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5761" w14:textId="4B38380A" w:rsidR="005D388F" w:rsidRDefault="001C3AC1" w:rsidP="001C3AC1">
      <w:pPr>
        <w:pStyle w:val="Heading1"/>
      </w:pPr>
      <w:r>
        <w:t>Kritik—Capitalism Supplement—CCFMLP</w:t>
      </w:r>
    </w:p>
    <w:p w14:paraId="021D5885" w14:textId="77777777" w:rsidR="001C3AC1" w:rsidRDefault="001C3AC1" w:rsidP="001C3AC1"/>
    <w:p w14:paraId="34E8A9FB" w14:textId="7150261C" w:rsidR="0099163A" w:rsidRDefault="0099163A" w:rsidP="001C3AC1">
      <w:r>
        <w:t>Honor and blessings to Anushri S, Bennett M, Camron F, Lena H, Mia C, Shubh D, Sophie H, and Troy W for doing fantastic work!</w:t>
      </w:r>
    </w:p>
    <w:p w14:paraId="67273639" w14:textId="77777777" w:rsidR="001C3AC1" w:rsidRDefault="001C3AC1" w:rsidP="001C3AC1"/>
    <w:p w14:paraId="5EBBE91A" w14:textId="77777777" w:rsidR="001C3AC1" w:rsidRDefault="001C3AC1" w:rsidP="001C3AC1"/>
    <w:p w14:paraId="51DE4DBB" w14:textId="402A6C5A" w:rsidR="009A2A72" w:rsidRDefault="009A2A72" w:rsidP="009A2A72">
      <w:pPr>
        <w:pStyle w:val="Heading2"/>
      </w:pPr>
      <w:r>
        <w:t>Link</w:t>
      </w:r>
    </w:p>
    <w:p w14:paraId="2486F7AD" w14:textId="77777777" w:rsidR="009A2A72" w:rsidRDefault="009A2A72" w:rsidP="009A2A72"/>
    <w:p w14:paraId="19089E20" w14:textId="1DCA69B4" w:rsidR="009A2A72" w:rsidRPr="00F30BDA" w:rsidRDefault="009A2A72" w:rsidP="009A2A72">
      <w:pPr>
        <w:pStyle w:val="Heading3"/>
      </w:pPr>
      <w:r>
        <w:t>Link—Arctic—2NC</w:t>
      </w:r>
    </w:p>
    <w:p w14:paraId="7AA70252" w14:textId="77777777" w:rsidR="009A2A72" w:rsidRPr="00055E2E" w:rsidRDefault="009A2A72" w:rsidP="009A2A72">
      <w:pPr>
        <w:pStyle w:val="Heading4"/>
        <w:rPr>
          <w:rFonts w:eastAsia="Malgun Gothic"/>
        </w:rPr>
      </w:pPr>
      <w:r w:rsidRPr="00220EB9">
        <w:rPr>
          <w:rFonts w:eastAsia="Malgun Gothic"/>
        </w:rPr>
        <w:t>The</w:t>
      </w:r>
      <w:r>
        <w:rPr>
          <w:rFonts w:eastAsia="Malgun Gothic"/>
        </w:rPr>
        <w:t xml:space="preserve"> 1AC’s</w:t>
      </w:r>
      <w:r w:rsidRPr="00220EB9">
        <w:rPr>
          <w:rFonts w:eastAsia="Malgun Gothic"/>
        </w:rPr>
        <w:t xml:space="preserve"> capitalist exploration and development of the Arctic </w:t>
      </w:r>
      <w:r w:rsidRPr="00EB5A29">
        <w:rPr>
          <w:rFonts w:eastAsia="Malgun Gothic"/>
          <w:u w:val="single"/>
        </w:rPr>
        <w:t>ensures</w:t>
      </w:r>
      <w:r w:rsidRPr="00220EB9">
        <w:rPr>
          <w:rFonts w:eastAsia="Malgun Gothic"/>
        </w:rPr>
        <w:t xml:space="preserve"> nuclear war and miscalc</w:t>
      </w:r>
      <w:r>
        <w:rPr>
          <w:rFonts w:eastAsia="Malgun Gothic"/>
        </w:rPr>
        <w:t>ulation</w:t>
      </w:r>
      <w:r w:rsidRPr="00220EB9">
        <w:rPr>
          <w:rFonts w:eastAsia="Malgun Gothic"/>
        </w:rPr>
        <w:t xml:space="preserve"> through resource wars</w:t>
      </w:r>
      <w:r>
        <w:rPr>
          <w:rFonts w:eastAsia="Malgun Gothic"/>
        </w:rPr>
        <w:t>.</w:t>
      </w:r>
    </w:p>
    <w:p w14:paraId="7410F5AD" w14:textId="77777777" w:rsidR="009A2A72" w:rsidRPr="00055E2E" w:rsidRDefault="009A2A72" w:rsidP="009A2A72">
      <w:pPr>
        <w:contextualSpacing/>
        <w:rPr>
          <w:rFonts w:eastAsia="Calibri"/>
        </w:rPr>
      </w:pPr>
      <w:r w:rsidRPr="00220EB9">
        <w:rPr>
          <w:rFonts w:eastAsia="Calibri"/>
          <w:b/>
          <w:bCs/>
          <w:sz w:val="26"/>
        </w:rPr>
        <w:t>Arnove</w:t>
      </w:r>
      <w:r w:rsidRPr="00055E2E">
        <w:rPr>
          <w:rStyle w:val="Heading4Char"/>
        </w:rPr>
        <w:t xml:space="preserve"> </w:t>
      </w:r>
      <w:r>
        <w:rPr>
          <w:rStyle w:val="Heading4Char"/>
        </w:rPr>
        <w:t>‘</w:t>
      </w:r>
      <w:r w:rsidRPr="00055E2E">
        <w:rPr>
          <w:rStyle w:val="Heading4Char"/>
        </w:rPr>
        <w:t>8</w:t>
      </w:r>
      <w:r>
        <w:rPr>
          <w:rStyle w:val="Heading4Char"/>
        </w:rPr>
        <w:t xml:space="preserve"> </w:t>
      </w:r>
      <w:r w:rsidRPr="00055E2E">
        <w:rPr>
          <w:rFonts w:eastAsia="Calibri"/>
        </w:rPr>
        <w:t>[</w:t>
      </w:r>
      <w:r>
        <w:rPr>
          <w:rFonts w:eastAsia="Calibri"/>
        </w:rPr>
        <w:t xml:space="preserve">Anthony, </w:t>
      </w:r>
      <w:r w:rsidRPr="00055E2E">
        <w:rPr>
          <w:rFonts w:eastAsia="Calibri"/>
        </w:rPr>
        <w:t>May 2] [</w:t>
      </w:r>
      <w:r w:rsidRPr="00055E2E">
        <w:t>Marxist author and board member of Haymarket Books]</w:t>
      </w:r>
      <w:r w:rsidRPr="00055E2E">
        <w:rPr>
          <w:rFonts w:eastAsia="Calibri"/>
        </w:rPr>
        <w:t xml:space="preserve"> [Scramble for the Poles, Socialist Worker] [https://socialistworker.org/2008/05/02/scramble-for-the-poles] [cf]</w:t>
      </w:r>
    </w:p>
    <w:p w14:paraId="49ADF1A5" w14:textId="77777777" w:rsidR="009A2A72" w:rsidRPr="00220EB9" w:rsidRDefault="009A2A72" w:rsidP="009A2A72">
      <w:pPr>
        <w:contextualSpacing/>
        <w:rPr>
          <w:rFonts w:eastAsia="Calibri"/>
          <w:sz w:val="16"/>
        </w:rPr>
      </w:pPr>
      <w:r w:rsidRPr="00491327">
        <w:rPr>
          <w:rStyle w:val="StyleUnderline"/>
        </w:rPr>
        <w:t>"</w:t>
      </w:r>
      <w:r w:rsidRPr="00F537BB">
        <w:rPr>
          <w:rStyle w:val="StyleUnderline"/>
          <w:highlight w:val="cyan"/>
        </w:rPr>
        <w:t>THE NEED of a</w:t>
      </w:r>
      <w:r w:rsidRPr="00491327">
        <w:rPr>
          <w:rStyle w:val="StyleUnderline"/>
        </w:rPr>
        <w:t xml:space="preserve"> constantly </w:t>
      </w:r>
      <w:r w:rsidRPr="00F537BB">
        <w:rPr>
          <w:rStyle w:val="StyleUnderline"/>
          <w:highlight w:val="cyan"/>
        </w:rPr>
        <w:t>expanding market</w:t>
      </w:r>
      <w:r w:rsidRPr="00491327">
        <w:rPr>
          <w:rStyle w:val="StyleUnderline"/>
        </w:rPr>
        <w:t xml:space="preserve"> for its products </w:t>
      </w:r>
      <w:r w:rsidRPr="00F537BB">
        <w:rPr>
          <w:rStyle w:val="StyleUnderline"/>
          <w:highlight w:val="cyan"/>
        </w:rPr>
        <w:t>chases the</w:t>
      </w:r>
      <w:r w:rsidRPr="00491327">
        <w:rPr>
          <w:rStyle w:val="StyleUnderline"/>
        </w:rPr>
        <w:t xml:space="preserve"> </w:t>
      </w:r>
      <w:r w:rsidRPr="00F537BB">
        <w:rPr>
          <w:rStyle w:val="StyleUnderline"/>
          <w:highlight w:val="cyan"/>
        </w:rPr>
        <w:t>bourgeoisie over</w:t>
      </w:r>
      <w:r w:rsidRPr="00491327">
        <w:rPr>
          <w:rStyle w:val="StyleUnderline"/>
        </w:rPr>
        <w:t xml:space="preserve"> the entire surface of </w:t>
      </w:r>
      <w:r w:rsidRPr="00F537BB">
        <w:rPr>
          <w:rStyle w:val="StyleUnderline"/>
          <w:highlight w:val="cyan"/>
        </w:rPr>
        <w:t>the globe</w:t>
      </w:r>
      <w:r w:rsidRPr="00220EB9">
        <w:rPr>
          <w:rFonts w:eastAsia="Calibri"/>
          <w:sz w:val="16"/>
        </w:rPr>
        <w:t>," Marx and Engels wrote in the Communist Manifesto. "</w:t>
      </w:r>
      <w:r w:rsidRPr="00491327">
        <w:rPr>
          <w:rStyle w:val="StyleUnderline"/>
        </w:rPr>
        <w:t>It must nestle everywhere, settle everywhere</w:t>
      </w:r>
      <w:r w:rsidRPr="00220EB9">
        <w:rPr>
          <w:rFonts w:eastAsia="Calibri"/>
          <w:b/>
          <w:bCs/>
          <w:u w:val="single"/>
        </w:rPr>
        <w:t>."</w:t>
      </w:r>
    </w:p>
    <w:p w14:paraId="311C3443" w14:textId="77777777" w:rsidR="009A2A72" w:rsidRPr="00220EB9" w:rsidRDefault="009A2A72" w:rsidP="009A2A72">
      <w:pPr>
        <w:contextualSpacing/>
        <w:rPr>
          <w:rFonts w:eastAsia="Calibri"/>
          <w:b/>
          <w:bCs/>
          <w:u w:val="single"/>
        </w:rPr>
      </w:pPr>
      <w:r w:rsidRPr="00F537BB">
        <w:rPr>
          <w:rStyle w:val="StyleUnderline"/>
          <w:highlight w:val="cyan"/>
        </w:rPr>
        <w:t>The struggle for natural resources</w:t>
      </w:r>
      <w:r w:rsidRPr="00220EB9">
        <w:rPr>
          <w:rFonts w:eastAsia="Calibri"/>
          <w:sz w:val="16"/>
        </w:rPr>
        <w:t xml:space="preserve">--today, energy resources particularly--also </w:t>
      </w:r>
      <w:r w:rsidRPr="00F537BB">
        <w:rPr>
          <w:rStyle w:val="StyleUnderline"/>
          <w:highlight w:val="cyan"/>
        </w:rPr>
        <w:t>forces</w:t>
      </w:r>
      <w:r w:rsidRPr="00491327">
        <w:rPr>
          <w:rStyle w:val="StyleUnderline"/>
        </w:rPr>
        <w:t xml:space="preserve"> </w:t>
      </w:r>
      <w:r w:rsidRPr="00F537BB">
        <w:rPr>
          <w:rStyle w:val="StyleUnderline"/>
          <w:highlight w:val="cyan"/>
        </w:rPr>
        <w:t>capitalists to</w:t>
      </w:r>
      <w:r w:rsidRPr="00491327">
        <w:rPr>
          <w:rStyle w:val="StyleUnderline"/>
        </w:rPr>
        <w:t xml:space="preserve"> "nestle everywhere, </w:t>
      </w:r>
      <w:r w:rsidRPr="00F537BB">
        <w:rPr>
          <w:rStyle w:val="StyleUnderline"/>
          <w:highlight w:val="cyan"/>
        </w:rPr>
        <w:t>settle everywhere."</w:t>
      </w:r>
    </w:p>
    <w:p w14:paraId="220DC8B5" w14:textId="77777777" w:rsidR="009A2A72" w:rsidRPr="00220EB9" w:rsidRDefault="009A2A72" w:rsidP="009A2A72">
      <w:pPr>
        <w:contextualSpacing/>
        <w:rPr>
          <w:rFonts w:eastAsia="Calibri"/>
          <w:sz w:val="16"/>
        </w:rPr>
      </w:pPr>
      <w:r w:rsidRPr="00220EB9">
        <w:rPr>
          <w:rFonts w:eastAsia="Calibri"/>
          <w:sz w:val="16"/>
        </w:rPr>
        <w:t xml:space="preserve">But </w:t>
      </w:r>
      <w:r w:rsidRPr="00491327">
        <w:rPr>
          <w:rStyle w:val="StyleUnderline"/>
        </w:rPr>
        <w:t>when we imagine the dynamics of global capitalism</w:t>
      </w:r>
      <w:r w:rsidRPr="00220EB9">
        <w:rPr>
          <w:rFonts w:eastAsia="Calibri"/>
          <w:sz w:val="16"/>
        </w:rPr>
        <w:t xml:space="preserve"> 160 years after the writing of the Manifesto, </w:t>
      </w:r>
      <w:r w:rsidRPr="00491327">
        <w:rPr>
          <w:rStyle w:val="StyleUnderline"/>
        </w:rPr>
        <w:t>we</w:t>
      </w:r>
      <w:r w:rsidRPr="00220EB9">
        <w:rPr>
          <w:rFonts w:eastAsia="Calibri"/>
          <w:sz w:val="16"/>
        </w:rPr>
        <w:t xml:space="preserve"> usually </w:t>
      </w:r>
      <w:r w:rsidRPr="00491327">
        <w:rPr>
          <w:rStyle w:val="StyleUnderline"/>
        </w:rPr>
        <w:t>don't think of</w:t>
      </w:r>
      <w:r w:rsidRPr="00220EB9">
        <w:rPr>
          <w:rFonts w:eastAsia="Calibri"/>
          <w:b/>
          <w:bCs/>
          <w:u w:val="single"/>
        </w:rPr>
        <w:t xml:space="preserve"> </w:t>
      </w:r>
      <w:r w:rsidRPr="00220EB9">
        <w:rPr>
          <w:rFonts w:eastAsia="Calibri"/>
          <w:sz w:val="16"/>
        </w:rPr>
        <w:t xml:space="preserve">either </w:t>
      </w:r>
      <w:r w:rsidRPr="00491327">
        <w:rPr>
          <w:rStyle w:val="StyleUnderline"/>
        </w:rPr>
        <w:t>the North or South Pole</w:t>
      </w:r>
      <w:r w:rsidRPr="00220EB9">
        <w:rPr>
          <w:rFonts w:eastAsia="Calibri"/>
          <w:sz w:val="16"/>
        </w:rPr>
        <w:t>--the Arctic and Antarctic--as a particular site of struggle.</w:t>
      </w:r>
    </w:p>
    <w:p w14:paraId="05D97D7B" w14:textId="77777777" w:rsidR="009A2A72" w:rsidRPr="00491327" w:rsidRDefault="009A2A72" w:rsidP="009A2A72">
      <w:pPr>
        <w:contextualSpacing/>
        <w:rPr>
          <w:rStyle w:val="StyleUnderline"/>
        </w:rPr>
      </w:pPr>
      <w:r w:rsidRPr="00220EB9">
        <w:rPr>
          <w:rFonts w:eastAsia="Calibri"/>
          <w:sz w:val="16"/>
        </w:rPr>
        <w:t xml:space="preserve">Yet today </w:t>
      </w:r>
      <w:r w:rsidRPr="00F537BB">
        <w:rPr>
          <w:rStyle w:val="StyleUnderline"/>
          <w:highlight w:val="cyan"/>
        </w:rPr>
        <w:t>a new scramble for control of</w:t>
      </w:r>
      <w:r w:rsidRPr="00491327">
        <w:rPr>
          <w:rStyle w:val="StyleUnderline"/>
        </w:rPr>
        <w:t xml:space="preserve"> the two </w:t>
      </w:r>
      <w:r w:rsidRPr="00F537BB">
        <w:rPr>
          <w:rStyle w:val="StyleUnderline"/>
          <w:highlight w:val="cyan"/>
        </w:rPr>
        <w:t>polar regions is unfolding</w:t>
      </w:r>
      <w:r w:rsidRPr="00491327">
        <w:rPr>
          <w:rStyle w:val="StyleUnderline"/>
        </w:rPr>
        <w:t xml:space="preserve">, with </w:t>
      </w:r>
      <w:r w:rsidRPr="00F537BB">
        <w:rPr>
          <w:rStyle w:val="StyleUnderline"/>
          <w:highlight w:val="cyan"/>
        </w:rPr>
        <w:t>consequences</w:t>
      </w:r>
      <w:r w:rsidRPr="00491327">
        <w:rPr>
          <w:rStyle w:val="StyleUnderline"/>
        </w:rPr>
        <w:t xml:space="preserve"> that </w:t>
      </w:r>
      <w:r w:rsidRPr="00F537BB">
        <w:rPr>
          <w:rStyle w:val="StyleUnderline"/>
          <w:highlight w:val="cyan"/>
        </w:rPr>
        <w:t>could further hasten capitalism's destruction</w:t>
      </w:r>
      <w:r w:rsidRPr="00491327">
        <w:rPr>
          <w:rStyle w:val="StyleUnderline"/>
        </w:rPr>
        <w:t xml:space="preserve"> of the planet and also </w:t>
      </w:r>
      <w:r w:rsidRPr="00F537BB">
        <w:rPr>
          <w:rStyle w:val="StyleUnderline"/>
          <w:highlight w:val="cyan"/>
        </w:rPr>
        <w:t>increase the likelihood that</w:t>
      </w:r>
      <w:r w:rsidRPr="00491327">
        <w:rPr>
          <w:rStyle w:val="StyleUnderline"/>
        </w:rPr>
        <w:t xml:space="preserve"> the economic </w:t>
      </w:r>
      <w:r w:rsidRPr="00F537BB">
        <w:rPr>
          <w:rStyle w:val="StyleUnderline"/>
          <w:highlight w:val="cyan"/>
        </w:rPr>
        <w:t>competition</w:t>
      </w:r>
      <w:r w:rsidRPr="00491327">
        <w:rPr>
          <w:rStyle w:val="StyleUnderline"/>
        </w:rPr>
        <w:t xml:space="preserve"> between states will </w:t>
      </w:r>
      <w:r w:rsidRPr="00F537BB">
        <w:rPr>
          <w:rStyle w:val="StyleUnderline"/>
          <w:highlight w:val="cyan"/>
        </w:rPr>
        <w:t>spill over into military competition</w:t>
      </w:r>
      <w:r w:rsidRPr="00491327">
        <w:rPr>
          <w:rStyle w:val="StyleUnderline"/>
        </w:rPr>
        <w:t>.</w:t>
      </w:r>
    </w:p>
    <w:p w14:paraId="03AF943B" w14:textId="77777777" w:rsidR="009A2A72" w:rsidRPr="00491327" w:rsidRDefault="009A2A72" w:rsidP="009A2A72">
      <w:pPr>
        <w:contextualSpacing/>
        <w:rPr>
          <w:rStyle w:val="StyleUnderline"/>
        </w:rPr>
      </w:pPr>
      <w:r w:rsidRPr="00220EB9">
        <w:rPr>
          <w:rFonts w:eastAsia="Calibri"/>
          <w:sz w:val="16"/>
        </w:rPr>
        <w:t xml:space="preserve">The backdrop to the </w:t>
      </w:r>
      <w:r w:rsidRPr="00491327">
        <w:rPr>
          <w:rStyle w:val="StyleUnderline"/>
        </w:rPr>
        <w:t xml:space="preserve">renewed </w:t>
      </w:r>
      <w:r w:rsidRPr="00F537BB">
        <w:rPr>
          <w:rStyle w:val="StyleUnderline"/>
          <w:highlight w:val="cyan"/>
        </w:rPr>
        <w:t>interest in</w:t>
      </w:r>
      <w:r w:rsidRPr="00491327">
        <w:rPr>
          <w:rStyle w:val="StyleUnderline"/>
        </w:rPr>
        <w:t xml:space="preserve"> </w:t>
      </w:r>
      <w:r w:rsidRPr="00F537BB">
        <w:rPr>
          <w:rStyle w:val="StyleUnderline"/>
          <w:highlight w:val="cyan"/>
        </w:rPr>
        <w:t>asserting territorial claims on the Arctic</w:t>
      </w:r>
      <w:r w:rsidRPr="00491327">
        <w:rPr>
          <w:rStyle w:val="StyleUnderline"/>
        </w:rPr>
        <w:t xml:space="preserve"> and Antarctic</w:t>
      </w:r>
      <w:r w:rsidRPr="00220EB9">
        <w:rPr>
          <w:rFonts w:eastAsia="Calibri"/>
          <w:sz w:val="16"/>
        </w:rPr>
        <w:t xml:space="preserve"> by states such as Canada, the United States, Russia and the United Kingdom is that global warming, and in particular the warming of oceans, </w:t>
      </w:r>
      <w:r w:rsidRPr="00F537BB">
        <w:rPr>
          <w:rStyle w:val="StyleUnderline"/>
          <w:highlight w:val="cyan"/>
        </w:rPr>
        <w:t>is</w:t>
      </w:r>
      <w:r w:rsidRPr="00491327">
        <w:rPr>
          <w:rStyle w:val="StyleUnderline"/>
        </w:rPr>
        <w:t xml:space="preserve"> </w:t>
      </w:r>
      <w:r w:rsidRPr="00F537BB">
        <w:rPr>
          <w:rStyle w:val="StyleUnderline"/>
          <w:highlight w:val="cyan"/>
        </w:rPr>
        <w:t>leading to accelerating erosion of the ice mass</w:t>
      </w:r>
      <w:r>
        <w:rPr>
          <w:rStyle w:val="StyleUnderline"/>
        </w:rPr>
        <w:t>z</w:t>
      </w:r>
      <w:r w:rsidRPr="00491327">
        <w:rPr>
          <w:rStyle w:val="StyleUnderline"/>
        </w:rPr>
        <w:t xml:space="preserve"> at both poles.</w:t>
      </w:r>
    </w:p>
    <w:p w14:paraId="01D645EC" w14:textId="77777777" w:rsidR="009A2A72" w:rsidRPr="00491327" w:rsidRDefault="009A2A72" w:rsidP="009A2A72">
      <w:pPr>
        <w:contextualSpacing/>
        <w:rPr>
          <w:rStyle w:val="StyleUnderline"/>
        </w:rPr>
      </w:pPr>
      <w:r w:rsidRPr="00220EB9">
        <w:rPr>
          <w:rFonts w:eastAsia="Calibri"/>
          <w:sz w:val="16"/>
        </w:rPr>
        <w:t xml:space="preserve">Rather than seeing this as a global crisis, as any person concerned for the fate of the planet and humanity would, </w:t>
      </w:r>
      <w:r w:rsidRPr="00491327">
        <w:rPr>
          <w:rStyle w:val="StyleUnderline"/>
        </w:rPr>
        <w:t>the governments who have land claims on the polar regions see this as a terrific opportunity.</w:t>
      </w:r>
    </w:p>
    <w:p w14:paraId="144521D7" w14:textId="77777777" w:rsidR="009A2A72" w:rsidRPr="00220EB9" w:rsidRDefault="009A2A72" w:rsidP="009A2A72">
      <w:pPr>
        <w:contextualSpacing/>
        <w:rPr>
          <w:rFonts w:eastAsia="Calibri"/>
          <w:sz w:val="16"/>
        </w:rPr>
      </w:pPr>
      <w:r w:rsidRPr="00220EB9">
        <w:rPr>
          <w:rFonts w:eastAsia="Calibri"/>
          <w:sz w:val="16"/>
        </w:rPr>
        <w:t xml:space="preserve">Why? Because </w:t>
      </w:r>
      <w:r w:rsidRPr="00491327">
        <w:rPr>
          <w:rStyle w:val="StyleUnderline"/>
        </w:rPr>
        <w:t xml:space="preserve">the </w:t>
      </w:r>
      <w:r w:rsidRPr="00F537BB">
        <w:rPr>
          <w:rStyle w:val="StyleUnderline"/>
          <w:highlight w:val="cyan"/>
        </w:rPr>
        <w:t>retreating ice shelves</w:t>
      </w:r>
      <w:r w:rsidRPr="00491327">
        <w:rPr>
          <w:rStyle w:val="StyleUnderline"/>
        </w:rPr>
        <w:t xml:space="preserve"> may </w:t>
      </w:r>
      <w:r w:rsidRPr="00F537BB">
        <w:rPr>
          <w:rStyle w:val="StyleUnderline"/>
          <w:highlight w:val="cyan"/>
        </w:rPr>
        <w:t>open up</w:t>
      </w:r>
      <w:r w:rsidRPr="00491327">
        <w:rPr>
          <w:rStyle w:val="StyleUnderline"/>
        </w:rPr>
        <w:t xml:space="preserve"> new </w:t>
      </w:r>
      <w:r w:rsidRPr="00F537BB">
        <w:rPr>
          <w:rStyle w:val="StyleUnderline"/>
          <w:highlight w:val="cyan"/>
        </w:rPr>
        <w:t>territory for oil and natural gas exploration and</w:t>
      </w:r>
      <w:r w:rsidRPr="00491327">
        <w:rPr>
          <w:rStyle w:val="StyleUnderline"/>
        </w:rPr>
        <w:t xml:space="preserve"> may also open easier </w:t>
      </w:r>
      <w:r w:rsidRPr="00F537BB">
        <w:rPr>
          <w:rStyle w:val="StyleUnderline"/>
          <w:highlight w:val="cyan"/>
        </w:rPr>
        <w:t>shipping routes</w:t>
      </w:r>
      <w:r w:rsidRPr="00220EB9">
        <w:rPr>
          <w:rFonts w:eastAsia="Calibri"/>
          <w:sz w:val="16"/>
        </w:rPr>
        <w:t>, including perhaps the long-sought Northwest Passage linking the Atlantic and Pacific.</w:t>
      </w:r>
    </w:p>
    <w:p w14:paraId="3B2FE3F0" w14:textId="77777777" w:rsidR="009A2A72" w:rsidRPr="00491327" w:rsidRDefault="009A2A72" w:rsidP="009A2A72">
      <w:pPr>
        <w:contextualSpacing/>
        <w:rPr>
          <w:rStyle w:val="StyleUnderline"/>
        </w:rPr>
      </w:pPr>
      <w:r w:rsidRPr="00220EB9">
        <w:rPr>
          <w:rFonts w:eastAsia="Calibri"/>
          <w:sz w:val="16"/>
        </w:rPr>
        <w:t xml:space="preserve">In other words, the </w:t>
      </w:r>
      <w:r w:rsidRPr="00491327">
        <w:rPr>
          <w:rStyle w:val="StyleUnderline"/>
        </w:rPr>
        <w:t xml:space="preserve">harmful </w:t>
      </w:r>
      <w:r w:rsidRPr="00F537BB">
        <w:rPr>
          <w:rStyle w:val="StyleUnderline"/>
          <w:highlight w:val="cyan"/>
        </w:rPr>
        <w:t>effects of global warming</w:t>
      </w:r>
      <w:r w:rsidRPr="00491327">
        <w:rPr>
          <w:rStyle w:val="StyleUnderline"/>
        </w:rPr>
        <w:t xml:space="preserve"> may </w:t>
      </w:r>
      <w:r w:rsidRPr="00F537BB">
        <w:rPr>
          <w:rStyle w:val="StyleUnderline"/>
          <w:highlight w:val="cyan"/>
        </w:rPr>
        <w:t>open opportunities for</w:t>
      </w:r>
      <w:r w:rsidRPr="00491327">
        <w:rPr>
          <w:rStyle w:val="StyleUnderline"/>
        </w:rPr>
        <w:t xml:space="preserve"> </w:t>
      </w:r>
      <w:r w:rsidRPr="00F537BB">
        <w:rPr>
          <w:rStyle w:val="StyleUnderline"/>
          <w:highlight w:val="cyan"/>
        </w:rPr>
        <w:t>further accelerating</w:t>
      </w:r>
      <w:r w:rsidRPr="00491327">
        <w:rPr>
          <w:rStyle w:val="StyleUnderline"/>
        </w:rPr>
        <w:t xml:space="preserve"> the harmful effects of </w:t>
      </w:r>
      <w:r w:rsidRPr="00F537BB">
        <w:rPr>
          <w:rStyle w:val="StyleUnderline"/>
          <w:highlight w:val="cyan"/>
        </w:rPr>
        <w:t>global warming</w:t>
      </w:r>
      <w:r w:rsidRPr="00491327">
        <w:rPr>
          <w:rStyle w:val="StyleUnderline"/>
        </w:rPr>
        <w:t>.</w:t>
      </w:r>
    </w:p>
    <w:p w14:paraId="37484CD3" w14:textId="77777777" w:rsidR="009A2A72" w:rsidRPr="00220EB9" w:rsidRDefault="009A2A72" w:rsidP="009A2A72">
      <w:pPr>
        <w:contextualSpacing/>
        <w:rPr>
          <w:rFonts w:eastAsia="Calibri"/>
          <w:sz w:val="16"/>
        </w:rPr>
      </w:pPr>
      <w:r w:rsidRPr="00220EB9">
        <w:rPr>
          <w:rFonts w:eastAsia="Calibri"/>
          <w:sz w:val="16"/>
        </w:rPr>
        <w:t xml:space="preserve">"According to the U.S. Geological Survey, </w:t>
      </w:r>
      <w:r w:rsidRPr="00491327">
        <w:rPr>
          <w:rStyle w:val="StyleUnderline"/>
        </w:rPr>
        <w:t>up to a quarter of the world's undiscovered oil and gas may lie beneath the polar seabed--far more than Saudi Arabia's total known reserves--along with vast mineral wealth,"</w:t>
      </w:r>
      <w:r w:rsidRPr="00220EB9">
        <w:rPr>
          <w:rFonts w:eastAsia="Calibri"/>
          <w:sz w:val="16"/>
        </w:rPr>
        <w:t xml:space="preserve"> Oliver Burkeman wrote in Britain's Guardian.</w:t>
      </w:r>
    </w:p>
    <w:p w14:paraId="6BB7FDF0" w14:textId="77777777" w:rsidR="009A2A72" w:rsidRPr="00491327" w:rsidRDefault="009A2A72" w:rsidP="009A2A72">
      <w:pPr>
        <w:contextualSpacing/>
        <w:rPr>
          <w:rStyle w:val="StyleUnderline"/>
        </w:rPr>
      </w:pPr>
      <w:r w:rsidRPr="00220EB9">
        <w:rPr>
          <w:rFonts w:eastAsia="Calibri"/>
          <w:sz w:val="16"/>
        </w:rPr>
        <w:t>As oil becomes harder to extract and produce cheaply</w:t>
      </w:r>
      <w:r w:rsidRPr="00491327">
        <w:rPr>
          <w:rStyle w:val="StyleUnderline"/>
        </w:rPr>
        <w:t>, forcing oil companies and governments to go to more difficult political and geographic terrain to find oil and natural gas, any potential new source of oil is tantalizing, particularly if it is not controlled by independent political powers</w:t>
      </w:r>
      <w:r w:rsidRPr="00220EB9">
        <w:rPr>
          <w:rFonts w:eastAsia="Calibri"/>
          <w:sz w:val="16"/>
        </w:rPr>
        <w:t xml:space="preserve"> such as Hugo Chávez in Venezuela or Mahmoud Ahmadinejad of Iran. </w:t>
      </w:r>
      <w:r w:rsidRPr="00491327">
        <w:rPr>
          <w:rStyle w:val="StyleUnderline"/>
        </w:rPr>
        <w:t>This</w:t>
      </w:r>
      <w:r w:rsidRPr="00220EB9">
        <w:rPr>
          <w:rFonts w:eastAsia="Calibri"/>
          <w:sz w:val="16"/>
        </w:rPr>
        <w:t xml:space="preserve">--and the opening of the Arctic National Wildlife Refuge--is </w:t>
      </w:r>
      <w:r w:rsidRPr="00491327">
        <w:rPr>
          <w:rStyle w:val="StyleUnderline"/>
        </w:rPr>
        <w:t xml:space="preserve">what </w:t>
      </w:r>
      <w:r w:rsidRPr="00601AFC">
        <w:rPr>
          <w:rStyle w:val="StyleUnderline"/>
          <w:highlight w:val="cyan"/>
        </w:rPr>
        <w:t>"energy independence," the new mantra</w:t>
      </w:r>
      <w:r w:rsidRPr="00491327">
        <w:rPr>
          <w:rStyle w:val="StyleUnderline"/>
        </w:rPr>
        <w:t xml:space="preserve"> </w:t>
      </w:r>
      <w:r w:rsidRPr="00601AFC">
        <w:rPr>
          <w:rStyle w:val="StyleUnderline"/>
          <w:highlight w:val="cyan"/>
        </w:rPr>
        <w:t>of</w:t>
      </w:r>
      <w:r w:rsidRPr="00491327">
        <w:rPr>
          <w:rStyle w:val="StyleUnderline"/>
        </w:rPr>
        <w:t xml:space="preserve"> Democrats and Republicans alike, really means.</w:t>
      </w:r>
    </w:p>
    <w:p w14:paraId="0C95BE60" w14:textId="77777777" w:rsidR="009A2A72" w:rsidRPr="00491327" w:rsidRDefault="009A2A72" w:rsidP="009A2A72">
      <w:pPr>
        <w:rPr>
          <w:rStyle w:val="StyleUnderline"/>
        </w:rPr>
      </w:pPr>
      <w:r w:rsidRPr="00491327">
        <w:rPr>
          <w:rStyle w:val="StyleUnderline"/>
        </w:rPr>
        <w:t xml:space="preserve">Damn </w:t>
      </w:r>
      <w:r w:rsidRPr="00601AFC">
        <w:rPr>
          <w:rStyle w:val="StyleUnderline"/>
          <w:highlight w:val="cyan"/>
        </w:rPr>
        <w:t>the consequences for people and the planet.</w:t>
      </w:r>
    </w:p>
    <w:p w14:paraId="67B528C9" w14:textId="77777777" w:rsidR="009A2A72" w:rsidRPr="00491327" w:rsidRDefault="009A2A72" w:rsidP="009A2A72">
      <w:pPr>
        <w:contextualSpacing/>
        <w:rPr>
          <w:rStyle w:val="StyleUnderline"/>
        </w:rPr>
      </w:pPr>
      <w:r w:rsidRPr="00220EB9">
        <w:rPr>
          <w:rFonts w:eastAsia="Calibri"/>
          <w:sz w:val="16"/>
        </w:rPr>
        <w:t xml:space="preserve">AND </w:t>
      </w:r>
      <w:r w:rsidRPr="00491327">
        <w:rPr>
          <w:rStyle w:val="StyleUnderline"/>
        </w:rPr>
        <w:t>AS overfishing leads to a crisis in the global fishing industry, extending control over waters beyond a state's boundaries to monopolize areas of the sea that were once off limits or shared international waters, is also a newly important goal.</w:t>
      </w:r>
    </w:p>
    <w:p w14:paraId="2BEAA4E7" w14:textId="77777777" w:rsidR="009A2A72" w:rsidRPr="00491327" w:rsidRDefault="009A2A72" w:rsidP="009A2A72">
      <w:pPr>
        <w:contextualSpacing/>
        <w:rPr>
          <w:rStyle w:val="StyleUnderline"/>
        </w:rPr>
      </w:pPr>
      <w:r w:rsidRPr="00220EB9">
        <w:rPr>
          <w:rFonts w:eastAsia="Calibri"/>
          <w:sz w:val="16"/>
        </w:rPr>
        <w:t xml:space="preserve">"The 1982 United Nations </w:t>
      </w:r>
      <w:r w:rsidRPr="00CB074B">
        <w:rPr>
          <w:rStyle w:val="StyleUnderline"/>
          <w:highlight w:val="cyan"/>
        </w:rPr>
        <w:t>Law of the Sea</w:t>
      </w:r>
      <w:r w:rsidRPr="00220EB9">
        <w:rPr>
          <w:rFonts w:eastAsia="Calibri"/>
          <w:b/>
          <w:bCs/>
          <w:u w:val="single"/>
        </w:rPr>
        <w:t xml:space="preserve"> </w:t>
      </w:r>
      <w:r w:rsidRPr="00220EB9">
        <w:rPr>
          <w:rFonts w:eastAsia="Calibri"/>
          <w:sz w:val="16"/>
        </w:rPr>
        <w:t xml:space="preserve">convention </w:t>
      </w:r>
      <w:r w:rsidRPr="00CB074B">
        <w:rPr>
          <w:rStyle w:val="StyleUnderline"/>
          <w:highlight w:val="cyan"/>
        </w:rPr>
        <w:t>provides a legal framework for</w:t>
      </w:r>
      <w:r w:rsidRPr="00491327">
        <w:rPr>
          <w:rStyle w:val="StyleUnderline"/>
        </w:rPr>
        <w:t xml:space="preserve"> </w:t>
      </w:r>
      <w:r w:rsidRPr="00CB074B">
        <w:rPr>
          <w:rStyle w:val="StyleUnderline"/>
          <w:highlight w:val="cyan"/>
        </w:rPr>
        <w:t>delineating ownership</w:t>
      </w:r>
      <w:r w:rsidRPr="00491327">
        <w:rPr>
          <w:rStyle w:val="StyleUnderline"/>
        </w:rPr>
        <w:t xml:space="preserve"> and economic rights </w:t>
      </w:r>
      <w:r w:rsidRPr="00CB074B">
        <w:rPr>
          <w:rStyle w:val="StyleUnderline"/>
          <w:highlight w:val="cyan"/>
        </w:rPr>
        <w:t>but the U.S. has yet to ratify it</w:t>
      </w:r>
      <w:r w:rsidRPr="00491327">
        <w:rPr>
          <w:rStyle w:val="StyleUnderline"/>
        </w:rPr>
        <w:t>,"</w:t>
      </w:r>
      <w:r w:rsidRPr="00220EB9">
        <w:rPr>
          <w:rFonts w:eastAsia="Calibri"/>
          <w:sz w:val="16"/>
        </w:rPr>
        <w:t xml:space="preserve"> notes Barbara Yaffe of the Vancouver Sun. "In accordance with the convention, </w:t>
      </w:r>
      <w:r w:rsidRPr="00491327">
        <w:rPr>
          <w:rStyle w:val="StyleUnderline"/>
        </w:rPr>
        <w:t>circumpolar states are busily mapping undersea turf to establish their own claims, as yet to be adjudicated."</w:t>
      </w:r>
    </w:p>
    <w:p w14:paraId="63C4EB63" w14:textId="77777777" w:rsidR="009A2A72" w:rsidRPr="00220EB9" w:rsidRDefault="009A2A72" w:rsidP="009A2A72">
      <w:pPr>
        <w:contextualSpacing/>
        <w:rPr>
          <w:rFonts w:eastAsia="Calibri"/>
          <w:sz w:val="16"/>
        </w:rPr>
      </w:pPr>
      <w:r w:rsidRPr="00491327">
        <w:rPr>
          <w:rStyle w:val="StyleUnderline"/>
        </w:rPr>
        <w:t>"Britain is preparing to stake a claim to nearly one million square kilometres"</w:t>
      </w:r>
      <w:r w:rsidRPr="00220EB9">
        <w:rPr>
          <w:rFonts w:eastAsia="Calibri"/>
          <w:sz w:val="16"/>
        </w:rPr>
        <w:t xml:space="preserve"> of the Antarctic, Jax Jacobsen of Red Pepper magazine reports. Jacobsen notes that Chile and Argentina, seeking to challenge UK claims related to Falkland Islands and South Georgia, "have even gone so far as to fly pregnant women down to their Antarctic research bases to strengthen their land claims" by having "native 'Antarctican'" citizens.</w:t>
      </w:r>
    </w:p>
    <w:p w14:paraId="14871B05" w14:textId="77777777" w:rsidR="009A2A72" w:rsidRPr="00220EB9" w:rsidRDefault="009A2A72" w:rsidP="009A2A72">
      <w:pPr>
        <w:contextualSpacing/>
        <w:rPr>
          <w:rFonts w:eastAsia="Calibri"/>
          <w:sz w:val="16"/>
        </w:rPr>
      </w:pPr>
      <w:r w:rsidRPr="00220EB9">
        <w:rPr>
          <w:rFonts w:eastAsia="Calibri"/>
          <w:sz w:val="16"/>
        </w:rPr>
        <w:t>Meanwhile, Canada and Russia in particular have been stepping up military operations and staking competing claims to the Arctic.</w:t>
      </w:r>
    </w:p>
    <w:p w14:paraId="1E24516E" w14:textId="77777777" w:rsidR="009A2A72" w:rsidRPr="00220EB9" w:rsidRDefault="009A2A72" w:rsidP="009A2A72">
      <w:pPr>
        <w:contextualSpacing/>
        <w:rPr>
          <w:rFonts w:eastAsia="Calibri"/>
          <w:sz w:val="16"/>
        </w:rPr>
      </w:pPr>
      <w:r w:rsidRPr="00220EB9">
        <w:rPr>
          <w:rFonts w:eastAsia="Calibri"/>
          <w:sz w:val="16"/>
        </w:rPr>
        <w:t>Canadian journalist Avi Lewis, host of a new program on Al-Jazeera called Inside USA, says, "</w:t>
      </w:r>
      <w:r w:rsidRPr="00491327">
        <w:rPr>
          <w:rStyle w:val="StyleUnderline"/>
        </w:rPr>
        <w:t>The Conservative government has dashed up to stake a claim to the market opportunity afforded by melting glaciers--</w:t>
      </w:r>
      <w:r w:rsidRPr="00CB074B">
        <w:rPr>
          <w:rStyle w:val="StyleUnderline"/>
          <w:highlight w:val="cyan"/>
        </w:rPr>
        <w:t>the tragic realization of the</w:t>
      </w:r>
      <w:r w:rsidRPr="00491327">
        <w:rPr>
          <w:rStyle w:val="StyleUnderline"/>
        </w:rPr>
        <w:t xml:space="preserve"> original </w:t>
      </w:r>
      <w:r w:rsidRPr="00CB074B">
        <w:rPr>
          <w:rStyle w:val="StyleUnderline"/>
          <w:highlight w:val="cyan"/>
        </w:rPr>
        <w:t>colonial dream for a Northwest</w:t>
      </w:r>
      <w:r w:rsidRPr="00491327">
        <w:rPr>
          <w:rStyle w:val="StyleUnderline"/>
        </w:rPr>
        <w:t xml:space="preserve"> passage</w:t>
      </w:r>
      <w:r w:rsidRPr="00220EB9">
        <w:rPr>
          <w:rFonts w:eastAsia="Calibri"/>
          <w:sz w:val="16"/>
        </w:rPr>
        <w:t>. Stephen Harper has been striking a nationalist posture of 'standing up to big brother' on Arctic sovereignty--from shipping to resource extraction."</w:t>
      </w:r>
    </w:p>
    <w:p w14:paraId="7254AECB" w14:textId="77777777" w:rsidR="009A2A72" w:rsidRPr="00491327" w:rsidRDefault="009A2A72" w:rsidP="009A2A72">
      <w:pPr>
        <w:contextualSpacing/>
        <w:rPr>
          <w:rStyle w:val="StyleUnderline"/>
        </w:rPr>
      </w:pPr>
      <w:r w:rsidRPr="00220EB9">
        <w:rPr>
          <w:rFonts w:eastAsia="Calibri"/>
          <w:sz w:val="16"/>
        </w:rPr>
        <w:t>And, as Oliver Burkeman writes, "</w:t>
      </w:r>
      <w:r w:rsidRPr="00491327">
        <w:rPr>
          <w:rStyle w:val="StyleUnderline"/>
        </w:rPr>
        <w:t>Russia,</w:t>
      </w:r>
      <w:r w:rsidRPr="00220EB9">
        <w:rPr>
          <w:rFonts w:eastAsia="Calibri"/>
          <w:sz w:val="16"/>
        </w:rPr>
        <w:t xml:space="preserve"> in the most audacious move so far, </w:t>
      </w:r>
      <w:r w:rsidRPr="00491327">
        <w:rPr>
          <w:rStyle w:val="StyleUnderline"/>
        </w:rPr>
        <w:t>dispatched a nuclear-powered icebreaker and two submersible craft to plant a Russian flag, housed in a titanium tube, on the seabed directly beneath the North Pole. 'The Arctic is ours,' declared</w:t>
      </w:r>
      <w:r w:rsidRPr="00220EB9">
        <w:rPr>
          <w:rFonts w:eastAsia="Calibri"/>
          <w:sz w:val="16"/>
        </w:rPr>
        <w:t xml:space="preserve"> lead explorer Artur Chilingarov, thereby staking </w:t>
      </w:r>
      <w:r w:rsidRPr="00491327">
        <w:rPr>
          <w:rStyle w:val="StyleUnderline"/>
        </w:rPr>
        <w:t>Moscow'</w:t>
      </w:r>
      <w:r w:rsidRPr="00220EB9">
        <w:rPr>
          <w:rFonts w:eastAsia="Calibri"/>
          <w:sz w:val="16"/>
        </w:rPr>
        <w:t xml:space="preserve">s claim to 460,000 square miles of ocean floor, more than five times the area of Britain. </w:t>
      </w:r>
      <w:r w:rsidRPr="00491327">
        <w:rPr>
          <w:rStyle w:val="StyleUnderline"/>
        </w:rPr>
        <w:t>Canada</w:t>
      </w:r>
      <w:r w:rsidRPr="00220EB9">
        <w:rPr>
          <w:rFonts w:eastAsia="Calibri"/>
          <w:sz w:val="16"/>
        </w:rPr>
        <w:t xml:space="preserve">, apparently taken by surprise, </w:t>
      </w:r>
      <w:r w:rsidRPr="00491327">
        <w:rPr>
          <w:rStyle w:val="StyleUnderline"/>
        </w:rPr>
        <w:t>responded by pledging a major military build-up in the north."</w:t>
      </w:r>
    </w:p>
    <w:p w14:paraId="35C286AD" w14:textId="77777777" w:rsidR="009A2A72" w:rsidRPr="00491327" w:rsidRDefault="009A2A72" w:rsidP="009A2A72">
      <w:pPr>
        <w:rPr>
          <w:rStyle w:val="StyleUnderline"/>
        </w:rPr>
      </w:pPr>
      <w:r w:rsidRPr="00220EB9">
        <w:rPr>
          <w:rFonts w:eastAsia="Calibri"/>
          <w:sz w:val="16"/>
        </w:rPr>
        <w:t xml:space="preserve">Unlike the Antarctic, </w:t>
      </w:r>
      <w:r w:rsidRPr="00491327">
        <w:rPr>
          <w:rStyle w:val="StyleUnderline"/>
        </w:rPr>
        <w:t>the Arctic is not a nuclear-free zone</w:t>
      </w:r>
      <w:r w:rsidRPr="00220EB9">
        <w:rPr>
          <w:rFonts w:eastAsia="Calibri"/>
          <w:sz w:val="16"/>
        </w:rPr>
        <w:t xml:space="preserve">. So </w:t>
      </w:r>
      <w:r w:rsidRPr="00CB074B">
        <w:rPr>
          <w:rStyle w:val="StyleUnderline"/>
          <w:highlight w:val="cyan"/>
        </w:rPr>
        <w:t xml:space="preserve">the risk </w:t>
      </w:r>
      <w:r w:rsidRPr="00CB074B">
        <w:rPr>
          <w:rStyle w:val="StyleUnderline"/>
        </w:rPr>
        <w:t xml:space="preserve">of the </w:t>
      </w:r>
      <w:r w:rsidRPr="00CB074B">
        <w:rPr>
          <w:rStyle w:val="StyleUnderline"/>
          <w:highlight w:val="cyan"/>
        </w:rPr>
        <w:t>Arctic</w:t>
      </w:r>
      <w:r w:rsidRPr="00220EB9">
        <w:rPr>
          <w:rFonts w:eastAsia="Calibri"/>
          <w:sz w:val="16"/>
        </w:rPr>
        <w:t xml:space="preserve"> (and perhaps eventually also the Antarctic) </w:t>
      </w:r>
      <w:r w:rsidRPr="00CB074B">
        <w:rPr>
          <w:rStyle w:val="StyleUnderline"/>
          <w:highlight w:val="cyan"/>
        </w:rPr>
        <w:t>becoming a site for nuclear weapons</w:t>
      </w:r>
      <w:r w:rsidRPr="00491327">
        <w:rPr>
          <w:rStyle w:val="StyleUnderline"/>
        </w:rPr>
        <w:t xml:space="preserve"> and the passage of nuclear submarines, with the increased risk of nuclear accident or war, </w:t>
      </w:r>
      <w:r w:rsidRPr="00CB074B">
        <w:rPr>
          <w:rStyle w:val="StyleUnderline"/>
          <w:highlight w:val="cyan"/>
        </w:rPr>
        <w:t>is serious</w:t>
      </w:r>
      <w:r w:rsidRPr="00491327">
        <w:rPr>
          <w:rStyle w:val="StyleUnderline"/>
        </w:rPr>
        <w:t>.</w:t>
      </w:r>
    </w:p>
    <w:p w14:paraId="02B5681A" w14:textId="77777777" w:rsidR="009A2A72" w:rsidRDefault="009A2A72" w:rsidP="009A2A72">
      <w:pPr>
        <w:rPr>
          <w:rFonts w:eastAsia="Calibri"/>
          <w:sz w:val="16"/>
        </w:rPr>
      </w:pPr>
      <w:r w:rsidRPr="00CB074B">
        <w:rPr>
          <w:rStyle w:val="StyleUnderline"/>
          <w:highlight w:val="cyan"/>
        </w:rPr>
        <w:t>Indigenous communities in the Arctic are likely to be displaced</w:t>
      </w:r>
      <w:r w:rsidRPr="00491327">
        <w:rPr>
          <w:rStyle w:val="StyleUnderline"/>
        </w:rPr>
        <w:t xml:space="preserve"> </w:t>
      </w:r>
      <w:r w:rsidRPr="00220EB9">
        <w:rPr>
          <w:rFonts w:eastAsia="Calibri"/>
          <w:sz w:val="16"/>
        </w:rPr>
        <w:t>by the new settlement concerned based on extraction of the region's resources and with establishing a military presence.</w:t>
      </w:r>
    </w:p>
    <w:p w14:paraId="7A5243C3" w14:textId="7945ED23" w:rsidR="00FC3AB5" w:rsidRDefault="00FC3AB5" w:rsidP="00FC3AB5">
      <w:pPr>
        <w:pStyle w:val="Heading3"/>
      </w:pPr>
      <w:r>
        <w:t>Link—Deep Sea Mining—2NC</w:t>
      </w:r>
    </w:p>
    <w:p w14:paraId="7B09B866" w14:textId="77777777" w:rsidR="0099163A" w:rsidRPr="00A36915" w:rsidRDefault="0099163A" w:rsidP="0099163A">
      <w:pPr>
        <w:pStyle w:val="Heading4"/>
      </w:pPr>
      <w:r>
        <w:t xml:space="preserve">DSM expansion </w:t>
      </w:r>
      <w:r w:rsidRPr="00A36915">
        <w:rPr>
          <w:u w:val="single"/>
        </w:rPr>
        <w:t>refies</w:t>
      </w:r>
      <w:r>
        <w:t xml:space="preserve"> </w:t>
      </w:r>
      <w:r w:rsidRPr="00A36915">
        <w:t xml:space="preserve">imperialist </w:t>
      </w:r>
      <w:r w:rsidRPr="00A36915">
        <w:rPr>
          <w:u w:val="single"/>
        </w:rPr>
        <w:t>eco-genocide</w:t>
      </w:r>
      <w:r>
        <w:rPr>
          <w:u w:val="single"/>
        </w:rPr>
        <w:t>.</w:t>
      </w:r>
    </w:p>
    <w:p w14:paraId="3EF40A54" w14:textId="77777777" w:rsidR="0099163A" w:rsidRPr="00FD7368" w:rsidRDefault="0099163A" w:rsidP="0099163A">
      <w:r w:rsidRPr="00777C17">
        <w:t xml:space="preserve">Aurora </w:t>
      </w:r>
      <w:r w:rsidRPr="00777C17">
        <w:rPr>
          <w:rStyle w:val="Heading4Char"/>
        </w:rPr>
        <w:t>Cato and</w:t>
      </w:r>
      <w:r w:rsidRPr="00777C17">
        <w:t xml:space="preserve"> Philippe </w:t>
      </w:r>
      <w:r w:rsidRPr="00777C17">
        <w:rPr>
          <w:rStyle w:val="Heading4Char"/>
        </w:rPr>
        <w:t>Evoy ‘25</w:t>
      </w:r>
      <w:r w:rsidRPr="00777C17">
        <w:t xml:space="preserve">, Researchers at Vrije Universiteit Amsterdam, “Exploring plausible future scenarios of deep seabed mining in international waters,” </w:t>
      </w:r>
      <w:r w:rsidRPr="00777C17">
        <w:rPr>
          <w:i/>
          <w:iCs/>
        </w:rPr>
        <w:t>Earth System Governance</w:t>
      </w:r>
      <w:r w:rsidRPr="00777C17">
        <w:t xml:space="preserve">, April 2025, </w:t>
      </w:r>
      <w:hyperlink r:id="rId8" w:anchor="abs0010" w:history="1">
        <w:r w:rsidRPr="00FE0A84">
          <w:rPr>
            <w:rStyle w:val="Hyperlink"/>
          </w:rPr>
          <w:t>https://www.sciencedirect.cm/science/article/pii/S2589811625000151#abs0010</w:t>
        </w:r>
      </w:hyperlink>
      <w:r w:rsidRPr="00777C17">
        <w:t>, Accessed via the University of Michigan Libraries, [cf</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t>su]</w:t>
      </w:r>
    </w:p>
    <w:p w14:paraId="333D1A4C" w14:textId="77777777" w:rsidR="0099163A" w:rsidRPr="00A36915" w:rsidRDefault="0099163A" w:rsidP="0099163A">
      <w:pPr>
        <w:rPr>
          <w:rStyle w:val="StyleUnderline"/>
        </w:rPr>
      </w:pPr>
      <w:r w:rsidRPr="002A4312">
        <w:rPr>
          <w:rStyle w:val="StyleUnderline"/>
          <w:highlight w:val="cyan"/>
        </w:rPr>
        <w:t>Efforts</w:t>
      </w:r>
      <w:r w:rsidRPr="00777C17">
        <w:rPr>
          <w:rStyle w:val="StyleUnderline"/>
        </w:rPr>
        <w:t xml:space="preserve"> to dominate the Area </w:t>
      </w:r>
      <w:r w:rsidRPr="002A4312">
        <w:rPr>
          <w:rStyle w:val="Emphasis"/>
          <w:highlight w:val="cyan"/>
        </w:rPr>
        <w:t>exacerbate conflicts</w:t>
      </w:r>
      <w:r w:rsidRPr="00777C17">
        <w:rPr>
          <w:rStyle w:val="StyleUnderline"/>
        </w:rPr>
        <w:t xml:space="preserve"> between powerful </w:t>
      </w:r>
      <w:r w:rsidRPr="00A36915">
        <w:rPr>
          <w:rStyle w:val="StyleUnderline"/>
        </w:rPr>
        <w:t xml:space="preserve">countries. For example, the </w:t>
      </w:r>
      <w:r w:rsidRPr="002A4312">
        <w:rPr>
          <w:rStyle w:val="StyleUnderline"/>
          <w:highlight w:val="cyan"/>
        </w:rPr>
        <w:t>U</w:t>
      </w:r>
      <w:r w:rsidRPr="00A36915">
        <w:rPr>
          <w:rStyle w:val="StyleUnderline"/>
        </w:rPr>
        <w:t xml:space="preserve">nited </w:t>
      </w:r>
      <w:r w:rsidRPr="002A4312">
        <w:rPr>
          <w:rStyle w:val="StyleUnderline"/>
          <w:highlight w:val="cyan"/>
        </w:rPr>
        <w:t>S</w:t>
      </w:r>
      <w:r w:rsidRPr="00A36915">
        <w:rPr>
          <w:rStyle w:val="StyleUnderline"/>
        </w:rPr>
        <w:t xml:space="preserve">tates </w:t>
      </w:r>
      <w:r w:rsidRPr="002A4312">
        <w:rPr>
          <w:rStyle w:val="StyleUnderline"/>
          <w:highlight w:val="cyan"/>
        </w:rPr>
        <w:t>initiates DSM</w:t>
      </w:r>
      <w:r w:rsidRPr="00A36915">
        <w:rPr>
          <w:rStyle w:val="StyleUnderline"/>
        </w:rPr>
        <w:t xml:space="preserve"> in the Area </w:t>
      </w:r>
      <w:r w:rsidRPr="002A4312">
        <w:rPr>
          <w:rStyle w:val="StyleUnderline"/>
          <w:highlight w:val="cyan"/>
        </w:rPr>
        <w:t>despite</w:t>
      </w:r>
      <w:r w:rsidRPr="00A36915">
        <w:rPr>
          <w:rStyle w:val="StyleUnderline"/>
        </w:rPr>
        <w:t xml:space="preserve"> its </w:t>
      </w:r>
      <w:r w:rsidRPr="002A4312">
        <w:rPr>
          <w:rStyle w:val="StyleUnderline"/>
          <w:highlight w:val="cyan"/>
        </w:rPr>
        <w:t>failure to ratify</w:t>
      </w:r>
      <w:r w:rsidRPr="00A36915">
        <w:rPr>
          <w:rStyle w:val="StyleUnderline"/>
        </w:rPr>
        <w:t xml:space="preserve"> UNCLOS and join the ISA (US CRS, 2023). This </w:t>
      </w:r>
      <w:r w:rsidRPr="002A4312">
        <w:rPr>
          <w:rStyle w:val="Emphasis"/>
          <w:highlight w:val="cyan"/>
        </w:rPr>
        <w:t>angers China and Russia</w:t>
      </w:r>
      <w:r w:rsidRPr="00A36915">
        <w:rPr>
          <w:rStyle w:val="StyleUnderline"/>
        </w:rPr>
        <w:t xml:space="preserve"> (Interview 6, 2024), which increase efforts to secure control of the industry. </w:t>
      </w:r>
      <w:r w:rsidRPr="00A36915">
        <w:rPr>
          <w:sz w:val="14"/>
        </w:rPr>
        <w:t>Due to limited participation from youth, indigenous, and environmental groups, indirect benefits of deep seabeds, such as ecosystem services, capacity building, and knowledge sharing, are deemed too difficult to measure and are ignored. Indigenous communities with intangible deep-sea cultural heritage “don't have really a forum to make [their] voice[s] heard” (Interview 5, 2024) and must tolerate the idea that their ancestors at the seafloor will be “cut up by giant machines” (Interview 4, 2024).</w:t>
      </w:r>
      <w:r w:rsidRPr="00777C17">
        <w:t xml:space="preserve"> </w:t>
      </w:r>
      <w:r w:rsidRPr="00A36915">
        <w:rPr>
          <w:rStyle w:val="StyleUnderline"/>
        </w:rPr>
        <w:t xml:space="preserve">With environmental and social injustice, society's acceptance of </w:t>
      </w:r>
      <w:r w:rsidRPr="002A4312">
        <w:rPr>
          <w:rStyle w:val="Emphasis"/>
          <w:highlight w:val="cyan"/>
        </w:rPr>
        <w:t>DSM diminishes and protests</w:t>
      </w:r>
      <w:r w:rsidRPr="002A4312">
        <w:rPr>
          <w:rStyle w:val="StyleUnderline"/>
          <w:highlight w:val="cyan"/>
        </w:rPr>
        <w:t xml:space="preserve"> at sea increase</w:t>
      </w:r>
      <w:r w:rsidRPr="00A36915">
        <w:rPr>
          <w:rStyle w:val="StyleUnderline"/>
        </w:rPr>
        <w:t xml:space="preserve"> (IISD, 2024a). </w:t>
      </w:r>
      <w:r w:rsidRPr="002A4312">
        <w:rPr>
          <w:rStyle w:val="Emphasis"/>
          <w:highlight w:val="cyan"/>
        </w:rPr>
        <w:t>Rising transnational conflicts</w:t>
      </w:r>
      <w:r w:rsidRPr="00A36915">
        <w:rPr>
          <w:rStyle w:val="StyleUnderline"/>
        </w:rPr>
        <w:t xml:space="preserve"> between private and public sectors </w:t>
      </w:r>
      <w:r w:rsidRPr="002A4312">
        <w:rPr>
          <w:rStyle w:val="StyleUnderline"/>
          <w:highlight w:val="cyan"/>
        </w:rPr>
        <w:t xml:space="preserve">lead to </w:t>
      </w:r>
      <w:r w:rsidRPr="002A4312">
        <w:rPr>
          <w:rStyle w:val="Emphasis"/>
          <w:highlight w:val="cyan"/>
        </w:rPr>
        <w:t>violent interactions and global unrest</w:t>
      </w:r>
      <w:r w:rsidRPr="002A4312">
        <w:rPr>
          <w:rStyle w:val="StyleUnderline"/>
          <w:highlight w:val="cyan"/>
        </w:rPr>
        <w:t>.</w:t>
      </w:r>
    </w:p>
    <w:p w14:paraId="4A26B106" w14:textId="77777777" w:rsidR="0099163A" w:rsidRPr="00777C17" w:rsidRDefault="0099163A" w:rsidP="0099163A">
      <w:r w:rsidRPr="00A36915">
        <w:rPr>
          <w:rStyle w:val="StyleUnderline"/>
        </w:rPr>
        <w:t xml:space="preserve">With insufficient environmental management, deep seabed </w:t>
      </w:r>
      <w:r w:rsidRPr="002A4312">
        <w:rPr>
          <w:rStyle w:val="StyleUnderline"/>
          <w:highlight w:val="cyan"/>
        </w:rPr>
        <w:t xml:space="preserve">minerals </w:t>
      </w:r>
      <w:r w:rsidRPr="002A4312">
        <w:rPr>
          <w:rStyle w:val="Emphasis"/>
          <w:highlight w:val="cyan"/>
        </w:rPr>
        <w:t>rapidly deplete</w:t>
      </w:r>
      <w:r w:rsidRPr="00A36915">
        <w:rPr>
          <w:rStyle w:val="StyleUnderline"/>
        </w:rPr>
        <w:t xml:space="preserve">. The industry progresses before non-invasive mining technologies develop and </w:t>
      </w:r>
      <w:r w:rsidRPr="002A4312">
        <w:rPr>
          <w:rStyle w:val="Emphasis"/>
          <w:highlight w:val="cyan"/>
        </w:rPr>
        <w:t>without adequate enforcement</w:t>
      </w:r>
      <w:r w:rsidRPr="00A36915">
        <w:rPr>
          <w:rStyle w:val="StyleUnderline"/>
        </w:rPr>
        <w:t xml:space="preserve"> of environmental regulations. </w:t>
      </w:r>
      <w:r w:rsidRPr="007F3DF8">
        <w:rPr>
          <w:sz w:val="14"/>
        </w:rPr>
        <w:t>Without transnational cooperation, the ISA never develops a strategy for ensuring compliance and leaves contractor behavior unmonitored (Pickens et al., 2024).</w:t>
      </w:r>
      <w:r w:rsidRPr="00A36915">
        <w:rPr>
          <w:rStyle w:val="StyleUnderline"/>
        </w:rPr>
        <w:t xml:space="preserve"> </w:t>
      </w:r>
      <w:r w:rsidRPr="002A4312">
        <w:rPr>
          <w:rStyle w:val="StyleUnderline"/>
          <w:highlight w:val="cyan"/>
        </w:rPr>
        <w:t>Environmental impacts</w:t>
      </w:r>
      <w:r w:rsidRPr="00A36915">
        <w:rPr>
          <w:rStyle w:val="StyleUnderline"/>
        </w:rPr>
        <w:t xml:space="preserve">, including sediment plumes and changes to mineral substrates, </w:t>
      </w:r>
      <w:r w:rsidRPr="002A4312">
        <w:rPr>
          <w:rStyle w:val="Emphasis"/>
          <w:highlight w:val="cyan"/>
        </w:rPr>
        <w:t>disrupt ecosystems</w:t>
      </w:r>
      <w:r w:rsidRPr="00A36915">
        <w:rPr>
          <w:rStyle w:val="StyleUnderline"/>
        </w:rPr>
        <w:t xml:space="preserve"> dependent on deep-sea habitats (EASAC, 2023). Light and noise </w:t>
      </w:r>
      <w:r w:rsidRPr="002A4312">
        <w:rPr>
          <w:rStyle w:val="StyleUnderline"/>
          <w:highlight w:val="cyan"/>
        </w:rPr>
        <w:t xml:space="preserve">pollution </w:t>
      </w:r>
      <w:r w:rsidRPr="002A4312">
        <w:rPr>
          <w:rStyle w:val="Emphasis"/>
          <w:highlight w:val="cyan"/>
        </w:rPr>
        <w:t>disturb larger marine organisms</w:t>
      </w:r>
      <w:r w:rsidRPr="00A36915">
        <w:rPr>
          <w:rStyle w:val="StyleUnderline"/>
        </w:rPr>
        <w:t xml:space="preserve"> and create </w:t>
      </w:r>
      <w:r w:rsidRPr="002A4312">
        <w:rPr>
          <w:rStyle w:val="Emphasis"/>
          <w:highlight w:val="cyan"/>
        </w:rPr>
        <w:t>ripple</w:t>
      </w:r>
      <w:r w:rsidRPr="00A36915">
        <w:rPr>
          <w:rStyle w:val="Emphasis"/>
        </w:rPr>
        <w:t xml:space="preserve"> effects </w:t>
      </w:r>
      <w:r w:rsidRPr="002A4312">
        <w:rPr>
          <w:rStyle w:val="Emphasis"/>
          <w:highlight w:val="cyan"/>
        </w:rPr>
        <w:t>on broader</w:t>
      </w:r>
      <w:r w:rsidRPr="00A36915">
        <w:rPr>
          <w:rStyle w:val="Emphasis"/>
        </w:rPr>
        <w:t xml:space="preserve"> marine </w:t>
      </w:r>
      <w:r w:rsidRPr="002A4312">
        <w:rPr>
          <w:rStyle w:val="Emphasis"/>
          <w:highlight w:val="cyan"/>
        </w:rPr>
        <w:t>ecosystems</w:t>
      </w:r>
      <w:r w:rsidRPr="00A36915">
        <w:rPr>
          <w:rStyle w:val="StyleUnderline"/>
        </w:rPr>
        <w:t xml:space="preserve">. Cumulative impacts of </w:t>
      </w:r>
      <w:r w:rsidRPr="002A4312">
        <w:rPr>
          <w:rStyle w:val="Emphasis"/>
          <w:highlight w:val="cyan"/>
        </w:rPr>
        <w:t>biodiversity loss</w:t>
      </w:r>
      <w:r w:rsidRPr="002A4312">
        <w:rPr>
          <w:rStyle w:val="StyleUnderline"/>
          <w:highlight w:val="cyan"/>
        </w:rPr>
        <w:t xml:space="preserve"> and </w:t>
      </w:r>
      <w:r w:rsidRPr="002A4312">
        <w:rPr>
          <w:rStyle w:val="Emphasis"/>
          <w:highlight w:val="cyan"/>
        </w:rPr>
        <w:t>habitat degradation</w:t>
      </w:r>
      <w:r w:rsidRPr="002A4312">
        <w:rPr>
          <w:rStyle w:val="StyleUnderline"/>
          <w:highlight w:val="cyan"/>
        </w:rPr>
        <w:t xml:space="preserve"> limit</w:t>
      </w:r>
      <w:r w:rsidRPr="00A36915">
        <w:rPr>
          <w:rStyle w:val="StyleUnderline"/>
        </w:rPr>
        <w:t xml:space="preserve"> the </w:t>
      </w:r>
      <w:r w:rsidRPr="002A4312">
        <w:rPr>
          <w:rStyle w:val="StyleUnderline"/>
          <w:highlight w:val="cyan"/>
        </w:rPr>
        <w:t xml:space="preserve">ocean's ability to </w:t>
      </w:r>
      <w:r w:rsidRPr="002A4312">
        <w:rPr>
          <w:rStyle w:val="Emphasis"/>
          <w:highlight w:val="cyan"/>
        </w:rPr>
        <w:t>regulate climate</w:t>
      </w:r>
      <w:r w:rsidRPr="00A36915">
        <w:rPr>
          <w:rStyle w:val="Emphasis"/>
        </w:rPr>
        <w:t>, sequester carbon, and recycle nutrients</w:t>
      </w:r>
      <w:r w:rsidRPr="00A36915">
        <w:rPr>
          <w:rStyle w:val="StyleUnderline"/>
        </w:rPr>
        <w:t xml:space="preserve"> (Levin et al., 2016). Without sufficient research, </w:t>
      </w:r>
      <w:r w:rsidRPr="002A4312">
        <w:rPr>
          <w:rStyle w:val="Emphasis"/>
          <w:highlight w:val="cyan"/>
        </w:rPr>
        <w:t>ecosystem degradation and species extinction</w:t>
      </w:r>
      <w:r w:rsidRPr="002A4312">
        <w:rPr>
          <w:rStyle w:val="StyleUnderline"/>
          <w:highlight w:val="cyan"/>
        </w:rPr>
        <w:t xml:space="preserve"> cause</w:t>
      </w:r>
      <w:r w:rsidRPr="00A36915">
        <w:rPr>
          <w:rStyle w:val="StyleUnderline"/>
        </w:rPr>
        <w:t xml:space="preserve"> unanticipated </w:t>
      </w:r>
      <w:r w:rsidRPr="002A4312">
        <w:rPr>
          <w:rStyle w:val="StyleUnderline"/>
          <w:highlight w:val="cyan"/>
        </w:rPr>
        <w:t>disruptions</w:t>
      </w:r>
      <w:r w:rsidRPr="00A36915">
        <w:rPr>
          <w:rStyle w:val="StyleUnderline"/>
        </w:rPr>
        <w:t xml:space="preserve"> to food chains. </w:t>
      </w:r>
      <w:r w:rsidRPr="002A4312">
        <w:rPr>
          <w:rStyle w:val="Emphasis"/>
          <w:highlight w:val="cyan"/>
        </w:rPr>
        <w:t>Fish stocks deplete</w:t>
      </w:r>
      <w:r w:rsidRPr="00A36915">
        <w:rPr>
          <w:rStyle w:val="StyleUnderline"/>
        </w:rPr>
        <w:t xml:space="preserve"> as nutrient cycling dwindles, preventing bottom-up sustenance of marine life (Jaeckel et al., 2023). This </w:t>
      </w:r>
      <w:r w:rsidRPr="002A4312">
        <w:rPr>
          <w:rStyle w:val="Emphasis"/>
          <w:highlight w:val="cyan"/>
        </w:rPr>
        <w:t>disrupts the livelihoods</w:t>
      </w:r>
      <w:r w:rsidRPr="00A36915">
        <w:rPr>
          <w:rStyle w:val="StyleUnderline"/>
        </w:rPr>
        <w:t xml:space="preserve"> of fishermen (Roland-Holst, 2023) </w:t>
      </w:r>
      <w:r w:rsidRPr="002A4312">
        <w:rPr>
          <w:rStyle w:val="StyleUnderline"/>
          <w:highlight w:val="cyan"/>
        </w:rPr>
        <w:t>and</w:t>
      </w:r>
      <w:r w:rsidRPr="00A36915">
        <w:rPr>
          <w:rStyle w:val="StyleUnderline"/>
        </w:rPr>
        <w:t xml:space="preserve"> contributes to </w:t>
      </w:r>
      <w:r w:rsidRPr="002A4312">
        <w:rPr>
          <w:rStyle w:val="Emphasis"/>
          <w:highlight w:val="cyan"/>
        </w:rPr>
        <w:t xml:space="preserve">strains </w:t>
      </w:r>
      <w:r w:rsidRPr="002A4312">
        <w:rPr>
          <w:rStyle w:val="Emphasis"/>
        </w:rPr>
        <w:t xml:space="preserve">on </w:t>
      </w:r>
      <w:r w:rsidRPr="002A4312">
        <w:rPr>
          <w:rStyle w:val="Emphasis"/>
          <w:highlight w:val="cyan"/>
        </w:rPr>
        <w:t>food resources</w:t>
      </w:r>
      <w:r w:rsidRPr="00777C17">
        <w:t>.</w:t>
      </w:r>
    </w:p>
    <w:p w14:paraId="625BE915" w14:textId="311CDFF3" w:rsidR="0099163A" w:rsidRPr="0099163A" w:rsidRDefault="0099163A" w:rsidP="0099163A">
      <w:r w:rsidRPr="00A36915">
        <w:rPr>
          <w:rStyle w:val="StyleUnderline"/>
        </w:rPr>
        <w:t xml:space="preserve">Primary locations of seabed minerals, such as the CCZ, become barren, </w:t>
      </w:r>
      <w:r w:rsidRPr="002A4312">
        <w:rPr>
          <w:rStyle w:val="StyleUnderline"/>
          <w:highlight w:val="cyan"/>
        </w:rPr>
        <w:t>underwater</w:t>
      </w:r>
      <w:r w:rsidRPr="00A36915">
        <w:rPr>
          <w:rStyle w:val="StyleUnderline"/>
        </w:rPr>
        <w:t xml:space="preserve"> wastelands </w:t>
      </w:r>
      <w:r w:rsidRPr="002A4312">
        <w:rPr>
          <w:rStyle w:val="Emphasis"/>
          <w:highlight w:val="cyan"/>
        </w:rPr>
        <w:t>overrun with machinery</w:t>
      </w:r>
      <w:r w:rsidRPr="00A36915">
        <w:rPr>
          <w:rStyle w:val="StyleUnderline"/>
        </w:rPr>
        <w:t xml:space="preserve"> after being </w:t>
      </w:r>
      <w:r w:rsidRPr="002A4312">
        <w:rPr>
          <w:rStyle w:val="Emphasis"/>
          <w:highlight w:val="cyan"/>
        </w:rPr>
        <w:t>“exploited to the max”</w:t>
      </w:r>
      <w:r w:rsidRPr="00A36915">
        <w:rPr>
          <w:rStyle w:val="StyleUnderline"/>
        </w:rPr>
        <w:t xml:space="preserve"> (Interview 5, 2024). </w:t>
      </w:r>
      <w:r w:rsidRPr="007F3DF8">
        <w:rPr>
          <w:sz w:val="14"/>
        </w:rPr>
        <w:t>No energy resources are safeguarded for future generations, nor are cultural heritage sites for indigenous and disadvantaged communities (Arato et al., 2024).</w:t>
      </w:r>
      <w:r w:rsidRPr="007F3DF8">
        <w:t xml:space="preserve"> </w:t>
      </w:r>
      <w:r w:rsidRPr="00A36915">
        <w:rPr>
          <w:rStyle w:val="StyleUnderline"/>
        </w:rPr>
        <w:t xml:space="preserve">Environmental benefits, such as </w:t>
      </w:r>
      <w:r w:rsidRPr="002A4312">
        <w:rPr>
          <w:rStyle w:val="StyleUnderline"/>
          <w:highlight w:val="cyan"/>
        </w:rPr>
        <w:t>biodiversity</w:t>
      </w:r>
      <w:r w:rsidRPr="00A36915">
        <w:rPr>
          <w:rStyle w:val="StyleUnderline"/>
        </w:rPr>
        <w:t xml:space="preserve"> existence values </w:t>
      </w:r>
      <w:r w:rsidRPr="002A4312">
        <w:rPr>
          <w:rStyle w:val="StyleUnderline"/>
          <w:highlight w:val="cyan"/>
        </w:rPr>
        <w:t>and</w:t>
      </w:r>
      <w:r w:rsidRPr="00A36915">
        <w:rPr>
          <w:rStyle w:val="StyleUnderline"/>
        </w:rPr>
        <w:t xml:space="preserve"> other </w:t>
      </w:r>
      <w:r w:rsidRPr="002A4312">
        <w:rPr>
          <w:rStyle w:val="StyleUnderline"/>
          <w:highlight w:val="cyan"/>
        </w:rPr>
        <w:t>ecosystem</w:t>
      </w:r>
      <w:r w:rsidRPr="00A36915">
        <w:rPr>
          <w:rStyle w:val="StyleUnderline"/>
        </w:rPr>
        <w:t xml:space="preserve"> services, are </w:t>
      </w:r>
      <w:r w:rsidRPr="002A4312">
        <w:rPr>
          <w:rStyle w:val="Emphasis"/>
          <w:highlight w:val="cyan"/>
        </w:rPr>
        <w:t>sacrificed for short-term financial gains</w:t>
      </w:r>
      <w:r w:rsidRPr="00A36915">
        <w:rPr>
          <w:rStyle w:val="StyleUnderline"/>
        </w:rPr>
        <w:t xml:space="preserve"> to serve actors from developed nations. Developing </w:t>
      </w:r>
      <w:r w:rsidRPr="002A4312">
        <w:rPr>
          <w:rStyle w:val="StyleUnderline"/>
          <w:highlight w:val="cyan"/>
        </w:rPr>
        <w:t>states experience insignificant economic gains</w:t>
      </w:r>
      <w:r w:rsidRPr="00A36915">
        <w:rPr>
          <w:rStyle w:val="StyleUnderline"/>
        </w:rPr>
        <w:t xml:space="preserve"> due to a deficient payment mechanism, thereby </w:t>
      </w:r>
      <w:r w:rsidRPr="002A4312">
        <w:rPr>
          <w:rStyle w:val="Emphasis"/>
          <w:highlight w:val="cyan"/>
        </w:rPr>
        <w:t>widening global inequality</w:t>
      </w:r>
      <w:r w:rsidRPr="00A36915">
        <w:rPr>
          <w:rStyle w:val="StyleUnderline"/>
        </w:rPr>
        <w:t xml:space="preserve">. These </w:t>
      </w:r>
      <w:r w:rsidRPr="002A4312">
        <w:rPr>
          <w:rStyle w:val="StyleUnderline"/>
          <w:highlight w:val="cyan"/>
        </w:rPr>
        <w:t>nations</w:t>
      </w:r>
      <w:r w:rsidRPr="00A36915">
        <w:rPr>
          <w:rStyle w:val="StyleUnderline"/>
        </w:rPr>
        <w:t xml:space="preserve"> become poorer and disproportionately </w:t>
      </w:r>
      <w:r w:rsidRPr="002A4312">
        <w:rPr>
          <w:rStyle w:val="StyleUnderline"/>
          <w:highlight w:val="cyan"/>
        </w:rPr>
        <w:t>suffer from</w:t>
      </w:r>
      <w:r w:rsidRPr="00A36915">
        <w:rPr>
          <w:rStyle w:val="StyleUnderline"/>
        </w:rPr>
        <w:t xml:space="preserve"> long-term impacts of </w:t>
      </w:r>
      <w:r w:rsidRPr="002A4312">
        <w:rPr>
          <w:rStyle w:val="Emphasis"/>
          <w:highlight w:val="cyan"/>
        </w:rPr>
        <w:t>ecological degradation</w:t>
      </w:r>
      <w:r w:rsidRPr="00A36915">
        <w:rPr>
          <w:rStyle w:val="StyleUnderline"/>
        </w:rPr>
        <w:t xml:space="preserve">. The CHM concept is eroded, and </w:t>
      </w:r>
      <w:r w:rsidRPr="002A4312">
        <w:rPr>
          <w:rStyle w:val="StyleUnderline"/>
          <w:highlight w:val="cyan"/>
        </w:rPr>
        <w:t>DSM proceeds as</w:t>
      </w:r>
      <w:r w:rsidRPr="00A36915">
        <w:rPr>
          <w:rStyle w:val="StyleUnderline"/>
        </w:rPr>
        <w:t xml:space="preserve"> an occurrence of </w:t>
      </w:r>
      <w:r w:rsidRPr="002A4312">
        <w:rPr>
          <w:rStyle w:val="Emphasis"/>
          <w:highlight w:val="cyan"/>
        </w:rPr>
        <w:t>harmful resource extraction</w:t>
      </w:r>
      <w:r w:rsidRPr="00A36915">
        <w:rPr>
          <w:rStyle w:val="Emphasis"/>
        </w:rPr>
        <w:t xml:space="preserve"> </w:t>
      </w:r>
      <w:r w:rsidRPr="002A4312">
        <w:rPr>
          <w:rStyle w:val="Emphasis"/>
          <w:highlight w:val="cyan"/>
        </w:rPr>
        <w:t>marked by imperialism.</w:t>
      </w:r>
    </w:p>
    <w:p w14:paraId="40FE7C43" w14:textId="77777777" w:rsidR="00FC3AB5" w:rsidRDefault="00FC3AB5" w:rsidP="00FC3AB5">
      <w:pPr>
        <w:pStyle w:val="Heading4"/>
      </w:pPr>
      <w:r w:rsidRPr="0056638F">
        <w:t>D</w:t>
      </w:r>
      <w:r>
        <w:t>eep sea mining</w:t>
      </w:r>
      <w:r w:rsidRPr="0056638F">
        <w:t xml:space="preserve"> </w:t>
      </w:r>
      <w:r w:rsidRPr="0056638F">
        <w:rPr>
          <w:u w:val="single"/>
        </w:rPr>
        <w:t>weaponizes</w:t>
      </w:r>
      <w:r w:rsidRPr="0056638F">
        <w:t xml:space="preserve"> </w:t>
      </w:r>
      <w:r>
        <w:t xml:space="preserve">the </w:t>
      </w:r>
      <w:r w:rsidRPr="0056638F">
        <w:t xml:space="preserve">oceanic sublime as </w:t>
      </w:r>
      <w:r w:rsidRPr="0056638F">
        <w:rPr>
          <w:u w:val="single"/>
        </w:rPr>
        <w:t>spatial fix</w:t>
      </w:r>
      <w:r w:rsidRPr="0056638F">
        <w:t xml:space="preserve"> to </w:t>
      </w:r>
      <w:r w:rsidRPr="0056638F">
        <w:rPr>
          <w:u w:val="single"/>
        </w:rPr>
        <w:t>cloak</w:t>
      </w:r>
      <w:r w:rsidRPr="0056638F">
        <w:t xml:space="preserve"> </w:t>
      </w:r>
      <w:r>
        <w:t xml:space="preserve">the </w:t>
      </w:r>
      <w:r w:rsidRPr="0056638F">
        <w:t xml:space="preserve">extractive empire in </w:t>
      </w:r>
      <w:r w:rsidRPr="0056638F">
        <w:rPr>
          <w:u w:val="single"/>
        </w:rPr>
        <w:t>eco-aesthetic liberalism</w:t>
      </w:r>
      <w:r w:rsidRPr="0056638F">
        <w:t>.</w:t>
      </w:r>
    </w:p>
    <w:p w14:paraId="7DF1E9E2" w14:textId="77777777" w:rsidR="00FC3AB5" w:rsidRDefault="00FC3AB5" w:rsidP="00FC3AB5">
      <w:r w:rsidRPr="0056638F">
        <w:t xml:space="preserve">Elizabeth </w:t>
      </w:r>
      <w:r w:rsidRPr="0056638F">
        <w:rPr>
          <w:rStyle w:val="Style13ptBold"/>
        </w:rPr>
        <w:t>DeLoughrey ‘22</w:t>
      </w:r>
      <w:r w:rsidRPr="0056638F">
        <w:t xml:space="preserve">, Professor of English, University of California, Los Angeles; author of </w:t>
      </w:r>
      <w:r w:rsidRPr="0056638F">
        <w:rPr>
          <w:i/>
          <w:iCs/>
        </w:rPr>
        <w:t>Allegories of the Anthropocene</w:t>
      </w:r>
      <w:r w:rsidRPr="0056638F">
        <w:t xml:space="preserve"> and </w:t>
      </w:r>
      <w:r w:rsidRPr="0056638F">
        <w:rPr>
          <w:i/>
          <w:iCs/>
        </w:rPr>
        <w:t>Routes and Roots: Navigating Caribbean and Pacific Island Literatures</w:t>
      </w:r>
      <w:r w:rsidRPr="0056638F">
        <w:t xml:space="preserve">, “Mining the Seas: Speculative Fictions and Futures,” </w:t>
      </w:r>
      <w:r w:rsidRPr="0056638F">
        <w:rPr>
          <w:i/>
          <w:iCs/>
        </w:rPr>
        <w:t>Laws of the Sea</w:t>
      </w:r>
      <w:r w:rsidRPr="0056638F">
        <w:t xml:space="preserve">, 1st Edition, Routledge, 2022, Chapter 2, eBook ISBN 9781003205173, </w:t>
      </w:r>
      <w:r w:rsidRPr="00A457E6">
        <w:t>https://www.taylorfrancis.com/chapters/oa-edit/10.4324/9781003205173-7/mining-seas-elizabeth-deloughrey</w:t>
      </w:r>
      <w:r w:rsidRPr="0056638F">
        <w:t>, Accessed via the University of Michigan Libraries, [cf]</w:t>
      </w:r>
    </w:p>
    <w:p w14:paraId="44A6713F" w14:textId="77777777" w:rsidR="00FC3AB5" w:rsidRDefault="00FC3AB5" w:rsidP="00FC3AB5">
      <w:r w:rsidRPr="0056638F">
        <w:rPr>
          <w:rStyle w:val="StyleUnderline"/>
        </w:rPr>
        <w:t xml:space="preserve">Second, that while </w:t>
      </w:r>
      <w:r w:rsidRPr="007E7E80">
        <w:rPr>
          <w:rStyle w:val="StyleUnderline"/>
          <w:highlight w:val="cyan"/>
        </w:rPr>
        <w:t>the</w:t>
      </w:r>
      <w:r w:rsidRPr="0056638F">
        <w:rPr>
          <w:rStyle w:val="StyleUnderline"/>
        </w:rPr>
        <w:t xml:space="preserve">re is currently a </w:t>
      </w:r>
      <w:r w:rsidRPr="007E7E80">
        <w:rPr>
          <w:rStyle w:val="StyleUnderline"/>
          <w:highlight w:val="cyan"/>
        </w:rPr>
        <w:t>scramble for</w:t>
      </w:r>
      <w:r w:rsidRPr="0056638F">
        <w:rPr>
          <w:rStyle w:val="StyleUnderline"/>
        </w:rPr>
        <w:t xml:space="preserve"> mineral rights and access to the </w:t>
      </w:r>
      <w:r w:rsidRPr="007E7E80">
        <w:rPr>
          <w:rStyle w:val="StyleUnderline"/>
          <w:highlight w:val="cyan"/>
        </w:rPr>
        <w:t>seabed</w:t>
      </w:r>
      <w:r w:rsidRPr="0056638F">
        <w:rPr>
          <w:rStyle w:val="StyleUnderline"/>
        </w:rPr>
        <w:t xml:space="preserve"> by transnational </w:t>
      </w:r>
      <w:r w:rsidRPr="007E7E80">
        <w:rPr>
          <w:rStyle w:val="StyleUnderline"/>
          <w:highlight w:val="cyan"/>
        </w:rPr>
        <w:t>mining</w:t>
      </w:r>
      <w:r w:rsidRPr="0056638F">
        <w:rPr>
          <w:rStyle w:val="StyleUnderline"/>
        </w:rPr>
        <w:t xml:space="preserve"> conglomerates </w:t>
      </w:r>
      <w:r w:rsidRPr="007E7E80">
        <w:rPr>
          <w:rStyle w:val="StyleUnderline"/>
          <w:highlight w:val="cyan"/>
        </w:rPr>
        <w:t>purportedly due to</w:t>
      </w:r>
      <w:r w:rsidRPr="0056638F">
        <w:rPr>
          <w:rStyle w:val="StyleUnderline"/>
        </w:rPr>
        <w:t xml:space="preserve"> the global shift toward “green” technologies, </w:t>
      </w:r>
      <w:r w:rsidRPr="007E7E80">
        <w:rPr>
          <w:rStyle w:val="StyleUnderline"/>
          <w:highlight w:val="cyan"/>
        </w:rPr>
        <w:t xml:space="preserve">the </w:t>
      </w:r>
      <w:r w:rsidRPr="007E7E80">
        <w:rPr>
          <w:rStyle w:val="Emphasis"/>
          <w:highlight w:val="cyan"/>
        </w:rPr>
        <w:t>oceanic turn in capitalism</w:t>
      </w:r>
      <w:r w:rsidRPr="0056638F">
        <w:rPr>
          <w:rStyle w:val="StyleUnderline"/>
        </w:rPr>
        <w:t xml:space="preserve"> and scholarship seems </w:t>
      </w:r>
      <w:r w:rsidRPr="007E7E80">
        <w:rPr>
          <w:rStyle w:val="StyleUnderline"/>
          <w:highlight w:val="cyan"/>
        </w:rPr>
        <w:t xml:space="preserve">to </w:t>
      </w:r>
      <w:r w:rsidRPr="007E7E80">
        <w:rPr>
          <w:rStyle w:val="Emphasis"/>
          <w:highlight w:val="cyan"/>
        </w:rPr>
        <w:t>fulfill a desire for a material and intellectual</w:t>
      </w:r>
      <w:r w:rsidRPr="0056638F">
        <w:rPr>
          <w:rStyle w:val="StyleUnderline"/>
        </w:rPr>
        <w:t xml:space="preserve"> (blue) “</w:t>
      </w:r>
      <w:r w:rsidRPr="007E7E80">
        <w:rPr>
          <w:rStyle w:val="StyleUnderline"/>
          <w:highlight w:val="cyan"/>
        </w:rPr>
        <w:t>spatial fix</w:t>
      </w:r>
      <w:r w:rsidRPr="0056638F">
        <w:rPr>
          <w:rStyle w:val="StyleUnderline"/>
        </w:rPr>
        <w:t xml:space="preserve">.” Consequently, </w:t>
      </w:r>
      <w:r w:rsidRPr="007E7E80">
        <w:rPr>
          <w:rStyle w:val="StyleUnderline"/>
          <w:highlight w:val="cyan"/>
        </w:rPr>
        <w:t>this</w:t>
      </w:r>
      <w:r w:rsidRPr="0056638F">
        <w:rPr>
          <w:rStyle w:val="StyleUnderline"/>
        </w:rPr>
        <w:t xml:space="preserve"> spatial </w:t>
      </w:r>
      <w:r w:rsidRPr="007E7E80">
        <w:rPr>
          <w:rStyle w:val="StyleUnderline"/>
          <w:highlight w:val="cyan"/>
        </w:rPr>
        <w:t>fix</w:t>
      </w:r>
      <w:r w:rsidRPr="0056638F">
        <w:rPr>
          <w:rStyle w:val="StyleUnderline"/>
        </w:rPr>
        <w:t xml:space="preserve"> is a </w:t>
      </w:r>
      <w:r w:rsidRPr="007E7E80">
        <w:rPr>
          <w:rStyle w:val="Emphasis"/>
        </w:rPr>
        <w:t>critical current in the development</w:t>
      </w:r>
      <w:r w:rsidRPr="0056638F">
        <w:rPr>
          <w:rStyle w:val="StyleUnderline"/>
        </w:rPr>
        <w:t xml:space="preserve"> of a contemporary depth imagination, a vision </w:t>
      </w:r>
      <w:r w:rsidRPr="007E7E80">
        <w:rPr>
          <w:rStyle w:val="StyleUnderline"/>
          <w:highlight w:val="cyan"/>
        </w:rPr>
        <w:t>derived from</w:t>
      </w:r>
      <w:r w:rsidRPr="0056638F">
        <w:rPr>
          <w:rStyle w:val="StyleUnderline"/>
        </w:rPr>
        <w:t xml:space="preserve"> both </w:t>
      </w:r>
      <w:r w:rsidRPr="007E7E80">
        <w:rPr>
          <w:rStyle w:val="Emphasis"/>
          <w:highlight w:val="cyan"/>
        </w:rPr>
        <w:t>creative and extractive capital</w:t>
      </w:r>
      <w:r w:rsidRPr="0056638F">
        <w:rPr>
          <w:rStyle w:val="StyleUnderline"/>
        </w:rPr>
        <w:t>.</w:t>
      </w:r>
      <w:r w:rsidRPr="0056638F">
        <w:t xml:space="preserve"> </w:t>
      </w:r>
      <w:r w:rsidRPr="0056638F">
        <w:rPr>
          <w:sz w:val="14"/>
        </w:rPr>
        <w:t>Critical ocean studies is an interdisciplinary method of thinking with, engaging, and submerging into the ontological, material, political, and cultural body of the largest part of our biosphere. Its ontological concerns might be illuminated by Gaston Bachelard’s claim that “space, vast space, is the friend of being.”4 In recent years, the field has challenged the surface-based readings of oceanic representation, has dived deeply into complex multispecies entanglements, and has focused more pointedly on the logic of capital and its flows as well as its concordant militarization, from nuclear testing to the ways in which US naval forces “secure the volume” for the transit of oil.5 Cold War politics have been critical to oceanic thinking; the oceanic turn in humanities scholarship was largely a response to the enclosure of the oceans through the Truman Proclamation of 1945 and the United Nations Convention on the Law of the Sea (UNCLOS), a global conversation and debate about 99 percent of the planet’s biosphere.6</w:t>
      </w:r>
      <w:r w:rsidRPr="0056638F">
        <w:t xml:space="preserve"> </w:t>
      </w:r>
    </w:p>
    <w:p w14:paraId="40535853" w14:textId="77777777" w:rsidR="00FC3AB5" w:rsidRPr="0056638F" w:rsidRDefault="00FC3AB5" w:rsidP="00FC3AB5">
      <w:pPr>
        <w:rPr>
          <w:sz w:val="14"/>
        </w:rPr>
      </w:pPr>
      <w:r w:rsidRPr="0056638F">
        <w:rPr>
          <w:sz w:val="14"/>
        </w:rPr>
        <w:t>An oceanic current emerged in the 1990s at the peak of the new fields of globalization and diaspora studies. The general approach from anglophone scholars in History, Anthropology, and Cultural Studies such as James Clifford, Marcus Rediker and Peter Linebaugh, and Paul Gilroy was to think in terms of the fluidity and flow of migrants, refugees, pirates, sailors, and cosmopolitans as a vital counter-narrative to the fixity of the ethnic absolutisms that are entrenched in the structural racism of the nation-state.7 While they focused on the concept of the ship as a chronotope and the flow of (heterosexual male) bodies across social and material borders, the metaphors of fluidity were not all together new. I argued in a book—which was very much a child of these discourses—that the ocean was a vital and ubiquitous trope of the flows and torrents of British expansion and trade in the 18th and 19th century, evident in British poetry as well as travel narratives.8</w:t>
      </w:r>
      <w:r w:rsidRPr="0056638F">
        <w:t xml:space="preserve"> </w:t>
      </w:r>
      <w:r w:rsidRPr="007E7E80">
        <w:rPr>
          <w:rStyle w:val="StyleUnderline"/>
          <w:highlight w:val="cyan"/>
        </w:rPr>
        <w:t xml:space="preserve">There is a </w:t>
      </w:r>
      <w:r w:rsidRPr="007E7E80">
        <w:rPr>
          <w:rStyle w:val="Emphasis"/>
          <w:highlight w:val="cyan"/>
        </w:rPr>
        <w:t>critical link</w:t>
      </w:r>
      <w:r w:rsidRPr="007E7E80">
        <w:rPr>
          <w:rStyle w:val="StyleUnderline"/>
          <w:highlight w:val="cyan"/>
        </w:rPr>
        <w:t xml:space="preserve"> between</w:t>
      </w:r>
      <w:r w:rsidRPr="0056638F">
        <w:rPr>
          <w:rStyle w:val="StyleUnderline"/>
        </w:rPr>
        <w:t xml:space="preserve"> </w:t>
      </w:r>
      <w:r w:rsidRPr="007E7E80">
        <w:rPr>
          <w:rStyle w:val="Emphasis"/>
        </w:rPr>
        <w:t>trans</w:t>
      </w:r>
      <w:r w:rsidRPr="007E7E80">
        <w:rPr>
          <w:rStyle w:val="Emphasis"/>
          <w:highlight w:val="cyan"/>
        </w:rPr>
        <w:t>oceanic empire</w:t>
      </w:r>
      <w:r w:rsidRPr="007E7E80">
        <w:rPr>
          <w:rStyle w:val="Emphasis"/>
        </w:rPr>
        <w:t xml:space="preserve">, the rise of </w:t>
      </w:r>
      <w:r w:rsidRPr="007E7E80">
        <w:rPr>
          <w:rStyle w:val="Emphasis"/>
          <w:highlight w:val="cyan"/>
        </w:rPr>
        <w:t>capitalism, and</w:t>
      </w:r>
      <w:r w:rsidRPr="007E7E80">
        <w:rPr>
          <w:rStyle w:val="Emphasis"/>
        </w:rPr>
        <w:t xml:space="preserve"> the </w:t>
      </w:r>
      <w:r w:rsidRPr="007E7E80">
        <w:rPr>
          <w:rStyle w:val="Emphasis"/>
          <w:highlight w:val="cyan"/>
        </w:rPr>
        <w:t>imaginative grammar</w:t>
      </w:r>
      <w:r w:rsidRPr="007E7E80">
        <w:rPr>
          <w:rStyle w:val="Emphasis"/>
        </w:rPr>
        <w:t xml:space="preserve"> of fluidity</w:t>
      </w:r>
      <w:r w:rsidRPr="0056638F">
        <w:rPr>
          <w:rStyle w:val="StyleUnderline"/>
        </w:rPr>
        <w:t xml:space="preserve"> and flow.</w:t>
      </w:r>
      <w:r w:rsidRPr="0056638F">
        <w:t xml:space="preserve"> </w:t>
      </w:r>
      <w:r w:rsidRPr="0056638F">
        <w:rPr>
          <w:sz w:val="14"/>
        </w:rPr>
        <w:t xml:space="preserve">In an important book on H20, Ivan Illich argued that the concept of the circulation of social fluids was imagined through images of blood, water, and commodities in 18th-century Europe. By 1750, the social came “to be imagined as a system of conduits,” where the “liquidity” of bodies, labor, ideas, raw materials, capital, and products arose as a “dominant metaphor.”9 In sum, transoceanic empire helped constitute a fluid grammar for what Edward LiPuma and Benjamin Lee call “circulatory capitalism.”10 This liquidity was also constitutive of the discourse of globalization, postmodernity, and what sociologist Zygmunt Bauman famously termed “liquid modernity.”11 </w:t>
      </w:r>
    </w:p>
    <w:p w14:paraId="58704B35" w14:textId="77777777" w:rsidR="00FC3AB5" w:rsidRDefault="00FC3AB5" w:rsidP="00FC3AB5">
      <w:pPr>
        <w:rPr>
          <w:sz w:val="14"/>
        </w:rPr>
      </w:pPr>
      <w:r w:rsidRPr="0056638F">
        <w:rPr>
          <w:sz w:val="14"/>
        </w:rPr>
        <w:t>This fluid turn was not necessarily engaged in the ontology of “wet matter,” to borrow from geographers Philip Steinberg and Kimberley Peters.12 In other words, the oceans were spaces to be traversed by (heteronormative) male agents, not necessarily to immerse or submerge in a dynamic relation to nonhuman matter (water) and more-than-human species as we see in more scholarship today.13 The oceanic turn in scholarship after the 1990s was not just driven by the changing mobilities of human activity but also by the largest remapping of the planet since the Truman Proclamation which declared the length of a coastal “cannon-shot” (200 miles) as sovereign national territory.</w:t>
      </w:r>
      <w:r w:rsidRPr="0056638F">
        <w:t xml:space="preserve"> </w:t>
      </w:r>
      <w:r w:rsidRPr="007E7E80">
        <w:rPr>
          <w:rStyle w:val="StyleUnderline"/>
          <w:highlight w:val="cyan"/>
        </w:rPr>
        <w:t>This</w:t>
      </w:r>
      <w:r w:rsidRPr="0056638F">
        <w:rPr>
          <w:rStyle w:val="StyleUnderline"/>
        </w:rPr>
        <w:t xml:space="preserve"> created what Maltese Ambassador Arvind Pardo famously labeled a global </w:t>
      </w:r>
      <w:r w:rsidRPr="007E7E80">
        <w:rPr>
          <w:rStyle w:val="Emphasis"/>
          <w:highlight w:val="cyan"/>
        </w:rPr>
        <w:t>“scramble for the seas”</w:t>
      </w:r>
      <w:r w:rsidRPr="0056638F">
        <w:rPr>
          <w:rStyle w:val="StyleUnderline"/>
        </w:rPr>
        <w:t xml:space="preserve"> which was based on the expectation of new technologies for extracting strategic seabed minerals like manganese. This eventually led to the United Nations Convention on the Law of the Sea which, when ratified by over 165 states in 1994, </w:t>
      </w:r>
      <w:r w:rsidRPr="007E7E80">
        <w:rPr>
          <w:rStyle w:val="StyleUnderline"/>
          <w:highlight w:val="cyan"/>
        </w:rPr>
        <w:t>enclosed the oceanic global commons</w:t>
      </w:r>
      <w:r w:rsidRPr="0056638F">
        <w:rPr>
          <w:rStyle w:val="StyleUnderline"/>
        </w:rPr>
        <w:t xml:space="preserve">.14 Because this remapping includes the sea, subsea, and airspace, this is the largest juridical and cartographic change to the globe in human history. Just as 18th-century discourse adopted a lexicon </w:t>
      </w:r>
      <w:r w:rsidRPr="007E7E80">
        <w:rPr>
          <w:rStyle w:val="StyleUnderline"/>
          <w:highlight w:val="cyan"/>
        </w:rPr>
        <w:t>reflecting the fluidity of empire</w:t>
      </w:r>
      <w:r w:rsidRPr="0056638F">
        <w:rPr>
          <w:rStyle w:val="StyleUnderline"/>
        </w:rPr>
        <w:t xml:space="preserve">, our </w:t>
      </w:r>
      <w:r w:rsidRPr="007E7E80">
        <w:rPr>
          <w:rStyle w:val="Emphasis"/>
          <w:highlight w:val="cyan"/>
        </w:rPr>
        <w:t>21st-century discourse is entangled</w:t>
      </w:r>
      <w:r w:rsidRPr="007E7E80">
        <w:rPr>
          <w:rStyle w:val="StyleUnderline"/>
          <w:highlight w:val="cyan"/>
        </w:rPr>
        <w:t xml:space="preserve"> with</w:t>
      </w:r>
      <w:r w:rsidRPr="0056638F">
        <w:rPr>
          <w:rStyle w:val="StyleUnderline"/>
        </w:rPr>
        <w:t xml:space="preserve"> the aquatic flows of </w:t>
      </w:r>
      <w:r w:rsidRPr="007E7E80">
        <w:rPr>
          <w:rStyle w:val="Emphasis"/>
          <w:highlight w:val="cyan"/>
        </w:rPr>
        <w:t>neoliberal extraction and “circulatory capitalism</w:t>
      </w:r>
      <w:r w:rsidRPr="007E7E80">
        <w:t>.”</w:t>
      </w:r>
      <w:r w:rsidRPr="0056638F">
        <w:t xml:space="preserve"> </w:t>
      </w:r>
      <w:r w:rsidRPr="0056638F">
        <w:rPr>
          <w:sz w:val="14"/>
        </w:rPr>
        <w:t>Critical ocean studies is attentive to how the enclosure of the seas has discursive effects. In other words, aquatic space shapes our language just as we are shaped by the ocean, materially and ontologically.</w:t>
      </w:r>
      <w:r w:rsidRPr="0056638F">
        <w:t xml:space="preserve"> </w:t>
      </w:r>
      <w:r w:rsidRPr="0056638F">
        <w:rPr>
          <w:rStyle w:val="StyleUnderline"/>
        </w:rPr>
        <w:t xml:space="preserve">Consequently, in </w:t>
      </w:r>
      <w:r w:rsidRPr="007E7E80">
        <w:rPr>
          <w:rStyle w:val="StyleUnderline"/>
        </w:rPr>
        <w:t>this</w:t>
      </w:r>
      <w:r w:rsidRPr="0056638F">
        <w:rPr>
          <w:rStyle w:val="StyleUnderline"/>
        </w:rPr>
        <w:t xml:space="preserve"> shift to the </w:t>
      </w:r>
      <w:r w:rsidRPr="007E7E80">
        <w:rPr>
          <w:rStyle w:val="Emphasis"/>
        </w:rPr>
        <w:t>“blue economy”</w:t>
      </w:r>
      <w:r w:rsidRPr="0056638F">
        <w:rPr>
          <w:rStyle w:val="StyleUnderline"/>
        </w:rPr>
        <w:t xml:space="preserve"> it’s not surprising that global regime changes are reflected in the maritime grammars we use to communicate about everything from fluidity to the </w:t>
      </w:r>
      <w:r w:rsidRPr="007E7E80">
        <w:rPr>
          <w:rStyle w:val="Emphasis"/>
        </w:rPr>
        <w:t>“blue humanities.”</w:t>
      </w:r>
      <w:r w:rsidRPr="0056638F">
        <w:rPr>
          <w:rStyle w:val="StyleUnderline"/>
        </w:rPr>
        <w:t>15</w:t>
      </w:r>
      <w:r>
        <w:br/>
      </w:r>
      <w:r w:rsidRPr="0056638F">
        <w:rPr>
          <w:sz w:val="14"/>
        </w:rPr>
        <w:t>There is precedent to this argument that geopolitical and juridical changes impact academic disciplines as well as discourse. For example, the late capitalist era of globalization that characterized the 1990s “Asia Pacific pivot” led literature scholars such as Christopher Connery to theorize the utopian discourse of the Pacific Rim in relation to the increased visibility of transnational capital. Connery located the emergence of Pacific Rim studies as an academic reflection of US imperialism as it continues to fulfill its “manifest destiny” by expanding across the Pacific toward Asian capital, reflecting a similar teleology to that which led the US to overthrow the sovereign territory of Hawai`i in 1893.16 Building on the work of David Harvey, Connery argued that: The concept of region, arising as it does within a binary logic of difference, is a semiotic utopia, a “spatial fix” for those faced with analyzing the always differentiating but always concealing logic of capital. The region, less encumbered by the various ideological or mythical mystifications that pervade the state, will be where history and analysis takes place.17 The ocean and its disciplinary reframings and investments also reflect a similar fixing of desire. This is a conceptual, spatial, and neoliberal fix, as I will explain. To Harvey, the problems of capital’s excess are resolved (temporarily) through space: “the absorption of excess capital and labor (is achieved through) geographical expansion. This spatial fix … entails the production of new spaces within which capitalist production can proceed.”18 Here we see capitalism’s use of the oceanic body as an accumulation strategy or fix. Having exhausted terrestrial markets, capitalism co-creates and adapts technologies to turn to outer space and the so-called inner space of the oceanic realm. Yet this new era of unfixed capital, derivatives, and speculative futures raises new formal and conceptual questions about the oceanic turn.</w:t>
      </w:r>
    </w:p>
    <w:p w14:paraId="67020F09" w14:textId="77777777" w:rsidR="00FC3AB5" w:rsidRDefault="00FC3AB5" w:rsidP="00FC3AB5">
      <w:r w:rsidRPr="0056638F">
        <w:rPr>
          <w:sz w:val="14"/>
        </w:rPr>
        <w:t>In their work on Financial Derivatives and the Globalization of Risk, LiPuma and Lee claim that we are now in an era of “circulatory capitalism”: speculative capital, circulated through risk driven derivatives, is currently restructuring the relationship between production and circulation by accelerating and expanding the spatial reach of the reproduction of capital … We are witnessing the rise of a transformed form or new phase of capitalism in which production is (and remains) a crucial, indispensable, but now encompassed moment of a globalizing system that is striving toward a different type of totality.19</w:t>
      </w:r>
      <w:r w:rsidRPr="0056638F">
        <w:t xml:space="preserve"> </w:t>
      </w:r>
      <w:r w:rsidRPr="0056638F">
        <w:rPr>
          <w:rStyle w:val="StyleUnderline"/>
        </w:rPr>
        <w:t xml:space="preserve">Their </w:t>
      </w:r>
      <w:r w:rsidRPr="007E7E80">
        <w:rPr>
          <w:rStyle w:val="StyleUnderline"/>
          <w:highlight w:val="cyan"/>
        </w:rPr>
        <w:t>metaphors of</w:t>
      </w:r>
      <w:r w:rsidRPr="0056638F">
        <w:rPr>
          <w:rStyle w:val="StyleUnderline"/>
        </w:rPr>
        <w:t xml:space="preserve"> fluidity about “cultures of </w:t>
      </w:r>
      <w:r w:rsidRPr="007E7E80">
        <w:rPr>
          <w:rStyle w:val="StyleUnderline"/>
          <w:highlight w:val="cyan"/>
        </w:rPr>
        <w:t xml:space="preserve">circulation” and </w:t>
      </w:r>
      <w:r w:rsidRPr="007E7E80">
        <w:rPr>
          <w:rStyle w:val="Emphasis"/>
          <w:highlight w:val="cyan"/>
        </w:rPr>
        <w:t>“streams of capital”</w:t>
      </w:r>
      <w:r w:rsidRPr="0056638F">
        <w:rPr>
          <w:rStyle w:val="StyleUnderline"/>
        </w:rPr>
        <w:t xml:space="preserve"> point toward the ways in which technologies </w:t>
      </w:r>
      <w:r w:rsidRPr="007E7E80">
        <w:rPr>
          <w:rStyle w:val="StyleUnderline"/>
          <w:highlight w:val="cyan"/>
        </w:rPr>
        <w:t xml:space="preserve">help produce </w:t>
      </w:r>
      <w:r w:rsidRPr="007E7E80">
        <w:rPr>
          <w:rStyle w:val="Emphasis"/>
          <w:highlight w:val="cyan"/>
        </w:rPr>
        <w:t>the overaccumulation of capital</w:t>
      </w:r>
      <w:r w:rsidRPr="0056638F">
        <w:rPr>
          <w:rStyle w:val="StyleUnderline"/>
        </w:rPr>
        <w:t xml:space="preserve"> and thus by extension, will </w:t>
      </w:r>
      <w:r w:rsidRPr="007E7E80">
        <w:rPr>
          <w:rStyle w:val="StyleUnderline"/>
          <w:highlight w:val="cyan"/>
        </w:rPr>
        <w:t>need a spatial fix</w:t>
      </w:r>
      <w:r w:rsidRPr="0056638F">
        <w:rPr>
          <w:rStyle w:val="StyleUnderline"/>
        </w:rPr>
        <w:t xml:space="preserve">.20 That </w:t>
      </w:r>
      <w:r w:rsidRPr="007E7E80">
        <w:rPr>
          <w:rStyle w:val="Emphasis"/>
        </w:rPr>
        <w:t>spatial fix</w:t>
      </w:r>
      <w:r w:rsidRPr="0056638F">
        <w:rPr>
          <w:rStyle w:val="StyleUnderline"/>
        </w:rPr>
        <w:t xml:space="preserve">, increasingly, has become </w:t>
      </w:r>
      <w:r w:rsidRPr="007E7E80">
        <w:rPr>
          <w:rStyle w:val="StyleUnderline"/>
          <w:highlight w:val="cyan"/>
        </w:rPr>
        <w:t>the world ocean</w:t>
      </w:r>
      <w:r w:rsidRPr="0056638F">
        <w:rPr>
          <w:rStyle w:val="StyleUnderline"/>
        </w:rPr>
        <w:t>.</w:t>
      </w:r>
    </w:p>
    <w:p w14:paraId="5507C3DB" w14:textId="77777777" w:rsidR="00FC3AB5" w:rsidRPr="0056638F" w:rsidRDefault="00FC3AB5" w:rsidP="00FC3AB5">
      <w:r w:rsidRPr="0056638F">
        <w:rPr>
          <w:sz w:val="14"/>
        </w:rPr>
        <w:t xml:space="preserve">In their article “The Blue Fix,” the authors Zoe Brent, Mads Barbesgaard, and Carsten Pedersen provide a compelling argument about the ways in which the UNCLOS enclosure created a spatial fix for capitalism, a new frontier for raw materials and consumption. </w:t>
      </w:r>
      <w:r w:rsidRPr="0056638F">
        <w:rPr>
          <w:rStyle w:val="StyleUnderline"/>
        </w:rPr>
        <w:t xml:space="preserve">The </w:t>
      </w:r>
      <w:r w:rsidRPr="007E7E80">
        <w:rPr>
          <w:rStyle w:val="StyleUnderline"/>
          <w:highlight w:val="cyan"/>
        </w:rPr>
        <w:t xml:space="preserve">neoliberal discourse of </w:t>
      </w:r>
      <w:r w:rsidRPr="007E7E80">
        <w:rPr>
          <w:rStyle w:val="Emphasis"/>
          <w:highlight w:val="cyan"/>
        </w:rPr>
        <w:t>“blue growth, blue economy, blue revolution”</w:t>
      </w:r>
      <w:r w:rsidRPr="0056638F">
        <w:rPr>
          <w:rStyle w:val="StyleUnderline"/>
        </w:rPr>
        <w:t xml:space="preserve"> as well as blue investments and blue mining </w:t>
      </w:r>
      <w:r w:rsidRPr="007E7E80">
        <w:rPr>
          <w:rStyle w:val="StyleUnderline"/>
          <w:highlight w:val="cyan"/>
        </w:rPr>
        <w:t>seek to entice</w:t>
      </w:r>
      <w:r w:rsidRPr="0056638F">
        <w:rPr>
          <w:rStyle w:val="StyleUnderline"/>
        </w:rPr>
        <w:t xml:space="preserve"> state and corporate investment in </w:t>
      </w:r>
      <w:r w:rsidRPr="007E7E80">
        <w:rPr>
          <w:rStyle w:val="StyleUnderline"/>
          <w:highlight w:val="cyan"/>
        </w:rPr>
        <w:t>ocean technologies and extractive industries without addressing</w:t>
      </w:r>
      <w:r w:rsidRPr="0056638F">
        <w:rPr>
          <w:rStyle w:val="StyleUnderline"/>
        </w:rPr>
        <w:t xml:space="preserve"> the social and technological propensity for </w:t>
      </w:r>
      <w:r w:rsidRPr="007E7E80">
        <w:rPr>
          <w:rStyle w:val="Emphasis"/>
          <w:highlight w:val="cyan"/>
        </w:rPr>
        <w:t>devastating ecological loss</w:t>
      </w:r>
      <w:r w:rsidRPr="0056638F">
        <w:rPr>
          <w:rStyle w:val="StyleUnderline"/>
        </w:rPr>
        <w:t xml:space="preserve">.21 </w:t>
      </w:r>
      <w:r w:rsidRPr="007E7E80">
        <w:rPr>
          <w:rStyle w:val="StyleUnderline"/>
          <w:highlight w:val="cyan"/>
        </w:rPr>
        <w:t>This</w:t>
      </w:r>
      <w:r w:rsidRPr="0056638F">
        <w:rPr>
          <w:rStyle w:val="StyleUnderline"/>
        </w:rPr>
        <w:t xml:space="preserve"> spatial </w:t>
      </w:r>
      <w:r w:rsidRPr="007E7E80">
        <w:rPr>
          <w:rStyle w:val="StyleUnderline"/>
          <w:highlight w:val="cyan"/>
        </w:rPr>
        <w:t xml:space="preserve">fix is comprised of a </w:t>
      </w:r>
      <w:r w:rsidRPr="007E7E80">
        <w:rPr>
          <w:rStyle w:val="Emphasis"/>
          <w:highlight w:val="cyan"/>
        </w:rPr>
        <w:t>“conservation fix”</w:t>
      </w:r>
      <w:r w:rsidRPr="007E7E80">
        <w:rPr>
          <w:rStyle w:val="Emphasis"/>
        </w:rPr>
        <w:t xml:space="preserve"> </w:t>
      </w:r>
      <w:r w:rsidRPr="007E7E80">
        <w:rPr>
          <w:rStyle w:val="StyleUnderline"/>
        </w:rPr>
        <w:t>(ecosystems</w:t>
      </w:r>
      <w:r w:rsidRPr="0056638F">
        <w:rPr>
          <w:rStyle w:val="StyleUnderline"/>
        </w:rPr>
        <w:t xml:space="preserve"> management), a “protein fix” (industrial fisheries), and an “energy/extractive fix” (offshore and deep-sea mining). </w:t>
      </w:r>
      <w:r w:rsidRPr="007E7E80">
        <w:rPr>
          <w:rStyle w:val="StyleUnderline"/>
          <w:highlight w:val="cyan"/>
        </w:rPr>
        <w:t>Their</w:t>
      </w:r>
      <w:r w:rsidRPr="0056638F">
        <w:rPr>
          <w:rStyle w:val="StyleUnderline"/>
        </w:rPr>
        <w:t xml:space="preserve"> particular concern is the </w:t>
      </w:r>
      <w:r w:rsidRPr="007E7E80">
        <w:rPr>
          <w:rStyle w:val="Emphasis"/>
          <w:highlight w:val="cyan"/>
        </w:rPr>
        <w:t>commodification of the ocean</w:t>
      </w:r>
      <w:r w:rsidRPr="007E7E80">
        <w:rPr>
          <w:rStyle w:val="StyleUnderline"/>
          <w:highlight w:val="cyan"/>
        </w:rPr>
        <w:t xml:space="preserve"> and its resources</w:t>
      </w:r>
      <w:r w:rsidRPr="0056638F">
        <w:rPr>
          <w:rStyle w:val="StyleUnderline"/>
        </w:rPr>
        <w:t xml:space="preserve"> and the ways in which states and corporate actors are </w:t>
      </w:r>
      <w:r w:rsidRPr="007E7E80">
        <w:rPr>
          <w:rStyle w:val="StyleUnderline"/>
          <w:highlight w:val="cyan"/>
        </w:rPr>
        <w:t>work</w:t>
      </w:r>
      <w:r w:rsidRPr="0056638F">
        <w:rPr>
          <w:rStyle w:val="StyleUnderline"/>
        </w:rPr>
        <w:t xml:space="preserve">ing </w:t>
      </w:r>
      <w:r w:rsidRPr="007E7E80">
        <w:rPr>
          <w:rStyle w:val="StyleUnderline"/>
          <w:highlight w:val="cyan"/>
        </w:rPr>
        <w:t xml:space="preserve">together to create a </w:t>
      </w:r>
      <w:r w:rsidRPr="007E7E80">
        <w:rPr>
          <w:rStyle w:val="Emphasis"/>
          <w:highlight w:val="cyan"/>
        </w:rPr>
        <w:t>neoliberal blue economy</w:t>
      </w:r>
      <w:r w:rsidRPr="0056638F">
        <w:t xml:space="preserve">. </w:t>
      </w:r>
      <w:r w:rsidRPr="0056638F">
        <w:rPr>
          <w:sz w:val="14"/>
        </w:rPr>
        <w:t>Turning briefly to an infographic from the World Bank, we see that the blue economy is defined as a “sustainable use of ocean resources for economic growth, improved livelihoods and jobs, and ocean ecosystem health” based on the management of renewable energy, fisheries, transportation, waste, and tourism.</w:t>
      </w:r>
    </w:p>
    <w:p w14:paraId="25F17E81" w14:textId="77777777" w:rsidR="00FC3AB5" w:rsidRPr="0056638F" w:rsidRDefault="00FC3AB5" w:rsidP="00FC3AB5"/>
    <w:p w14:paraId="3C8EDB74" w14:textId="77777777" w:rsidR="00FC3AB5" w:rsidRPr="009A2A72" w:rsidRDefault="00FC3AB5" w:rsidP="00FC3AB5"/>
    <w:p w14:paraId="282093B3" w14:textId="52110691" w:rsidR="009E5795" w:rsidRDefault="009E5795" w:rsidP="00FC3AB5">
      <w:pPr>
        <w:pStyle w:val="Heading3"/>
      </w:pPr>
      <w:r>
        <w:t>Link—Geoengineering—2NC</w:t>
      </w:r>
    </w:p>
    <w:p w14:paraId="0CCAC1B1" w14:textId="77777777" w:rsidR="009E5795" w:rsidRPr="00BE770C" w:rsidRDefault="009E5795" w:rsidP="009E5795">
      <w:pPr>
        <w:pStyle w:val="Heading4"/>
      </w:pPr>
      <w:r>
        <w:t xml:space="preserve">Geoengineering encourages the technofix mentality, ignoring the systemic causes of climate change---it is just another way to sustain corporate power  </w:t>
      </w:r>
    </w:p>
    <w:p w14:paraId="59756DA1" w14:textId="77777777" w:rsidR="009E5795" w:rsidRPr="00BE770C" w:rsidRDefault="009E5795" w:rsidP="009E5795">
      <w:r w:rsidRPr="00A47679">
        <w:t xml:space="preserve">Linda </w:t>
      </w:r>
      <w:r w:rsidRPr="00A47679">
        <w:rPr>
          <w:rStyle w:val="Style13ptBold"/>
        </w:rPr>
        <w:t>Schneider</w:t>
      </w:r>
      <w:r w:rsidRPr="00BE770C">
        <w:rPr>
          <w:rStyle w:val="Style13ptBold"/>
        </w:rPr>
        <w:t xml:space="preserve"> </w:t>
      </w:r>
      <w:r w:rsidRPr="00E97DDC">
        <w:t>20</w:t>
      </w:r>
      <w:r w:rsidRPr="00BE770C">
        <w:rPr>
          <w:rStyle w:val="Style13ptBold"/>
        </w:rPr>
        <w:t>18</w:t>
      </w:r>
      <w:r w:rsidRPr="00F20272">
        <w:t>,</w:t>
      </w:r>
      <w:r>
        <w:t xml:space="preserve"> </w:t>
      </w:r>
      <w:r w:rsidRPr="00F20272">
        <w:t xml:space="preserve"> SftP Publishing. “Geoengineering and Environmental Capitalism • SftP Magazine.” Science for the People Magazine, 21 Aug. 2018, magazine.scienceforthepeople.org/geoengineering/geoengineering-environmental-capitalism/</w:t>
      </w:r>
      <w:r>
        <w:t xml:space="preserve"> AS</w:t>
      </w:r>
    </w:p>
    <w:p w14:paraId="08FB9A86" w14:textId="77777777" w:rsidR="009E5795" w:rsidRPr="00624095" w:rsidRDefault="009E5795" w:rsidP="009E5795">
      <w:pPr>
        <w:rPr>
          <w:sz w:val="16"/>
        </w:rPr>
      </w:pPr>
      <w:r w:rsidRPr="00BA2E60">
        <w:rPr>
          <w:highlight w:val="cyan"/>
          <w:u w:val="single"/>
        </w:rPr>
        <w:t>Geoengineering</w:t>
      </w:r>
      <w:r w:rsidRPr="00624095">
        <w:rPr>
          <w:u w:val="single"/>
        </w:rPr>
        <w:t xml:space="preserve"> is an attempt to solve the problem of climate change—a social, political, and ecological crisis—through </w:t>
      </w:r>
      <w:r w:rsidRPr="00624095">
        <w:rPr>
          <w:b/>
          <w:bCs/>
          <w:u w:val="single"/>
        </w:rPr>
        <w:t>large-scale technological projects</w:t>
      </w:r>
      <w:r w:rsidRPr="00624095">
        <w:rPr>
          <w:u w:val="single"/>
        </w:rPr>
        <w:t>.</w:t>
      </w:r>
      <w:r w:rsidRPr="00624095">
        <w:rPr>
          <w:sz w:val="16"/>
        </w:rPr>
        <w:t xml:space="preserve"> This </w:t>
      </w:r>
      <w:r w:rsidRPr="00624095">
        <w:rPr>
          <w:u w:val="single"/>
        </w:rPr>
        <w:t xml:space="preserve">“technofix“ mentality </w:t>
      </w:r>
      <w:r w:rsidRPr="00BA2E60">
        <w:rPr>
          <w:highlight w:val="cyan"/>
          <w:u w:val="single"/>
        </w:rPr>
        <w:t>lends itself to a systematic disregard of</w:t>
      </w:r>
      <w:r w:rsidRPr="00624095">
        <w:rPr>
          <w:u w:val="single"/>
        </w:rPr>
        <w:t xml:space="preserve"> risk, </w:t>
      </w:r>
      <w:r w:rsidRPr="00BA2E60">
        <w:rPr>
          <w:highlight w:val="cyan"/>
          <w:u w:val="single"/>
        </w:rPr>
        <w:t>adverse impacts</w:t>
      </w:r>
      <w:r w:rsidRPr="00624095">
        <w:rPr>
          <w:sz w:val="16"/>
        </w:rPr>
        <w:t>, and unintended side-effects associated with unproven technologies. Side effects are particularly threatening to strained natural ecosystems and economically or ecologically vulnerable populations.</w:t>
      </w:r>
    </w:p>
    <w:p w14:paraId="3763C2C6" w14:textId="77777777" w:rsidR="009E5795" w:rsidRPr="00624095" w:rsidRDefault="009E5795" w:rsidP="009E5795">
      <w:pPr>
        <w:rPr>
          <w:sz w:val="16"/>
        </w:rPr>
      </w:pPr>
      <w:r w:rsidRPr="00624095">
        <w:rPr>
          <w:sz w:val="16"/>
        </w:rPr>
        <w:t>Some consequences are fairly straightforward: the technological system known as BECCS is meant to couple bioenergy production with Carbon Capture and Storage (</w:t>
      </w:r>
      <w:hyperlink r:id="rId9" w:history="1">
        <w:r w:rsidRPr="00624095">
          <w:rPr>
            <w:rStyle w:val="Hyperlink"/>
          </w:rPr>
          <w:t>CCS</w:t>
        </w:r>
      </w:hyperlink>
      <w:r w:rsidRPr="00624095">
        <w:rPr>
          <w:sz w:val="16"/>
        </w:rPr>
        <w:t>) technologies that bury CO2 underground. If rolled out at a climate-relevant scale, BECCS would lead to fierce competition over land and resources, widespread land grabs and forced displacement, and sharp increases in global food prices.</w:t>
      </w:r>
    </w:p>
    <w:p w14:paraId="0933F356" w14:textId="77777777" w:rsidR="009E5795" w:rsidRPr="00624095" w:rsidRDefault="009E5795" w:rsidP="009E5795">
      <w:pPr>
        <w:rPr>
          <w:u w:val="single"/>
        </w:rPr>
      </w:pPr>
      <w:r w:rsidRPr="00624095">
        <w:rPr>
          <w:sz w:val="16"/>
        </w:rPr>
        <w:t xml:space="preserve">Computer simulations have predicted other possible impacts of geoengineering schemes on the natural world. Injecting aerosols in the stratosphere could suppress rainfall and potentially interfere with monsoon patterns. Carbon farm monocultures threaten to destroy natural ecosystems at a massive scale. </w:t>
      </w:r>
      <w:r w:rsidRPr="00624095">
        <w:rPr>
          <w:u w:val="single"/>
        </w:rPr>
        <w:t xml:space="preserve">Given that natural processes and systems are complex, non-linear, and in some measure chaotic and unpredictable, the </w:t>
      </w:r>
      <w:r w:rsidRPr="00BA2E60">
        <w:rPr>
          <w:highlight w:val="cyan"/>
          <w:u w:val="single"/>
        </w:rPr>
        <w:t xml:space="preserve">overwhelming </w:t>
      </w:r>
      <w:r w:rsidRPr="00BA2E60">
        <w:rPr>
          <w:b/>
          <w:bCs/>
          <w:highlight w:val="cyan"/>
          <w:u w:val="single"/>
        </w:rPr>
        <w:t>majority of effects</w:t>
      </w:r>
      <w:r w:rsidRPr="00BA2E60">
        <w:rPr>
          <w:highlight w:val="cyan"/>
          <w:u w:val="single"/>
        </w:rPr>
        <w:t xml:space="preserve"> that </w:t>
      </w:r>
      <w:r w:rsidRPr="00BA2E60">
        <w:rPr>
          <w:b/>
          <w:bCs/>
          <w:highlight w:val="cyan"/>
          <w:u w:val="single"/>
        </w:rPr>
        <w:t>will ripple through our global ecosystems</w:t>
      </w:r>
      <w:r w:rsidRPr="00624095">
        <w:rPr>
          <w:u w:val="single"/>
        </w:rPr>
        <w:t xml:space="preserve"> might </w:t>
      </w:r>
      <w:r w:rsidRPr="00BA2E60">
        <w:rPr>
          <w:highlight w:val="cyan"/>
          <w:u w:val="single"/>
        </w:rPr>
        <w:t>only become apparent after</w:t>
      </w:r>
      <w:r w:rsidRPr="00624095">
        <w:rPr>
          <w:u w:val="single"/>
        </w:rPr>
        <w:t xml:space="preserve"> </w:t>
      </w:r>
      <w:r w:rsidRPr="00BA2E60">
        <w:rPr>
          <w:highlight w:val="cyan"/>
          <w:u w:val="single"/>
        </w:rPr>
        <w:t>geoengineering technologies are actually deployed</w:t>
      </w:r>
      <w:r w:rsidRPr="00624095">
        <w:rPr>
          <w:u w:val="single"/>
        </w:rPr>
        <w:t>.</w:t>
      </w:r>
    </w:p>
    <w:p w14:paraId="290ACFB5" w14:textId="77777777" w:rsidR="009E5795" w:rsidRPr="00624095" w:rsidRDefault="009E5795" w:rsidP="009E5795">
      <w:pPr>
        <w:rPr>
          <w:u w:val="single"/>
        </w:rPr>
      </w:pPr>
      <w:r w:rsidRPr="00624095">
        <w:rPr>
          <w:u w:val="single"/>
        </w:rPr>
        <w:t xml:space="preserve">The systematic dominance of physical science and engineering perspectives in geoengineering </w:t>
      </w:r>
      <w:r w:rsidRPr="00BA2E60">
        <w:rPr>
          <w:highlight w:val="cyan"/>
          <w:u w:val="single"/>
        </w:rPr>
        <w:t>research</w:t>
      </w:r>
      <w:r w:rsidRPr="00624095">
        <w:rPr>
          <w:u w:val="single"/>
        </w:rPr>
        <w:t xml:space="preserve"> </w:t>
      </w:r>
      <w:r w:rsidRPr="00BA2E60">
        <w:rPr>
          <w:highlight w:val="cyan"/>
          <w:u w:val="single"/>
        </w:rPr>
        <w:t>e</w:t>
      </w:r>
      <w:r w:rsidRPr="00BA2E60">
        <w:rPr>
          <w:b/>
          <w:bCs/>
          <w:highlight w:val="cyan"/>
          <w:u w:val="single"/>
        </w:rPr>
        <w:t>ncourages a neglect of social and environmental impacts</w:t>
      </w:r>
      <w:r w:rsidRPr="00624095">
        <w:rPr>
          <w:u w:val="single"/>
        </w:rPr>
        <w:t xml:space="preserve">. This negligence is characteristic of an approach that </w:t>
      </w:r>
      <w:r w:rsidRPr="00BA2E60">
        <w:rPr>
          <w:highlight w:val="cyan"/>
          <w:u w:val="single"/>
        </w:rPr>
        <w:t>addresses symptoms but leaves the underlying conditions</w:t>
      </w:r>
      <w:r w:rsidRPr="00624095">
        <w:rPr>
          <w:u w:val="single"/>
        </w:rPr>
        <w:t xml:space="preserve"> that spawned the problem </w:t>
      </w:r>
      <w:r w:rsidRPr="00BA2E60">
        <w:rPr>
          <w:highlight w:val="cyan"/>
          <w:u w:val="single"/>
        </w:rPr>
        <w:t>in place</w:t>
      </w:r>
      <w:r w:rsidRPr="00624095">
        <w:rPr>
          <w:u w:val="single"/>
        </w:rPr>
        <w:t>.</w:t>
      </w:r>
      <w:r w:rsidRPr="00624095">
        <w:rPr>
          <w:sz w:val="16"/>
        </w:rPr>
        <w:t xml:space="preserve"> </w:t>
      </w:r>
      <w:r w:rsidRPr="00624095">
        <w:rPr>
          <w:u w:val="single"/>
        </w:rPr>
        <w:t xml:space="preserve">Yet the sociopolitical and socioeconomic implications of large-scale technological schemes to “fix” the climate are profound: under existing global power relations, </w:t>
      </w:r>
      <w:r w:rsidRPr="00BA2E60">
        <w:rPr>
          <w:b/>
          <w:bCs/>
          <w:highlight w:val="cyan"/>
          <w:u w:val="single"/>
        </w:rPr>
        <w:t>geoengineering is bound to be exploited for corporate and strategic interest</w:t>
      </w:r>
      <w:r w:rsidRPr="00BA2E60">
        <w:rPr>
          <w:highlight w:val="cyan"/>
          <w:u w:val="single"/>
        </w:rPr>
        <w:t>.</w:t>
      </w:r>
    </w:p>
    <w:p w14:paraId="1ECF25B4" w14:textId="77777777" w:rsidR="009E5795" w:rsidRPr="00624095" w:rsidRDefault="009E5795" w:rsidP="009E5795">
      <w:pPr>
        <w:rPr>
          <w:u w:val="single"/>
        </w:rPr>
      </w:pPr>
      <w:r w:rsidRPr="00624095">
        <w:rPr>
          <w:u w:val="single"/>
        </w:rPr>
        <w:t>The perfect excuse for continuing business-as-usual</w:t>
      </w:r>
    </w:p>
    <w:p w14:paraId="0BE620CB" w14:textId="77777777" w:rsidR="009E5795" w:rsidRPr="00624095" w:rsidRDefault="009E5795" w:rsidP="009E5795">
      <w:pPr>
        <w:rPr>
          <w:sz w:val="16"/>
        </w:rPr>
      </w:pPr>
      <w:r w:rsidRPr="00624095">
        <w:rPr>
          <w:u w:val="single"/>
        </w:rPr>
        <w:t xml:space="preserve">Finding a technological shortcut to climate change is in the interest of those responsible for the bulk of the problem. Were the international community to address the root causes of environmental destruction, major pollutants would bear the political and economic costs. It is therefore no surprise that </w:t>
      </w:r>
      <w:r w:rsidRPr="00BA2E60">
        <w:rPr>
          <w:highlight w:val="cyan"/>
          <w:u w:val="single"/>
        </w:rPr>
        <w:t>fossil fuel</w:t>
      </w:r>
      <w:r w:rsidRPr="00624095">
        <w:rPr>
          <w:u w:val="single"/>
        </w:rPr>
        <w:t xml:space="preserve"> </w:t>
      </w:r>
      <w:r w:rsidRPr="00BA2E60">
        <w:rPr>
          <w:b/>
          <w:bCs/>
          <w:highlight w:val="cyan"/>
          <w:u w:val="single"/>
        </w:rPr>
        <w:t>companies</w:t>
      </w:r>
      <w:r w:rsidRPr="00624095">
        <w:rPr>
          <w:u w:val="single"/>
        </w:rPr>
        <w:t xml:space="preserve"> </w:t>
      </w:r>
      <w:r w:rsidRPr="00624095">
        <w:rPr>
          <w:b/>
          <w:bCs/>
          <w:u w:val="single"/>
        </w:rPr>
        <w:t xml:space="preserve">and their representatives </w:t>
      </w:r>
      <w:r w:rsidRPr="00BA2E60">
        <w:rPr>
          <w:b/>
          <w:bCs/>
          <w:highlight w:val="cyan"/>
          <w:u w:val="single"/>
        </w:rPr>
        <w:t>often draw on geoengineering as part of the “solution” to climate change</w:t>
      </w:r>
      <w:r w:rsidRPr="00624095">
        <w:rPr>
          <w:u w:val="single"/>
        </w:rPr>
        <w:t>.</w:t>
      </w:r>
      <w:r w:rsidRPr="00624095">
        <w:rPr>
          <w:sz w:val="16"/>
        </w:rPr>
        <w:t> </w:t>
      </w:r>
      <w:r w:rsidRPr="00624095">
        <w:rPr>
          <w:u w:val="single"/>
        </w:rPr>
        <w:t xml:space="preserve">If pollution can be cleaned up after the fact and global warming and other symptoms of climate change can be technologically suppressed, then the </w:t>
      </w:r>
      <w:r w:rsidRPr="00BA2E60">
        <w:rPr>
          <w:b/>
          <w:bCs/>
          <w:highlight w:val="cyan"/>
          <w:u w:val="single"/>
        </w:rPr>
        <w:t>industries responsible for environmental crisis can</w:t>
      </w:r>
      <w:r w:rsidRPr="00624095">
        <w:rPr>
          <w:b/>
          <w:bCs/>
          <w:u w:val="single"/>
        </w:rPr>
        <w:t xml:space="preserve"> </w:t>
      </w:r>
      <w:r w:rsidRPr="00BA2E60">
        <w:rPr>
          <w:b/>
          <w:bCs/>
          <w:highlight w:val="cyan"/>
          <w:u w:val="single"/>
        </w:rPr>
        <w:t>continue business as usual.</w:t>
      </w:r>
    </w:p>
    <w:p w14:paraId="1684BA48" w14:textId="77777777" w:rsidR="009E5795" w:rsidRPr="00624095" w:rsidRDefault="009E5795" w:rsidP="009E5795">
      <w:pPr>
        <w:rPr>
          <w:sz w:val="16"/>
        </w:rPr>
      </w:pPr>
      <w:r w:rsidRPr="00624095">
        <w:rPr>
          <w:sz w:val="16"/>
        </w:rPr>
        <w:t>Oil industry moguls and their representatives, such as Haroon Kheshgi at ExxonMobil, have been at the forefront of developing geoengineering technologies, particularly to remove CO2 from the atmosphere. Kheshgi is also an author of the upcoming </w:t>
      </w:r>
      <w:hyperlink r:id="rId10" w:history="1">
        <w:r w:rsidRPr="00624095">
          <w:rPr>
            <w:rStyle w:val="Hyperlink"/>
          </w:rPr>
          <w:t>IPCC Special Report on 1.5°C</w:t>
        </w:r>
      </w:hyperlink>
      <w:r w:rsidRPr="00624095">
        <w:rPr>
          <w:sz w:val="16"/>
        </w:rPr>
        <w:t>, which for a broad range of over one hundred international civil society organizations constitutes a flagrant conflict of interest.</w:t>
      </w:r>
      <w:r w:rsidRPr="002C0789">
        <w:rPr>
          <w:sz w:val="16"/>
        </w:rPr>
        <w:t xml:space="preserve"> </w:t>
      </w:r>
    </w:p>
    <w:p w14:paraId="7CEB07E9" w14:textId="77777777" w:rsidR="009E5795" w:rsidRPr="00624095" w:rsidRDefault="009E5795" w:rsidP="009E5795">
      <w:pPr>
        <w:rPr>
          <w:u w:val="single"/>
        </w:rPr>
      </w:pPr>
      <w:r w:rsidRPr="00624095">
        <w:rPr>
          <w:sz w:val="16"/>
        </w:rPr>
        <w:t xml:space="preserve">In many cases, </w:t>
      </w:r>
      <w:r w:rsidRPr="00624095">
        <w:rPr>
          <w:b/>
          <w:bCs/>
          <w:u w:val="single"/>
        </w:rPr>
        <w:t xml:space="preserve">there is </w:t>
      </w:r>
      <w:r w:rsidRPr="00BA2E60">
        <w:rPr>
          <w:b/>
          <w:bCs/>
          <w:highlight w:val="cyan"/>
          <w:u w:val="single"/>
        </w:rPr>
        <w:t>direct</w:t>
      </w:r>
      <w:r w:rsidRPr="00624095">
        <w:rPr>
          <w:b/>
          <w:bCs/>
          <w:u w:val="single"/>
        </w:rPr>
        <w:t xml:space="preserve"> </w:t>
      </w:r>
      <w:r w:rsidRPr="00BA2E60">
        <w:rPr>
          <w:b/>
          <w:bCs/>
          <w:highlight w:val="cyan"/>
          <w:u w:val="single"/>
        </w:rPr>
        <w:t>overlap</w:t>
      </w:r>
      <w:r w:rsidRPr="00624095">
        <w:rPr>
          <w:b/>
          <w:bCs/>
          <w:u w:val="single"/>
        </w:rPr>
        <w:t xml:space="preserve"> </w:t>
      </w:r>
      <w:r w:rsidRPr="00BA2E60">
        <w:rPr>
          <w:b/>
          <w:bCs/>
          <w:highlight w:val="cyan"/>
          <w:u w:val="single"/>
        </w:rPr>
        <w:t>between oil industry interests and geoengineering projects branded as environmental solutions</w:t>
      </w:r>
      <w:r w:rsidRPr="00624095">
        <w:rPr>
          <w:sz w:val="16"/>
        </w:rPr>
        <w:t xml:space="preserve">. </w:t>
      </w:r>
      <w:r w:rsidRPr="00624095">
        <w:rPr>
          <w:u w:val="single"/>
        </w:rPr>
        <w:t>Carbon Capture and Storage (CCS), an important enabling technology for Carbon Dioxide Removal (</w:t>
      </w:r>
      <w:r w:rsidRPr="00BA2E60">
        <w:rPr>
          <w:highlight w:val="cyan"/>
          <w:u w:val="single"/>
        </w:rPr>
        <w:t>CDR</w:t>
      </w:r>
      <w:r w:rsidRPr="00624095">
        <w:rPr>
          <w:u w:val="single"/>
        </w:rPr>
        <w:t xml:space="preserve">), </w:t>
      </w:r>
      <w:r w:rsidRPr="00BA2E60">
        <w:rPr>
          <w:b/>
          <w:bCs/>
          <w:highlight w:val="cyan"/>
          <w:u w:val="single"/>
        </w:rPr>
        <w:t>was originally developed by the oil industry</w:t>
      </w:r>
      <w:r w:rsidRPr="00624095">
        <w:rPr>
          <w:u w:val="single"/>
        </w:rPr>
        <w:t xml:space="preserve"> as Enhanced Oil Recovery (EOR), a technique to flush out the final drops of oil from nearly-depleted wells and reservoirs. Both fossil CCS and CCS coupled with bioenergy (BECCS) or CO2 from the atmosphere (</w:t>
      </w:r>
      <w:hyperlink r:id="rId11" w:history="1">
        <w:r w:rsidRPr="00624095">
          <w:rPr>
            <w:rStyle w:val="Hyperlink"/>
          </w:rPr>
          <w:t>Direct Air Capture</w:t>
        </w:r>
      </w:hyperlink>
      <w:r w:rsidRPr="00624095">
        <w:rPr>
          <w:u w:val="single"/>
        </w:rPr>
        <w:t> and CCS, or DACCS) are now touted as contributions to climate change mitigation.</w:t>
      </w:r>
    </w:p>
    <w:p w14:paraId="5F9B78D8" w14:textId="77777777" w:rsidR="009E5795" w:rsidRPr="00624095" w:rsidRDefault="009E5795" w:rsidP="009E5795">
      <w:pPr>
        <w:rPr>
          <w:sz w:val="16"/>
        </w:rPr>
      </w:pPr>
      <w:r w:rsidRPr="00624095">
        <w:rPr>
          <w:sz w:val="16"/>
        </w:rPr>
        <w:t>For a long time, geoengineering was too controversial for big corporations to publicly endorse. Yet as Steve Horn revealed in his </w:t>
      </w:r>
      <w:hyperlink r:id="rId12" w:history="1">
        <w:r w:rsidRPr="00624095">
          <w:rPr>
            <w:rStyle w:val="Hyperlink"/>
          </w:rPr>
          <w:t>DeSmog Blog</w:t>
        </w:r>
      </w:hyperlink>
      <w:r w:rsidRPr="00624095">
        <w:rPr>
          <w:sz w:val="16"/>
        </w:rPr>
        <w:t> article, “How the Biochar Industry Pushed for Offsets, Tar Sands, and Fracking Reclamation Using Unsettled Science,” powerful industries have lobbied extensively for geoengineering initiatives like biochar.</w:t>
      </w:r>
    </w:p>
    <w:p w14:paraId="6A77D267" w14:textId="77777777" w:rsidR="009E5795" w:rsidRPr="00624095" w:rsidRDefault="009E5795" w:rsidP="009E5795">
      <w:pPr>
        <w:rPr>
          <w:u w:val="single"/>
        </w:rPr>
      </w:pPr>
      <w:r w:rsidRPr="00624095">
        <w:rPr>
          <w:sz w:val="16"/>
        </w:rPr>
        <w:t>Much remains to be uncovered about the entanglements of the fossil fuel industry and geoengineering initiatives, but </w:t>
      </w:r>
      <w:r w:rsidRPr="00BA2E60">
        <w:rPr>
          <w:highlight w:val="cyan"/>
          <w:u w:val="single"/>
        </w:rPr>
        <w:t xml:space="preserve">as geoengineering becomes less taboo, </w:t>
      </w:r>
      <w:r w:rsidRPr="00BA2E60">
        <w:rPr>
          <w:b/>
          <w:bCs/>
          <w:highlight w:val="cyan"/>
          <w:u w:val="single"/>
        </w:rPr>
        <w:t>corporate interests are</w:t>
      </w:r>
      <w:r w:rsidRPr="00624095">
        <w:rPr>
          <w:b/>
          <w:bCs/>
          <w:u w:val="single"/>
        </w:rPr>
        <w:t xml:space="preserve"> </w:t>
      </w:r>
      <w:r w:rsidRPr="00BA2E60">
        <w:rPr>
          <w:b/>
          <w:bCs/>
          <w:highlight w:val="cyan"/>
          <w:u w:val="single"/>
        </w:rPr>
        <w:t>increasingly apparent</w:t>
      </w:r>
      <w:r w:rsidRPr="00BA2E60">
        <w:rPr>
          <w:highlight w:val="cyan"/>
          <w:u w:val="single"/>
        </w:rPr>
        <w:t>.</w:t>
      </w:r>
      <w:r w:rsidRPr="00624095">
        <w:rPr>
          <w:u w:val="single"/>
        </w:rPr>
        <w:t> Business magnates such as Bill Gates and Richard Branson, the founder of the Virgin Group, have openly donated large sums of money toward geoengineering research and technology</w:t>
      </w:r>
      <w:r w:rsidRPr="00624095">
        <w:rPr>
          <w:sz w:val="16"/>
        </w:rPr>
        <w:t>. </w:t>
      </w:r>
      <w:r w:rsidRPr="00624095">
        <w:rPr>
          <w:u w:val="single"/>
        </w:rPr>
        <w:t xml:space="preserve">Private and </w:t>
      </w:r>
      <w:r w:rsidRPr="00624095">
        <w:rPr>
          <w:b/>
          <w:bCs/>
          <w:u w:val="single"/>
        </w:rPr>
        <w:t>corporate investments contribute to the highly undemocratic and unaccountable nature of the field of geoengineering research</w:t>
      </w:r>
      <w:r w:rsidRPr="00624095">
        <w:rPr>
          <w:u w:val="single"/>
        </w:rPr>
        <w:t xml:space="preserve"> and development.</w:t>
      </w:r>
    </w:p>
    <w:p w14:paraId="11CFB4C1" w14:textId="77777777" w:rsidR="009E5795" w:rsidRPr="00624095" w:rsidRDefault="009E5795" w:rsidP="009E5795">
      <w:pPr>
        <w:rPr>
          <w:u w:val="single"/>
        </w:rPr>
      </w:pPr>
      <w:r w:rsidRPr="00624095">
        <w:rPr>
          <w:u w:val="single"/>
        </w:rPr>
        <w:t>Fossil fuel industries have much to lose from the socioecological transformation and restructuring that our economies and societies urgently need.</w:t>
      </w:r>
      <w:r w:rsidRPr="00624095">
        <w:rPr>
          <w:sz w:val="16"/>
        </w:rPr>
        <w:t xml:space="preserve"> </w:t>
      </w:r>
      <w:r w:rsidRPr="00624095">
        <w:rPr>
          <w:u w:val="single"/>
        </w:rPr>
        <w:t>An entire mode of production—highly polluting, highly exploitative of humans and nature—is utterly indefensible in the face of climate change and the global social injustice environmental degradation perpetuates.</w:t>
      </w:r>
      <w:r w:rsidRPr="00624095">
        <w:rPr>
          <w:sz w:val="16"/>
        </w:rPr>
        <w:t xml:space="preserve"> </w:t>
      </w:r>
      <w:r w:rsidRPr="00624095">
        <w:rPr>
          <w:u w:val="single"/>
        </w:rPr>
        <w:t xml:space="preserve">In treating some of the symptoms of climate change but not tackling the root causes, </w:t>
      </w:r>
      <w:r w:rsidRPr="00BA2E60">
        <w:rPr>
          <w:b/>
          <w:bCs/>
          <w:highlight w:val="cyan"/>
          <w:u w:val="single"/>
        </w:rPr>
        <w:t>geoengineering can</w:t>
      </w:r>
      <w:r w:rsidRPr="00624095">
        <w:rPr>
          <w:b/>
          <w:bCs/>
          <w:u w:val="single"/>
        </w:rPr>
        <w:t xml:space="preserve"> </w:t>
      </w:r>
      <w:r w:rsidRPr="00BA2E60">
        <w:rPr>
          <w:b/>
          <w:bCs/>
          <w:highlight w:val="cyan"/>
          <w:u w:val="single"/>
        </w:rPr>
        <w:t xml:space="preserve">be understood as a </w:t>
      </w:r>
      <w:r w:rsidRPr="00BA2E60">
        <w:rPr>
          <w:b/>
          <w:bCs/>
          <w:u w:val="single"/>
        </w:rPr>
        <w:t xml:space="preserve">desperate </w:t>
      </w:r>
      <w:r w:rsidRPr="00BA2E60">
        <w:rPr>
          <w:b/>
          <w:bCs/>
          <w:highlight w:val="cyan"/>
          <w:u w:val="single"/>
        </w:rPr>
        <w:t>attempt to maintain a failed economic status quo</w:t>
      </w:r>
      <w:r w:rsidRPr="00624095">
        <w:rPr>
          <w:u w:val="single"/>
        </w:rPr>
        <w:t>.</w:t>
      </w:r>
    </w:p>
    <w:p w14:paraId="685602D6" w14:textId="77777777" w:rsidR="009E5795" w:rsidRPr="00624095" w:rsidRDefault="009E5795" w:rsidP="009E5795">
      <w:pPr>
        <w:rPr>
          <w:sz w:val="16"/>
        </w:rPr>
      </w:pPr>
      <w:r w:rsidRPr="00624095">
        <w:rPr>
          <w:sz w:val="16"/>
        </w:rPr>
        <w:t>Engineering the climate for profit</w:t>
      </w:r>
    </w:p>
    <w:p w14:paraId="46B7CAD2" w14:textId="77777777" w:rsidR="009E5795" w:rsidRPr="00624095" w:rsidRDefault="009E5795" w:rsidP="009E5795">
      <w:pPr>
        <w:rPr>
          <w:sz w:val="16"/>
        </w:rPr>
      </w:pPr>
      <w:r w:rsidRPr="00624095">
        <w:rPr>
          <w:u w:val="single"/>
        </w:rPr>
        <w:t xml:space="preserve">Geoengineering schemes are not only in the interest of fossil fuel producers and extractive industries. They also </w:t>
      </w:r>
      <w:r w:rsidRPr="00BA2E60">
        <w:rPr>
          <w:b/>
          <w:bCs/>
          <w:highlight w:val="cyan"/>
          <w:u w:val="single"/>
        </w:rPr>
        <w:t>promise market expansion, commercial</w:t>
      </w:r>
      <w:r w:rsidRPr="00624095">
        <w:rPr>
          <w:b/>
          <w:bCs/>
          <w:u w:val="single"/>
        </w:rPr>
        <w:t xml:space="preserve"> </w:t>
      </w:r>
      <w:r w:rsidRPr="00BA2E60">
        <w:rPr>
          <w:b/>
          <w:bCs/>
          <w:highlight w:val="cyan"/>
          <w:u w:val="single"/>
        </w:rPr>
        <w:t>gains and greater power for new and emerging economic actors and corporations</w:t>
      </w:r>
      <w:r w:rsidRPr="00624095">
        <w:rPr>
          <w:sz w:val="16"/>
        </w:rPr>
        <w:t xml:space="preserve">. </w:t>
      </w:r>
      <w:r w:rsidRPr="00624095">
        <w:rPr>
          <w:u w:val="single"/>
        </w:rPr>
        <w:t xml:space="preserve">The recent increase in registered </w:t>
      </w:r>
      <w:r w:rsidRPr="00BA2E60">
        <w:rPr>
          <w:highlight w:val="cyan"/>
          <w:u w:val="single"/>
        </w:rPr>
        <w:t xml:space="preserve">geoengineering </w:t>
      </w:r>
      <w:r w:rsidRPr="00BA2E60">
        <w:rPr>
          <w:u w:val="single"/>
        </w:rPr>
        <w:t>patents</w:t>
      </w:r>
      <w:r w:rsidRPr="00624095">
        <w:rPr>
          <w:u w:val="single"/>
        </w:rPr>
        <w:t xml:space="preserve"> and burgeoning commercial interest in geoengineering </w:t>
      </w:r>
      <w:r w:rsidRPr="00BA2E60">
        <w:rPr>
          <w:highlight w:val="cyan"/>
          <w:u w:val="single"/>
        </w:rPr>
        <w:t>technologies</w:t>
      </w:r>
      <w:r w:rsidRPr="00624095">
        <w:rPr>
          <w:u w:val="single"/>
        </w:rPr>
        <w:t xml:space="preserve"> </w:t>
      </w:r>
      <w:r w:rsidRPr="00BA2E60">
        <w:rPr>
          <w:highlight w:val="cyan"/>
          <w:u w:val="single"/>
        </w:rPr>
        <w:t>make</w:t>
      </w:r>
      <w:r w:rsidRPr="00624095">
        <w:rPr>
          <w:u w:val="single"/>
        </w:rPr>
        <w:t xml:space="preserve"> clear that </w:t>
      </w:r>
      <w:r w:rsidRPr="00BA2E60">
        <w:rPr>
          <w:highlight w:val="cyan"/>
          <w:u w:val="single"/>
        </w:rPr>
        <w:t xml:space="preserve">tech </w:t>
      </w:r>
      <w:r w:rsidRPr="00BA2E60">
        <w:rPr>
          <w:b/>
          <w:bCs/>
          <w:highlight w:val="cyan"/>
          <w:u w:val="single"/>
        </w:rPr>
        <w:t>entrepreneurs expect to profit from “fixing” the climate crisis</w:t>
      </w:r>
      <w:r w:rsidRPr="00624095">
        <w:rPr>
          <w:sz w:val="16"/>
        </w:rPr>
        <w:t>.</w:t>
      </w:r>
      <w:hyperlink r:id="rId13" w:anchor="easy-footnote-bottom-10-2190" w:history="1">
        <w:r w:rsidRPr="00624095">
          <w:rPr>
            <w:rStyle w:val="Hyperlink"/>
          </w:rPr>
          <w:t>10</w:t>
        </w:r>
      </w:hyperlink>
    </w:p>
    <w:p w14:paraId="13ECB687" w14:textId="77777777" w:rsidR="009E5795" w:rsidRDefault="009E5795" w:rsidP="009E5795">
      <w:pPr>
        <w:rPr>
          <w:b/>
          <w:bCs/>
          <w:u w:val="single"/>
        </w:rPr>
      </w:pPr>
      <w:r w:rsidRPr="00624095">
        <w:rPr>
          <w:sz w:val="16"/>
        </w:rPr>
        <w:t>In the current absence of a significant carbon price or government regulation, it is incumbent upon “carbon geoengineers” to come up with commercially viable products made from the CO2 they capture. Strategies to make CDR commercially viable include attempts to use captured CO2 for Enhanced Oil Recovery (EOR) or, in the case of David Keith’s direct air capture company, for synthetic fuels for the transport sector.</w:t>
      </w:r>
      <w:hyperlink r:id="rId14" w:anchor="easy-footnote-bottom-11-2190" w:history="1">
        <w:r w:rsidRPr="00624095">
          <w:rPr>
            <w:rStyle w:val="Hyperlink"/>
          </w:rPr>
          <w:t>11</w:t>
        </w:r>
      </w:hyperlink>
      <w:r w:rsidRPr="00624095">
        <w:rPr>
          <w:sz w:val="16"/>
        </w:rPr>
        <w:t> </w:t>
      </w:r>
      <w:r w:rsidRPr="00BA2E60">
        <w:rPr>
          <w:b/>
          <w:bCs/>
          <w:highlight w:val="cyan"/>
          <w:u w:val="single"/>
        </w:rPr>
        <w:t>These</w:t>
      </w:r>
      <w:r w:rsidRPr="00624095">
        <w:rPr>
          <w:b/>
          <w:bCs/>
          <w:u w:val="single"/>
        </w:rPr>
        <w:t xml:space="preserve"> commercial </w:t>
      </w:r>
      <w:r w:rsidRPr="00BA2E60">
        <w:rPr>
          <w:b/>
          <w:bCs/>
          <w:highlight w:val="cyan"/>
          <w:u w:val="single"/>
        </w:rPr>
        <w:t>goods</w:t>
      </w:r>
      <w:r w:rsidRPr="00624095">
        <w:rPr>
          <w:b/>
          <w:bCs/>
          <w:u w:val="single"/>
        </w:rPr>
        <w:t xml:space="preserve"> might </w:t>
      </w:r>
      <w:r w:rsidRPr="00BA2E60">
        <w:rPr>
          <w:b/>
          <w:bCs/>
          <w:highlight w:val="cyan"/>
          <w:u w:val="single"/>
        </w:rPr>
        <w:t>eventually be profitable, but certainly have no climatic benefit</w:t>
      </w:r>
      <w:r w:rsidRPr="00624095">
        <w:rPr>
          <w:b/>
          <w:bCs/>
          <w:u w:val="single"/>
        </w:rPr>
        <w:t>.</w:t>
      </w:r>
    </w:p>
    <w:p w14:paraId="7B232385" w14:textId="77777777" w:rsidR="009E5795" w:rsidRDefault="009E5795" w:rsidP="009E5795">
      <w:pPr>
        <w:pStyle w:val="Heading4"/>
      </w:pPr>
      <w:r>
        <w:t xml:space="preserve">Capitalist regime </w:t>
      </w:r>
      <w:r w:rsidRPr="004E0C60">
        <w:rPr>
          <w:u w:val="single"/>
        </w:rPr>
        <w:t>turns case</w:t>
      </w:r>
      <w:r>
        <w:t xml:space="preserve">---geoengineering only exists to maintain current profit-seeking motives of businesses---proves to be fatal </w:t>
      </w:r>
    </w:p>
    <w:p w14:paraId="0E16944A" w14:textId="77777777" w:rsidR="009E5795" w:rsidRPr="003356FF" w:rsidRDefault="009E5795" w:rsidP="009E5795">
      <w:r w:rsidRPr="00F81D82">
        <w:t xml:space="preserve">John Bellamy </w:t>
      </w:r>
      <w:r w:rsidRPr="005D6579">
        <w:rPr>
          <w:rStyle w:val="Style13ptBold"/>
        </w:rPr>
        <w:t>Foster</w:t>
      </w:r>
      <w:r w:rsidRPr="00F81D82">
        <w:t xml:space="preserve"> </w:t>
      </w:r>
      <w:r w:rsidRPr="00A33C41">
        <w:t>20</w:t>
      </w:r>
      <w:r w:rsidRPr="005D6579">
        <w:rPr>
          <w:rStyle w:val="Style13ptBold"/>
        </w:rPr>
        <w:t>18,</w:t>
      </w:r>
      <w:r w:rsidRPr="00F81D82">
        <w:t xml:space="preserve"> </w:t>
      </w:r>
      <w:r w:rsidRPr="003356FF">
        <w:t xml:space="preserve">American professor of sociology at the University of Oregon. “Making War on the Planet.” Monthly Review, Sept. 2018, monthlyreview.org/2018/09/01/making-war-on-the-planet/. </w:t>
      </w:r>
      <w:r>
        <w:t>AS</w:t>
      </w:r>
    </w:p>
    <w:p w14:paraId="13438ED0" w14:textId="77777777" w:rsidR="009E5795" w:rsidRPr="00885FEE" w:rsidRDefault="009E5795" w:rsidP="009E5795">
      <w:pPr>
        <w:rPr>
          <w:sz w:val="16"/>
        </w:rPr>
      </w:pPr>
      <w:r w:rsidRPr="00885FEE">
        <w:rPr>
          <w:sz w:val="16"/>
        </w:rPr>
        <w:t>A short fuse is burning. At the present rate of global emissions, the world is projected to reach the trillionth metric ton of cumulative carbon emissions, breaking the global carbon budget, in less than two decades.</w:t>
      </w:r>
      <w:hyperlink r:id="rId15" w:anchor="en1" w:history="1">
        <w:r w:rsidRPr="00885FEE">
          <w:rPr>
            <w:rStyle w:val="Hyperlink"/>
          </w:rPr>
          <w:t>1</w:t>
        </w:r>
      </w:hyperlink>
      <w:r w:rsidRPr="00885FEE">
        <w:rPr>
          <w:sz w:val="16"/>
        </w:rPr>
        <w:t> This would usher in a period of dangerous climate change that could well prove irreversible, affecting the climate for centuries if not millennia. Even if the entire world economy were to cease emitting carbon dioxide at the present moment, the extra carbon already accumulated in the atmosphere virtually guarantees that climate change will continue with damaging effects to the human species and life in general. However, reaching the 2°C increase in global average temperature guardrail, associated with a level of carbon concentration in the environment of 450 ppm, would lead to a qualitatively different condition. At that point, climate feedbacks would increasingly come into play threatening to catapult global average temperatures to 3°C or 4°C above preindustrial levels within this century, in the lifetime of many individuals alive today. The situation is only made more serious by the emission of other greenhouse gases, including methane and nitrous oxide.</w:t>
      </w:r>
    </w:p>
    <w:p w14:paraId="21CA7052" w14:textId="77777777" w:rsidR="009E5795" w:rsidRPr="00885FEE" w:rsidRDefault="009E5795" w:rsidP="009E5795">
      <w:pPr>
        <w:rPr>
          <w:sz w:val="16"/>
        </w:rPr>
      </w:pPr>
      <w:r w:rsidRPr="00885FEE">
        <w:rPr>
          <w:sz w:val="16"/>
        </w:rPr>
        <w:t>The enormous dangers that rapid climate change present to humanity as a whole, and the inability of the existing capitalist political-economic structure to address them, symbolized by the presence of Donald Trump in the White House, have engendered a desperate search for technofixes in the form of schemes for geoengineering, defined as massive, deliberate human interventions to manipulate the entire climate or the planet as a whole.</w:t>
      </w:r>
    </w:p>
    <w:p w14:paraId="6E43BA73" w14:textId="77777777" w:rsidR="009E5795" w:rsidRPr="00885FEE" w:rsidRDefault="009E5795" w:rsidP="009E5795">
      <w:pPr>
        <w:rPr>
          <w:sz w:val="16"/>
        </w:rPr>
      </w:pPr>
      <w:r w:rsidRPr="00885FEE">
        <w:rPr>
          <w:u w:val="single"/>
        </w:rPr>
        <w:t xml:space="preserve">Not only is </w:t>
      </w:r>
      <w:r w:rsidRPr="00BA2E60">
        <w:rPr>
          <w:highlight w:val="cyan"/>
          <w:u w:val="single"/>
        </w:rPr>
        <w:t>geoengineering</w:t>
      </w:r>
      <w:r w:rsidRPr="00885FEE">
        <w:rPr>
          <w:u w:val="single"/>
        </w:rPr>
        <w:t xml:space="preserve"> now </w:t>
      </w:r>
      <w:r w:rsidRPr="00BA2E60">
        <w:rPr>
          <w:highlight w:val="cyan"/>
          <w:u w:val="single"/>
        </w:rPr>
        <w:t xml:space="preserve">being </w:t>
      </w:r>
      <w:r w:rsidRPr="00BA2E60">
        <w:rPr>
          <w:b/>
          <w:bCs/>
          <w:highlight w:val="cyan"/>
          <w:u w:val="single"/>
        </w:rPr>
        <w:t>enthusiastically pushed by today’s billionaire class</w:t>
      </w:r>
      <w:r w:rsidRPr="00885FEE">
        <w:rPr>
          <w:u w:val="single"/>
        </w:rPr>
        <w:t xml:space="preserve">, as </w:t>
      </w:r>
      <w:r w:rsidRPr="00BA2E60">
        <w:rPr>
          <w:u w:val="single"/>
        </w:rPr>
        <w:t>represented</w:t>
      </w:r>
      <w:r w:rsidRPr="00885FEE">
        <w:rPr>
          <w:u w:val="single"/>
        </w:rPr>
        <w:t xml:space="preserve"> b</w:t>
      </w:r>
      <w:r w:rsidRPr="00BA2E60">
        <w:rPr>
          <w:u w:val="single"/>
        </w:rPr>
        <w:t>y</w:t>
      </w:r>
      <w:r w:rsidRPr="00885FEE">
        <w:rPr>
          <w:u w:val="single"/>
        </w:rPr>
        <w:t xml:space="preserve"> figures like Bill Gates and Richard Branson; by environmental organizations such as the Environmental Defense Fund and the Natural Resources Defense Council; </w:t>
      </w:r>
      <w:r w:rsidRPr="00BA2E60">
        <w:rPr>
          <w:highlight w:val="cyan"/>
          <w:u w:val="single"/>
        </w:rPr>
        <w:t xml:space="preserve">by </w:t>
      </w:r>
      <w:r w:rsidRPr="00BA2E60">
        <w:rPr>
          <w:b/>
          <w:bCs/>
          <w:highlight w:val="cyan"/>
          <w:u w:val="single"/>
        </w:rPr>
        <w:t>think tanks</w:t>
      </w:r>
      <w:r w:rsidRPr="00885FEE">
        <w:rPr>
          <w:b/>
          <w:bCs/>
          <w:u w:val="single"/>
        </w:rPr>
        <w:t xml:space="preserve"> </w:t>
      </w:r>
      <w:r w:rsidRPr="00885FEE">
        <w:rPr>
          <w:u w:val="single"/>
        </w:rPr>
        <w:t xml:space="preserve">like the Breakthrough Institute and Climate Code Red; </w:t>
      </w:r>
      <w:r w:rsidRPr="00BA2E60">
        <w:rPr>
          <w:highlight w:val="cyan"/>
          <w:u w:val="single"/>
        </w:rPr>
        <w:t>and by fossil-fuel corporations</w:t>
      </w:r>
      <w:r w:rsidRPr="00885FEE">
        <w:rPr>
          <w:u w:val="single"/>
        </w:rPr>
        <w:t xml:space="preserve"> like Exxon Mobil and Shell—it is </w:t>
      </w:r>
      <w:r w:rsidRPr="00BA2E60">
        <w:rPr>
          <w:u w:val="single"/>
        </w:rPr>
        <w:t>also</w:t>
      </w:r>
      <w:r w:rsidRPr="00885FEE">
        <w:rPr>
          <w:u w:val="single"/>
        </w:rPr>
        <w:t xml:space="preserve"> being actively pursued by the governments of the United States, the United Kingdom, China, and Russia. The UN Intergovernmental Panel on Climate Change (IPCC) has incorporated negative emissions strategies based on geoengineering (in the form of Bio-energy with Carbon Capture and Storage, or BECCS) into nearly all of its climate models. Even some figures on the </w:t>
      </w:r>
      <w:r w:rsidRPr="004E0C60">
        <w:rPr>
          <w:highlight w:val="cyan"/>
          <w:u w:val="single"/>
        </w:rPr>
        <w:t>political left</w:t>
      </w:r>
      <w:r w:rsidRPr="00885FEE">
        <w:rPr>
          <w:u w:val="single"/>
        </w:rPr>
        <w:t xml:space="preserve"> (where “accelerationist” ideas have recently taken hold in some quarters) </w:t>
      </w:r>
      <w:r w:rsidRPr="004E0C60">
        <w:rPr>
          <w:highlight w:val="cyan"/>
          <w:u w:val="single"/>
        </w:rPr>
        <w:t>have grabbed</w:t>
      </w:r>
      <w:r w:rsidRPr="00885FEE">
        <w:rPr>
          <w:u w:val="single"/>
        </w:rPr>
        <w:t xml:space="preserve"> uncritically </w:t>
      </w:r>
      <w:r w:rsidRPr="004E0C60">
        <w:rPr>
          <w:highlight w:val="cyan"/>
          <w:u w:val="single"/>
        </w:rPr>
        <w:t>onto geoengineering</w:t>
      </w:r>
      <w:r w:rsidRPr="00885FEE">
        <w:rPr>
          <w:u w:val="single"/>
        </w:rPr>
        <w:t xml:space="preserve"> </w:t>
      </w:r>
      <w:r w:rsidRPr="004E0C60">
        <w:rPr>
          <w:highlight w:val="cyan"/>
          <w:u w:val="single"/>
        </w:rPr>
        <w:t>as</w:t>
      </w:r>
      <w:r w:rsidRPr="00885FEE">
        <w:rPr>
          <w:u w:val="single"/>
        </w:rPr>
        <w:t xml:space="preserve"> </w:t>
      </w:r>
      <w:r w:rsidRPr="004E0C60">
        <w:rPr>
          <w:highlight w:val="cyan"/>
          <w:u w:val="single"/>
        </w:rPr>
        <w:t>a</w:t>
      </w:r>
      <w:r w:rsidRPr="00885FEE">
        <w:rPr>
          <w:u w:val="single"/>
        </w:rPr>
        <w:t xml:space="preserve"> deus ex machina—a </w:t>
      </w:r>
      <w:r w:rsidRPr="004E0C60">
        <w:rPr>
          <w:highlight w:val="cyan"/>
          <w:u w:val="single"/>
        </w:rPr>
        <w:t>way of defending an ecomodernist economic and technological strategy</w:t>
      </w:r>
      <w:r w:rsidRPr="00885FEE">
        <w:rPr>
          <w:u w:val="single"/>
        </w:rPr>
        <w:t>—as witnessed by a number of contributions to Jacobin magazine’s Summer 2017 Earth, Wind, and Fire issue.</w:t>
      </w:r>
      <w:hyperlink r:id="rId16" w:anchor="en2" w:history="1">
        <w:r w:rsidRPr="00885FEE">
          <w:rPr>
            <w:rStyle w:val="Hyperlink"/>
          </w:rPr>
          <w:t>2</w:t>
        </w:r>
      </w:hyperlink>
    </w:p>
    <w:p w14:paraId="3754C49D" w14:textId="77777777" w:rsidR="009E5795" w:rsidRPr="00885FEE" w:rsidRDefault="009E5795" w:rsidP="009E5795">
      <w:pPr>
        <w:rPr>
          <w:u w:val="single"/>
        </w:rPr>
      </w:pPr>
      <w:r w:rsidRPr="00885FEE">
        <w:rPr>
          <w:sz w:val="16"/>
        </w:rPr>
        <w:t>If the Earth System is to avoid 450 ppm of carbon concentration in the atmosphere and is to return to the Holocene average of 350 ppm, some negative emissions by technological means, and hence geoengineering on at least a limited scale, will be required, according to leading climatologist James Hansen.</w:t>
      </w:r>
      <w:hyperlink r:id="rId17" w:anchor="en3" w:history="1">
        <w:r w:rsidRPr="00885FEE">
          <w:rPr>
            <w:rStyle w:val="Hyperlink"/>
          </w:rPr>
          <w:t>3</w:t>
        </w:r>
      </w:hyperlink>
      <w:r w:rsidRPr="00885FEE">
        <w:rPr>
          <w:sz w:val="16"/>
        </w:rPr>
        <w:t xml:space="preserve"> Hansen’s strategy, however, like most others, remains based on the current system, that is, </w:t>
      </w:r>
      <w:r w:rsidRPr="00885FEE">
        <w:rPr>
          <w:u w:val="single"/>
        </w:rPr>
        <w:t xml:space="preserve">it excludes the possibility of a full-scale ecological revolution, involving the self-mobilization of the population around production and consumption. What remains certain is that any attempt to implement </w:t>
      </w:r>
      <w:r w:rsidRPr="004E0C60">
        <w:rPr>
          <w:highlight w:val="cyan"/>
          <w:u w:val="single"/>
        </w:rPr>
        <w:t>geoengineering</w:t>
      </w:r>
      <w:r w:rsidRPr="00885FEE">
        <w:rPr>
          <w:u w:val="single"/>
        </w:rPr>
        <w:t xml:space="preserve"> (even in the form of technological schemes for carbon removal) as the dominant strategy for addressing global warming, subordinated to the ends of capital accumulation, </w:t>
      </w:r>
      <w:r w:rsidRPr="004E0C60">
        <w:rPr>
          <w:highlight w:val="cyan"/>
          <w:u w:val="single"/>
        </w:rPr>
        <w:t xml:space="preserve">would </w:t>
      </w:r>
      <w:r w:rsidRPr="004E0C60">
        <w:rPr>
          <w:b/>
          <w:bCs/>
          <w:highlight w:val="cyan"/>
          <w:u w:val="single"/>
        </w:rPr>
        <w:t>prove fatal to humanity</w:t>
      </w:r>
      <w:r w:rsidRPr="00885FEE">
        <w:rPr>
          <w:u w:val="single"/>
        </w:rPr>
        <w:t>.</w:t>
      </w:r>
      <w:r w:rsidRPr="00885FEE">
        <w:rPr>
          <w:sz w:val="16"/>
        </w:rPr>
        <w:t xml:space="preserve"> </w:t>
      </w:r>
      <w:r w:rsidRPr="00885FEE">
        <w:rPr>
          <w:u w:val="single"/>
        </w:rPr>
        <w:t>The costs of such action, the burden it would put on future generations, and the dangers to living species, including our own, are so great that the only rational course is a long ecological revolution aimed at the most rapid possible reduction in carbon dioxide and other greenhouse gas emissions, coupled with an emphasis on agroecology and restoration of global ecosystems, including forests, to absorb carbon dioxide.</w:t>
      </w:r>
      <w:hyperlink r:id="rId18" w:anchor="en4" w:history="1">
        <w:r w:rsidRPr="00885FEE">
          <w:rPr>
            <w:rStyle w:val="Hyperlink"/>
          </w:rPr>
          <w:t>4</w:t>
        </w:r>
      </w:hyperlink>
      <w:r w:rsidRPr="00885FEE">
        <w:rPr>
          <w:u w:val="single"/>
        </w:rPr>
        <w:t xml:space="preserve"> This would need to be accompanied by a far-reaching reconstitution of society at large, </w:t>
      </w:r>
      <w:r w:rsidRPr="004E0C60">
        <w:rPr>
          <w:highlight w:val="cyan"/>
          <w:u w:val="single"/>
        </w:rPr>
        <w:t xml:space="preserve">aimed at </w:t>
      </w:r>
      <w:r w:rsidRPr="004E0C60">
        <w:rPr>
          <w:u w:val="single"/>
        </w:rPr>
        <w:t xml:space="preserve">the reinstitution on </w:t>
      </w:r>
      <w:r w:rsidRPr="004E0C60">
        <w:rPr>
          <w:highlight w:val="cyan"/>
          <w:u w:val="single"/>
        </w:rPr>
        <w:t xml:space="preserve">a higher level of </w:t>
      </w:r>
      <w:r w:rsidRPr="004E0C60">
        <w:rPr>
          <w:b/>
          <w:bCs/>
          <w:highlight w:val="cyan"/>
          <w:u w:val="single"/>
        </w:rPr>
        <w:t>collective and egalitarian practices that were undermined by the rise of capitalism</w:t>
      </w:r>
      <w:r w:rsidRPr="004E0C60">
        <w:rPr>
          <w:highlight w:val="cyan"/>
          <w:u w:val="single"/>
        </w:rPr>
        <w:t>.</w:t>
      </w:r>
    </w:p>
    <w:p w14:paraId="4A07982C" w14:textId="77777777" w:rsidR="009E5795" w:rsidRPr="00885FEE" w:rsidRDefault="009E5795" w:rsidP="009E5795">
      <w:pPr>
        <w:rPr>
          <w:sz w:val="16"/>
        </w:rPr>
      </w:pPr>
      <w:r w:rsidRPr="00885FEE">
        <w:rPr>
          <w:sz w:val="16"/>
        </w:rPr>
        <w:t>Geoengineering the Planet Under the Regime of Fossil Capital</w:t>
      </w:r>
    </w:p>
    <w:p w14:paraId="2065A15C" w14:textId="77777777" w:rsidR="009E5795" w:rsidRPr="00885FEE" w:rsidRDefault="009E5795" w:rsidP="009E5795">
      <w:pPr>
        <w:rPr>
          <w:sz w:val="16"/>
        </w:rPr>
      </w:pPr>
      <w:r w:rsidRPr="00885FEE">
        <w:rPr>
          <w:sz w:val="16"/>
        </w:rPr>
        <w:t>Geoengineering as an idea dates back to the period of the first discoveries of rapid anthropogenic climate change. Beginning in the early 1960s, the Soviet Union’s (and at that time the world’s) leading climatologist, Mikhail Budyko, was the first to issue a number of warnings on the inevitably of accelerated global climate change in the case of industrial systems based on the burning of fossil fuels.</w:t>
      </w:r>
      <w:hyperlink r:id="rId19" w:anchor="en5" w:history="1">
        <w:r w:rsidRPr="00885FEE">
          <w:rPr>
            <w:rStyle w:val="Hyperlink"/>
          </w:rPr>
          <w:t>5</w:t>
        </w:r>
      </w:hyperlink>
      <w:r w:rsidRPr="00885FEE">
        <w:rPr>
          <w:sz w:val="16"/>
        </w:rPr>
        <w:t xml:space="preserve"> Although anthropogenic climate change had long been recognized, what was new was the discovery of major climate feedbacks such as the melting of Arctic ice and the disruption of the albedo effect as reflective white ice was replaced with blue seawater, increasing the amount of solar radiation absorbed by the planet and ratcheting up global average temperature. In 1974, Budyko offered, as a possible solution to climate change, the use of high-flying planes to release sulfur particles (forming sulfate aerosols) into the stratosphere. </w:t>
      </w:r>
      <w:r w:rsidRPr="00885FEE">
        <w:rPr>
          <w:u w:val="single"/>
        </w:rPr>
        <w:t xml:space="preserve">This was meant to mimic the role played by volcanic action in propelling sulfur into the atmosphere, thus creating a partial barrier, limiting incoming solar radiation. </w:t>
      </w:r>
      <w:r w:rsidRPr="004E0C60">
        <w:rPr>
          <w:b/>
          <w:bCs/>
          <w:highlight w:val="cyan"/>
          <w:u w:val="single"/>
        </w:rPr>
        <w:t>The rationale</w:t>
      </w:r>
      <w:r w:rsidRPr="00885FEE">
        <w:rPr>
          <w:b/>
          <w:bCs/>
          <w:u w:val="single"/>
        </w:rPr>
        <w:t xml:space="preserve"> he </w:t>
      </w:r>
      <w:r w:rsidRPr="004E0C60">
        <w:rPr>
          <w:b/>
          <w:bCs/>
          <w:highlight w:val="cyan"/>
          <w:u w:val="single"/>
        </w:rPr>
        <w:t>offered</w:t>
      </w:r>
      <w:r w:rsidRPr="00885FEE">
        <w:rPr>
          <w:b/>
          <w:bCs/>
          <w:u w:val="single"/>
        </w:rPr>
        <w:t xml:space="preserve"> </w:t>
      </w:r>
      <w:r w:rsidRPr="004E0C60">
        <w:rPr>
          <w:b/>
          <w:bCs/>
          <w:highlight w:val="cyan"/>
          <w:u w:val="single"/>
        </w:rPr>
        <w:t>was that capitalist economies</w:t>
      </w:r>
      <w:r w:rsidRPr="00885FEE">
        <w:rPr>
          <w:u w:val="single"/>
        </w:rPr>
        <w:t xml:space="preserve">, in particular, </w:t>
      </w:r>
      <w:r w:rsidRPr="004E0C60">
        <w:rPr>
          <w:b/>
          <w:bCs/>
          <w:highlight w:val="cyan"/>
          <w:u w:val="single"/>
        </w:rPr>
        <w:t>would</w:t>
      </w:r>
      <w:r w:rsidRPr="00885FEE">
        <w:rPr>
          <w:b/>
          <w:bCs/>
          <w:u w:val="single"/>
        </w:rPr>
        <w:t xml:space="preserve"> </w:t>
      </w:r>
      <w:r w:rsidRPr="004E0C60">
        <w:rPr>
          <w:b/>
          <w:bCs/>
          <w:highlight w:val="cyan"/>
          <w:u w:val="single"/>
        </w:rPr>
        <w:t>not be able to curtail capital-accumulation-based growth</w:t>
      </w:r>
      <w:r w:rsidRPr="00885FEE">
        <w:rPr>
          <w:b/>
          <w:bCs/>
          <w:u w:val="single"/>
        </w:rPr>
        <w:t xml:space="preserve">, energy use, and emissions, </w:t>
      </w:r>
      <w:r w:rsidRPr="004E0C60">
        <w:rPr>
          <w:b/>
          <w:bCs/>
          <w:highlight w:val="cyan"/>
          <w:u w:val="single"/>
        </w:rPr>
        <w:t>despite the danger to the climate</w:t>
      </w:r>
      <w:r w:rsidRPr="00885FEE">
        <w:rPr>
          <w:sz w:val="16"/>
        </w:rPr>
        <w:t xml:space="preserve">. Consequently, </w:t>
      </w:r>
      <w:r w:rsidRPr="00885FEE">
        <w:rPr>
          <w:u w:val="single"/>
        </w:rPr>
        <w:t xml:space="preserve">technological alternatives to stabilize the climate would have to be explored. </w:t>
      </w:r>
      <w:r w:rsidRPr="00885FEE">
        <w:rPr>
          <w:sz w:val="16"/>
        </w:rPr>
        <w:t xml:space="preserve">But it was not until 1977 when the Italian physicist Cesare Marchetti proposed a scheme for capturing carbon dioxide emissions from electrical power plants and using pipes to sequester them in the ocean depths that the word “geoengineering” itself was to appear. </w:t>
      </w:r>
    </w:p>
    <w:p w14:paraId="75EC03EF" w14:textId="77777777" w:rsidR="009E5795" w:rsidRPr="00885FEE" w:rsidRDefault="009E5795" w:rsidP="009E5795">
      <w:pPr>
        <w:rPr>
          <w:sz w:val="16"/>
        </w:rPr>
      </w:pPr>
      <w:r w:rsidRPr="00885FEE">
        <w:rPr>
          <w:sz w:val="16"/>
        </w:rPr>
        <w:t>Budyko’s pioneering proposal to use sulfur particles to block a part of the sun’s rays, now known as “stratospheric aerosol injection,” and Marchetti’s early notion of capturing and sequestering carbon in the ocean, stand for the two main general approaches to geoengineering—respectively, solar radiation management (SRM) and carbon dioxide removal (CDR). SRM is designed to limit the solar radiation reaching the earth. CDR seeks to capture and remove carbon to decrease the amount entering the atmosphere.</w:t>
      </w:r>
    </w:p>
    <w:p w14:paraId="7A5FECE5" w14:textId="77777777" w:rsidR="009E5795" w:rsidRPr="00885FEE" w:rsidRDefault="009E5795" w:rsidP="009E5795">
      <w:pPr>
        <w:rPr>
          <w:sz w:val="16"/>
        </w:rPr>
      </w:pPr>
      <w:r w:rsidRPr="00885FEE">
        <w:rPr>
          <w:sz w:val="16"/>
        </w:rPr>
        <w:t>Besides stratospheric aerosol injection, first proposed by Budyko, another approach to SRM that has gained influential adherents in recent years is marine cloud brightening. This would involve cooling the earth by modifying low-lying, stratocumulus clouds covering around a third of the ocean, making them more reflective. In the standard scenario, a special fleet of 1,500 unmanned, satellite-controlled ships would roam the ocean spraying submicron drops of seawater in the air, which would evaporate leaving salty residues. These bright salt particles would reflect incoming solar radiation. They would also act as cloud condensation nuclei, increasing the surface area of the clouds, with the result that more solar radiation would be reflected.</w:t>
      </w:r>
    </w:p>
    <w:p w14:paraId="4D0FFDCF" w14:textId="77777777" w:rsidR="009E5795" w:rsidRPr="00885FEE" w:rsidRDefault="009E5795" w:rsidP="009E5795">
      <w:pPr>
        <w:rPr>
          <w:sz w:val="16"/>
        </w:rPr>
      </w:pPr>
      <w:r w:rsidRPr="00885FEE">
        <w:rPr>
          <w:sz w:val="16"/>
        </w:rPr>
        <w:t xml:space="preserve">Both stratospheric aerosol injection and marine cloud brightening are widely criticized as posing enormous hazards on top of climate change itself, while simply addressing the symptoms not the cause of climate change. Stratospheric aerosol injection—to be delivered to the stratosphere by means of hoses, cannons, balloons, or planes—would alter the global hydrological cycle with enormous unpredictable effects, likely leading to massive droughts in major regions of the planet. It is feared that it could shut down the Indian monsoon system disrupting agriculture for as many as 2 billion people. There are also worries that it might affect photosynthesis and crop production over much of the globe. The injection of sulfur particles into the atmosphere could contribute to depletion of the ozone layer. Much of the extra sulfur would end up dropping to the earth, leading to acid rain. Most worrisome of all, stratospheric aerosol injection would have to be repeated year after year. At termination the rise in temperature associated with additional carbon buildup would come almost at once with world temperature conceivably rising by 2–3°C in a decade—a phenomenon referred to as the “termination problem.” </w:t>
      </w:r>
    </w:p>
    <w:p w14:paraId="7988C856" w14:textId="77777777" w:rsidR="009E5795" w:rsidRPr="00885FEE" w:rsidRDefault="009E5795" w:rsidP="009E5795">
      <w:pPr>
        <w:rPr>
          <w:sz w:val="16"/>
        </w:rPr>
      </w:pPr>
      <w:r w:rsidRPr="00885FEE">
        <w:rPr>
          <w:sz w:val="16"/>
        </w:rPr>
        <w:t>As with stratospheric aerosol injection, marine cloud brightening would drastically affect the hydrological cycle in unpredictable ways. For example, it could generate a severe drought in the Amazon, drying up the world’s most vital terrestrial ecosystem with incalculable and catastrophic effects for Earth System stability. Many of the dangers of cloud brightening are similar to those of stratospheric aerosol depletion. Like other forms of SRM, it would do nothing to stop ocean acidification caused by rising carbon dioxide levels.</w:t>
      </w:r>
    </w:p>
    <w:p w14:paraId="0F7A78CA" w14:textId="77777777" w:rsidR="009E5795" w:rsidRPr="00885FEE" w:rsidRDefault="009E5795" w:rsidP="009E5795">
      <w:pPr>
        <w:rPr>
          <w:sz w:val="16"/>
        </w:rPr>
      </w:pPr>
      <w:r w:rsidRPr="00885FEE">
        <w:rPr>
          <w:u w:val="single"/>
        </w:rPr>
        <w:t xml:space="preserve">The first form of </w:t>
      </w:r>
      <w:r w:rsidRPr="004E0C60">
        <w:rPr>
          <w:highlight w:val="cyan"/>
          <w:u w:val="single"/>
        </w:rPr>
        <w:t>CDR</w:t>
      </w:r>
      <w:r w:rsidRPr="00885FEE">
        <w:rPr>
          <w:u w:val="single"/>
        </w:rPr>
        <w:t xml:space="preserve"> to </w:t>
      </w:r>
      <w:r w:rsidRPr="004E0C60">
        <w:rPr>
          <w:highlight w:val="cyan"/>
          <w:u w:val="single"/>
        </w:rPr>
        <w:t xml:space="preserve">attract significant </w:t>
      </w:r>
      <w:r w:rsidRPr="004E0C60">
        <w:rPr>
          <w:b/>
          <w:bCs/>
          <w:highlight w:val="cyan"/>
          <w:u w:val="single"/>
        </w:rPr>
        <w:t>attention from economic interests and investors</w:t>
      </w:r>
      <w:r w:rsidRPr="00885FEE">
        <w:rPr>
          <w:u w:val="single"/>
        </w:rPr>
        <w:t xml:space="preserve"> was the idea of fertilizing the ocean with iron, thereby boosting the growth of phytoplankton so as to promote greater ocean uptake of carbon.</w:t>
      </w:r>
      <w:r w:rsidRPr="00885FEE">
        <w:rPr>
          <w:sz w:val="16"/>
        </w:rPr>
        <w:t xml:space="preserve"> There have been a dozen experiments in this area and the difficulties attending this scheme have proven to be legion. The effects on the ecological cycles of phytoplankton, zooplankton, and a host of other marine species all the way up to whales at the top of the food chain are indeterminate. Although some parts of the ocean would become greener due to the additional iron, other parts would become bluer, more devoid of life, because they would be deprived of the nutrients—nitrate, phosphorus, and silica—needed for growth. Evidence suggests that the vast portion of the carbon taken in by the ocean would stay on the surface or the intermediate levels of the ocean, with only a tiny part entering the ocean depths, where it would be naturally sequestered. </w:t>
      </w:r>
    </w:p>
    <w:p w14:paraId="6878A670" w14:textId="77777777" w:rsidR="009E5795" w:rsidRPr="00885FEE" w:rsidRDefault="009E5795" w:rsidP="009E5795">
      <w:pPr>
        <w:rPr>
          <w:sz w:val="16"/>
        </w:rPr>
      </w:pPr>
      <w:r w:rsidRPr="00885FEE">
        <w:rPr>
          <w:sz w:val="16"/>
        </w:rPr>
        <w:t>Among the various CDR schemas, it is BECCS, because of its promise of negative emissions, which today is attracting the most support. This is because it seems to allow nations to overshoot climate targets on the basis that the carbon can be removed from the atmosphere decades later. Although BECCS exists at present largely as an untested computer model, it is now incorporated into almost all climate models utilized by the IPCC. As modeled, BECCS would burn cultivated crops in order to generate electricity, with the capture and underground storage of the resulting carbon dioxide. In theory, since plant crops can be seen as carbon neutral—taking carbon dioxide from the atmosphere and then eventually releasing it again—BECCS, by burning biomass and then capturing and sequestering the resulting carbon emissions, would be a means of generating electricity while at the same time resulting in a net reduction of atmospheric carbon.</w:t>
      </w:r>
    </w:p>
    <w:p w14:paraId="7795F458" w14:textId="77777777" w:rsidR="009E5795" w:rsidRPr="00885FEE" w:rsidRDefault="009E5795" w:rsidP="009E5795">
      <w:pPr>
        <w:rPr>
          <w:sz w:val="16"/>
        </w:rPr>
      </w:pPr>
      <w:r w:rsidRPr="00885FEE">
        <w:rPr>
          <w:sz w:val="16"/>
        </w:rPr>
        <w:t>BECCS, however, comes into question the moment one moves from the abstract to the concrete. The IPCC’s median-level models are projected to remove 630 gigatons of carbon dioxide from the atmosphere, around two thirds of the total emitted between the Industrial Revolution and 2011. This would occur on vast crop plantations to be run by agribusiness. To remove a trillion tons of carbon dioxide from the atmosphere as envisioned in the more ambitious scenarios would take up a land twice the size of India (or equal to Australia), about half as much land as currently farmed globally, requiring a supply of freshwater equal to current total global agricultural usage. The costs of implementing BECCS on the imagined scales have been estimated by climatologist James Hansen—who critically notes that negative emissions have “spread like a cancer” in the IPCC climate models—to be on the order of hundreds of trillions of dollars, with “minimal estimated costs” ranging as high as $570 trillion this century. The effects of BECCS—used as a primary mechanism and designed to avoid confrontation with the present system of production—would therefore be a massive displacement of small farmers and global food production.</w:t>
      </w:r>
    </w:p>
    <w:p w14:paraId="4ECBD61E" w14:textId="77777777" w:rsidR="009E5795" w:rsidRPr="00885FEE" w:rsidRDefault="009E5795" w:rsidP="009E5795">
      <w:pPr>
        <w:rPr>
          <w:sz w:val="16"/>
        </w:rPr>
      </w:pPr>
      <w:r w:rsidRPr="00885FEE">
        <w:rPr>
          <w:sz w:val="16"/>
        </w:rPr>
        <w:t>Moreover, the notion that the forms of large-scale, commercial agricultural production presumed in BECCS models would be carbon neutral and would thus result in negative emissions with sequestration has been shown to be exaggerated or false when the larger effects on global land use are taken into account. BECCS crop cultivation is expected to take place on vast monoculture plantations, displacing other forms of land use. Yet, biologically diverse ecosystems have substantially higher rates of carbon sequestration in soil and biomass than does monocrop agriculture. An alternative to BECCS in promoting carbon sequestration would be to promote massive, planetary ecological restoration, including reforestation, together with the promotion of agroecology modeled on traditional forms of agriculture organized around nutrient recycling and improved soil management methods. This would avoid the metabolic rift associated with agribusiness monocultures, which are less efficient both in terms of food production per hectare and carbon sequestration.</w:t>
      </w:r>
    </w:p>
    <w:p w14:paraId="7CE22A5E" w14:textId="77777777" w:rsidR="009E5795" w:rsidRPr="00885FEE" w:rsidRDefault="009E5795" w:rsidP="009E5795">
      <w:pPr>
        <w:rPr>
          <w:sz w:val="16"/>
        </w:rPr>
      </w:pPr>
      <w:r w:rsidRPr="00885FEE">
        <w:rPr>
          <w:sz w:val="16"/>
        </w:rPr>
        <w:t xml:space="preserve">Another commonly advocated technofix, carbon capture and sequestration (CCS), is not strictly a form of geoengineering since it is directed at capturing and sequestering carbon emissions of particular electrical plants, such as coal-fired power plants. However, the promotion of a CCS infrastructure on a planetary scale as a means of addressing climate change—thereby skirting the necessity of an ecological revolution in production and consumption—is best seen as a form of planetary geoengineering due to its immense projected economic and ecological scale. Although CCS would theoretically allow the burning of fossil fuels from electrical power plants with no carbon emissions into the atmosphere, the scale and the costs of CCS operations are prohibitive. As Clive Hamilton writes in Earthmasters: The Dawn of the Age of Climate Engineering, CCS for a single “standard-sized 1,000 megawatt coal-fired plant….would need 30 kilometers of air-sucking machinery and six chemical plants, with a footprint of 6 square kilometers.” Energy expert Vaclav Smil has calculated that, “in order to sequester just a fifth of current [2010] CO2 emissions we would have to create an entirely new worldwide absorption-gathering-compression-transportation-storage industry whose annual throughput would have to be about 70 percent larger than the annual volume now handled by the global crude oil industry, whose immense infrastructure of wells, pipelines, compressor stations and storage took generations to build.” Capturing and sequestering current U.S. carbon dioxide emissions would require 130 billion tons of water per year, equal to about half the annual flow of the Columbia River. This new gigantic infrastructure would be placed on top of the current fossil fuel infrastructure—all in order to allow for the continued burning of fossil fuels. </w:t>
      </w:r>
    </w:p>
    <w:p w14:paraId="0B804074" w14:textId="77777777" w:rsidR="009E5795" w:rsidRPr="00885FEE" w:rsidRDefault="009E5795" w:rsidP="009E5795">
      <w:pPr>
        <w:rPr>
          <w:sz w:val="16"/>
        </w:rPr>
      </w:pPr>
      <w:r w:rsidRPr="00885FEE">
        <w:rPr>
          <w:sz w:val="16"/>
        </w:rPr>
        <w:t>A Planetary Precautionary Principle for the Anthropocene</w:t>
      </w:r>
    </w:p>
    <w:p w14:paraId="52354F9F" w14:textId="77777777" w:rsidR="009E5795" w:rsidRPr="00885FEE" w:rsidRDefault="009E5795" w:rsidP="009E5795">
      <w:pPr>
        <w:rPr>
          <w:sz w:val="16"/>
        </w:rPr>
      </w:pPr>
      <w:r w:rsidRPr="00885FEE">
        <w:rPr>
          <w:u w:val="single"/>
        </w:rPr>
        <w:t>If today’s planetary ecological emergency is a product of centuries of war on the planet as a mechanism of capital accumulation, fossil-capital generated geoengineering schemes can be seen as gargantuan projects for keeping the system going by carrying this war to its ultimate level.</w:t>
      </w:r>
      <w:r w:rsidRPr="00885FEE">
        <w:rPr>
          <w:sz w:val="16"/>
        </w:rPr>
        <w:t xml:space="preserve"> </w:t>
      </w:r>
      <w:r w:rsidRPr="004E0C60">
        <w:rPr>
          <w:b/>
          <w:bCs/>
          <w:highlight w:val="cyan"/>
          <w:u w:val="single"/>
        </w:rPr>
        <w:t>Geoengineering</w:t>
      </w:r>
      <w:r w:rsidRPr="00885FEE">
        <w:rPr>
          <w:u w:val="single"/>
        </w:rPr>
        <w:t xml:space="preserve"> under the present regime of accumulation </w:t>
      </w:r>
      <w:r w:rsidRPr="004E0C60">
        <w:rPr>
          <w:highlight w:val="cyan"/>
          <w:u w:val="single"/>
        </w:rPr>
        <w:t xml:space="preserve">has the </w:t>
      </w:r>
      <w:r w:rsidRPr="004E0C60">
        <w:rPr>
          <w:b/>
          <w:bCs/>
          <w:highlight w:val="cyan"/>
          <w:u w:val="single"/>
        </w:rPr>
        <w:t>sole objective of keeping the status quo intact</w:t>
      </w:r>
      <w:r w:rsidRPr="00885FEE">
        <w:rPr>
          <w:u w:val="single"/>
        </w:rPr>
        <w:t>—</w:t>
      </w:r>
      <w:r w:rsidRPr="004E0C60">
        <w:rPr>
          <w:highlight w:val="cyan"/>
          <w:u w:val="single"/>
        </w:rPr>
        <w:t>neither</w:t>
      </w:r>
      <w:r w:rsidRPr="00885FEE">
        <w:rPr>
          <w:u w:val="single"/>
        </w:rPr>
        <w:t xml:space="preserve"> </w:t>
      </w:r>
      <w:r w:rsidRPr="004E0C60">
        <w:rPr>
          <w:highlight w:val="cyan"/>
          <w:u w:val="single"/>
        </w:rPr>
        <w:t>disturbing</w:t>
      </w:r>
      <w:r w:rsidRPr="00885FEE">
        <w:rPr>
          <w:u w:val="single"/>
        </w:rPr>
        <w:t xml:space="preserve"> the dominant relations of </w:t>
      </w:r>
      <w:r w:rsidRPr="004E0C60">
        <w:rPr>
          <w:highlight w:val="cyan"/>
          <w:u w:val="single"/>
        </w:rPr>
        <w:t>capitalist</w:t>
      </w:r>
      <w:r w:rsidRPr="00885FEE">
        <w:rPr>
          <w:u w:val="single"/>
        </w:rPr>
        <w:t xml:space="preserve"> </w:t>
      </w:r>
      <w:r w:rsidRPr="004E0C60">
        <w:rPr>
          <w:highlight w:val="cyan"/>
          <w:u w:val="single"/>
        </w:rPr>
        <w:t>production</w:t>
      </w:r>
      <w:r w:rsidRPr="00885FEE">
        <w:rPr>
          <w:u w:val="single"/>
        </w:rPr>
        <w:t xml:space="preserve"> </w:t>
      </w:r>
      <w:r w:rsidRPr="004E0C60">
        <w:rPr>
          <w:highlight w:val="cyan"/>
          <w:u w:val="single"/>
        </w:rPr>
        <w:t>nor even</w:t>
      </w:r>
      <w:r w:rsidRPr="00885FEE">
        <w:rPr>
          <w:u w:val="single"/>
        </w:rPr>
        <w:t xml:space="preserve"> seeking so much as to </w:t>
      </w:r>
      <w:r w:rsidRPr="004E0C60">
        <w:rPr>
          <w:highlight w:val="cyan"/>
          <w:u w:val="single"/>
        </w:rPr>
        <w:t>overturn the fossil-fuel industry</w:t>
      </w:r>
      <w:r w:rsidRPr="00885FEE">
        <w:rPr>
          <w:u w:val="single"/>
        </w:rPr>
        <w:t xml:space="preserve"> with which capital is deeply intertwined</w:t>
      </w:r>
      <w:r w:rsidRPr="00885FEE">
        <w:rPr>
          <w:b/>
          <w:bCs/>
          <w:u w:val="single"/>
        </w:rPr>
        <w:t xml:space="preserve">. </w:t>
      </w:r>
      <w:r w:rsidRPr="004E0C60">
        <w:rPr>
          <w:b/>
          <w:bCs/>
          <w:highlight w:val="cyan"/>
          <w:u w:val="single"/>
        </w:rPr>
        <w:t>Profits</w:t>
      </w:r>
      <w:r w:rsidRPr="00885FEE">
        <w:rPr>
          <w:b/>
          <w:bCs/>
          <w:u w:val="single"/>
        </w:rPr>
        <w:t xml:space="preserve">, production, </w:t>
      </w:r>
      <w:r w:rsidRPr="004E0C60">
        <w:rPr>
          <w:b/>
          <w:bCs/>
          <w:highlight w:val="cyan"/>
          <w:u w:val="single"/>
        </w:rPr>
        <w:t>and</w:t>
      </w:r>
      <w:r w:rsidRPr="00885FEE">
        <w:rPr>
          <w:b/>
          <w:bCs/>
          <w:u w:val="single"/>
        </w:rPr>
        <w:t xml:space="preserve"> </w:t>
      </w:r>
      <w:r w:rsidRPr="004E0C60">
        <w:rPr>
          <w:b/>
          <w:bCs/>
          <w:highlight w:val="cyan"/>
          <w:u w:val="single"/>
        </w:rPr>
        <w:t>overcoming</w:t>
      </w:r>
      <w:r w:rsidRPr="00885FEE">
        <w:rPr>
          <w:b/>
          <w:bCs/>
          <w:u w:val="single"/>
        </w:rPr>
        <w:t xml:space="preserve"> </w:t>
      </w:r>
      <w:r w:rsidRPr="004E0C60">
        <w:rPr>
          <w:b/>
          <w:bCs/>
          <w:highlight w:val="cyan"/>
          <w:u w:val="single"/>
        </w:rPr>
        <w:t>energy poverty</w:t>
      </w:r>
      <w:r w:rsidRPr="00885FEE">
        <w:rPr>
          <w:b/>
          <w:bCs/>
          <w:u w:val="single"/>
        </w:rPr>
        <w:t xml:space="preserve"> in the poorer parts of the world thus </w:t>
      </w:r>
      <w:r w:rsidRPr="004E0C60">
        <w:rPr>
          <w:b/>
          <w:bCs/>
          <w:highlight w:val="cyan"/>
          <w:u w:val="single"/>
        </w:rPr>
        <w:t>become justifications for keeping the present fossil-capital system going</w:t>
      </w:r>
      <w:r w:rsidRPr="00885FEE">
        <w:rPr>
          <w:u w:val="single"/>
        </w:rPr>
        <w:t>, maintaining at all cost the existing capitalist environmental regime.</w:t>
      </w:r>
      <w:r w:rsidRPr="00885FEE">
        <w:rPr>
          <w:sz w:val="16"/>
        </w:rPr>
        <w:t xml:space="preserve"> The Promethean mentality behind this is well captured by a question that Rex Tillerson then CEO of Exxon Mobil Corporation asked—without a trace of irony—at an annual shareholders meeting in 2013: “What good is it to save the planet if humanity suffers?” </w:t>
      </w:r>
    </w:p>
    <w:p w14:paraId="623C6A6A" w14:textId="77777777" w:rsidR="009E5795" w:rsidRPr="00885FEE" w:rsidRDefault="009E5795" w:rsidP="009E5795">
      <w:pPr>
        <w:rPr>
          <w:sz w:val="16"/>
        </w:rPr>
      </w:pPr>
      <w:r w:rsidRPr="00885FEE">
        <w:rPr>
          <w:sz w:val="16"/>
        </w:rPr>
        <w:t xml:space="preserve">The whole history of ecological crisis leading up the present planetary emergency, punctuated by numerous disasters—from the near total destruction of the ozone layer, to </w:t>
      </w:r>
      <w:r w:rsidRPr="004E0C60">
        <w:rPr>
          <w:b/>
          <w:bCs/>
          <w:u w:val="single"/>
        </w:rPr>
        <w:t>nutrient</w:t>
      </w:r>
      <w:r w:rsidRPr="00885FEE">
        <w:rPr>
          <w:b/>
          <w:bCs/>
          <w:u w:val="single"/>
        </w:rPr>
        <w:t xml:space="preserve"> </w:t>
      </w:r>
      <w:r w:rsidRPr="004E0C60">
        <w:rPr>
          <w:b/>
          <w:bCs/>
          <w:u w:val="single"/>
        </w:rPr>
        <w:t>loading</w:t>
      </w:r>
      <w:r w:rsidRPr="00885FEE">
        <w:rPr>
          <w:b/>
          <w:bCs/>
          <w:u w:val="single"/>
        </w:rPr>
        <w:t xml:space="preserve"> and the spread of dead zones in the ocean, to climate change itself—serves to highlight the march of folly associated with any attempt to engineer the entire planet.</w:t>
      </w:r>
      <w:r w:rsidRPr="00885FEE">
        <w:rPr>
          <w:sz w:val="16"/>
        </w:rPr>
        <w:t xml:space="preserve"> </w:t>
      </w:r>
      <w:r w:rsidRPr="00885FEE">
        <w:rPr>
          <w:u w:val="single"/>
        </w:rPr>
        <w:t>The complexity of the Earth System guarantees that enormous unforeseen consequences would emerge. As Frederick Engels warned in the nineteenth century, “Let us not…flatter ourselves overmuch on account of our human victories over nature. For each such victory nature takes its revenge on us. Each victory, it is true, in the first place brings about the results we expected, but in the second and third places it has quite different, unforeseen effects which only too often cancel the first</w:t>
      </w:r>
      <w:r w:rsidRPr="00885FEE">
        <w:rPr>
          <w:sz w:val="16"/>
        </w:rPr>
        <w:t xml:space="preserve">.” </w:t>
      </w:r>
    </w:p>
    <w:p w14:paraId="42CB54AD" w14:textId="77777777" w:rsidR="009E5795" w:rsidRPr="00885FEE" w:rsidRDefault="009E5795" w:rsidP="009E5795">
      <w:pPr>
        <w:rPr>
          <w:sz w:val="16"/>
        </w:rPr>
      </w:pPr>
      <w:r w:rsidRPr="00885FEE">
        <w:rPr>
          <w:u w:val="single"/>
        </w:rPr>
        <w:t>In the face of uncertainty, coupled with an extremely high likelihood of inflicting incalculable harm on the Earth System</w:t>
      </w:r>
      <w:r w:rsidRPr="00885FEE">
        <w:rPr>
          <w:sz w:val="16"/>
        </w:rPr>
        <w:t>, it is essential to invoke what is known as the Precautionary Principle whenever the question of planetary geoengineering is raised. As ecological economist Paul Burkett has explained, the strong version of the Precautionary Principle, necessarily encompasses the following:</w:t>
      </w:r>
    </w:p>
    <w:p w14:paraId="0D7C4778" w14:textId="77777777" w:rsidR="009E5795" w:rsidRPr="00885FEE" w:rsidRDefault="009E5795" w:rsidP="009E5795">
      <w:pPr>
        <w:rPr>
          <w:sz w:val="16"/>
        </w:rPr>
      </w:pPr>
      <w:r w:rsidRPr="00885FEE">
        <w:rPr>
          <w:sz w:val="16"/>
        </w:rPr>
        <w:t>(1) The Precautionary Principle Proper, which says that if an action may cause serious harm, there is a case for counteracting measures to ensure that the action does not take place.</w:t>
      </w:r>
    </w:p>
    <w:p w14:paraId="73CE792B" w14:textId="77777777" w:rsidR="009E5795" w:rsidRPr="00885FEE" w:rsidRDefault="009E5795" w:rsidP="009E5795">
      <w:pPr>
        <w:rPr>
          <w:sz w:val="16"/>
        </w:rPr>
      </w:pPr>
      <w:r w:rsidRPr="00885FEE">
        <w:rPr>
          <w:sz w:val="16"/>
        </w:rPr>
        <w:t xml:space="preserve">(2) The Principle of Reverse Onus, under </w:t>
      </w:r>
      <w:r w:rsidRPr="00885FEE">
        <w:rPr>
          <w:u w:val="single"/>
        </w:rPr>
        <w:t>which it is the responsibility of those supporting an action to show that it is not seriously harmful, thereby shifting the burden of proof off those potentially harmed by the action</w:t>
      </w:r>
      <w:r w:rsidRPr="00885FEE">
        <w:rPr>
          <w:sz w:val="16"/>
        </w:rPr>
        <w:t xml:space="preserve"> (e.g. the general population and other species occupying the environment). In short, it is safety, rather than potential harm, that needs to be demonstrated.</w:t>
      </w:r>
    </w:p>
    <w:p w14:paraId="530B57C3" w14:textId="77777777" w:rsidR="009E5795" w:rsidRPr="00885FEE" w:rsidRDefault="009E5795" w:rsidP="009E5795">
      <w:pPr>
        <w:rPr>
          <w:u w:val="single"/>
        </w:rPr>
      </w:pPr>
      <w:r w:rsidRPr="00885FEE">
        <w:rPr>
          <w:sz w:val="16"/>
        </w:rPr>
        <w:t>(3) </w:t>
      </w:r>
      <w:r w:rsidRPr="00885FEE">
        <w:rPr>
          <w:u w:val="single"/>
        </w:rPr>
        <w:t>The Principle of Alternative Assessment, stipulating that no potentially harmful action will be undertaken if there are alternative actions available that safely achieve the same goals as the action proposed.</w:t>
      </w:r>
    </w:p>
    <w:p w14:paraId="7532B877" w14:textId="77777777" w:rsidR="009E5795" w:rsidRPr="00885FEE" w:rsidRDefault="009E5795" w:rsidP="009E5795">
      <w:pPr>
        <w:rPr>
          <w:sz w:val="16"/>
        </w:rPr>
      </w:pPr>
      <w:r w:rsidRPr="00885FEE">
        <w:rPr>
          <w:sz w:val="16"/>
        </w:rPr>
        <w:t>(4) All societal deliberations bearing on the application of features 1 through 3 must be open, informed, and democratic, and must include all affected parties.</w:t>
      </w:r>
      <w:hyperlink r:id="rId20" w:anchor="en27" w:history="1">
        <w:r w:rsidRPr="00885FEE">
          <w:rPr>
            <w:rStyle w:val="Hyperlink"/>
          </w:rPr>
          <w:t>27</w:t>
        </w:r>
      </w:hyperlink>
    </w:p>
    <w:p w14:paraId="35DBAB43" w14:textId="77777777" w:rsidR="009E5795" w:rsidRDefault="009E5795" w:rsidP="009E5795">
      <w:pPr>
        <w:rPr>
          <w:sz w:val="16"/>
        </w:rPr>
      </w:pPr>
      <w:r w:rsidRPr="00885FEE">
        <w:rPr>
          <w:u w:val="single"/>
        </w:rPr>
        <w:t xml:space="preserve">It is clear that </w:t>
      </w:r>
      <w:r w:rsidRPr="004E0C60">
        <w:rPr>
          <w:highlight w:val="cyan"/>
          <w:u w:val="single"/>
        </w:rPr>
        <w:t xml:space="preserve">geoengineering </w:t>
      </w:r>
      <w:r w:rsidRPr="004E0C60">
        <w:rPr>
          <w:b/>
          <w:bCs/>
          <w:highlight w:val="cyan"/>
          <w:u w:val="single"/>
        </w:rPr>
        <w:t>promoted in a context of a capitalist regime</w:t>
      </w:r>
      <w:r w:rsidRPr="00885FEE">
        <w:rPr>
          <w:b/>
          <w:bCs/>
          <w:u w:val="single"/>
        </w:rPr>
        <w:t xml:space="preserve"> of maximum accumulation</w:t>
      </w:r>
      <w:r w:rsidRPr="00885FEE">
        <w:rPr>
          <w:u w:val="single"/>
        </w:rPr>
        <w:t xml:space="preserve"> </w:t>
      </w:r>
      <w:r w:rsidRPr="004E0C60">
        <w:rPr>
          <w:highlight w:val="cyan"/>
          <w:u w:val="single"/>
        </w:rPr>
        <w:t>would be ruled out completely</w:t>
      </w:r>
      <w:r w:rsidRPr="00885FEE">
        <w:rPr>
          <w:u w:val="single"/>
        </w:rPr>
        <w:t xml:space="preserve"> by a strong Precautionary Principle based on each of the criteria listed above.</w:t>
      </w:r>
      <w:r w:rsidRPr="00885FEE">
        <w:rPr>
          <w:sz w:val="16"/>
        </w:rPr>
        <w:t xml:space="preserve"> </w:t>
      </w:r>
      <w:r w:rsidRPr="00885FEE">
        <w:rPr>
          <w:u w:val="single"/>
        </w:rPr>
        <w:t>There is a near certainty of extreme damage to the human species as a whole arising from all of the major geoengineering proposals.</w:t>
      </w:r>
      <w:r w:rsidRPr="00885FEE">
        <w:rPr>
          <w:sz w:val="16"/>
        </w:rPr>
        <w:t xml:space="preserve"> If the onus were placed on status quo proponents of capitalist geoengineering to demonstrate that great harm to the planet as a place of human habitation would not be inflicted, such proposals would fail the test. </w:t>
      </w:r>
      <w:r w:rsidRPr="00885FEE">
        <w:rPr>
          <w:u w:val="single"/>
        </w:rPr>
        <w:t>Since the alternative of not burning fossil fuels and promoting alternative forms of energy is entirely feasible, while planetary geoengineering carries with it immense added dangers for the Earth System as a whole, such a technofix as a primary means of checking global warming would be excluded by that criterion, too</w:t>
      </w:r>
      <w:r w:rsidRPr="00885FEE">
        <w:rPr>
          <w:sz w:val="16"/>
        </w:rPr>
        <w:t xml:space="preserve">. </w:t>
      </w:r>
      <w:r w:rsidRPr="00885FEE">
        <w:rPr>
          <w:u w:val="single"/>
        </w:rPr>
        <w:t>Finally, geoengineering under the present economic and social system invariably involves some entity from the power structure—a single multi-billionaire, a corporation, a government, or an international organization</w:t>
      </w:r>
      <w:r w:rsidRPr="00885FEE">
        <w:rPr>
          <w:sz w:val="16"/>
        </w:rPr>
        <w:t>—</w:t>
      </w:r>
      <w:r w:rsidRPr="004E0C60">
        <w:rPr>
          <w:highlight w:val="cyan"/>
          <w:u w:val="single"/>
        </w:rPr>
        <w:t>implementing such action ostensibly on</w:t>
      </w:r>
      <w:r w:rsidRPr="00885FEE">
        <w:rPr>
          <w:u w:val="single"/>
        </w:rPr>
        <w:t xml:space="preserve"> </w:t>
      </w:r>
      <w:r w:rsidRPr="004E0C60">
        <w:rPr>
          <w:highlight w:val="cyan"/>
          <w:u w:val="single"/>
        </w:rPr>
        <w:t>behalf of humanity as a whole</w:t>
      </w:r>
      <w:r w:rsidRPr="00885FEE">
        <w:rPr>
          <w:u w:val="single"/>
        </w:rPr>
        <w:t xml:space="preserve">, </w:t>
      </w:r>
      <w:r w:rsidRPr="004E0C60">
        <w:rPr>
          <w:highlight w:val="cyan"/>
          <w:u w:val="single"/>
        </w:rPr>
        <w:t>while leaving most affected parties</w:t>
      </w:r>
      <w:r w:rsidRPr="00885FEE">
        <w:rPr>
          <w:u w:val="single"/>
        </w:rPr>
        <w:t xml:space="preserve"> worldwide out of the decision-making process, with hundreds of millions, perhaps billions, of people </w:t>
      </w:r>
      <w:r w:rsidRPr="004E0C60">
        <w:rPr>
          <w:highlight w:val="cyan"/>
          <w:u w:val="single"/>
        </w:rPr>
        <w:t>paying the environmental costs</w:t>
      </w:r>
      <w:r w:rsidRPr="00885FEE">
        <w:rPr>
          <w:u w:val="single"/>
        </w:rPr>
        <w:t>, often with their lives. In short, geoengineering, particularly if subordinated to the capital accumulation process, violates the most sacred version of the Precautionary Principle, dating back to antiquity: First Do No Harm</w:t>
      </w:r>
      <w:r w:rsidRPr="00885FEE">
        <w:rPr>
          <w:sz w:val="16"/>
        </w:rPr>
        <w:t>.</w:t>
      </w:r>
    </w:p>
    <w:p w14:paraId="4A71DA26" w14:textId="77777777" w:rsidR="009E5795" w:rsidRPr="009E5795" w:rsidRDefault="009E5795" w:rsidP="009E5795"/>
    <w:p w14:paraId="7DBBE7A3" w14:textId="129C7D54" w:rsidR="009E5795" w:rsidRDefault="009E5795" w:rsidP="00FC3AB5">
      <w:pPr>
        <w:pStyle w:val="Heading3"/>
      </w:pPr>
      <w:r>
        <w:t>Link—Icebreakers—2NC</w:t>
      </w:r>
    </w:p>
    <w:p w14:paraId="6EA08100" w14:textId="70145A9F" w:rsidR="009E5795" w:rsidRPr="009E5795" w:rsidRDefault="009E5795" w:rsidP="009E5795">
      <w:pPr>
        <w:pStyle w:val="Heading4"/>
      </w:pPr>
      <w:r>
        <w:t xml:space="preserve">Icebreakers are the </w:t>
      </w:r>
      <w:r>
        <w:rPr>
          <w:u w:val="single"/>
        </w:rPr>
        <w:t>backbone</w:t>
      </w:r>
      <w:r>
        <w:t xml:space="preserve"> of successful capitalist extraction in the Arctic.</w:t>
      </w:r>
    </w:p>
    <w:p w14:paraId="1E81C587" w14:textId="77777777" w:rsidR="009E5795" w:rsidRDefault="009E5795" w:rsidP="009E5795">
      <w:r w:rsidRPr="00051FC9">
        <w:t>Megan</w:t>
      </w:r>
      <w:r>
        <w:rPr>
          <w:rFonts w:ascii="Roboto" w:hAnsi="Roboto"/>
          <w:color w:val="474747"/>
          <w:sz w:val="21"/>
          <w:szCs w:val="21"/>
          <w:shd w:val="clear" w:color="auto" w:fill="FFFFFF"/>
        </w:rPr>
        <w:t xml:space="preserve"> </w:t>
      </w:r>
      <w:r w:rsidRPr="00051FC9">
        <w:rPr>
          <w:rStyle w:val="Style13ptBold"/>
        </w:rPr>
        <w:t>Drewniak</w:t>
      </w:r>
      <w:r>
        <w:rPr>
          <w:rStyle w:val="Style13ptBold"/>
        </w:rPr>
        <w:t xml:space="preserve"> et al</w:t>
      </w:r>
      <w:r>
        <w:rPr>
          <w:rFonts w:ascii="Roboto" w:hAnsi="Roboto"/>
          <w:color w:val="474747"/>
          <w:sz w:val="21"/>
          <w:szCs w:val="21"/>
          <w:shd w:val="clear" w:color="auto" w:fill="FFFFFF"/>
        </w:rPr>
        <w:t xml:space="preserve"> </w:t>
      </w:r>
      <w:r w:rsidRPr="00051FC9">
        <w:t>20</w:t>
      </w:r>
      <w:r w:rsidRPr="00051FC9">
        <w:rPr>
          <w:rStyle w:val="Style13ptBold"/>
        </w:rPr>
        <w:t>18</w:t>
      </w:r>
      <w:r>
        <w:rPr>
          <w:rFonts w:ascii="Roboto" w:hAnsi="Roboto"/>
          <w:color w:val="474747"/>
          <w:sz w:val="21"/>
          <w:szCs w:val="21"/>
          <w:shd w:val="clear" w:color="auto" w:fill="FFFFFF"/>
        </w:rPr>
        <w:t xml:space="preserve">, </w:t>
      </w:r>
      <w:r w:rsidRPr="00051FC9">
        <w:t xml:space="preserve">United States Coast Guard Commander; Drewniak, M., Dalaklis, D., Kitada, M., Ölçer, A., &amp; Ballini, F. (2018). Geopolitics of Arctic shipping: the state of icebreakers and future needs. Polar Geography, 41(2), 107–125. </w:t>
      </w:r>
      <w:hyperlink r:id="rId21" w:history="1">
        <w:r w:rsidRPr="00051FC9">
          <w:rPr>
            <w:rStyle w:val="Hyperlink"/>
          </w:rPr>
          <w:t>https://doi.org/10.1080/1088937X.2018.1455756</w:t>
        </w:r>
      </w:hyperlink>
      <w:r w:rsidRPr="00051FC9">
        <w:t xml:space="preserve"> AS</w:t>
      </w:r>
    </w:p>
    <w:p w14:paraId="18FEC920" w14:textId="77777777" w:rsidR="009E5795" w:rsidRPr="00343B84" w:rsidRDefault="009E5795" w:rsidP="009E5795">
      <w:pPr>
        <w:rPr>
          <w:sz w:val="16"/>
        </w:rPr>
      </w:pPr>
      <w:r w:rsidRPr="00343B84">
        <w:rPr>
          <w:sz w:val="16"/>
        </w:rPr>
        <w:t>The terms Age of Discovery or Age of Exploration describe the period from the end of the 15th century to the eighteenth century of contemporary history during which extensive overseas exploration by Europeans marks, according to some scholars, the beginning of globalization (Abu-Lughod, </w:t>
      </w:r>
      <w:hyperlink r:id="rId22" w:history="1">
        <w:r w:rsidRPr="00343B84">
          <w:rPr>
            <w:rStyle w:val="Hyperlink"/>
          </w:rPr>
          <w:t>Citation1991</w:t>
        </w:r>
      </w:hyperlink>
      <w:r w:rsidRPr="00343B84">
        <w:rPr>
          <w:sz w:val="16"/>
        </w:rPr>
        <w:t xml:space="preserve">). </w:t>
      </w:r>
      <w:r w:rsidRPr="00343B84">
        <w:rPr>
          <w:u w:val="single"/>
        </w:rPr>
        <w:t xml:space="preserve">Although this specific period of world history has long before passed, according to certain views humanity is again entering a new age of exploration, propelled this time by human-made climate change: with the ice-coverage in the Arctic on a continuous decline, </w:t>
      </w:r>
      <w:r w:rsidRPr="005F0B74">
        <w:rPr>
          <w:highlight w:val="cyan"/>
          <w:u w:val="single"/>
        </w:rPr>
        <w:t xml:space="preserve">this </w:t>
      </w:r>
      <w:r w:rsidRPr="005F0B74">
        <w:rPr>
          <w:b/>
          <w:bCs/>
          <w:highlight w:val="cyan"/>
          <w:u w:val="single"/>
        </w:rPr>
        <w:t xml:space="preserve">region </w:t>
      </w:r>
      <w:r w:rsidRPr="005F0B74">
        <w:rPr>
          <w:b/>
          <w:bCs/>
          <w:u w:val="single"/>
        </w:rPr>
        <w:t xml:space="preserve">could </w:t>
      </w:r>
      <w:r w:rsidRPr="005F0B74">
        <w:rPr>
          <w:b/>
          <w:bCs/>
          <w:highlight w:val="cyan"/>
          <w:u w:val="single"/>
        </w:rPr>
        <w:t>provide a new epicenter for business activities</w:t>
      </w:r>
      <w:r w:rsidRPr="00343B84">
        <w:rPr>
          <w:u w:val="single"/>
        </w:rPr>
        <w:t>; geopolitical tensions in relation to the control/exploitation of the newly opened maritime routes, as well as the vast quantities of resources available in the wider region could also arise.</w:t>
      </w:r>
      <w:r w:rsidRPr="00343B84">
        <w:rPr>
          <w:sz w:val="16"/>
        </w:rPr>
        <w:t xml:space="preserve"> Before proceeding any further, it is necessary to clarify that for the purposes of the analysis in hand, the ‘Arctic’ is defined as the area containing the Arctic Ocean as well as the respective territories of the States with a latitude higher than the Arctic Circle (66°33′46.1 N); the land within the Arctic Circle is divided among eight countries: Norway, Sweden, Finland, the Russian Federation, the United States of America (Alaska), Canada, Denmark (Greenland), and Iceland (where is passes through the small offshore island of Grimsey).</w:t>
      </w:r>
    </w:p>
    <w:p w14:paraId="01769796" w14:textId="77777777" w:rsidR="009E5795" w:rsidRPr="00343B84" w:rsidRDefault="009E5795" w:rsidP="009E5795">
      <w:pPr>
        <w:rPr>
          <w:sz w:val="16"/>
        </w:rPr>
      </w:pPr>
      <w:r w:rsidRPr="005F0B74">
        <w:rPr>
          <w:highlight w:val="cyan"/>
          <w:u w:val="single"/>
        </w:rPr>
        <w:t>The Arctic was, until recently</w:t>
      </w:r>
      <w:r w:rsidRPr="00343B84">
        <w:rPr>
          <w:u w:val="single"/>
        </w:rPr>
        <w:t xml:space="preserve">, </w:t>
      </w:r>
      <w:r w:rsidRPr="005F0B74">
        <w:rPr>
          <w:highlight w:val="cyan"/>
          <w:u w:val="single"/>
        </w:rPr>
        <w:t>considered a harsh and unapproachable environment</w:t>
      </w:r>
      <w:r w:rsidRPr="00343B84">
        <w:rPr>
          <w:u w:val="single"/>
        </w:rPr>
        <w:t xml:space="preserve">; </w:t>
      </w:r>
      <w:r w:rsidRPr="005F0B74">
        <w:rPr>
          <w:highlight w:val="cyan"/>
          <w:u w:val="single"/>
        </w:rPr>
        <w:t>but</w:t>
      </w:r>
      <w:r w:rsidRPr="00343B84">
        <w:rPr>
          <w:u w:val="single"/>
        </w:rPr>
        <w:t xml:space="preserve">, unprecedented </w:t>
      </w:r>
      <w:r w:rsidRPr="005F0B74">
        <w:rPr>
          <w:highlight w:val="cyan"/>
          <w:u w:val="single"/>
        </w:rPr>
        <w:t>climate change</w:t>
      </w:r>
      <w:r w:rsidRPr="00343B84">
        <w:rPr>
          <w:u w:val="single"/>
        </w:rPr>
        <w:t xml:space="preserve"> (e.g. significant decline of the oceanic ice cover, rising atmospheric and ocean temperatures) </w:t>
      </w:r>
      <w:r w:rsidRPr="005F0B74">
        <w:rPr>
          <w:highlight w:val="cyan"/>
          <w:u w:val="single"/>
        </w:rPr>
        <w:t>combined with technological advances</w:t>
      </w:r>
      <w:r w:rsidRPr="00343B84">
        <w:rPr>
          <w:u w:val="single"/>
        </w:rPr>
        <w:t xml:space="preserve"> now available to mitigate adverse environmental conditions, </w:t>
      </w:r>
      <w:r w:rsidRPr="005F0B74">
        <w:rPr>
          <w:b/>
          <w:bCs/>
          <w:highlight w:val="cyan"/>
          <w:u w:val="single"/>
        </w:rPr>
        <w:t>provide an extraordinary opportunity to capitalize</w:t>
      </w:r>
      <w:r w:rsidRPr="00343B84">
        <w:rPr>
          <w:u w:val="single"/>
        </w:rPr>
        <w:t xml:space="preserve"> on a plethora of untapped resources</w:t>
      </w:r>
      <w:r w:rsidRPr="00343B84">
        <w:rPr>
          <w:sz w:val="16"/>
        </w:rPr>
        <w:t xml:space="preserve">. </w:t>
      </w:r>
      <w:r w:rsidRPr="00343B84">
        <w:rPr>
          <w:u w:val="single"/>
        </w:rPr>
        <w:t>The Arctic is considered a promising field for future economic activities, such as offshore energy and exploration, tourism, fishing, and, last but not least, maritime transport.</w:t>
      </w:r>
      <w:r w:rsidRPr="00343B84">
        <w:rPr>
          <w:sz w:val="16"/>
        </w:rPr>
        <w:t xml:space="preserve"> The promise for shorter voyages from Asia towards Europe and/or the Americas (and vice-versa) is very enticing; navigation along the Northern Sea Route (NSR) and/or the Northwest Passage (NWP) is now more feasible. </w:t>
      </w:r>
      <w:r w:rsidRPr="00343B84">
        <w:rPr>
          <w:u w:val="single"/>
        </w:rPr>
        <w:t xml:space="preserve">It is therefore </w:t>
      </w:r>
      <w:r w:rsidRPr="005F0B74">
        <w:rPr>
          <w:b/>
          <w:bCs/>
          <w:highlight w:val="cyan"/>
          <w:u w:val="single"/>
        </w:rPr>
        <w:t>no coincidence that the Arctic region has become a site of intense geopolitical intrigue</w:t>
      </w:r>
      <w:r w:rsidRPr="00343B84">
        <w:rPr>
          <w:u w:val="single"/>
        </w:rPr>
        <w:t xml:space="preserve"> between practitioners and spectators of geopolitics and international relations</w:t>
      </w:r>
      <w:r w:rsidRPr="00343B84">
        <w:rPr>
          <w:sz w:val="16"/>
        </w:rPr>
        <w:t xml:space="preserve"> (Borgerson, </w:t>
      </w:r>
      <w:hyperlink r:id="rId23" w:history="1">
        <w:r w:rsidRPr="00343B84">
          <w:rPr>
            <w:rStyle w:val="Hyperlink"/>
          </w:rPr>
          <w:t>Citation2008</w:t>
        </w:r>
      </w:hyperlink>
      <w:r w:rsidRPr="00343B84">
        <w:rPr>
          <w:sz w:val="16"/>
        </w:rPr>
        <w:t>; Depledge, </w:t>
      </w:r>
      <w:hyperlink r:id="rId24" w:history="1">
        <w:r w:rsidRPr="00343B84">
          <w:rPr>
            <w:rStyle w:val="Hyperlink"/>
          </w:rPr>
          <w:t>Citation2016</w:t>
        </w:r>
      </w:hyperlink>
      <w:r w:rsidRPr="00343B84">
        <w:rPr>
          <w:sz w:val="16"/>
        </w:rPr>
        <w:t>; Ebinger &amp; Zambetakis, </w:t>
      </w:r>
      <w:hyperlink r:id="rId25" w:history="1">
        <w:r w:rsidRPr="00343B84">
          <w:rPr>
            <w:rStyle w:val="Hyperlink"/>
          </w:rPr>
          <w:t>Citation2009</w:t>
        </w:r>
      </w:hyperlink>
      <w:r w:rsidRPr="00343B84">
        <w:rPr>
          <w:sz w:val="16"/>
        </w:rPr>
        <w:t>; Siousiouras, Dalaklis, &amp; Baxevani, </w:t>
      </w:r>
      <w:hyperlink r:id="rId26" w:history="1">
        <w:r w:rsidRPr="00343B84">
          <w:rPr>
            <w:rStyle w:val="Hyperlink"/>
          </w:rPr>
          <w:t>Citation2013</w:t>
        </w:r>
      </w:hyperlink>
      <w:r w:rsidRPr="00343B84">
        <w:rPr>
          <w:sz w:val="16"/>
        </w:rPr>
        <w:t>).</w:t>
      </w:r>
    </w:p>
    <w:p w14:paraId="3DA2097E" w14:textId="77777777" w:rsidR="009E5795" w:rsidRPr="00343B84" w:rsidRDefault="009E5795" w:rsidP="009E5795">
      <w:pPr>
        <w:rPr>
          <w:sz w:val="16"/>
        </w:rPr>
      </w:pPr>
      <w:r w:rsidRPr="00343B84">
        <w:rPr>
          <w:sz w:val="16"/>
        </w:rPr>
        <w:t xml:space="preserve">Examples of recent environmental changes in 2016 alone indicate that </w:t>
      </w:r>
      <w:r w:rsidRPr="00343B84">
        <w:rPr>
          <w:u w:val="single"/>
        </w:rPr>
        <w:t>the pace and scale of change is nothing short of remarkable, and this one annual interval highlights environmental changes that continue to occur throughout the Arctic landscape</w:t>
      </w:r>
      <w:r w:rsidRPr="00343B84">
        <w:rPr>
          <w:sz w:val="16"/>
        </w:rPr>
        <w:t xml:space="preserve">. </w:t>
      </w:r>
      <w:r w:rsidRPr="005F0B74">
        <w:rPr>
          <w:b/>
          <w:bCs/>
          <w:highlight w:val="cyan"/>
          <w:u w:val="single"/>
        </w:rPr>
        <w:t>Arctic air temperatures continue to rise at double the rate of the global</w:t>
      </w:r>
      <w:r w:rsidRPr="00343B84">
        <w:rPr>
          <w:b/>
          <w:bCs/>
          <w:u w:val="single"/>
        </w:rPr>
        <w:t xml:space="preserve"> </w:t>
      </w:r>
      <w:r w:rsidRPr="005F0B74">
        <w:rPr>
          <w:b/>
          <w:bCs/>
          <w:highlight w:val="cyan"/>
          <w:u w:val="single"/>
        </w:rPr>
        <w:t>temperature increase</w:t>
      </w:r>
      <w:r w:rsidRPr="00343B84">
        <w:rPr>
          <w:u w:val="single"/>
        </w:rPr>
        <w:t>. The average annual surface air temperature anomaly (+2.0°C relative to the 1981–2010 baselines) over land north of 60° N between October 2015 and September 2016 was by far the highest in the observational record beginning in 1900</w:t>
      </w:r>
      <w:r w:rsidRPr="00343B84">
        <w:rPr>
          <w:sz w:val="16"/>
        </w:rPr>
        <w:t xml:space="preserve"> (NOAA, </w:t>
      </w:r>
      <w:hyperlink r:id="rId27" w:history="1">
        <w:r w:rsidRPr="00343B84">
          <w:rPr>
            <w:rStyle w:val="Hyperlink"/>
          </w:rPr>
          <w:t>Citation2016</w:t>
        </w:r>
      </w:hyperlink>
      <w:r w:rsidRPr="00343B84">
        <w:rPr>
          <w:sz w:val="16"/>
        </w:rPr>
        <w:t xml:space="preserve">). Five of the first six months of 2016 set records for the smallest respective monthly sea ice extent since consistent satellite records began in 1979. </w:t>
      </w:r>
      <w:r w:rsidRPr="00343B84">
        <w:rPr>
          <w:u w:val="single"/>
        </w:rPr>
        <w:t xml:space="preserve">Specifically, the </w:t>
      </w:r>
      <w:r w:rsidRPr="005F0B74">
        <w:rPr>
          <w:highlight w:val="cyan"/>
          <w:u w:val="single"/>
        </w:rPr>
        <w:t>pace</w:t>
      </w:r>
      <w:r w:rsidRPr="00343B84">
        <w:rPr>
          <w:u w:val="single"/>
        </w:rPr>
        <w:t xml:space="preserve"> </w:t>
      </w:r>
      <w:r w:rsidRPr="005F0B74">
        <w:rPr>
          <w:highlight w:val="cyan"/>
          <w:u w:val="single"/>
        </w:rPr>
        <w:t>of the Arctic sea ice retreat is increasing</w:t>
      </w:r>
      <w:r w:rsidRPr="00343B84">
        <w:rPr>
          <w:u w:val="single"/>
        </w:rPr>
        <w:t xml:space="preserve">, currently at 13.3% per decade compared to the averages of 1981–2010. While major climate indicators such as rising air temperatures and declining ice coverage continue to break records in 2016, National Aeronautics and Space Administration (NASA) scientists believe it is more significant that global temperature and </w:t>
      </w:r>
      <w:r w:rsidRPr="005F0B74">
        <w:rPr>
          <w:b/>
          <w:bCs/>
          <w:highlight w:val="cyan"/>
          <w:u w:val="single"/>
        </w:rPr>
        <w:t>Arctic sea ice are continuing their decades-long trends of change</w:t>
      </w:r>
      <w:r w:rsidRPr="00343B84">
        <w:rPr>
          <w:sz w:val="16"/>
        </w:rPr>
        <w:t xml:space="preserve"> (Climate NASA, </w:t>
      </w:r>
      <w:hyperlink r:id="rId28" w:history="1">
        <w:r w:rsidRPr="00343B84">
          <w:rPr>
            <w:rStyle w:val="Hyperlink"/>
          </w:rPr>
          <w:t>Citation2016</w:t>
        </w:r>
      </w:hyperlink>
      <w:r w:rsidRPr="00343B84">
        <w:rPr>
          <w:sz w:val="16"/>
        </w:rPr>
        <w:t>).</w:t>
      </w:r>
    </w:p>
    <w:p w14:paraId="0C5302DD" w14:textId="77777777" w:rsidR="009E5795" w:rsidRPr="00343B84" w:rsidRDefault="009E5795" w:rsidP="009E5795">
      <w:pPr>
        <w:rPr>
          <w:sz w:val="16"/>
        </w:rPr>
      </w:pPr>
      <w:r w:rsidRPr="00343B84">
        <w:rPr>
          <w:sz w:val="16"/>
        </w:rPr>
        <w:t xml:space="preserve">Due to such changes, it has </w:t>
      </w:r>
      <w:r w:rsidRPr="00343B84">
        <w:rPr>
          <w:u w:val="single"/>
        </w:rPr>
        <w:t xml:space="preserve">only been in </w:t>
      </w:r>
      <w:r w:rsidRPr="005F0B74">
        <w:rPr>
          <w:b/>
          <w:bCs/>
          <w:highlight w:val="cyan"/>
          <w:u w:val="single"/>
        </w:rPr>
        <w:t>recent years</w:t>
      </w:r>
      <w:r w:rsidRPr="00343B84">
        <w:rPr>
          <w:b/>
          <w:bCs/>
          <w:u w:val="single"/>
        </w:rPr>
        <w:t xml:space="preserve"> that the </w:t>
      </w:r>
      <w:r w:rsidRPr="005F0B74">
        <w:rPr>
          <w:b/>
          <w:bCs/>
          <w:highlight w:val="cyan"/>
          <w:u w:val="single"/>
        </w:rPr>
        <w:t>Arctic is considered</w:t>
      </w:r>
      <w:r w:rsidRPr="00343B84">
        <w:rPr>
          <w:b/>
          <w:bCs/>
          <w:u w:val="single"/>
        </w:rPr>
        <w:t xml:space="preserve"> </w:t>
      </w:r>
      <w:r w:rsidRPr="005F0B74">
        <w:rPr>
          <w:b/>
          <w:bCs/>
          <w:highlight w:val="cyan"/>
          <w:u w:val="single"/>
        </w:rPr>
        <w:t>suitable for economic activities</w:t>
      </w:r>
      <w:r w:rsidRPr="00343B84">
        <w:rPr>
          <w:u w:val="single"/>
        </w:rPr>
        <w:t xml:space="preserve"> and a region within which maritime industries will be able to facilitate their operations.</w:t>
      </w:r>
      <w:r w:rsidRPr="00343B84">
        <w:rPr>
          <w:sz w:val="16"/>
        </w:rPr>
        <w:t xml:space="preserve"> This, of course, comes as no surprise given past harsh year-long environmental conditions that significantly hindered or even completely blocked the necessary access and transport connections (Dalaklis &amp; Baxevani, </w:t>
      </w:r>
      <w:hyperlink r:id="rId29" w:history="1">
        <w:r w:rsidRPr="00343B84">
          <w:rPr>
            <w:rStyle w:val="Hyperlink"/>
          </w:rPr>
          <w:t>Citation2017</w:t>
        </w:r>
      </w:hyperlink>
      <w:r w:rsidRPr="00343B84">
        <w:rPr>
          <w:sz w:val="16"/>
        </w:rPr>
        <w:t>). Therefore, over the last couple of decades, when referring to the global volume of maritime traffic, the total contribution of the Arctic region was (and remains) rather small (UNCTAD, </w:t>
      </w:r>
      <w:hyperlink r:id="rId30" w:history="1">
        <w:r w:rsidRPr="00343B84">
          <w:rPr>
            <w:rStyle w:val="Hyperlink"/>
          </w:rPr>
          <w:t>Citation2016</w:t>
        </w:r>
      </w:hyperlink>
      <w:r w:rsidRPr="00343B84">
        <w:rPr>
          <w:sz w:val="16"/>
        </w:rPr>
        <w:t xml:space="preserve">). </w:t>
      </w:r>
      <w:r w:rsidRPr="00343B84">
        <w:rPr>
          <w:u w:val="single"/>
        </w:rPr>
        <w:t>Also, the vast majority of its coastal areas were (and still are) characterized by a severe lack of transportation infrastructure, inhibiting their significant contribution to the global economic activity.</w:t>
      </w:r>
      <w:r w:rsidRPr="00343B84">
        <w:rPr>
          <w:sz w:val="16"/>
        </w:rPr>
        <w:t xml:space="preserve"> </w:t>
      </w:r>
      <w:r w:rsidRPr="00343B84">
        <w:rPr>
          <w:u w:val="single"/>
        </w:rPr>
        <w:t xml:space="preserve">But, the present environmental status within the Arctic landscape, in conjunction with the future trajectories of sea ice retreat </w:t>
      </w:r>
      <w:r w:rsidRPr="005F0B74">
        <w:rPr>
          <w:b/>
          <w:bCs/>
          <w:highlight w:val="cyan"/>
          <w:u w:val="single"/>
        </w:rPr>
        <w:t>provides a good motive for competing entities</w:t>
      </w:r>
      <w:r w:rsidRPr="00343B84">
        <w:rPr>
          <w:u w:val="single"/>
        </w:rPr>
        <w:t xml:space="preserve"> within the maritime transport sector to explore these northern routes, also called ‘Arctic Passages,’ as alternatives to more traditional transcontinental corridors.</w:t>
      </w:r>
      <w:r w:rsidRPr="00343B84">
        <w:rPr>
          <w:sz w:val="16"/>
        </w:rPr>
        <w:t xml:space="preserve"> For those looking to explore the once inaccessible routes of the Arctic, navigation along the NSR and/or NWP (see also Figure 1) can now provide shorter traveling times between Asia and Europe/the Americas compared to the traditional routes via the Suez and Panama Canals. Furthermore, it is important to consider that the days when navigation is possible in these northern routes are expected to follow an increasing trend: from about 70 days (now) up to 125 in the year 2050, and as many as 160 in 2100 (Cariou &amp; Faury, </w:t>
      </w:r>
      <w:hyperlink r:id="rId31" w:history="1">
        <w:r w:rsidRPr="00343B84">
          <w:rPr>
            <w:rStyle w:val="Hyperlink"/>
          </w:rPr>
          <w:t>Citation2015</w:t>
        </w:r>
      </w:hyperlink>
      <w:r w:rsidRPr="00343B84">
        <w:rPr>
          <w:sz w:val="16"/>
        </w:rPr>
        <w:t>).</w:t>
      </w:r>
    </w:p>
    <w:p w14:paraId="67A1A04A" w14:textId="77777777" w:rsidR="009E5795" w:rsidRPr="00343B84" w:rsidRDefault="009E5795" w:rsidP="009E5795">
      <w:pPr>
        <w:rPr>
          <w:sz w:val="16"/>
        </w:rPr>
      </w:pPr>
      <w:r w:rsidRPr="00343B84">
        <w:rPr>
          <w:sz w:val="16"/>
        </w:rPr>
        <w:t>Figure 1. The Arctic routes. Source: Arctic Institute-Center for Circumpolar Security Studies, 2014.</w:t>
      </w:r>
    </w:p>
    <w:p w14:paraId="3E8F2614" w14:textId="77777777" w:rsidR="009E5795" w:rsidRPr="00343B84" w:rsidRDefault="009E5795" w:rsidP="009E5795">
      <w:pPr>
        <w:rPr>
          <w:sz w:val="16"/>
        </w:rPr>
      </w:pPr>
      <w:r w:rsidRPr="00051FC9">
        <w:rPr>
          <w:sz w:val="16"/>
        </w:rPr>
        <w:t>&lt;&lt;&lt;image deleted&gt;&gt;&gt;</w:t>
      </w:r>
    </w:p>
    <w:p w14:paraId="14B49606" w14:textId="77777777" w:rsidR="009E5795" w:rsidRPr="00343B84" w:rsidRDefault="009E5795" w:rsidP="009E5795">
      <w:pPr>
        <w:rPr>
          <w:sz w:val="16"/>
        </w:rPr>
      </w:pPr>
      <w:r w:rsidRPr="00343B84">
        <w:rPr>
          <w:sz w:val="16"/>
        </w:rPr>
        <w:t>Display full size</w:t>
      </w:r>
    </w:p>
    <w:p w14:paraId="6EEC25F7" w14:textId="77777777" w:rsidR="009E5795" w:rsidRDefault="009E5795" w:rsidP="009E5795">
      <w:pPr>
        <w:rPr>
          <w:u w:val="single"/>
        </w:rPr>
      </w:pPr>
      <w:r w:rsidRPr="00343B84">
        <w:rPr>
          <w:sz w:val="16"/>
        </w:rPr>
        <w:t>Before moving to the next section, it is necessary to clarify that geopolitics officially appeared as an academic discipline roughly two hundred years ago, in a politically unstable period of history, during which exploration of the Earth had been completed and the major powers (of that era) focused on searching for new methods of increasing their power and establishing further their dominion (Dalaklis, </w:t>
      </w:r>
      <w:hyperlink r:id="rId32" w:history="1">
        <w:r w:rsidRPr="00343B84">
          <w:rPr>
            <w:rStyle w:val="Hyperlink"/>
          </w:rPr>
          <w:t>Citation2015a</w:t>
        </w:r>
      </w:hyperlink>
      <w:r w:rsidRPr="00343B84">
        <w:rPr>
          <w:sz w:val="16"/>
        </w:rPr>
        <w:t xml:space="preserve">). The Merriam-Webster dictionary defines geopolitics as ‘a study of the influence of such factors as geography, economics, and demography on the politics and especially the foreign policy of a state’. In order to provide the necessary background for the Arctic in terms of geographic details, a broad discussion of the ‘Arctic Passages’ is provided next. </w:t>
      </w:r>
      <w:r w:rsidRPr="00343B84">
        <w:rPr>
          <w:u w:val="single"/>
        </w:rPr>
        <w:t xml:space="preserve">Additionally, under the prism of geopolitics, </w:t>
      </w:r>
      <w:r w:rsidRPr="005F0B74">
        <w:rPr>
          <w:b/>
          <w:bCs/>
          <w:highlight w:val="cyan"/>
          <w:u w:val="single"/>
        </w:rPr>
        <w:t>icebreakers are the backbone of any presence in the Arctic</w:t>
      </w:r>
      <w:r w:rsidRPr="00343B84">
        <w:rPr>
          <w:u w:val="single"/>
        </w:rPr>
        <w:t xml:space="preserve">, both military and civilian. </w:t>
      </w:r>
      <w:r w:rsidRPr="005F0B74">
        <w:rPr>
          <w:highlight w:val="cyan"/>
          <w:u w:val="single"/>
        </w:rPr>
        <w:t>Icebreakers have multiple uses</w:t>
      </w:r>
      <w:r w:rsidRPr="00343B84">
        <w:rPr>
          <w:u w:val="single"/>
        </w:rPr>
        <w:t xml:space="preserve">; from resupplying isolated communities and outposts to scientific exploration, search and rescue (SAR), </w:t>
      </w:r>
      <w:r w:rsidRPr="005F0B74">
        <w:rPr>
          <w:highlight w:val="cyan"/>
          <w:u w:val="single"/>
        </w:rPr>
        <w:t>and of outmost importance for shipping</w:t>
      </w:r>
      <w:r w:rsidRPr="00343B84">
        <w:rPr>
          <w:u w:val="single"/>
        </w:rPr>
        <w:t>:</w:t>
      </w:r>
      <w:r w:rsidRPr="00343B84">
        <w:rPr>
          <w:sz w:val="16"/>
        </w:rPr>
        <w:t xml:space="preserve"> ensuring that sea lines remain ice-free. </w:t>
      </w:r>
      <w:r w:rsidRPr="00343B84">
        <w:rPr>
          <w:u w:val="single"/>
        </w:rPr>
        <w:t xml:space="preserve">Considering that ice and </w:t>
      </w:r>
      <w:r w:rsidRPr="005F0B74">
        <w:rPr>
          <w:b/>
          <w:bCs/>
          <w:highlight w:val="cyan"/>
          <w:u w:val="single"/>
        </w:rPr>
        <w:t>ice-pacts will remain a concern in the future</w:t>
      </w:r>
      <w:r w:rsidRPr="00343B84">
        <w:rPr>
          <w:u w:val="single"/>
        </w:rPr>
        <w:t xml:space="preserve">, the support of icebreakers will still be needed to facilitate the safe passage of ships. Describing the state of these types of vessels currently available is the main aim, with a particular focus on key state players: the Russian Federation (RF), the United States of America (USA) and Canada. Additionally, a critical evaluation of future plans in relation to the </w:t>
      </w:r>
      <w:r w:rsidRPr="005F0B74">
        <w:rPr>
          <w:highlight w:val="cyan"/>
          <w:u w:val="single"/>
        </w:rPr>
        <w:t>introduction of icebreakers</w:t>
      </w:r>
      <w:r w:rsidRPr="00343B84">
        <w:rPr>
          <w:u w:val="single"/>
        </w:rPr>
        <w:t xml:space="preserve"> into service </w:t>
      </w:r>
      <w:r w:rsidRPr="005F0B74">
        <w:rPr>
          <w:highlight w:val="cyan"/>
          <w:u w:val="single"/>
        </w:rPr>
        <w:t>is</w:t>
      </w:r>
      <w:r w:rsidRPr="00343B84">
        <w:rPr>
          <w:u w:val="single"/>
        </w:rPr>
        <w:t xml:space="preserve"> </w:t>
      </w:r>
      <w:r w:rsidRPr="005F0B74">
        <w:rPr>
          <w:highlight w:val="cyan"/>
          <w:u w:val="single"/>
        </w:rPr>
        <w:t>taking place.</w:t>
      </w:r>
    </w:p>
    <w:p w14:paraId="6B747B06" w14:textId="77777777" w:rsidR="009E5795" w:rsidRPr="009E5795" w:rsidRDefault="009E5795" w:rsidP="009E5795"/>
    <w:p w14:paraId="3497810B" w14:textId="1CA488D8" w:rsidR="00FC3AB5" w:rsidRDefault="00FC3AB5" w:rsidP="00FC3AB5">
      <w:pPr>
        <w:pStyle w:val="Heading3"/>
      </w:pPr>
      <w:r>
        <w:t>Link—Infrastructure—</w:t>
      </w:r>
      <w:r w:rsidR="009E5795">
        <w:t>2NC</w:t>
      </w:r>
    </w:p>
    <w:p w14:paraId="333E4ED3" w14:textId="77777777" w:rsidR="00FC3AB5" w:rsidRPr="00097A8D" w:rsidRDefault="00FC3AB5" w:rsidP="00FC3AB5">
      <w:pPr>
        <w:pStyle w:val="Heading4"/>
        <w:rPr>
          <w:rStyle w:val="Style13ptBold"/>
        </w:rPr>
      </w:pPr>
      <w:r w:rsidRPr="00097A8D">
        <w:t xml:space="preserve">Arctic development is a </w:t>
      </w:r>
      <w:r>
        <w:rPr>
          <w:u w:val="single"/>
        </w:rPr>
        <w:t>f</w:t>
      </w:r>
      <w:r w:rsidRPr="0095394D">
        <w:rPr>
          <w:u w:val="single"/>
        </w:rPr>
        <w:t>açade</w:t>
      </w:r>
      <w:r w:rsidRPr="00097A8D">
        <w:t xml:space="preserve"> for capitalist territorialization</w:t>
      </w:r>
      <w:r w:rsidRPr="00097A8D">
        <w:rPr>
          <w:rStyle w:val="Style13ptBold"/>
        </w:rPr>
        <w:t xml:space="preserve"> –</w:t>
      </w:r>
      <w:r>
        <w:t xml:space="preserve"> </w:t>
      </w:r>
      <w:r w:rsidRPr="00097A8D">
        <w:rPr>
          <w:rStyle w:val="Style13ptBold"/>
        </w:rPr>
        <w:t xml:space="preserve">extractivist infrastructure </w:t>
      </w:r>
      <w:r w:rsidRPr="00097A8D">
        <w:rPr>
          <w:rStyle w:val="Style13ptBold"/>
          <w:u w:val="single"/>
        </w:rPr>
        <w:t>extends</w:t>
      </w:r>
      <w:r w:rsidRPr="00097A8D">
        <w:rPr>
          <w:rStyle w:val="Style13ptBold"/>
        </w:rPr>
        <w:t xml:space="preserve"> the reach of the imperial core under the guise of </w:t>
      </w:r>
      <w:r w:rsidRPr="00097A8D">
        <w:rPr>
          <w:rStyle w:val="Style13ptBold"/>
          <w:u w:val="single"/>
        </w:rPr>
        <w:t>logistics and sovereignty</w:t>
      </w:r>
      <w:r>
        <w:rPr>
          <w:rStyle w:val="Style13ptBold"/>
        </w:rPr>
        <w:t>.</w:t>
      </w:r>
    </w:p>
    <w:p w14:paraId="7862C798" w14:textId="77777777" w:rsidR="00FC3AB5" w:rsidRDefault="00FC3AB5" w:rsidP="00FC3AB5">
      <w:r w:rsidRPr="00097A8D">
        <w:t xml:space="preserve">Julian </w:t>
      </w:r>
      <w:r w:rsidRPr="00097A8D">
        <w:rPr>
          <w:rStyle w:val="Heading4Char"/>
        </w:rPr>
        <w:t>Agyeman &amp;</w:t>
      </w:r>
      <w:r w:rsidRPr="00097A8D">
        <w:t xml:space="preserve"> Leena </w:t>
      </w:r>
      <w:r w:rsidRPr="00097A8D">
        <w:rPr>
          <w:rStyle w:val="Heading4Char"/>
        </w:rPr>
        <w:t>Heinämäki ‘21</w:t>
      </w:r>
      <w:r w:rsidRPr="00097A8D">
        <w:t xml:space="preserve">, Senior Lecturer, University of Eastern Finland &amp; Professor of Arctic Law and Global Indigenous Rights, University of Helsinki, </w:t>
      </w:r>
      <w:r w:rsidRPr="00097A8D">
        <w:rPr>
          <w:i/>
          <w:iCs/>
        </w:rPr>
        <w:t>“Energy Development in the Arctic: Resource Colonialism Revisited,”</w:t>
      </w:r>
      <w:r w:rsidRPr="00097A8D">
        <w:t xml:space="preserve"> Research Portal – University of Helsinki, 2021, https://researchportal.helsinki.fi/en/publications/energy-development-in-the-arctic-resource-colonialism-revisited, Accessed via the University of Michigan Libraries, [cf]</w:t>
      </w:r>
    </w:p>
    <w:p w14:paraId="00901559" w14:textId="77777777" w:rsidR="00FC3AB5" w:rsidRDefault="00FC3AB5" w:rsidP="00FC3AB5">
      <w:r w:rsidRPr="00376AC6">
        <w:t xml:space="preserve">Daria Gritsenko, in ‘Energy development in the Arctic: resource colonialism revisited’, </w:t>
      </w:r>
      <w:r w:rsidRPr="00841E84">
        <w:rPr>
          <w:rStyle w:val="StyleUnderline"/>
        </w:rPr>
        <w:t xml:space="preserve">addresses the issue of easier access to the Arctic resource riches that result from accelerated climate change. Because of this, many  </w:t>
      </w:r>
      <w:r w:rsidRPr="00841E84">
        <w:rPr>
          <w:rStyle w:val="StyleUnderline"/>
          <w:highlight w:val="cyan"/>
        </w:rPr>
        <w:t>countries</w:t>
      </w:r>
      <w:r w:rsidRPr="00841E84">
        <w:rPr>
          <w:rStyle w:val="StyleUnderline"/>
        </w:rPr>
        <w:t xml:space="preserve">, including non-Arctic states, </w:t>
      </w:r>
      <w:r w:rsidRPr="00841E84">
        <w:rPr>
          <w:rStyle w:val="StyleUnderline"/>
          <w:highlight w:val="cyan"/>
        </w:rPr>
        <w:t>are now considering</w:t>
      </w:r>
      <w:r w:rsidRPr="00841E84">
        <w:rPr>
          <w:rStyle w:val="StyleUnderline"/>
        </w:rPr>
        <w:t xml:space="preserve"> </w:t>
      </w:r>
      <w:r w:rsidRPr="00841E84">
        <w:rPr>
          <w:rStyle w:val="StyleUnderline"/>
          <w:highlight w:val="cyan"/>
        </w:rPr>
        <w:t>the Arctic as</w:t>
      </w:r>
      <w:r w:rsidRPr="00841E84">
        <w:rPr>
          <w:rStyle w:val="StyleUnderline"/>
        </w:rPr>
        <w:t xml:space="preserve"> a viable </w:t>
      </w:r>
      <w:r w:rsidRPr="00841E84">
        <w:rPr>
          <w:rStyle w:val="StyleUnderline"/>
          <w:highlight w:val="cyan"/>
        </w:rPr>
        <w:t>source of</w:t>
      </w:r>
      <w:r w:rsidRPr="00841E84">
        <w:rPr>
          <w:rStyle w:val="StyleUnderline"/>
        </w:rPr>
        <w:t xml:space="preserve"> future </w:t>
      </w:r>
      <w:r w:rsidRPr="00841E84">
        <w:rPr>
          <w:rStyle w:val="StyleUnderline"/>
          <w:highlight w:val="cyan"/>
        </w:rPr>
        <w:t>energy and mineral supplies</w:t>
      </w:r>
      <w:r w:rsidRPr="00841E84">
        <w:rPr>
          <w:rStyle w:val="StyleUnderline"/>
        </w:rPr>
        <w:t xml:space="preserve">. Current </w:t>
      </w:r>
      <w:r w:rsidRPr="00841E84">
        <w:rPr>
          <w:rStyle w:val="StyleUnderline"/>
          <w:highlight w:val="cyan"/>
        </w:rPr>
        <w:t>conversations on Arctic energy</w:t>
      </w:r>
      <w:r w:rsidRPr="00841E84">
        <w:rPr>
          <w:rStyle w:val="StyleUnderline"/>
        </w:rPr>
        <w:t xml:space="preserve"> futures  </w:t>
      </w:r>
      <w:r w:rsidRPr="00841E84">
        <w:rPr>
          <w:rStyle w:val="StyleUnderline"/>
          <w:highlight w:val="cyan"/>
        </w:rPr>
        <w:t>are explored through the</w:t>
      </w:r>
      <w:r w:rsidRPr="00841E84">
        <w:rPr>
          <w:rStyle w:val="StyleUnderline"/>
        </w:rPr>
        <w:t xml:space="preserve"> </w:t>
      </w:r>
      <w:r w:rsidRPr="00841E84">
        <w:rPr>
          <w:rStyle w:val="StyleUnderline"/>
          <w:highlight w:val="cyan"/>
        </w:rPr>
        <w:t xml:space="preserve">lens of </w:t>
      </w:r>
      <w:r w:rsidRPr="00841E84">
        <w:rPr>
          <w:rStyle w:val="Emphasis"/>
          <w:highlight w:val="cyan"/>
        </w:rPr>
        <w:t>resource colonialism</w:t>
      </w:r>
      <w:r w:rsidRPr="00841E84">
        <w:rPr>
          <w:rStyle w:val="StyleUnderline"/>
        </w:rPr>
        <w:t xml:space="preserve">.  Focusing on the </w:t>
      </w:r>
      <w:r w:rsidRPr="00841E84">
        <w:rPr>
          <w:rStyle w:val="Emphasis"/>
        </w:rPr>
        <w:t xml:space="preserve">intertwined </w:t>
      </w:r>
      <w:r w:rsidRPr="00841E84">
        <w:rPr>
          <w:rStyle w:val="Emphasis"/>
          <w:highlight w:val="cyan"/>
        </w:rPr>
        <w:t>politics and economics</w:t>
      </w:r>
      <w:r w:rsidRPr="00841E84">
        <w:rPr>
          <w:rStyle w:val="StyleUnderline"/>
          <w:highlight w:val="cyan"/>
        </w:rPr>
        <w:t xml:space="preserve"> of Arctic energy</w:t>
      </w:r>
      <w:r w:rsidRPr="00841E84">
        <w:rPr>
          <w:rStyle w:val="StyleUnderline"/>
        </w:rPr>
        <w:t xml:space="preserve"> the author demonstrates that ongoing Arctic developments </w:t>
      </w:r>
      <w:r w:rsidRPr="00841E84">
        <w:rPr>
          <w:rStyle w:val="StyleUnderline"/>
          <w:highlight w:val="cyan"/>
        </w:rPr>
        <w:t>are</w:t>
      </w:r>
      <w:r w:rsidRPr="00841E84">
        <w:rPr>
          <w:rStyle w:val="StyleUnderline"/>
        </w:rPr>
        <w:t xml:space="preserve"> being </w:t>
      </w:r>
      <w:r w:rsidRPr="00841E84">
        <w:rPr>
          <w:rStyle w:val="Emphasis"/>
          <w:highlight w:val="cyan"/>
        </w:rPr>
        <w:t>shaped by expectations</w:t>
      </w:r>
      <w:r w:rsidRPr="00841E84">
        <w:rPr>
          <w:rStyle w:val="Emphasis"/>
        </w:rPr>
        <w:t>, decisions and events</w:t>
      </w:r>
      <w:r w:rsidRPr="00841E84">
        <w:rPr>
          <w:rStyle w:val="StyleUnderline"/>
        </w:rPr>
        <w:t xml:space="preserve"> taking place </w:t>
      </w:r>
      <w:r w:rsidRPr="00841E84">
        <w:rPr>
          <w:rStyle w:val="Emphasis"/>
          <w:highlight w:val="cyan"/>
        </w:rPr>
        <w:t>outside the Arctic</w:t>
      </w:r>
      <w:r w:rsidRPr="00841E84">
        <w:rPr>
          <w:rStyle w:val="StyleUnderline"/>
        </w:rPr>
        <w:t xml:space="preserve"> region.</w:t>
      </w:r>
      <w:r w:rsidRPr="00376AC6">
        <w:t xml:space="preserve"> The contradictory relationship between energy and environment that accompanies  the  persistent interest in Arctic resource  wealth is held to mark  a shift in the IPE of energy from ‘old’ to ‘new’ carbon governance.</w:t>
      </w:r>
    </w:p>
    <w:p w14:paraId="328FA603" w14:textId="77777777" w:rsidR="00FC3AB5" w:rsidRDefault="00FC3AB5" w:rsidP="00FC3AB5">
      <w:pPr>
        <w:pStyle w:val="Heading4"/>
      </w:pPr>
      <w:r>
        <w:t>That “construction”</w:t>
      </w:r>
      <w:r w:rsidRPr="00A0719E">
        <w:t xml:space="preserve"> reflects </w:t>
      </w:r>
      <w:r w:rsidRPr="007D2482">
        <w:rPr>
          <w:u w:val="single"/>
        </w:rPr>
        <w:t>imperial design</w:t>
      </w:r>
      <w:r w:rsidRPr="00A0719E">
        <w:rPr>
          <w:rFonts w:eastAsiaTheme="minorHAnsi" w:cs="Calibri"/>
          <w:bCs/>
          <w:iCs w:val="0"/>
        </w:rPr>
        <w:t xml:space="preserve"> </w:t>
      </w:r>
      <w:r w:rsidRPr="00A0719E">
        <w:rPr>
          <w:b w:val="0"/>
          <w:bCs/>
        </w:rPr>
        <w:t>–</w:t>
      </w:r>
      <w:r>
        <w:rPr>
          <w:b w:val="0"/>
          <w:bCs/>
        </w:rPr>
        <w:t xml:space="preserve"> </w:t>
      </w:r>
      <w:r w:rsidRPr="00A0719E">
        <w:rPr>
          <w:b w:val="0"/>
          <w:bCs/>
        </w:rPr>
        <w:t xml:space="preserve">projects are shaped by </w:t>
      </w:r>
      <w:r w:rsidRPr="00381BC8">
        <w:rPr>
          <w:b w:val="0"/>
          <w:bCs/>
          <w:u w:val="single"/>
        </w:rPr>
        <w:t>outside</w:t>
      </w:r>
      <w:r w:rsidRPr="00A0719E">
        <w:rPr>
          <w:b w:val="0"/>
          <w:bCs/>
        </w:rPr>
        <w:t xml:space="preserve"> expectations and decisions, embedding </w:t>
      </w:r>
      <w:r w:rsidRPr="00381BC8">
        <w:rPr>
          <w:b w:val="0"/>
          <w:bCs/>
          <w:u w:val="single"/>
        </w:rPr>
        <w:t>capitalist control</w:t>
      </w:r>
      <w:r w:rsidRPr="00A0719E">
        <w:rPr>
          <w:b w:val="0"/>
          <w:bCs/>
        </w:rPr>
        <w:t xml:space="preserve"> under the </w:t>
      </w:r>
      <w:r w:rsidRPr="00381BC8">
        <w:rPr>
          <w:b w:val="0"/>
          <w:bCs/>
          <w:u w:val="single"/>
        </w:rPr>
        <w:t>guise of development.</w:t>
      </w:r>
    </w:p>
    <w:p w14:paraId="4BE0A126" w14:textId="77777777" w:rsidR="00FC3AB5" w:rsidRDefault="00FC3AB5" w:rsidP="00FC3AB5">
      <w:r w:rsidRPr="00097A8D">
        <w:t xml:space="preserve">Julian </w:t>
      </w:r>
      <w:r w:rsidRPr="00097A8D">
        <w:rPr>
          <w:rStyle w:val="Heading4Char"/>
        </w:rPr>
        <w:t>Agyeman &amp;</w:t>
      </w:r>
      <w:r w:rsidRPr="00097A8D">
        <w:t xml:space="preserve"> Leena </w:t>
      </w:r>
      <w:r w:rsidRPr="00097A8D">
        <w:rPr>
          <w:rStyle w:val="Heading4Char"/>
        </w:rPr>
        <w:t>Heinämäki ‘21</w:t>
      </w:r>
      <w:r w:rsidRPr="00097A8D">
        <w:t xml:space="preserve">, Senior Lecturer, University of Eastern Finland &amp; Professor of Arctic Law and Global Indigenous Rights, University of Helsinki, </w:t>
      </w:r>
      <w:r w:rsidRPr="00097A8D">
        <w:rPr>
          <w:i/>
          <w:iCs/>
        </w:rPr>
        <w:t>“Energy Development in the Arctic: Resource Colonialism Revisited,”</w:t>
      </w:r>
      <w:r w:rsidRPr="00097A8D">
        <w:t xml:space="preserve"> Research Portal – University of Helsinki, 2021, https://researchportal.helsinki.fi/en/publications/energy-development-in-the-arctic-resource-colonialism-revisited, Accessed via the University of Michigan Libraries, [cf]</w:t>
      </w:r>
    </w:p>
    <w:p w14:paraId="03930EE7" w14:textId="77777777" w:rsidR="00FC3AB5" w:rsidRDefault="00FC3AB5" w:rsidP="00FC3AB5">
      <w:r w:rsidRPr="007D2482">
        <w:rPr>
          <w:rStyle w:val="StyleUnderline"/>
        </w:rPr>
        <w:t xml:space="preserve">Comprehensive </w:t>
      </w:r>
      <w:r w:rsidRPr="007D2482">
        <w:rPr>
          <w:rStyle w:val="StyleUnderline"/>
          <w:highlight w:val="cyan"/>
        </w:rPr>
        <w:t>Arctic strategies</w:t>
      </w:r>
      <w:r w:rsidRPr="007D2482">
        <w:rPr>
          <w:rStyle w:val="StyleUnderline"/>
        </w:rPr>
        <w:t xml:space="preserve"> adopted first by Arctic, and later by non-Arctic states, </w:t>
      </w:r>
      <w:r w:rsidRPr="007D2482">
        <w:rPr>
          <w:rStyle w:val="StyleUnderline"/>
          <w:highlight w:val="cyan"/>
        </w:rPr>
        <w:t>focus on generating an</w:t>
      </w:r>
      <w:r w:rsidRPr="007D2482">
        <w:rPr>
          <w:rStyle w:val="StyleUnderline"/>
        </w:rPr>
        <w:t xml:space="preserve"> </w:t>
      </w:r>
      <w:r w:rsidRPr="007D2482">
        <w:rPr>
          <w:rStyle w:val="Emphasis"/>
        </w:rPr>
        <w:t xml:space="preserve">Arctic </w:t>
      </w:r>
      <w:r w:rsidRPr="007D2482">
        <w:rPr>
          <w:rStyle w:val="Emphasis"/>
          <w:highlight w:val="cyan"/>
        </w:rPr>
        <w:t>extractive economy,</w:t>
      </w:r>
      <w:r w:rsidRPr="007D2482">
        <w:rPr>
          <w:rStyle w:val="StyleUnderline"/>
        </w:rPr>
        <w:t xml:space="preserve"> but so far the result of these political strategies has been </w:t>
      </w:r>
      <w:r w:rsidRPr="007D2482">
        <w:rPr>
          <w:rStyle w:val="StyleUnderline"/>
          <w:highlight w:val="cyan"/>
        </w:rPr>
        <w:t xml:space="preserve">an </w:t>
      </w:r>
      <w:r w:rsidRPr="007D2482">
        <w:rPr>
          <w:rStyle w:val="Emphasis"/>
          <w:highlight w:val="cyan"/>
        </w:rPr>
        <w:t>expansion</w:t>
      </w:r>
      <w:r w:rsidRPr="007D2482">
        <w:rPr>
          <w:rStyle w:val="StyleUnderline"/>
          <w:highlight w:val="cyan"/>
        </w:rPr>
        <w:t xml:space="preserve"> of </w:t>
      </w:r>
      <w:r w:rsidRPr="007D2482">
        <w:rPr>
          <w:rStyle w:val="Emphasis"/>
          <w:highlight w:val="cyan"/>
        </w:rPr>
        <w:t>state economic activity</w:t>
      </w:r>
      <w:r w:rsidRPr="007D2482">
        <w:rPr>
          <w:rStyle w:val="StyleUnderline"/>
          <w:highlight w:val="cyan"/>
        </w:rPr>
        <w:t xml:space="preserve"> through </w:t>
      </w:r>
      <w:r w:rsidRPr="007D2482">
        <w:rPr>
          <w:rStyle w:val="Emphasis"/>
          <w:highlight w:val="cyan"/>
        </w:rPr>
        <w:t>infrastructure development</w:t>
      </w:r>
      <w:r w:rsidRPr="007D2482">
        <w:rPr>
          <w:rStyle w:val="StyleUnderline"/>
        </w:rPr>
        <w:t xml:space="preserve">. In the historical analysis of extractive industries, Bunker and Ciccantell (2005) argue that </w:t>
      </w:r>
      <w:r w:rsidRPr="007D2482">
        <w:rPr>
          <w:rStyle w:val="StyleUnderline"/>
          <w:highlight w:val="cyan"/>
        </w:rPr>
        <w:t>most</w:t>
      </w:r>
      <w:r w:rsidRPr="007D2482">
        <w:rPr>
          <w:rStyle w:val="StyleUnderline"/>
        </w:rPr>
        <w:t xml:space="preserve"> of the grand </w:t>
      </w:r>
      <w:r w:rsidRPr="007D2482">
        <w:rPr>
          <w:rStyle w:val="Emphasis"/>
          <w:highlight w:val="cyan"/>
        </w:rPr>
        <w:t>extractive</w:t>
      </w:r>
      <w:r w:rsidRPr="007D2482">
        <w:rPr>
          <w:rStyle w:val="Emphasis"/>
        </w:rPr>
        <w:t xml:space="preserve"> </w:t>
      </w:r>
      <w:r w:rsidRPr="007D2482">
        <w:rPr>
          <w:rStyle w:val="Emphasis"/>
          <w:highlight w:val="cyan"/>
        </w:rPr>
        <w:t>projects</w:t>
      </w:r>
      <w:r w:rsidRPr="007D2482">
        <w:rPr>
          <w:rStyle w:val="StyleUnderline"/>
        </w:rPr>
        <w:t xml:space="preserve"> would </w:t>
      </w:r>
      <w:r w:rsidRPr="007D2482">
        <w:rPr>
          <w:rStyle w:val="StyleUnderline"/>
          <w:highlight w:val="cyan"/>
        </w:rPr>
        <w:t>not</w:t>
      </w:r>
      <w:r w:rsidRPr="007D2482">
        <w:rPr>
          <w:rStyle w:val="StyleUnderline"/>
        </w:rPr>
        <w:t xml:space="preserve"> have been </w:t>
      </w:r>
      <w:r w:rsidRPr="007D2482">
        <w:rPr>
          <w:rStyle w:val="StyleUnderline"/>
          <w:highlight w:val="cyan"/>
        </w:rPr>
        <w:t>possible without</w:t>
      </w:r>
      <w:r w:rsidRPr="007D2482">
        <w:rPr>
          <w:rStyle w:val="StyleUnderline"/>
        </w:rPr>
        <w:t xml:space="preserve"> </w:t>
      </w:r>
      <w:r w:rsidRPr="007D2482">
        <w:rPr>
          <w:rStyle w:val="Emphasis"/>
        </w:rPr>
        <w:t xml:space="preserve">strong </w:t>
      </w:r>
      <w:r w:rsidRPr="007D2482">
        <w:rPr>
          <w:rStyle w:val="Emphasis"/>
          <w:highlight w:val="cyan"/>
        </w:rPr>
        <w:t>state support</w:t>
      </w:r>
      <w:r w:rsidRPr="007D2482">
        <w:rPr>
          <w:rStyle w:val="StyleUnderline"/>
          <w:highlight w:val="cyan"/>
        </w:rPr>
        <w:t xml:space="preserve"> in</w:t>
      </w:r>
      <w:r w:rsidRPr="007D2482">
        <w:rPr>
          <w:rStyle w:val="StyleUnderline"/>
        </w:rPr>
        <w:t xml:space="preserve"> the form of </w:t>
      </w:r>
      <w:r w:rsidRPr="007D2482">
        <w:rPr>
          <w:rStyle w:val="Emphasis"/>
          <w:highlight w:val="cyan"/>
        </w:rPr>
        <w:t>infrastructure</w:t>
      </w:r>
      <w:r w:rsidRPr="007D2482">
        <w:rPr>
          <w:rStyle w:val="Emphasis"/>
        </w:rPr>
        <w:t xml:space="preserve"> development</w:t>
      </w:r>
      <w:r w:rsidRPr="007D2482">
        <w:rPr>
          <w:rStyle w:val="StyleUnderline"/>
        </w:rPr>
        <w:t>.</w:t>
      </w:r>
      <w:r w:rsidRPr="00DD4BB6">
        <w:t xml:space="preserve"> </w:t>
      </w:r>
      <w:r w:rsidRPr="007D2482">
        <w:rPr>
          <w:rStyle w:val="StyleUnderline"/>
        </w:rPr>
        <w:t xml:space="preserve">These examples from the Arctic suggest that political issues interact </w:t>
      </w:r>
      <w:r w:rsidRPr="007D2482">
        <w:rPr>
          <w:rStyle w:val="Emphasis"/>
        </w:rPr>
        <w:t>heavily</w:t>
      </w:r>
      <w:r w:rsidRPr="007D2482">
        <w:rPr>
          <w:rStyle w:val="StyleUnderline"/>
        </w:rPr>
        <w:t xml:space="preserve"> with economic factors to determine energy transportation, such as </w:t>
      </w:r>
      <w:r w:rsidRPr="007D2482">
        <w:rPr>
          <w:rStyle w:val="Emphasis"/>
          <w:highlight w:val="cyan"/>
        </w:rPr>
        <w:t>pipelines, ports, and sea-lanes</w:t>
      </w:r>
      <w:r w:rsidRPr="007D2482">
        <w:rPr>
          <w:rStyle w:val="StyleUnderline"/>
        </w:rPr>
        <w:t>. This energy</w:t>
      </w:r>
      <w:r>
        <w:rPr>
          <w:rStyle w:val="StyleUnderline"/>
        </w:rPr>
        <w:t xml:space="preserve"> </w:t>
      </w:r>
      <w:r w:rsidRPr="007D2482">
        <w:rPr>
          <w:rStyle w:val="StyleUnderline"/>
        </w:rPr>
        <w:t xml:space="preserve">related infrastructure not only incorporates the local into the global, </w:t>
      </w:r>
      <w:r w:rsidRPr="007D2482">
        <w:rPr>
          <w:rStyle w:val="StyleUnderline"/>
          <w:highlight w:val="cyan"/>
        </w:rPr>
        <w:t xml:space="preserve">serving as </w:t>
      </w:r>
      <w:r w:rsidRPr="007D2482">
        <w:rPr>
          <w:rStyle w:val="Emphasis"/>
          <w:highlight w:val="cyan"/>
        </w:rPr>
        <w:t>means</w:t>
      </w:r>
      <w:r w:rsidRPr="007D2482">
        <w:rPr>
          <w:rStyle w:val="Emphasis"/>
        </w:rPr>
        <w:t xml:space="preserve"> of </w:t>
      </w:r>
      <w:r w:rsidRPr="007D2482">
        <w:rPr>
          <w:rStyle w:val="Emphasis"/>
          <w:highlight w:val="cyan"/>
        </w:rPr>
        <w:t>political influence and geopolitical competition</w:t>
      </w:r>
      <w:r w:rsidRPr="007D2482">
        <w:rPr>
          <w:rStyle w:val="Emphasis"/>
        </w:rPr>
        <w:t>,</w:t>
      </w:r>
      <w:r w:rsidRPr="007D2482">
        <w:rPr>
          <w:rStyle w:val="StyleUnderline"/>
        </w:rPr>
        <w:t xml:space="preserve"> but also has a political impact at the local level in regional policy and planning. Since traditional lifestyles pursued by many Arctic indigenous peoples depend on reindeer herding and fisheries, </w:t>
      </w:r>
      <w:r w:rsidRPr="007D2482">
        <w:rPr>
          <w:rStyle w:val="StyleUnderline"/>
          <w:highlight w:val="cyan"/>
        </w:rPr>
        <w:t>tensions</w:t>
      </w:r>
      <w:r w:rsidRPr="007D2482">
        <w:rPr>
          <w:rStyle w:val="StyleUnderline"/>
        </w:rPr>
        <w:t xml:space="preserve"> are likely to </w:t>
      </w:r>
      <w:r w:rsidRPr="007D2482">
        <w:rPr>
          <w:rStyle w:val="StyleUnderline"/>
          <w:highlight w:val="cyan"/>
        </w:rPr>
        <w:t>arise</w:t>
      </w:r>
      <w:r w:rsidRPr="007D2482">
        <w:rPr>
          <w:rStyle w:val="StyleUnderline"/>
        </w:rPr>
        <w:t xml:space="preserve"> when </w:t>
      </w:r>
      <w:r w:rsidRPr="007D2482">
        <w:rPr>
          <w:rStyle w:val="Emphasis"/>
        </w:rPr>
        <w:t>pasture areas shrink</w:t>
      </w:r>
      <w:r w:rsidRPr="007D2482">
        <w:rPr>
          <w:rStyle w:val="StyleUnderline"/>
        </w:rPr>
        <w:t xml:space="preserve"> </w:t>
      </w:r>
      <w:r w:rsidRPr="007D2482">
        <w:rPr>
          <w:rStyle w:val="StyleUnderline"/>
          <w:highlight w:val="cyan"/>
        </w:rPr>
        <w:t xml:space="preserve">due to </w:t>
      </w:r>
      <w:r w:rsidRPr="007D2482">
        <w:rPr>
          <w:rStyle w:val="Emphasis"/>
          <w:highlight w:val="cyan"/>
        </w:rPr>
        <w:t>infrastructure construction</w:t>
      </w:r>
      <w:r w:rsidRPr="007D2482">
        <w:rPr>
          <w:rStyle w:val="Emphasis"/>
        </w:rPr>
        <w:t xml:space="preserve"> </w:t>
      </w:r>
      <w:r w:rsidRPr="007D2482">
        <w:rPr>
          <w:rStyle w:val="StyleUnderline"/>
        </w:rPr>
        <w:t xml:space="preserve">and maintenance, as well as </w:t>
      </w:r>
      <w:r w:rsidRPr="007D2482">
        <w:rPr>
          <w:rStyle w:val="StyleUnderline"/>
          <w:highlight w:val="cyan"/>
        </w:rPr>
        <w:t>raising levels of</w:t>
      </w:r>
      <w:r w:rsidRPr="007D2482">
        <w:rPr>
          <w:rStyle w:val="StyleUnderline"/>
        </w:rPr>
        <w:t xml:space="preserve"> </w:t>
      </w:r>
      <w:r w:rsidRPr="007D2482">
        <w:rPr>
          <w:rStyle w:val="Emphasis"/>
        </w:rPr>
        <w:t xml:space="preserve">industrial </w:t>
      </w:r>
      <w:r w:rsidRPr="007D2482">
        <w:rPr>
          <w:rStyle w:val="Emphasis"/>
          <w:highlight w:val="cyan"/>
        </w:rPr>
        <w:t>pollution</w:t>
      </w:r>
      <w:r w:rsidRPr="007D2482">
        <w:rPr>
          <w:rStyle w:val="StyleUnderline"/>
        </w:rPr>
        <w:t xml:space="preserve"> that negatively affect fish populations. Thus, a relevant concern is that the </w:t>
      </w:r>
      <w:r w:rsidRPr="007D2482">
        <w:rPr>
          <w:rStyle w:val="Emphasis"/>
          <w:highlight w:val="cyan"/>
        </w:rPr>
        <w:t>construction of</w:t>
      </w:r>
      <w:r w:rsidRPr="007D2482">
        <w:rPr>
          <w:rStyle w:val="Emphasis"/>
        </w:rPr>
        <w:t xml:space="preserve"> energy-related </w:t>
      </w:r>
      <w:r w:rsidRPr="007D2482">
        <w:rPr>
          <w:rStyle w:val="Emphasis"/>
          <w:highlight w:val="cyan"/>
        </w:rPr>
        <w:t>infrastructure</w:t>
      </w:r>
      <w:r w:rsidRPr="007D2482">
        <w:rPr>
          <w:rStyle w:val="StyleUnderline"/>
        </w:rPr>
        <w:t xml:space="preserve">, as a part of large-scale industrialization of the High North pursued by some Arctic states, may set a path for future Arctic development that will </w:t>
      </w:r>
      <w:r w:rsidRPr="007D2482">
        <w:rPr>
          <w:rStyle w:val="Emphasis"/>
          <w:highlight w:val="cyan"/>
        </w:rPr>
        <w:t>directly contradict</w:t>
      </w:r>
      <w:r w:rsidRPr="007D2482">
        <w:rPr>
          <w:rStyle w:val="StyleUnderline"/>
          <w:highlight w:val="cyan"/>
        </w:rPr>
        <w:t xml:space="preserve"> policies aimed at</w:t>
      </w:r>
      <w:r w:rsidRPr="007D2482">
        <w:rPr>
          <w:rStyle w:val="StyleUnderline"/>
        </w:rPr>
        <w:t xml:space="preserve"> social and </w:t>
      </w:r>
      <w:r w:rsidRPr="007D2482">
        <w:rPr>
          <w:rStyle w:val="Emphasis"/>
        </w:rPr>
        <w:t xml:space="preserve">environmental </w:t>
      </w:r>
      <w:r w:rsidRPr="007D2482">
        <w:rPr>
          <w:rStyle w:val="Emphasis"/>
          <w:highlight w:val="cyan"/>
        </w:rPr>
        <w:t>sustainability</w:t>
      </w:r>
      <w:r w:rsidRPr="007D2482">
        <w:rPr>
          <w:rStyle w:val="Emphasis"/>
        </w:rPr>
        <w:t>.</w:t>
      </w:r>
    </w:p>
    <w:p w14:paraId="3BAF78DA" w14:textId="77777777" w:rsidR="00FC3AB5" w:rsidRPr="007D2482" w:rsidRDefault="00FC3AB5" w:rsidP="00FC3AB5">
      <w:pPr>
        <w:rPr>
          <w:sz w:val="14"/>
        </w:rPr>
      </w:pPr>
      <w:r w:rsidRPr="007D2482">
        <w:rPr>
          <w:sz w:val="14"/>
        </w:rPr>
        <w:t>The first wave of intensive commercial interest in Arctic oil and gas started in the 1970s and accelerated in response to the first oil crisis of 1973, when considerations of energy security promoted and enabled expensive projects, such as the Trans-Alaskan pipeline.</w:t>
      </w:r>
    </w:p>
    <w:p w14:paraId="55BC213B" w14:textId="77777777" w:rsidR="00FC3AB5" w:rsidRDefault="00FC3AB5" w:rsidP="00FC3AB5">
      <w:r w:rsidRPr="007D2482">
        <w:rPr>
          <w:sz w:val="14"/>
        </w:rPr>
        <w:t>Following the 1979 crisis, Norway opened up the north of the Norwegian Sea for further oil and gas exploration. As already mentioned, the most recent millennial optimism about Arctic hydrocarbon exploration can be interpreted as a continuation of these dynamics (Avango and Högselius 2013). It was prompted by a combination of steady increases in oil prices during the 2000s, concerns over energy security related to tensions in EU–Russia energy relations, melting ice due to climate change, and the promise of ‘Arctic riches’ after the publication of the USGS 2008. In the past 200 years, temperatures in the Arctic have escalated more than any other region on earth. In the interdependent global climate system, these Arctic changes are very likely to have detrimental effects on the rest of the world (Vihma 2014</w:t>
      </w:r>
      <w:r w:rsidRPr="007D2482">
        <w:rPr>
          <w:rStyle w:val="StyleUnderline"/>
          <w:sz w:val="14"/>
        </w:rPr>
        <w:t>)</w:t>
      </w:r>
      <w:r w:rsidRPr="007D2482">
        <w:rPr>
          <w:sz w:val="14"/>
        </w:rPr>
        <w:t>.</w:t>
      </w:r>
      <w:r w:rsidRPr="007D2482">
        <w:t xml:space="preserve"> </w:t>
      </w:r>
      <w:r w:rsidRPr="007D2482">
        <w:rPr>
          <w:rStyle w:val="StyleUnderline"/>
        </w:rPr>
        <w:t xml:space="preserve">Thus, </w:t>
      </w:r>
      <w:r w:rsidRPr="007D2482">
        <w:rPr>
          <w:rStyle w:val="StyleUnderline"/>
          <w:highlight w:val="cyan"/>
        </w:rPr>
        <w:t>climate change is</w:t>
      </w:r>
      <w:r w:rsidRPr="007D2482">
        <w:rPr>
          <w:rStyle w:val="StyleUnderline"/>
        </w:rPr>
        <w:t xml:space="preserve"> not only </w:t>
      </w:r>
      <w:r w:rsidRPr="007D2482">
        <w:rPr>
          <w:rStyle w:val="StyleUnderline"/>
          <w:highlight w:val="cyan"/>
        </w:rPr>
        <w:t>an opportunity for</w:t>
      </w:r>
      <w:r w:rsidRPr="007D2482">
        <w:rPr>
          <w:rStyle w:val="StyleUnderline"/>
        </w:rPr>
        <w:t xml:space="preserve"> </w:t>
      </w:r>
      <w:r w:rsidRPr="007D2482">
        <w:rPr>
          <w:rStyle w:val="Emphasis"/>
        </w:rPr>
        <w:t xml:space="preserve">large-scale </w:t>
      </w:r>
      <w:r w:rsidRPr="007D2482">
        <w:rPr>
          <w:rStyle w:val="Emphasis"/>
          <w:highlight w:val="cyan"/>
        </w:rPr>
        <w:t>resource extraction</w:t>
      </w:r>
      <w:r w:rsidRPr="007D2482">
        <w:rPr>
          <w:rStyle w:val="StyleUnderline"/>
        </w:rPr>
        <w:t xml:space="preserve"> in the Arctic, </w:t>
      </w:r>
      <w:r w:rsidRPr="007D2482">
        <w:rPr>
          <w:rStyle w:val="StyleUnderline"/>
          <w:highlight w:val="cyan"/>
        </w:rPr>
        <w:t>but also a challenge to</w:t>
      </w:r>
      <w:r w:rsidRPr="007D2482">
        <w:rPr>
          <w:rStyle w:val="StyleUnderline"/>
        </w:rPr>
        <w:t xml:space="preserve"> Arctic and </w:t>
      </w:r>
      <w:r w:rsidRPr="007D2482">
        <w:rPr>
          <w:rStyle w:val="Emphasis"/>
          <w:highlight w:val="cyan"/>
        </w:rPr>
        <w:t>global sustainability</w:t>
      </w:r>
      <w:r w:rsidRPr="007D2482">
        <w:rPr>
          <w:rStyle w:val="StyleUnderline"/>
          <w:highlight w:val="cyan"/>
        </w:rPr>
        <w:t xml:space="preserve"> which, in</w:t>
      </w:r>
      <w:r w:rsidRPr="007D2482">
        <w:rPr>
          <w:rStyle w:val="StyleUnderline"/>
        </w:rPr>
        <w:t xml:space="preserve"> its </w:t>
      </w:r>
      <w:r w:rsidRPr="007D2482">
        <w:rPr>
          <w:rStyle w:val="StyleUnderline"/>
          <w:highlight w:val="cyan"/>
        </w:rPr>
        <w:t>turn</w:t>
      </w:r>
      <w:r w:rsidRPr="007D2482">
        <w:rPr>
          <w:rStyle w:val="StyleUnderline"/>
        </w:rPr>
        <w:t xml:space="preserve">, can </w:t>
      </w:r>
      <w:r w:rsidRPr="007D2482">
        <w:rPr>
          <w:rStyle w:val="Emphasis"/>
          <w:highlight w:val="cyan"/>
        </w:rPr>
        <w:t>reduce viability</w:t>
      </w:r>
      <w:r w:rsidRPr="007D2482">
        <w:rPr>
          <w:rStyle w:val="StyleUnderline"/>
        </w:rPr>
        <w:t xml:space="preserve"> for Arctic </w:t>
      </w:r>
      <w:r w:rsidRPr="007D2482">
        <w:rPr>
          <w:rStyle w:val="StyleUnderline"/>
          <w:highlight w:val="cyan"/>
        </w:rPr>
        <w:t>energy development</w:t>
      </w:r>
      <w:r w:rsidRPr="007D2482">
        <w:rPr>
          <w:rStyle w:val="StyleUnderline"/>
        </w:rPr>
        <w:t xml:space="preserve"> (Harsem et al. 2011). In this way, the </w:t>
      </w:r>
      <w:r w:rsidRPr="007D2482">
        <w:rPr>
          <w:rStyle w:val="Emphasis"/>
          <w:highlight w:val="cyan"/>
        </w:rPr>
        <w:t>recent</w:t>
      </w:r>
      <w:r w:rsidRPr="007D2482">
        <w:rPr>
          <w:rStyle w:val="Emphasis"/>
        </w:rPr>
        <w:t xml:space="preserve"> spate of </w:t>
      </w:r>
      <w:r w:rsidRPr="007D2482">
        <w:rPr>
          <w:rStyle w:val="Emphasis"/>
          <w:highlight w:val="cyan"/>
        </w:rPr>
        <w:t>interest</w:t>
      </w:r>
      <w:r w:rsidRPr="007D2482">
        <w:rPr>
          <w:rStyle w:val="StyleUnderline"/>
          <w:highlight w:val="cyan"/>
        </w:rPr>
        <w:t xml:space="preserve"> in Arctic mineral wealth marks a </w:t>
      </w:r>
      <w:r w:rsidRPr="007D2482">
        <w:rPr>
          <w:rStyle w:val="Emphasis"/>
          <w:highlight w:val="cyan"/>
        </w:rPr>
        <w:t>contradictory relationship</w:t>
      </w:r>
      <w:r w:rsidRPr="007D2482">
        <w:rPr>
          <w:rStyle w:val="StyleUnderline"/>
          <w:highlight w:val="cyan"/>
        </w:rPr>
        <w:t xml:space="preserve"> between </w:t>
      </w:r>
      <w:r w:rsidRPr="007D2482">
        <w:rPr>
          <w:rStyle w:val="Emphasis"/>
          <w:highlight w:val="cyan"/>
        </w:rPr>
        <w:t>energy and environment</w:t>
      </w:r>
      <w:r w:rsidRPr="007D2482">
        <w:rPr>
          <w:rStyle w:val="Emphasis"/>
        </w:rPr>
        <w:t>al discourses</w:t>
      </w:r>
      <w:r w:rsidRPr="007D2482">
        <w:rPr>
          <w:rStyle w:val="StyleUnderline"/>
        </w:rPr>
        <w:t xml:space="preserve"> (Palosaari and Tynkkynen 2015).</w:t>
      </w:r>
      <w:r w:rsidRPr="007D2482">
        <w:t xml:space="preserve"> </w:t>
      </w:r>
      <w:r w:rsidRPr="00D95335">
        <w:rPr>
          <w:sz w:val="14"/>
        </w:rPr>
        <w:t>The ambitious international goal of limiting global warming to below 2°C, adopted at the 2015 Paris Climate Conference (COP21), infers a concrete need for a global energy transition. This in turn, given the best available knowledge on the dynamics of climate change, is incompatible with hydrocarbon development in the Arctic. Up until today, the Arctic has been a ‘net energy exporter’ whilst the local use of energy, even in the form of fossil fuels, has made only a marginal contribution to world greenhouse gas (GHG) emissions, particularly in comparison to the use of Arctic-origin oil and gas elsewhere in the world. Thus the Arctic has been placed at the heart of climate debates, but effectively has little to offer the global energy transition besides ‘remaining untouched’. What makes its position more problematic is that whether it remains untouched or not is a decision over which ‘the Arctic’ itself, as the region above the Arctic Circle, has little decision-making power.</w:t>
      </w:r>
    </w:p>
    <w:p w14:paraId="2D53ACB3" w14:textId="77777777" w:rsidR="00FC3AB5" w:rsidRDefault="00FC3AB5" w:rsidP="00FC3AB5">
      <w:r w:rsidRPr="00D95335">
        <w:rPr>
          <w:sz w:val="14"/>
        </w:rPr>
        <w:t>Disconnecting Arctic from global energy flows, however, goes against the dominant and embedded colonial logic that has promoted Arctic exploration for the past four centuries. Resource colonialism manifests itself not only through extending extractive frontiers, but also through interpreting industrialization as a form of development that benefits extractive communities by resolving economic under-development (Bunker and Ciccantell 2005). Energy companies in the Arctic have largely adopted a developmentalist rhetoric that views the industrialization of the Arctic as ‘bringing civilization’, primarily in the form of infrastructure, to the remote communities in the region and thereby increasing social well-being (Tynkkynen 2016). Tynkkynen has explained this rhetoric as a manifestation of ‘energopower’ (ibid.). In its ultimate form, the argument promulgated by the energy companies suggests that abandoning Arctic energy projects will throw the region and its communities back into an ‘underdeveloped’ state and increase the vulnerability of local communities.</w:t>
      </w:r>
      <w:r w:rsidRPr="007D2482">
        <w:t xml:space="preserve"> </w:t>
      </w:r>
      <w:r w:rsidRPr="00D95335">
        <w:rPr>
          <w:rStyle w:val="StyleUnderline"/>
        </w:rPr>
        <w:t xml:space="preserve">However, by highlighting the role of capital and technology as a way to ensure a balance between socio-economic and environmental aspects of Arctic development, </w:t>
      </w:r>
      <w:r w:rsidRPr="00D95335">
        <w:rPr>
          <w:rStyle w:val="StyleUnderline"/>
          <w:highlight w:val="cyan"/>
        </w:rPr>
        <w:t>this interpretation subordinates the Arctic</w:t>
      </w:r>
      <w:r w:rsidRPr="00D95335">
        <w:rPr>
          <w:rStyle w:val="StyleUnderline"/>
        </w:rPr>
        <w:t xml:space="preserve"> periphery </w:t>
      </w:r>
      <w:r w:rsidRPr="00D95335">
        <w:rPr>
          <w:rStyle w:val="StyleUnderline"/>
          <w:highlight w:val="cyan"/>
        </w:rPr>
        <w:t>to</w:t>
      </w:r>
      <w:r w:rsidRPr="00D95335">
        <w:rPr>
          <w:rStyle w:val="StyleUnderline"/>
        </w:rPr>
        <w:t xml:space="preserve"> </w:t>
      </w:r>
      <w:r w:rsidRPr="00D95335">
        <w:rPr>
          <w:rStyle w:val="Emphasis"/>
        </w:rPr>
        <w:t>‘</w:t>
      </w:r>
      <w:r w:rsidRPr="00D95335">
        <w:rPr>
          <w:rStyle w:val="Emphasis"/>
          <w:highlight w:val="cyan"/>
        </w:rPr>
        <w:t>the center</w:t>
      </w:r>
      <w:r w:rsidRPr="00D95335">
        <w:rPr>
          <w:rStyle w:val="Emphasis"/>
        </w:rPr>
        <w:t>’</w:t>
      </w:r>
      <w:r w:rsidRPr="00D95335">
        <w:rPr>
          <w:rStyle w:val="StyleUnderline"/>
        </w:rPr>
        <w:t xml:space="preserve"> whilst </w:t>
      </w:r>
      <w:r w:rsidRPr="00D95335">
        <w:rPr>
          <w:rStyle w:val="StyleUnderline"/>
          <w:highlight w:val="cyan"/>
        </w:rPr>
        <w:t>neglecting</w:t>
      </w:r>
      <w:r w:rsidRPr="00D95335">
        <w:rPr>
          <w:rStyle w:val="StyleUnderline"/>
        </w:rPr>
        <w:t xml:space="preserve"> the many </w:t>
      </w:r>
      <w:r w:rsidRPr="00D95335">
        <w:rPr>
          <w:rStyle w:val="Emphasis"/>
          <w:highlight w:val="cyan"/>
        </w:rPr>
        <w:t>contradictions</w:t>
      </w:r>
      <w:r w:rsidRPr="00D95335">
        <w:rPr>
          <w:rStyle w:val="StyleUnderline"/>
          <w:highlight w:val="cyan"/>
        </w:rPr>
        <w:t xml:space="preserve"> between</w:t>
      </w:r>
      <w:r w:rsidRPr="00D95335">
        <w:rPr>
          <w:rStyle w:val="StyleUnderline"/>
        </w:rPr>
        <w:t xml:space="preserve"> </w:t>
      </w:r>
      <w:r w:rsidRPr="00D95335">
        <w:rPr>
          <w:rStyle w:val="Emphasis"/>
        </w:rPr>
        <w:t xml:space="preserve">resource </w:t>
      </w:r>
      <w:r w:rsidRPr="00D95335">
        <w:rPr>
          <w:rStyle w:val="Emphasis"/>
          <w:highlight w:val="cyan"/>
        </w:rPr>
        <w:t>extraction and sustainable development</w:t>
      </w:r>
      <w:r w:rsidRPr="00D95335">
        <w:rPr>
          <w:rStyle w:val="StyleUnderline"/>
        </w:rPr>
        <w:t xml:space="preserve"> highlighted above.</w:t>
      </w:r>
    </w:p>
    <w:p w14:paraId="7E1527D0" w14:textId="77777777" w:rsidR="00FC3AB5" w:rsidRPr="00E44640" w:rsidRDefault="00FC3AB5" w:rsidP="00FC3AB5">
      <w:pPr>
        <w:rPr>
          <w:sz w:val="8"/>
          <w:szCs w:val="8"/>
        </w:rPr>
      </w:pPr>
      <w:r w:rsidRPr="007D2482">
        <w:rPr>
          <w:sz w:val="8"/>
          <w:szCs w:val="8"/>
        </w:rPr>
        <w:t>A different perspective on local, Arctic meanings of sustainability has been offered</w:t>
      </w:r>
      <w:r w:rsidRPr="00E44640">
        <w:rPr>
          <w:sz w:val="8"/>
          <w:szCs w:val="8"/>
        </w:rPr>
        <w:t xml:space="preserve"> </w:t>
      </w:r>
      <w:r w:rsidRPr="007D2482">
        <w:rPr>
          <w:sz w:val="8"/>
          <w:szCs w:val="8"/>
        </w:rPr>
        <w:t>by non-governmental organizations (NGOs), advocacy coalitions and academics, who</w:t>
      </w:r>
      <w:r w:rsidRPr="00E44640">
        <w:rPr>
          <w:sz w:val="8"/>
          <w:szCs w:val="8"/>
        </w:rPr>
        <w:t xml:space="preserve"> have raised concerns over the future of the Arctic and the planet, in particular when opposing further exploration of Arctic oil and gas resources. Through a series of public campaigns, including the ‘Arctic Sunrise’ protest action organized by Greenpeace in 2013 against Arctic drilling at the Prirazlomnaya platform, activists attempted to draw media attention to the controversies related to Arctic hydrocarbon exploration, and to present distant consumers of fossil fuels with an understanding of the social and environmental impacts of Arctic energy exploration and production. Critical scholarship disproved the conventional accounts of post-industrial society for their tendency ‘to underrepresent the continued significance of primary resources to the experience of everyday life’ (Bridge 2001: 2149), and demonstrated how Arctic energy developments restrict local inhabitants, including indigenous peoples, in carrying on with their livelihoods (Stammler 2005). At the same time, it shows that an extreme environmentalist desire of turning the Arctic into a global sanctuary is also not a flawless plan, as it ignores the fact that the Arctic is home to 4 million people who want to preserve their traditional lifestyle whilst enjoying the latest advances of technology.</w:t>
      </w:r>
    </w:p>
    <w:p w14:paraId="0CA56022" w14:textId="77777777" w:rsidR="00FC3AB5" w:rsidRPr="00E44640" w:rsidRDefault="00FC3AB5" w:rsidP="00FC3AB5">
      <w:pPr>
        <w:rPr>
          <w:sz w:val="8"/>
          <w:szCs w:val="8"/>
        </w:rPr>
      </w:pPr>
      <w:r w:rsidRPr="00E44640">
        <w:rPr>
          <w:sz w:val="8"/>
          <w:szCs w:val="8"/>
        </w:rPr>
        <w:t>One way of re-thinking Arctic energy development in a way that is compatible with the ideas of Arctic sustainability, rather than with discourses from outside the region, could be through enabling a more localised energy transition. Energy supply from renewable sources in remote off-the-grid areas can increase the resilience of Arctic communities, but also prevent path dependencies associated with technological lock-ins created by large infrastructure (AREWG n.d.; Collier 2011). Self-sufficiency through renewable energy supply would offer an important alternative to reliance on energy infrastructures built within large energy development projects. Remote off-the-grid areas could benefit from renewable and hybrid (wind-diesel and solar-diesel) energy systems if policy incentives were put in place (Boute 2016). Currently, however, renewable energy in Arctic communities is restricted to not more than a handful of pilot projects. It may be assumed that in the early stages a combination of private and public finance would be the most viable option for creating demonstration cases and exploring future business models. Yet, who will take a lead in pushing for Arctic energy transition remains to be seen.</w:t>
      </w:r>
    </w:p>
    <w:p w14:paraId="3F65BEB6" w14:textId="77777777" w:rsidR="00FC3AB5" w:rsidRPr="00E44640" w:rsidRDefault="00FC3AB5" w:rsidP="00FC3AB5">
      <w:pPr>
        <w:rPr>
          <w:sz w:val="8"/>
          <w:szCs w:val="8"/>
        </w:rPr>
      </w:pPr>
      <w:r w:rsidRPr="00E44640">
        <w:rPr>
          <w:sz w:val="8"/>
          <w:szCs w:val="8"/>
        </w:rPr>
        <w:t>This chapter has interpreted the Arctic political economy through the lenses of resource colonialism. It has shown that over the past four centuries the quest for natural, in particular energy, resources has been the major driver for Western peoples to penetrate and explore the Arctic region. Natural resource endowments have contributed to constructing the Arctic region as a ‘commodity-supply space’ (Bridge 2001). Populations of whales and other marine mammals, deposits of coal, oil and gas in the Circumpolar North have been interpreted as ‘Arctic riches’ and exported as valuable commodities to distant consumer markets. Forces driving the incorporation of the Arctic into the global energy economy have come from outside the Arctic region and this is also where the benefits of the Arctic exploitation were mainly felt. The scarcity of local population has added to an image of the Arctic as a terra nullius, a people-less space that can be understood and discovered through geology and law. Severe climatic conditions have brought a romantic flavor to Western narratives of Arctic development as heroic exploration, making the High North an articulation of human bravery and technological progress. From whale oil to offshore drilling, the patterns of material production in the Arctic corresponded to international energy flows, thereby embedding the history of Arctic exploration within human energy history more broadly.</w:t>
      </w:r>
    </w:p>
    <w:p w14:paraId="3D521519" w14:textId="77777777" w:rsidR="00FC3AB5" w:rsidRPr="00E44640" w:rsidRDefault="00FC3AB5" w:rsidP="00FC3AB5">
      <w:pPr>
        <w:rPr>
          <w:sz w:val="8"/>
          <w:szCs w:val="8"/>
        </w:rPr>
      </w:pPr>
      <w:r w:rsidRPr="00E44640">
        <w:rPr>
          <w:sz w:val="8"/>
          <w:szCs w:val="8"/>
        </w:rPr>
        <w:t>Since the late 2000s, changes in the natural environment coupled with assessments of Arctic hydrocarbon deposits presented by geoscientists, attractive investment packages produced by energy consultancies, and the mounting energy needs of the developing world, have prompted advances in policies and technologies for extraction and transportation of Arctic resources. Discourses on energy policy articulated by actors from outside the Arctic produced an image of the Arctic as a ‘final extractive frontier,’ defining the Arctic in a resource-geographical way. These discourses on ‘Arctic riches’, embedded within the broader international political economy of energy, acted as a form of entitlement to pursue extractive activities in the Arctic. As demonstrated in this chapter, the concept of resource colonialism provides a powerful tool to deconstruct the complex web of expectations about Arctic energy futures. In particular, it shows how the remoteness of the Arctic from industrial and financial centers that has been previously leveraged through Arctic resource endowment has acquired a new dimension with the ever-tighter incorporation of the Arctic into the global energy system.</w:t>
      </w:r>
    </w:p>
    <w:p w14:paraId="110036C7" w14:textId="77777777" w:rsidR="00FC3AB5" w:rsidRDefault="00FC3AB5" w:rsidP="00FC3AB5">
      <w:r w:rsidRPr="007D2482">
        <w:rPr>
          <w:sz w:val="8"/>
          <w:szCs w:val="8"/>
        </w:rPr>
        <w:t>Until recently, the degree of apparent resource availability in the Arctic has been the</w:t>
      </w:r>
      <w:r w:rsidRPr="00E44640">
        <w:rPr>
          <w:sz w:val="8"/>
          <w:szCs w:val="8"/>
        </w:rPr>
        <w:t xml:space="preserve"> </w:t>
      </w:r>
      <w:r w:rsidRPr="007D2482">
        <w:rPr>
          <w:sz w:val="8"/>
          <w:szCs w:val="8"/>
        </w:rPr>
        <w:t>prime justification for public and private investment into the large-scale industrialization of the High North. Yet, the fact that oil and gas can be produced with greater ease</w:t>
      </w:r>
      <w:r w:rsidRPr="00E44640">
        <w:rPr>
          <w:sz w:val="8"/>
          <w:szCs w:val="8"/>
        </w:rPr>
        <w:t xml:space="preserve"> </w:t>
      </w:r>
      <w:r w:rsidRPr="007D2482">
        <w:rPr>
          <w:sz w:val="8"/>
          <w:szCs w:val="8"/>
        </w:rPr>
        <w:t>and at less expense in many other parts of the world, together with the growing viability</w:t>
      </w:r>
      <w:r w:rsidRPr="00E44640">
        <w:rPr>
          <w:sz w:val="8"/>
          <w:szCs w:val="8"/>
        </w:rPr>
        <w:t xml:space="preserve"> </w:t>
      </w:r>
      <w:r w:rsidRPr="007D2482">
        <w:rPr>
          <w:sz w:val="8"/>
          <w:szCs w:val="8"/>
        </w:rPr>
        <w:t>of alternative energy sources in the global energy mix and the global drop in oil price,</w:t>
      </w:r>
      <w:r w:rsidRPr="00E44640">
        <w:rPr>
          <w:sz w:val="8"/>
          <w:szCs w:val="8"/>
        </w:rPr>
        <w:t xml:space="preserve"> </w:t>
      </w:r>
      <w:r w:rsidRPr="007D2482">
        <w:rPr>
          <w:sz w:val="8"/>
          <w:szCs w:val="8"/>
        </w:rPr>
        <w:t>have undermined interest in Arctic energy development. As the peripheral Arctic was</w:t>
      </w:r>
      <w:r w:rsidRPr="00E44640">
        <w:rPr>
          <w:sz w:val="8"/>
          <w:szCs w:val="8"/>
        </w:rPr>
        <w:t xml:space="preserve"> </w:t>
      </w:r>
      <w:r w:rsidRPr="007D2482">
        <w:rPr>
          <w:sz w:val="8"/>
          <w:szCs w:val="8"/>
        </w:rPr>
        <w:t>becoming the global Arctic, its image as a remote resource base increasingly came into</w:t>
      </w:r>
      <w:r w:rsidRPr="00E44640">
        <w:rPr>
          <w:sz w:val="8"/>
          <w:szCs w:val="8"/>
        </w:rPr>
        <w:t xml:space="preserve"> </w:t>
      </w:r>
      <w:r w:rsidRPr="007D2482">
        <w:rPr>
          <w:sz w:val="8"/>
          <w:szCs w:val="8"/>
        </w:rPr>
        <w:t>conflict with intensifying concerns over the environmental status of the Arctic and the</w:t>
      </w:r>
      <w:r w:rsidRPr="00E44640">
        <w:rPr>
          <w:sz w:val="8"/>
          <w:szCs w:val="8"/>
        </w:rPr>
        <w:t xml:space="preserve"> </w:t>
      </w:r>
      <w:r w:rsidRPr="007D2482">
        <w:rPr>
          <w:sz w:val="8"/>
          <w:szCs w:val="8"/>
        </w:rPr>
        <w:t>planetary consequences of Arctic climate change. With the increasing salience of climate</w:t>
      </w:r>
      <w:r w:rsidRPr="00E44640">
        <w:rPr>
          <w:sz w:val="8"/>
          <w:szCs w:val="8"/>
        </w:rPr>
        <w:t xml:space="preserve"> </w:t>
      </w:r>
      <w:r w:rsidRPr="007D2482">
        <w:rPr>
          <w:sz w:val="8"/>
          <w:szCs w:val="8"/>
        </w:rPr>
        <w:t>issues in global energy governance, Arctic hydrocarbons are no longer considered solely</w:t>
      </w:r>
      <w:r w:rsidRPr="00E44640">
        <w:rPr>
          <w:sz w:val="8"/>
          <w:szCs w:val="8"/>
        </w:rPr>
        <w:t xml:space="preserve"> </w:t>
      </w:r>
      <w:r w:rsidRPr="007D2482">
        <w:rPr>
          <w:sz w:val="8"/>
          <w:szCs w:val="8"/>
        </w:rPr>
        <w:t>as a source of energy, but also as a source of pollution. The shift from the ‘old’ (extraction and consumption of fossil fuels) to the ‘new’ (clean energy, carbon markets and</w:t>
      </w:r>
      <w:r w:rsidRPr="00E44640">
        <w:rPr>
          <w:sz w:val="8"/>
          <w:szCs w:val="8"/>
        </w:rPr>
        <w:t xml:space="preserve"> </w:t>
      </w:r>
      <w:r w:rsidRPr="007D2482">
        <w:rPr>
          <w:sz w:val="8"/>
          <w:szCs w:val="8"/>
        </w:rPr>
        <w:t>offsetting) carbon governance (Bridge 2011) has also impacted the cost structure of</w:t>
      </w:r>
      <w:r w:rsidRPr="00E44640">
        <w:rPr>
          <w:sz w:val="8"/>
          <w:szCs w:val="8"/>
        </w:rPr>
        <w:t xml:space="preserve"> </w:t>
      </w:r>
      <w:r w:rsidRPr="007D2482">
        <w:rPr>
          <w:sz w:val="8"/>
          <w:szCs w:val="8"/>
        </w:rPr>
        <w:t>Arctic energy, adding the cost of carbon mitigation to already costly exploration and</w:t>
      </w:r>
      <w:r w:rsidRPr="00E44640">
        <w:rPr>
          <w:sz w:val="8"/>
          <w:szCs w:val="8"/>
        </w:rPr>
        <w:t xml:space="preserve"> transportation.</w:t>
      </w:r>
    </w:p>
    <w:p w14:paraId="504229D6" w14:textId="77777777" w:rsidR="00FC3AB5" w:rsidRDefault="00FC3AB5" w:rsidP="00FC3AB5">
      <w:pPr>
        <w:rPr>
          <w:sz w:val="14"/>
        </w:rPr>
      </w:pPr>
      <w:r w:rsidRPr="00D95335">
        <w:rPr>
          <w:rStyle w:val="StyleUnderline"/>
        </w:rPr>
        <w:t xml:space="preserve">The core </w:t>
      </w:r>
      <w:r w:rsidRPr="00D95335">
        <w:rPr>
          <w:rStyle w:val="StyleUnderline"/>
          <w:highlight w:val="cyan"/>
        </w:rPr>
        <w:t>controversies of Arctic</w:t>
      </w:r>
      <w:r w:rsidRPr="00D95335">
        <w:rPr>
          <w:rStyle w:val="StyleUnderline"/>
        </w:rPr>
        <w:t xml:space="preserve"> energy development </w:t>
      </w:r>
      <w:r w:rsidRPr="00D95335">
        <w:rPr>
          <w:rStyle w:val="StyleUnderline"/>
          <w:highlight w:val="cyan"/>
        </w:rPr>
        <w:t>result from</w:t>
      </w:r>
      <w:r w:rsidRPr="00D95335">
        <w:rPr>
          <w:rStyle w:val="StyleUnderline"/>
        </w:rPr>
        <w:t xml:space="preserve"> the </w:t>
      </w:r>
      <w:r w:rsidRPr="00D95335">
        <w:rPr>
          <w:rStyle w:val="Emphasis"/>
          <w:highlight w:val="cyan"/>
        </w:rPr>
        <w:t>globalization</w:t>
      </w:r>
      <w:r w:rsidRPr="00D95335">
        <w:rPr>
          <w:rStyle w:val="Emphasis"/>
        </w:rPr>
        <w:t xml:space="preserve"> of the Arctic</w:t>
      </w:r>
      <w:r w:rsidRPr="00D95335">
        <w:rPr>
          <w:rStyle w:val="StyleUnderline"/>
        </w:rPr>
        <w:t xml:space="preserve"> made manifest through its becoming </w:t>
      </w:r>
      <w:r w:rsidRPr="00D95335">
        <w:rPr>
          <w:rStyle w:val="StyleUnderline"/>
          <w:highlight w:val="cyan"/>
        </w:rPr>
        <w:t>embedded within</w:t>
      </w:r>
      <w:r w:rsidRPr="00D95335">
        <w:rPr>
          <w:rStyle w:val="StyleUnderline"/>
        </w:rPr>
        <w:t xml:space="preserve"> </w:t>
      </w:r>
      <w:r w:rsidRPr="00D95335">
        <w:rPr>
          <w:rStyle w:val="Emphasis"/>
          <w:highlight w:val="cyan"/>
        </w:rPr>
        <w:t>global commodity chains and</w:t>
      </w:r>
      <w:r w:rsidRPr="00D95335">
        <w:rPr>
          <w:rStyle w:val="Emphasis"/>
        </w:rPr>
        <w:t xml:space="preserve"> global </w:t>
      </w:r>
      <w:r w:rsidRPr="00D95335">
        <w:rPr>
          <w:rStyle w:val="Emphasis"/>
          <w:highlight w:val="cyan"/>
        </w:rPr>
        <w:t>climate governance</w:t>
      </w:r>
      <w:r w:rsidRPr="00D95335">
        <w:rPr>
          <w:rStyle w:val="StyleUnderline"/>
        </w:rPr>
        <w:t xml:space="preserve">. Thus we are at the stage when the global Arctic is </w:t>
      </w:r>
      <w:r w:rsidRPr="00D95335">
        <w:rPr>
          <w:rStyle w:val="StyleUnderline"/>
          <w:highlight w:val="cyan"/>
        </w:rPr>
        <w:t>simultaneously seen as</w:t>
      </w:r>
      <w:r w:rsidRPr="00D95335">
        <w:rPr>
          <w:rStyle w:val="StyleUnderline"/>
        </w:rPr>
        <w:t xml:space="preserve"> an </w:t>
      </w:r>
      <w:r w:rsidRPr="00D95335">
        <w:rPr>
          <w:rStyle w:val="Emphasis"/>
          <w:highlight w:val="cyan"/>
        </w:rPr>
        <w:t>empty</w:t>
      </w:r>
      <w:r w:rsidRPr="00D95335">
        <w:rPr>
          <w:rStyle w:val="Emphasis"/>
        </w:rPr>
        <w:t xml:space="preserve"> space</w:t>
      </w:r>
      <w:r w:rsidRPr="00D95335">
        <w:rPr>
          <w:rStyle w:val="StyleUnderline"/>
        </w:rPr>
        <w:t xml:space="preserve"> </w:t>
      </w:r>
      <w:r w:rsidRPr="00D95335">
        <w:rPr>
          <w:rStyle w:val="StyleUnderline"/>
          <w:highlight w:val="cyan"/>
        </w:rPr>
        <w:t>to</w:t>
      </w:r>
      <w:r w:rsidRPr="00D95335">
        <w:rPr>
          <w:rStyle w:val="StyleUnderline"/>
        </w:rPr>
        <w:t xml:space="preserve"> be </w:t>
      </w:r>
      <w:r w:rsidRPr="00D95335">
        <w:rPr>
          <w:rStyle w:val="Emphasis"/>
          <w:highlight w:val="cyan"/>
        </w:rPr>
        <w:t>conquer</w:t>
      </w:r>
      <w:r w:rsidRPr="00D95335">
        <w:rPr>
          <w:rStyle w:val="Emphasis"/>
        </w:rPr>
        <w:t xml:space="preserve">ed </w:t>
      </w:r>
      <w:r w:rsidRPr="00D95335">
        <w:rPr>
          <w:rStyle w:val="Emphasis"/>
          <w:highlight w:val="cyan"/>
        </w:rPr>
        <w:t>and benefit</w:t>
      </w:r>
      <w:r w:rsidRPr="00D95335">
        <w:rPr>
          <w:rStyle w:val="Emphasis"/>
        </w:rPr>
        <w:t>ed</w:t>
      </w:r>
      <w:r w:rsidRPr="00D95335">
        <w:rPr>
          <w:rStyle w:val="StyleUnderline"/>
        </w:rPr>
        <w:t xml:space="preserve"> </w:t>
      </w:r>
      <w:r w:rsidRPr="00D95335">
        <w:rPr>
          <w:rStyle w:val="StyleUnderline"/>
          <w:highlight w:val="cyan"/>
        </w:rPr>
        <w:t>from and, in</w:t>
      </w:r>
      <w:r w:rsidRPr="00D95335">
        <w:rPr>
          <w:rStyle w:val="StyleUnderline"/>
        </w:rPr>
        <w:t xml:space="preserve"> strict </w:t>
      </w:r>
      <w:r w:rsidRPr="00D95335">
        <w:rPr>
          <w:rStyle w:val="StyleUnderline"/>
          <w:highlight w:val="cyan"/>
        </w:rPr>
        <w:t>contrast</w:t>
      </w:r>
      <w:r w:rsidRPr="00D95335">
        <w:rPr>
          <w:rStyle w:val="StyleUnderline"/>
        </w:rPr>
        <w:t xml:space="preserve">, as </w:t>
      </w:r>
      <w:r w:rsidRPr="00D95335">
        <w:rPr>
          <w:rStyle w:val="StyleUnderline"/>
          <w:highlight w:val="cyan"/>
        </w:rPr>
        <w:t xml:space="preserve">a </w:t>
      </w:r>
      <w:r w:rsidRPr="00D95335">
        <w:rPr>
          <w:rStyle w:val="Emphasis"/>
          <w:highlight w:val="cyan"/>
        </w:rPr>
        <w:t>fragile space</w:t>
      </w:r>
      <w:r w:rsidRPr="00D95335">
        <w:rPr>
          <w:rStyle w:val="StyleUnderline"/>
          <w:highlight w:val="cyan"/>
        </w:rPr>
        <w:t xml:space="preserve"> to</w:t>
      </w:r>
      <w:r w:rsidRPr="00D95335">
        <w:rPr>
          <w:rStyle w:val="StyleUnderline"/>
        </w:rPr>
        <w:t xml:space="preserve"> be </w:t>
      </w:r>
      <w:r w:rsidRPr="00D95335">
        <w:rPr>
          <w:rStyle w:val="Emphasis"/>
          <w:highlight w:val="cyan"/>
        </w:rPr>
        <w:t>protect</w:t>
      </w:r>
      <w:r w:rsidRPr="00D95335">
        <w:rPr>
          <w:rStyle w:val="Emphasis"/>
        </w:rPr>
        <w:t xml:space="preserve">ed </w:t>
      </w:r>
      <w:r w:rsidRPr="00D95335">
        <w:rPr>
          <w:rStyle w:val="Emphasis"/>
          <w:highlight w:val="cyan"/>
        </w:rPr>
        <w:t>and preserve</w:t>
      </w:r>
      <w:r w:rsidRPr="00D95335">
        <w:rPr>
          <w:rStyle w:val="Emphasis"/>
        </w:rPr>
        <w:t>d</w:t>
      </w:r>
      <w:r w:rsidRPr="00D95335">
        <w:rPr>
          <w:rStyle w:val="StyleUnderline"/>
        </w:rPr>
        <w:t>.</w:t>
      </w:r>
      <w:r w:rsidRPr="007D2482">
        <w:t xml:space="preserve"> </w:t>
      </w:r>
      <w:r w:rsidRPr="00D95335">
        <w:rPr>
          <w:sz w:val="14"/>
        </w:rPr>
        <w:t>The tension between these two narratives marks a significant change in the international political economy of energy that underpins contemporary post-industrial capitalism and offers an entry point into conversations that frame the energy-climate nexus as ‘carbon governance’ (Bridge 2011). Arguably, the ways in which material activities will be organized in the future are inherently connected to the political choices that prioritize the image of the Arctic as an extractive frontier or as a global sanctuary</w:t>
      </w:r>
      <w:r>
        <w:rPr>
          <w:sz w:val="14"/>
        </w:rPr>
        <w:t>.</w:t>
      </w:r>
    </w:p>
    <w:p w14:paraId="58562D0C" w14:textId="1B08AF6E" w:rsidR="00FC3AB5" w:rsidRDefault="00FC3AB5" w:rsidP="00FC3AB5">
      <w:pPr>
        <w:pStyle w:val="Heading3"/>
        <w:rPr>
          <w:rStyle w:val="Heading4Char"/>
          <w:b/>
        </w:rPr>
      </w:pPr>
      <w:r>
        <w:rPr>
          <w:rStyle w:val="Heading4Char"/>
          <w:b/>
        </w:rPr>
        <w:t>Link—Minerals/REMs/Resources—</w:t>
      </w:r>
      <w:r w:rsidR="009E5795">
        <w:rPr>
          <w:rStyle w:val="Heading4Char"/>
          <w:b/>
        </w:rPr>
        <w:t>2NC</w:t>
      </w:r>
    </w:p>
    <w:p w14:paraId="41ABA0F7" w14:textId="77777777" w:rsidR="00D66729" w:rsidRPr="00966BD6" w:rsidRDefault="00D66729" w:rsidP="00D66729">
      <w:pPr>
        <w:pStyle w:val="Heading4"/>
        <w:rPr>
          <w:b w:val="0"/>
          <w:bCs/>
        </w:rPr>
      </w:pPr>
      <w:r>
        <w:t xml:space="preserve">The 1AC’s claim of </w:t>
      </w:r>
      <w:r w:rsidRPr="002D2BB5">
        <w:rPr>
          <w:u w:val="single"/>
        </w:rPr>
        <w:t>mineral necessity</w:t>
      </w:r>
      <w:r>
        <w:t xml:space="preserve"> is </w:t>
      </w:r>
      <w:r w:rsidRPr="002D2BB5">
        <w:rPr>
          <w:u w:val="single"/>
        </w:rPr>
        <w:t>industry capture</w:t>
      </w:r>
      <w:r>
        <w:t xml:space="preserve"> that locks in </w:t>
      </w:r>
      <w:r w:rsidRPr="002D2BB5">
        <w:rPr>
          <w:u w:val="single"/>
        </w:rPr>
        <w:t>Green Extractivism</w:t>
      </w:r>
      <w:r>
        <w:t xml:space="preserve">. </w:t>
      </w:r>
      <w:r w:rsidRPr="00966BD6">
        <w:rPr>
          <w:b w:val="0"/>
          <w:bCs/>
        </w:rPr>
        <w:t>Degrowth is key.</w:t>
      </w:r>
    </w:p>
    <w:p w14:paraId="704AF852" w14:textId="77777777" w:rsidR="00D66729" w:rsidRDefault="00D66729" w:rsidP="00D66729">
      <w:r w:rsidRPr="00B25FFC">
        <w:t xml:space="preserve">Matthew </w:t>
      </w:r>
      <w:r w:rsidRPr="00B25FFC">
        <w:rPr>
          <w:rStyle w:val="Style13ptBold"/>
        </w:rPr>
        <w:t>Archer &amp;</w:t>
      </w:r>
      <w:r w:rsidRPr="00B25FFC">
        <w:t xml:space="preserve"> Filipe </w:t>
      </w:r>
      <w:r w:rsidRPr="00B25FFC">
        <w:rPr>
          <w:rStyle w:val="Style13ptBold"/>
        </w:rPr>
        <w:t>Calvão 24</w:t>
      </w:r>
      <w:r w:rsidRPr="00B25FFC">
        <w:t xml:space="preserve">, </w:t>
      </w:r>
      <w:r>
        <w:t xml:space="preserve">Assistant Professor, Department of Society Studies, Maastricht University, Lecturer in Sustainability, Department of Environment and Geography, University of York; </w:t>
      </w:r>
      <w:r w:rsidRPr="00CC7471">
        <w:t xml:space="preserve">Department of Anthropology and Sociology, Geneva Graduate Institute, Geneva, </w:t>
      </w:r>
      <w:r w:rsidRPr="00B25FFC">
        <w:t xml:space="preserve">"Sustaining Decarbonisation: Energy Storage, Green Extractivism, and the Future of Mining," </w:t>
      </w:r>
      <w:r>
        <w:t xml:space="preserve">Antipode, </w:t>
      </w:r>
      <w:r w:rsidRPr="00B25FFC">
        <w:t xml:space="preserve">6-27-2024, </w:t>
      </w:r>
      <w:r>
        <w:t>Vol. 57, Issue 4</w:t>
      </w:r>
      <w:r w:rsidRPr="00B25FFC">
        <w:t xml:space="preserve">, </w:t>
      </w:r>
      <w:r w:rsidRPr="00CC7471">
        <w:t>https://doi.org/10.1111/anti.13066</w:t>
      </w:r>
      <w:r>
        <w:t>, ---tw</w:t>
      </w:r>
    </w:p>
    <w:p w14:paraId="072564C4" w14:textId="77777777" w:rsidR="00D66729" w:rsidRPr="00A42795" w:rsidRDefault="00D66729" w:rsidP="00D66729">
      <w:pPr>
        <w:rPr>
          <w:sz w:val="16"/>
        </w:rPr>
      </w:pPr>
      <w:r w:rsidRPr="00A42795">
        <w:rPr>
          <w:sz w:val="16"/>
        </w:rPr>
        <w:t>Modalities of Decarbonisation and Mining</w:t>
      </w:r>
    </w:p>
    <w:p w14:paraId="40977A29" w14:textId="77777777" w:rsidR="00D66729" w:rsidRPr="00A42795" w:rsidRDefault="00D66729" w:rsidP="00D66729">
      <w:pPr>
        <w:rPr>
          <w:sz w:val="16"/>
        </w:rPr>
      </w:pPr>
      <w:r w:rsidRPr="002D2BB5">
        <w:rPr>
          <w:rStyle w:val="StyleUnderline"/>
        </w:rPr>
        <w:t xml:space="preserve">The </w:t>
      </w:r>
      <w:r w:rsidRPr="00A42795">
        <w:rPr>
          <w:rStyle w:val="Emphasis"/>
        </w:rPr>
        <w:t>mining industry</w:t>
      </w:r>
      <w:r w:rsidRPr="00A42795">
        <w:rPr>
          <w:sz w:val="16"/>
        </w:rPr>
        <w:t xml:space="preserve"> “sees itself as being proud to part of the solution to climate change” and </w:t>
      </w:r>
      <w:r w:rsidRPr="00A42795">
        <w:rPr>
          <w:rStyle w:val="StyleUnderline"/>
        </w:rPr>
        <w:t>is</w:t>
      </w:r>
      <w:r w:rsidRPr="002D2BB5">
        <w:rPr>
          <w:rStyle w:val="StyleUnderline"/>
        </w:rPr>
        <w:t xml:space="preserve"> “</w:t>
      </w:r>
      <w:r w:rsidRPr="00A42795">
        <w:rPr>
          <w:rStyle w:val="Emphasis"/>
        </w:rPr>
        <w:t>aiming</w:t>
      </w:r>
      <w:r w:rsidRPr="002D2BB5">
        <w:rPr>
          <w:rStyle w:val="StyleUnderline"/>
        </w:rPr>
        <w:t xml:space="preserve"> to be seen as the ‘</w:t>
      </w:r>
      <w:r w:rsidRPr="00A42795">
        <w:rPr>
          <w:rStyle w:val="Emphasis"/>
        </w:rPr>
        <w:t>good guys</w:t>
      </w:r>
      <w:r w:rsidRPr="002D2BB5">
        <w:rPr>
          <w:rStyle w:val="StyleUnderline"/>
        </w:rPr>
        <w:t xml:space="preserve">’, </w:t>
      </w:r>
      <w:r w:rsidRPr="00A42795">
        <w:rPr>
          <w:rStyle w:val="StyleUnderline"/>
        </w:rPr>
        <w:t>helping</w:t>
      </w:r>
      <w:r w:rsidRPr="002D2BB5">
        <w:rPr>
          <w:rStyle w:val="StyleUnderline"/>
        </w:rPr>
        <w:t xml:space="preserve"> to </w:t>
      </w:r>
      <w:r w:rsidRPr="00A42795">
        <w:rPr>
          <w:rStyle w:val="StyleUnderline"/>
        </w:rPr>
        <w:t>drive</w:t>
      </w:r>
      <w:r w:rsidRPr="002D2BB5">
        <w:rPr>
          <w:rStyle w:val="StyleUnderline"/>
        </w:rPr>
        <w:t xml:space="preserve"> the world's energy transition</w:t>
      </w:r>
      <w:r w:rsidRPr="00A42795">
        <w:rPr>
          <w:sz w:val="16"/>
        </w:rPr>
        <w:t xml:space="preserve">” (Russell 2022). In this context, </w:t>
      </w:r>
      <w:r w:rsidRPr="00A42795">
        <w:rPr>
          <w:rStyle w:val="StyleUnderline"/>
        </w:rPr>
        <w:t>a “</w:t>
      </w:r>
      <w:r w:rsidRPr="00A42795">
        <w:rPr>
          <w:rStyle w:val="Emphasis"/>
          <w:highlight w:val="cyan"/>
        </w:rPr>
        <w:t>renewable energy</w:t>
      </w:r>
      <w:r w:rsidRPr="00A42795">
        <w:rPr>
          <w:rStyle w:val="StyleUnderline"/>
        </w:rPr>
        <w:t xml:space="preserve">” </w:t>
      </w:r>
      <w:r w:rsidRPr="00A42795">
        <w:rPr>
          <w:rStyle w:val="Emphasis"/>
        </w:rPr>
        <w:t>transition</w:t>
      </w:r>
      <w:r w:rsidRPr="00A42795">
        <w:rPr>
          <w:rStyle w:val="StyleUnderline"/>
        </w:rPr>
        <w:t xml:space="preserve"> </w:t>
      </w:r>
      <w:r w:rsidRPr="00A42795">
        <w:rPr>
          <w:rStyle w:val="StyleUnderline"/>
          <w:highlight w:val="cyan"/>
        </w:rPr>
        <w:t>that relies on</w:t>
      </w:r>
      <w:r w:rsidRPr="00A42795">
        <w:rPr>
          <w:rStyle w:val="StyleUnderline"/>
        </w:rPr>
        <w:t xml:space="preserve"> a</w:t>
      </w:r>
      <w:r w:rsidRPr="00CC7471">
        <w:rPr>
          <w:rStyle w:val="StyleUnderline"/>
        </w:rPr>
        <w:t xml:space="preserve"> significant </w:t>
      </w:r>
      <w:r w:rsidRPr="00A42795">
        <w:rPr>
          <w:rStyle w:val="StyleUnderline"/>
          <w:highlight w:val="cyan"/>
        </w:rPr>
        <w:t xml:space="preserve">expansion of </w:t>
      </w:r>
      <w:r w:rsidRPr="00A42795">
        <w:rPr>
          <w:rStyle w:val="Emphasis"/>
          <w:highlight w:val="cyan"/>
        </w:rPr>
        <w:t>mineral</w:t>
      </w:r>
      <w:r w:rsidRPr="00A42795">
        <w:rPr>
          <w:rStyle w:val="StyleUnderline"/>
          <w:highlight w:val="cyan"/>
        </w:rPr>
        <w:t xml:space="preserve"> and </w:t>
      </w:r>
      <w:r w:rsidRPr="00A42795">
        <w:rPr>
          <w:rStyle w:val="Emphasis"/>
          <w:highlight w:val="cyan"/>
        </w:rPr>
        <w:t>metal extraction</w:t>
      </w:r>
      <w:r w:rsidRPr="00A42795">
        <w:rPr>
          <w:rStyle w:val="StyleUnderline"/>
          <w:highlight w:val="cyan"/>
        </w:rPr>
        <w:t xml:space="preserve"> provides a </w:t>
      </w:r>
      <w:r w:rsidRPr="00A42795">
        <w:rPr>
          <w:rStyle w:val="Emphasis"/>
          <w:highlight w:val="cyan"/>
        </w:rPr>
        <w:t>convenient stage</w:t>
      </w:r>
      <w:r w:rsidRPr="00A42795">
        <w:rPr>
          <w:rStyle w:val="StyleUnderline"/>
          <w:highlight w:val="cyan"/>
        </w:rPr>
        <w:t xml:space="preserve"> on which</w:t>
      </w:r>
      <w:r w:rsidRPr="00CC7471">
        <w:rPr>
          <w:rStyle w:val="StyleUnderline"/>
        </w:rPr>
        <w:t xml:space="preserve"> mining </w:t>
      </w:r>
      <w:r w:rsidRPr="00A42795">
        <w:rPr>
          <w:rStyle w:val="Emphasis"/>
          <w:highlight w:val="cyan"/>
        </w:rPr>
        <w:t>companies</w:t>
      </w:r>
      <w:r w:rsidRPr="00CC7471">
        <w:rPr>
          <w:rStyle w:val="StyleUnderline"/>
        </w:rPr>
        <w:t xml:space="preserve"> are able to </w:t>
      </w:r>
      <w:r w:rsidRPr="00A42795">
        <w:rPr>
          <w:rStyle w:val="StyleUnderline"/>
          <w:highlight w:val="cyan"/>
        </w:rPr>
        <w:t>cast themselves as</w:t>
      </w:r>
      <w:r w:rsidRPr="00A42795">
        <w:rPr>
          <w:rStyle w:val="StyleUnderline"/>
        </w:rPr>
        <w:t xml:space="preserve"> a </w:t>
      </w:r>
      <w:r w:rsidRPr="00A42795">
        <w:rPr>
          <w:rStyle w:val="Emphasis"/>
          <w:highlight w:val="cyan"/>
        </w:rPr>
        <w:t>necessary</w:t>
      </w:r>
      <w:r w:rsidRPr="00A42795">
        <w:rPr>
          <w:rStyle w:val="Emphasis"/>
        </w:rPr>
        <w:t xml:space="preserve"> partner</w:t>
      </w:r>
      <w:r w:rsidRPr="00CC7471">
        <w:rPr>
          <w:rStyle w:val="StyleUnderline"/>
        </w:rPr>
        <w:t xml:space="preserve"> in achieving </w:t>
      </w:r>
      <w:r w:rsidRPr="00CC7471">
        <w:rPr>
          <w:rStyle w:val="Emphasis"/>
        </w:rPr>
        <w:t>global sustainability</w:t>
      </w:r>
      <w:r w:rsidRPr="00A42795">
        <w:rPr>
          <w:sz w:val="16"/>
        </w:rPr>
        <w:t xml:space="preserve">, a defining feature of what Voskoboynik and Andreucci (2022) have described as </w:t>
      </w:r>
      <w:r w:rsidRPr="00CC7471">
        <w:rPr>
          <w:rStyle w:val="StyleUnderline"/>
        </w:rPr>
        <w:t xml:space="preserve">the “era of green extractivism”, </w:t>
      </w:r>
      <w:r w:rsidRPr="00A42795">
        <w:rPr>
          <w:rStyle w:val="StyleUnderline"/>
          <w:highlight w:val="cyan"/>
        </w:rPr>
        <w:t xml:space="preserve">justifying </w:t>
      </w:r>
      <w:r w:rsidRPr="00A42795">
        <w:rPr>
          <w:rStyle w:val="Emphasis"/>
          <w:highlight w:val="cyan"/>
        </w:rPr>
        <w:t>endless extraction</w:t>
      </w:r>
      <w:r w:rsidRPr="00A42795">
        <w:rPr>
          <w:rStyle w:val="StyleUnderline"/>
        </w:rPr>
        <w:t xml:space="preserve"> as a </w:t>
      </w:r>
      <w:r w:rsidRPr="00A42795">
        <w:rPr>
          <w:rStyle w:val="Emphasis"/>
        </w:rPr>
        <w:t>condition</w:t>
      </w:r>
      <w:r w:rsidRPr="00A42795">
        <w:rPr>
          <w:rStyle w:val="StyleUnderline"/>
        </w:rPr>
        <w:t xml:space="preserve"> for</w:t>
      </w:r>
      <w:r w:rsidRPr="00CC7471">
        <w:rPr>
          <w:rStyle w:val="StyleUnderline"/>
        </w:rPr>
        <w:t xml:space="preserve"> solving </w:t>
      </w:r>
      <w:r w:rsidRPr="002D2BB5">
        <w:rPr>
          <w:rStyle w:val="Emphasis"/>
        </w:rPr>
        <w:t>climate change</w:t>
      </w:r>
      <w:r w:rsidRPr="00A42795">
        <w:rPr>
          <w:sz w:val="16"/>
        </w:rPr>
        <w:t xml:space="preserve"> (Dunlap and Jakobsen 2020; Riofrancos 2019). The promise of a sustainable future facilitated by the expansion of (critical) mineral intensive technologies spans the political, the economic, and the environmental, and </w:t>
      </w:r>
      <w:r w:rsidRPr="002D2BB5">
        <w:rPr>
          <w:rStyle w:val="StyleUnderline"/>
        </w:rPr>
        <w:t>it underlies the “</w:t>
      </w:r>
      <w:r w:rsidRPr="00966BD6">
        <w:rPr>
          <w:rStyle w:val="Emphasis"/>
        </w:rPr>
        <w:t>climatization</w:t>
      </w:r>
      <w:r w:rsidRPr="002D2BB5">
        <w:rPr>
          <w:rStyle w:val="StyleUnderline"/>
        </w:rPr>
        <w:t xml:space="preserve"> of </w:t>
      </w:r>
      <w:r w:rsidRPr="00966BD6">
        <w:rPr>
          <w:rStyle w:val="Emphasis"/>
        </w:rPr>
        <w:t>extractive industries</w:t>
      </w:r>
      <w:r w:rsidRPr="00A42795">
        <w:rPr>
          <w:sz w:val="16"/>
        </w:rPr>
        <w:t xml:space="preserve">” (Buu-Sao et al. 2023). At the same time, </w:t>
      </w:r>
      <w:r w:rsidRPr="00966BD6">
        <w:rPr>
          <w:rStyle w:val="StyleUnderline"/>
        </w:rPr>
        <w:t xml:space="preserve">these companies must contend with the industry's </w:t>
      </w:r>
      <w:r w:rsidRPr="00966BD6">
        <w:rPr>
          <w:rStyle w:val="Emphasis"/>
        </w:rPr>
        <w:t>long</w:t>
      </w:r>
      <w:r w:rsidRPr="00966BD6">
        <w:rPr>
          <w:rStyle w:val="StyleUnderline"/>
        </w:rPr>
        <w:t xml:space="preserve"> and often </w:t>
      </w:r>
      <w:r w:rsidRPr="00966BD6">
        <w:rPr>
          <w:rStyle w:val="Emphasis"/>
        </w:rPr>
        <w:t>violent history</w:t>
      </w:r>
      <w:r w:rsidRPr="00966BD6">
        <w:rPr>
          <w:rStyle w:val="StyleUnderline"/>
        </w:rPr>
        <w:t xml:space="preserve"> of social </w:t>
      </w:r>
      <w:r w:rsidRPr="00966BD6">
        <w:rPr>
          <w:rStyle w:val="Emphasis"/>
        </w:rPr>
        <w:t>conflict</w:t>
      </w:r>
      <w:r w:rsidRPr="00966BD6">
        <w:rPr>
          <w:rStyle w:val="StyleUnderline"/>
        </w:rPr>
        <w:t xml:space="preserve"> and environmental </w:t>
      </w:r>
      <w:r w:rsidRPr="00966BD6">
        <w:rPr>
          <w:rStyle w:val="Emphasis"/>
        </w:rPr>
        <w:t>degradation</w:t>
      </w:r>
      <w:r w:rsidRPr="00A42795">
        <w:rPr>
          <w:sz w:val="16"/>
        </w:rPr>
        <w:t xml:space="preserve">. </w:t>
      </w:r>
      <w:r w:rsidRPr="00966BD6">
        <w:rPr>
          <w:rStyle w:val="Emphasis"/>
        </w:rPr>
        <w:t>Reputational risks</w:t>
      </w:r>
      <w:r w:rsidRPr="00966BD6">
        <w:rPr>
          <w:rStyle w:val="StyleUnderline"/>
        </w:rPr>
        <w:t xml:space="preserve"> threaten the </w:t>
      </w:r>
      <w:r w:rsidRPr="00966BD6">
        <w:rPr>
          <w:rStyle w:val="Emphasis"/>
        </w:rPr>
        <w:t>industry's growth</w:t>
      </w:r>
      <w:r w:rsidRPr="00A42795">
        <w:rPr>
          <w:sz w:val="16"/>
        </w:rPr>
        <w:t>, especially as mining companies turn their attention to deposits in Europe and North America. The Serbian government's recent decision to revoke Rio Tinto's mining permits to extract lithium-rich jadarite in the country's idyllic Jadar Valley, for example, was precipitated by environmental protests that often focused on Rio Tinto's unsavoury reputation, which is widely associated with scandals like illegal dumping and even murder (Boffey 2021; Kleitsa 2021; Sekularac 2022). Analysis from the Serbian research firm Demostat suggests that, as the government re-negotiates access to its country's lithium reserves with companies in the future, it will likely look for a partner “whose reputation is not damaged” (“čija reputacija nije narušena”), at least relative to Rio Tinto's (Terzić 2022).</w:t>
      </w:r>
    </w:p>
    <w:p w14:paraId="0E365143" w14:textId="77777777" w:rsidR="00D66729" w:rsidRPr="00A42795" w:rsidRDefault="00D66729" w:rsidP="00D66729">
      <w:pPr>
        <w:rPr>
          <w:sz w:val="16"/>
        </w:rPr>
      </w:pPr>
      <w:r w:rsidRPr="00A42795">
        <w:rPr>
          <w:sz w:val="16"/>
        </w:rPr>
        <w:t xml:space="preserve">To avoid these kinds of setbacks, </w:t>
      </w:r>
      <w:r w:rsidRPr="002D2BB5">
        <w:rPr>
          <w:rStyle w:val="StyleUnderline"/>
        </w:rPr>
        <w:t xml:space="preserve">mining companies have worked hard to </w:t>
      </w:r>
      <w:r w:rsidRPr="00966BD6">
        <w:rPr>
          <w:rStyle w:val="Emphasis"/>
        </w:rPr>
        <w:t>embrace</w:t>
      </w:r>
      <w:r w:rsidRPr="002D2BB5">
        <w:rPr>
          <w:rStyle w:val="StyleUnderline"/>
        </w:rPr>
        <w:t xml:space="preserve"> and </w:t>
      </w:r>
      <w:r w:rsidRPr="00966BD6">
        <w:rPr>
          <w:rStyle w:val="Emphasis"/>
        </w:rPr>
        <w:t>perform</w:t>
      </w:r>
      <w:r w:rsidRPr="002D2BB5">
        <w:rPr>
          <w:rStyle w:val="StyleUnderline"/>
        </w:rPr>
        <w:t xml:space="preserve"> a discourse of sustainability-as-decarbonisation through </w:t>
      </w:r>
      <w:r w:rsidRPr="00966BD6">
        <w:rPr>
          <w:rStyle w:val="Emphasis"/>
        </w:rPr>
        <w:t>energy storage</w:t>
      </w:r>
      <w:r w:rsidRPr="002D2BB5">
        <w:rPr>
          <w:rStyle w:val="StyleUnderline"/>
        </w:rPr>
        <w:t xml:space="preserve"> solutions</w:t>
      </w:r>
      <w:r w:rsidRPr="00A42795">
        <w:rPr>
          <w:sz w:val="16"/>
        </w:rPr>
        <w:t xml:space="preserve"> in at least three discrete but connected ways. The first is the increasingly ubiquitous and taken-for-granted narrative that sustainability requires more minerals and metals, and thus more mining—“decarbonisation through mining”. The second is the claim that mining itself can become more sustainable through the adoption of “smart”, electrified operations, or what we describe as “decarbonisation of mining”. The third is an attempt to extend the lifespan of defunct (and by extension, existing and future) mines by transforming them into part of physical infrastructure of large-scale energy storage systems, specifically through pumped hydro energy storage and compressed air energy storage. This section takes each of these modalities of mine decarbonisation in turn.</w:t>
      </w:r>
    </w:p>
    <w:p w14:paraId="54D82D10" w14:textId="77777777" w:rsidR="00D66729" w:rsidRPr="00A42795" w:rsidRDefault="00D66729" w:rsidP="00D66729">
      <w:pPr>
        <w:rPr>
          <w:sz w:val="16"/>
        </w:rPr>
      </w:pPr>
      <w:r w:rsidRPr="00A42795">
        <w:rPr>
          <w:sz w:val="16"/>
        </w:rPr>
        <w:t>Decarbonisation through Mining</w:t>
      </w:r>
    </w:p>
    <w:p w14:paraId="0445A1B9" w14:textId="77777777" w:rsidR="00D66729" w:rsidRPr="00A42795" w:rsidRDefault="00D66729" w:rsidP="00D66729">
      <w:pPr>
        <w:rPr>
          <w:sz w:val="16"/>
        </w:rPr>
      </w:pPr>
      <w:r w:rsidRPr="00A42795">
        <w:rPr>
          <w:sz w:val="16"/>
        </w:rPr>
        <w:t xml:space="preserve">In his introduction to the company's 2021 sustainability report, </w:t>
      </w:r>
      <w:r w:rsidRPr="002D2BB5">
        <w:rPr>
          <w:rStyle w:val="StyleUnderline"/>
        </w:rPr>
        <w:t xml:space="preserve">the </w:t>
      </w:r>
      <w:r w:rsidRPr="00966BD6">
        <w:rPr>
          <w:rStyle w:val="StyleUnderline"/>
        </w:rPr>
        <w:t>CEO of</w:t>
      </w:r>
      <w:r w:rsidRPr="002D2BB5">
        <w:rPr>
          <w:rStyle w:val="StyleUnderline"/>
        </w:rPr>
        <w:t xml:space="preserve"> Albemarle</w:t>
      </w:r>
      <w:r w:rsidRPr="00A42795">
        <w:rPr>
          <w:sz w:val="16"/>
        </w:rPr>
        <w:t xml:space="preserve">, </w:t>
      </w:r>
      <w:r w:rsidRPr="00A42795">
        <w:rPr>
          <w:rStyle w:val="StyleUnderline"/>
        </w:rPr>
        <w:t xml:space="preserve">one of the world's largest </w:t>
      </w:r>
      <w:r w:rsidRPr="00966BD6">
        <w:rPr>
          <w:rStyle w:val="Emphasis"/>
          <w:highlight w:val="cyan"/>
        </w:rPr>
        <w:t>lithium</w:t>
      </w:r>
      <w:r w:rsidRPr="00966BD6">
        <w:rPr>
          <w:rStyle w:val="StyleUnderline"/>
          <w:highlight w:val="cyan"/>
        </w:rPr>
        <w:t xml:space="preserve"> miners</w:t>
      </w:r>
      <w:r w:rsidRPr="00A42795">
        <w:rPr>
          <w:sz w:val="16"/>
        </w:rPr>
        <w:t xml:space="preserve">, wrote that “[o]ur business plays an important role in combating climate change and helping the world transition to a green economy. Our products and services make the world safer and more sustainable, and we pride ourselves on doing the right things, the right way, with the right resources” (Albemarle 2022:5). The report goes on to provide snapshots of the company's lithium and bromine businesses, with headings like “Lithium—Enabling the EV Revolution” and “Bromine—Providing Critical Minerals for Electrification and Digitalization” (Albemarle 2022:15, 17). In 2019, the sustainability manager of a small British mining company, Cornish Lithium, gave a talk at TEDxTruro titled “Mining Our Way to a Low Carbon Future”. She </w:t>
      </w:r>
      <w:r w:rsidRPr="002D2BB5">
        <w:rPr>
          <w:rStyle w:val="StyleUnderline"/>
        </w:rPr>
        <w:t xml:space="preserve">began her talk with a </w:t>
      </w:r>
      <w:r w:rsidRPr="00A42795">
        <w:rPr>
          <w:rStyle w:val="Emphasis"/>
        </w:rPr>
        <w:t>provocation</w:t>
      </w:r>
      <w:r w:rsidRPr="00A42795">
        <w:rPr>
          <w:sz w:val="16"/>
        </w:rPr>
        <w:t xml:space="preserve">: “I care deeply about the environment, which is why I work in the mining industry. Do you think that makes me a hypocrite? Because a lot of people do, and I'm getting fed up with it” (Crane 2019). Arguing that </w:t>
      </w:r>
      <w:r w:rsidRPr="002D2BB5">
        <w:rPr>
          <w:rStyle w:val="StyleUnderline"/>
        </w:rPr>
        <w:t>climate change is “the biggest environmental threat [we have faced] in generations</w:t>
      </w:r>
      <w:r w:rsidRPr="00A42795">
        <w:rPr>
          <w:sz w:val="16"/>
        </w:rPr>
        <w:t>”, she insisted that “</w:t>
      </w:r>
      <w:r w:rsidRPr="00966BD6">
        <w:rPr>
          <w:rStyle w:val="Emphasis"/>
        </w:rPr>
        <w:t>low carbon tech</w:t>
      </w:r>
      <w:r w:rsidRPr="002D2BB5">
        <w:rPr>
          <w:rStyle w:val="StyleUnderline"/>
        </w:rPr>
        <w:t xml:space="preserve">nologies” are </w:t>
      </w:r>
      <w:r w:rsidRPr="00966BD6">
        <w:rPr>
          <w:rStyle w:val="Emphasis"/>
        </w:rPr>
        <w:t>needed</w:t>
      </w:r>
      <w:r w:rsidRPr="002D2BB5">
        <w:rPr>
          <w:rStyle w:val="StyleUnderline"/>
        </w:rPr>
        <w:t xml:space="preserve"> to “</w:t>
      </w:r>
      <w:r w:rsidRPr="00966BD6">
        <w:rPr>
          <w:rStyle w:val="Emphasis"/>
        </w:rPr>
        <w:t>combat</w:t>
      </w:r>
      <w:r w:rsidRPr="002D2BB5">
        <w:rPr>
          <w:rStyle w:val="StyleUnderline"/>
        </w:rPr>
        <w:t xml:space="preserve">” this threat. “To make these low carbon technologies, we actually need to mine more </w:t>
      </w:r>
      <w:r w:rsidRPr="00966BD6">
        <w:rPr>
          <w:rStyle w:val="StyleUnderline"/>
        </w:rPr>
        <w:t>raw materials</w:t>
      </w:r>
      <w:r w:rsidRPr="002D2BB5">
        <w:rPr>
          <w:rStyle w:val="StyleUnderline"/>
        </w:rPr>
        <w:t xml:space="preserve"> than we ever have done in the past</w:t>
      </w:r>
      <w:r w:rsidRPr="00A42795">
        <w:rPr>
          <w:sz w:val="16"/>
        </w:rPr>
        <w:t xml:space="preserve">” (ibid.). </w:t>
      </w:r>
      <w:r w:rsidRPr="00966BD6">
        <w:rPr>
          <w:rStyle w:val="StyleUnderline"/>
        </w:rPr>
        <w:t xml:space="preserve">With </w:t>
      </w:r>
      <w:r w:rsidRPr="00966BD6">
        <w:rPr>
          <w:rStyle w:val="Emphasis"/>
        </w:rPr>
        <w:t>no</w:t>
      </w:r>
      <w:r w:rsidRPr="00A42795">
        <w:rPr>
          <w:sz w:val="16"/>
        </w:rPr>
        <w:t xml:space="preserve"> obvious </w:t>
      </w:r>
      <w:r w:rsidRPr="00966BD6">
        <w:rPr>
          <w:rStyle w:val="Emphasis"/>
        </w:rPr>
        <w:t>awareness</w:t>
      </w:r>
      <w:r w:rsidRPr="00966BD6">
        <w:rPr>
          <w:rStyle w:val="StyleUnderline"/>
        </w:rPr>
        <w:t xml:space="preserve"> of</w:t>
      </w:r>
      <w:r w:rsidRPr="002D2BB5">
        <w:rPr>
          <w:rStyle w:val="StyleUnderline"/>
        </w:rPr>
        <w:t xml:space="preserve"> the socio-ecological </w:t>
      </w:r>
      <w:r w:rsidRPr="00966BD6">
        <w:rPr>
          <w:rStyle w:val="Emphasis"/>
        </w:rPr>
        <w:t>implications</w:t>
      </w:r>
      <w:r w:rsidRPr="00966BD6">
        <w:rPr>
          <w:rStyle w:val="StyleUnderline"/>
        </w:rPr>
        <w:t xml:space="preserve"> of</w:t>
      </w:r>
      <w:r w:rsidRPr="002D2BB5">
        <w:rPr>
          <w:rStyle w:val="StyleUnderline"/>
        </w:rPr>
        <w:t xml:space="preserve"> this massive </w:t>
      </w:r>
      <w:r w:rsidRPr="00966BD6">
        <w:rPr>
          <w:rStyle w:val="StyleUnderline"/>
        </w:rPr>
        <w:t xml:space="preserve">expansion of </w:t>
      </w:r>
      <w:r w:rsidRPr="00966BD6">
        <w:rPr>
          <w:rStyle w:val="Emphasis"/>
        </w:rPr>
        <w:t>extractive frontiers</w:t>
      </w:r>
      <w:r w:rsidRPr="00A42795">
        <w:rPr>
          <w:sz w:val="16"/>
        </w:rPr>
        <w:t xml:space="preserve">, </w:t>
      </w:r>
      <w:r w:rsidRPr="002D2BB5">
        <w:rPr>
          <w:rStyle w:val="StyleUnderline"/>
        </w:rPr>
        <w:t xml:space="preserve">she </w:t>
      </w:r>
      <w:r w:rsidRPr="00966BD6">
        <w:rPr>
          <w:rStyle w:val="Emphasis"/>
          <w:highlight w:val="cyan"/>
        </w:rPr>
        <w:t>claim</w:t>
      </w:r>
      <w:r w:rsidRPr="00966BD6">
        <w:rPr>
          <w:rStyle w:val="StyleUnderline"/>
        </w:rPr>
        <w:t>ed</w:t>
      </w:r>
      <w:r w:rsidRPr="002D2BB5">
        <w:rPr>
          <w:rStyle w:val="StyleUnderline"/>
        </w:rPr>
        <w:t xml:space="preserve"> that </w:t>
      </w:r>
      <w:r w:rsidRPr="00A42795">
        <w:rPr>
          <w:rStyle w:val="StyleUnderline"/>
          <w:highlight w:val="cyan"/>
        </w:rPr>
        <w:t>humans</w:t>
      </w:r>
      <w:r w:rsidRPr="002D2BB5">
        <w:rPr>
          <w:rStyle w:val="StyleUnderline"/>
        </w:rPr>
        <w:t xml:space="preserve"> will </w:t>
      </w:r>
      <w:r w:rsidRPr="00A42795">
        <w:rPr>
          <w:rStyle w:val="StyleUnderline"/>
          <w:highlight w:val="cyan"/>
        </w:rPr>
        <w:t xml:space="preserve">need to mine the </w:t>
      </w:r>
      <w:r w:rsidRPr="00A42795">
        <w:rPr>
          <w:rStyle w:val="Emphasis"/>
          <w:highlight w:val="cyan"/>
        </w:rPr>
        <w:t>same amount</w:t>
      </w:r>
      <w:r w:rsidRPr="00A42795">
        <w:rPr>
          <w:rStyle w:val="StyleUnderline"/>
          <w:highlight w:val="cyan"/>
        </w:rPr>
        <w:t xml:space="preserve"> of </w:t>
      </w:r>
      <w:r w:rsidRPr="00A42795">
        <w:rPr>
          <w:rStyle w:val="Emphasis"/>
          <w:highlight w:val="cyan"/>
        </w:rPr>
        <w:t>copper</w:t>
      </w:r>
      <w:r w:rsidRPr="00A42795">
        <w:rPr>
          <w:rStyle w:val="StyleUnderline"/>
          <w:highlight w:val="cyan"/>
        </w:rPr>
        <w:t xml:space="preserve"> over the next </w:t>
      </w:r>
      <w:r w:rsidRPr="00A42795">
        <w:rPr>
          <w:rStyle w:val="Emphasis"/>
          <w:highlight w:val="cyan"/>
        </w:rPr>
        <w:t>25 years</w:t>
      </w:r>
      <w:r w:rsidRPr="00A42795">
        <w:rPr>
          <w:rStyle w:val="StyleUnderline"/>
          <w:highlight w:val="cyan"/>
        </w:rPr>
        <w:t xml:space="preserve"> as we have mined over the last </w:t>
      </w:r>
      <w:r w:rsidRPr="00A42795">
        <w:rPr>
          <w:rStyle w:val="Emphasis"/>
          <w:highlight w:val="cyan"/>
        </w:rPr>
        <w:t>5,000</w:t>
      </w:r>
      <w:r w:rsidRPr="00966BD6">
        <w:rPr>
          <w:rStyle w:val="StyleUnderline"/>
        </w:rPr>
        <w:t> years</w:t>
      </w:r>
      <w:r w:rsidRPr="002D2BB5">
        <w:rPr>
          <w:rStyle w:val="StyleUnderline"/>
        </w:rPr>
        <w:t xml:space="preserve"> in order to meet our renewable energy </w:t>
      </w:r>
      <w:r w:rsidRPr="002D2BB5">
        <w:rPr>
          <w:rStyle w:val="Emphasis"/>
        </w:rPr>
        <w:t>targets</w:t>
      </w:r>
      <w:r w:rsidRPr="00A42795">
        <w:rPr>
          <w:sz w:val="16"/>
        </w:rPr>
        <w:t>.</w:t>
      </w:r>
    </w:p>
    <w:p w14:paraId="7E59E0B0" w14:textId="77777777" w:rsidR="00D66729" w:rsidRDefault="00D66729" w:rsidP="00D66729">
      <w:pPr>
        <w:rPr>
          <w:sz w:val="16"/>
        </w:rPr>
      </w:pPr>
      <w:r w:rsidRPr="00A42795">
        <w:rPr>
          <w:rStyle w:val="StyleUnderline"/>
        </w:rPr>
        <w:t>Lithium companies</w:t>
      </w:r>
      <w:r w:rsidRPr="00A42795">
        <w:rPr>
          <w:sz w:val="16"/>
        </w:rPr>
        <w:t xml:space="preserve"> like Albemarle and Cornish Lithium are but </w:t>
      </w:r>
      <w:r w:rsidRPr="00966BD6">
        <w:rPr>
          <w:rStyle w:val="Emphasis"/>
        </w:rPr>
        <w:t>two</w:t>
      </w:r>
      <w:r w:rsidRPr="00A42795">
        <w:rPr>
          <w:sz w:val="16"/>
        </w:rPr>
        <w:t xml:space="preserve"> examples </w:t>
      </w:r>
      <w:r w:rsidRPr="00966BD6">
        <w:rPr>
          <w:rStyle w:val="StyleUnderline"/>
        </w:rPr>
        <w:t xml:space="preserve">among </w:t>
      </w:r>
      <w:r w:rsidRPr="00966BD6">
        <w:rPr>
          <w:rStyle w:val="Emphasis"/>
        </w:rPr>
        <w:t>many other</w:t>
      </w:r>
      <w:r w:rsidRPr="00966BD6">
        <w:rPr>
          <w:rStyle w:val="StyleUnderline"/>
          <w:sz w:val="16"/>
          <w:szCs w:val="16"/>
          <w:u w:val="none"/>
        </w:rPr>
        <w:t xml:space="preserve"> industry actor</w:t>
      </w:r>
      <w:r w:rsidRPr="00966BD6">
        <w:rPr>
          <w:rStyle w:val="Emphasis"/>
        </w:rPr>
        <w:t>s</w:t>
      </w:r>
      <w:r w:rsidRPr="00A42795">
        <w:rPr>
          <w:sz w:val="16"/>
        </w:rPr>
        <w:t xml:space="preserve"> </w:t>
      </w:r>
      <w:r w:rsidRPr="00A42795">
        <w:rPr>
          <w:rStyle w:val="StyleUnderline"/>
        </w:rPr>
        <w:t xml:space="preserve">promoting the idea that </w:t>
      </w:r>
      <w:r w:rsidRPr="00966BD6">
        <w:rPr>
          <w:rStyle w:val="Emphasis"/>
        </w:rPr>
        <w:t>more mining</w:t>
      </w:r>
      <w:r w:rsidRPr="00A42795">
        <w:rPr>
          <w:rStyle w:val="StyleUnderline"/>
        </w:rPr>
        <w:t xml:space="preserve"> is necessary to achieve rapid </w:t>
      </w:r>
      <w:r w:rsidRPr="00966BD6">
        <w:rPr>
          <w:rStyle w:val="Emphasis"/>
        </w:rPr>
        <w:t>decarbonisation</w:t>
      </w:r>
      <w:r w:rsidRPr="00A42795">
        <w:rPr>
          <w:sz w:val="16"/>
        </w:rPr>
        <w:t xml:space="preserve">. A 2020 report from the World Bank's Climate-Smart Mining Facility provided several estimates of the massive growth of mineral and metal extraction needed to facilitate the so-called energy transition. One of the report's findings was that “the relative demand for energy storage, particularly with respect to energy storage for transportation, is expected to rise dramatically by 2050” (World Bank 2020:35), summarising its findings with the </w:t>
      </w:r>
      <w:r w:rsidRPr="00A42795">
        <w:rPr>
          <w:rStyle w:val="StyleUnderline"/>
        </w:rPr>
        <w:t>observation that</w:t>
      </w:r>
      <w:r w:rsidRPr="00A42795">
        <w:rPr>
          <w:sz w:val="16"/>
        </w:rPr>
        <w:t xml:space="preserve"> “</w:t>
      </w:r>
      <w:r w:rsidRPr="00A42795">
        <w:rPr>
          <w:rStyle w:val="StyleUnderline"/>
        </w:rPr>
        <w:t xml:space="preserve">greater </w:t>
      </w:r>
      <w:r w:rsidRPr="00966BD6">
        <w:rPr>
          <w:rStyle w:val="Emphasis"/>
        </w:rPr>
        <w:t>climate ambition</w:t>
      </w:r>
      <w:r w:rsidRPr="00A42795">
        <w:rPr>
          <w:rStyle w:val="StyleUnderline"/>
        </w:rPr>
        <w:t xml:space="preserve"> leads to greater overall </w:t>
      </w:r>
      <w:r w:rsidRPr="00966BD6">
        <w:rPr>
          <w:rStyle w:val="Emphasis"/>
        </w:rPr>
        <w:t>mineral demand</w:t>
      </w:r>
      <w:r w:rsidRPr="00A42795">
        <w:rPr>
          <w:sz w:val="16"/>
        </w:rPr>
        <w:t xml:space="preserve">” (World Bank 2020:62). </w:t>
      </w:r>
      <w:r w:rsidRPr="00A42795">
        <w:rPr>
          <w:rStyle w:val="StyleUnderline"/>
        </w:rPr>
        <w:t xml:space="preserve">This </w:t>
      </w:r>
      <w:r w:rsidRPr="00966BD6">
        <w:rPr>
          <w:rStyle w:val="Emphasis"/>
          <w:highlight w:val="cyan"/>
        </w:rPr>
        <w:t>claim</w:t>
      </w:r>
      <w:r w:rsidRPr="00A42795">
        <w:rPr>
          <w:rStyle w:val="StyleUnderline"/>
          <w:highlight w:val="cyan"/>
        </w:rPr>
        <w:t xml:space="preserve"> has become</w:t>
      </w:r>
      <w:r w:rsidRPr="00A42795">
        <w:rPr>
          <w:rStyle w:val="StyleUnderline"/>
        </w:rPr>
        <w:t xml:space="preserve"> increasingly </w:t>
      </w:r>
      <w:r w:rsidRPr="00A42795">
        <w:rPr>
          <w:rStyle w:val="Emphasis"/>
          <w:highlight w:val="cyan"/>
        </w:rPr>
        <w:t>ubiquitous</w:t>
      </w:r>
      <w:r w:rsidRPr="00A42795">
        <w:rPr>
          <w:sz w:val="16"/>
        </w:rPr>
        <w:t xml:space="preserve">. Recent headlines in the Wall Street Journal and on the BBC website, for instance, claim that “‘net zero’ will mean a mining boom” (Yergin 2023) and that the “move to net zero ‘inevitably means more mining’” (Amos 2021). These </w:t>
      </w:r>
      <w:r w:rsidRPr="00A42795">
        <w:rPr>
          <w:rStyle w:val="StyleUnderline"/>
        </w:rPr>
        <w:t>analyses contain startling figures</w:t>
      </w:r>
      <w:r w:rsidRPr="00A42795">
        <w:rPr>
          <w:sz w:val="16"/>
        </w:rPr>
        <w:t xml:space="preserve">. After describing the quantities of critical minerals and metals required to meet the UK's 2030 electric vehicle plans, the BBC article goes on to claim that “[r]eplacing the estimated 1.4 billion internal combustion engine vehicles worldwide would need 40 times these quantities, and that's before the metal and mineral requirements of all the wind turbines and solar farms are considered” (Amos 2021). </w:t>
      </w:r>
      <w:r w:rsidRPr="00A42795">
        <w:rPr>
          <w:rStyle w:val="StyleUnderline"/>
        </w:rPr>
        <w:t xml:space="preserve">Within these narratives, the </w:t>
      </w:r>
      <w:r w:rsidRPr="00966BD6">
        <w:rPr>
          <w:rStyle w:val="Emphasis"/>
          <w:highlight w:val="cyan"/>
        </w:rPr>
        <w:t>mining</w:t>
      </w:r>
      <w:r w:rsidRPr="00966BD6">
        <w:rPr>
          <w:rStyle w:val="StyleUnderline"/>
        </w:rPr>
        <w:t xml:space="preserve"> industry</w:t>
      </w:r>
      <w:r w:rsidRPr="00A42795">
        <w:rPr>
          <w:rStyle w:val="StyleUnderline"/>
        </w:rPr>
        <w:t xml:space="preserve"> </w:t>
      </w:r>
      <w:r w:rsidRPr="00966BD6">
        <w:rPr>
          <w:rStyle w:val="StyleUnderline"/>
          <w:highlight w:val="cyan"/>
        </w:rPr>
        <w:t xml:space="preserve">emerges as a </w:t>
      </w:r>
      <w:r w:rsidRPr="00966BD6">
        <w:rPr>
          <w:rStyle w:val="Emphasis"/>
          <w:highlight w:val="cyan"/>
        </w:rPr>
        <w:t>key facilitator</w:t>
      </w:r>
      <w:r w:rsidRPr="00A42795">
        <w:rPr>
          <w:rStyle w:val="StyleUnderline"/>
        </w:rPr>
        <w:t xml:space="preserve"> of the energy transition, a </w:t>
      </w:r>
      <w:r w:rsidRPr="00A42795">
        <w:rPr>
          <w:rStyle w:val="Emphasis"/>
        </w:rPr>
        <w:t>necessary partner</w:t>
      </w:r>
      <w:r w:rsidRPr="00A42795">
        <w:rPr>
          <w:rStyle w:val="StyleUnderline"/>
        </w:rPr>
        <w:t xml:space="preserve"> in the production of the minerals and metals such a </w:t>
      </w:r>
      <w:r w:rsidRPr="00966BD6">
        <w:rPr>
          <w:rStyle w:val="Emphasis"/>
        </w:rPr>
        <w:t>transition</w:t>
      </w:r>
      <w:r w:rsidRPr="00A42795">
        <w:rPr>
          <w:rStyle w:val="StyleUnderline"/>
        </w:rPr>
        <w:t xml:space="preserve"> will </w:t>
      </w:r>
      <w:r w:rsidRPr="00966BD6">
        <w:rPr>
          <w:rStyle w:val="Emphasis"/>
        </w:rPr>
        <w:t>require</w:t>
      </w:r>
      <w:r w:rsidRPr="00A42795">
        <w:rPr>
          <w:sz w:val="16"/>
        </w:rPr>
        <w:t>.</w:t>
      </w:r>
    </w:p>
    <w:p w14:paraId="590DBFC4" w14:textId="77777777" w:rsidR="00D66729" w:rsidRPr="00A42795" w:rsidRDefault="00D66729" w:rsidP="00D66729">
      <w:r>
        <w:t>[Text Condensed, None Omitted]</w:t>
      </w:r>
    </w:p>
    <w:p w14:paraId="7F82978B" w14:textId="77777777" w:rsidR="00D66729" w:rsidRPr="00A42795" w:rsidRDefault="00D66729" w:rsidP="00D66729">
      <w:pPr>
        <w:rPr>
          <w:sz w:val="4"/>
          <w:szCs w:val="4"/>
        </w:rPr>
      </w:pPr>
      <w:r w:rsidRPr="00A42795">
        <w:rPr>
          <w:sz w:val="4"/>
          <w:szCs w:val="4"/>
        </w:rPr>
        <w:t>Decarbonisation of Mining</w:t>
      </w:r>
      <w:r>
        <w:rPr>
          <w:sz w:val="4"/>
          <w:szCs w:val="4"/>
        </w:rPr>
        <w:t xml:space="preserve"> </w:t>
      </w:r>
      <w:r w:rsidRPr="00A42795">
        <w:rPr>
          <w:sz w:val="4"/>
          <w:szCs w:val="4"/>
        </w:rPr>
        <w:t>Mining is a dirty industry. In addition to the various toxic pollutants generated through extraction and refining (e.g. as tailings), Azadi et al. (2020) estimate that “greenhouse gas emissions associated with primary mineral and metal production was equivalent to approximately 10% of the total global energy-related greenhouse gas emissions in 2018”. Efforts to reduce the carbon intensity of mining have focused on electrification, but there are several obstacles. First, many large mining sites are in remote, inhospitable environments like deserts or hundreds of miles north of the Arctic Circle. This means they are disconnected from national electrical grids and rely instead on internal combustion engines to power vehicles and generators, or even coal to power other, more energy-intensive mining equipment like crushers, grinder mills, and smelters. Second, mining operations have to run more or less constantly to ensure profitability. Interruptions to energy supply can cost millions of dollars, and the variable nature of solar panels and windmills (which require sunlight and wind to generate electricity) makes these too risky to use on their own.</w:t>
      </w:r>
      <w:r>
        <w:rPr>
          <w:sz w:val="4"/>
          <w:szCs w:val="4"/>
        </w:rPr>
        <w:t xml:space="preserve"> </w:t>
      </w:r>
      <w:r w:rsidRPr="00A42795">
        <w:rPr>
          <w:sz w:val="4"/>
          <w:szCs w:val="4"/>
        </w:rPr>
        <w:t>These potential obstacles for decarbonisation were centre stage at the Electric Mine conference in 2023. Where only 150 people attended the first edition of the conference, held in Toronto in 2019, by 2023 in Tucson that number had grown to 730 participants. For 2024 in Perth, conference organisers expect yet another record-breaking attendance. Despite the veiled scepticism with which some participants in the Electric Mine hushed their views on the limits to electrification efforts currently embraced by the industry, there was an undeniable feeling that the current moment represented “a fantastic opportunity to our industry”—a point repeatedly emphasised throughout the conference. According to a senior sustainability manager of a Scandinavian manufacturer of mining and infrastructure equipment, “We must be mindful that the energy transition implies a shift from dependence on fossil fuels to dependence on metals”. As if the point might have been lost, he immediately answers his own question: “Who will produce these metals? It's us.”</w:t>
      </w:r>
      <w:r>
        <w:rPr>
          <w:sz w:val="4"/>
          <w:szCs w:val="4"/>
        </w:rPr>
        <w:t xml:space="preserve"> </w:t>
      </w:r>
      <w:r w:rsidRPr="00A42795">
        <w:rPr>
          <w:sz w:val="4"/>
          <w:szCs w:val="4"/>
        </w:rPr>
        <w:t>These conversations are taking place in a context where major consulting and engineering firms have been enthusiastically promoting the electrification of mining operations. One of these companies is the Swedish-Swiss engineering firm ABB, which has become one of the most prominent actors in the mine electrification space through its eMine suite of products and services. On its website, the eMine is explicitly advertised as a low-carbon solution to the unsustainability of mining, claiming that this technology “is helping mining companies around the world create carbon emissions-free mines”.4 A collection of factoids further reinforces the idea that decarbonisation through the electrification of mining equipment, trucks in particular, generates significant sustainability impacts:</w:t>
      </w:r>
      <w:r>
        <w:rPr>
          <w:sz w:val="4"/>
          <w:szCs w:val="4"/>
        </w:rPr>
        <w:t xml:space="preserve"> </w:t>
      </w:r>
      <w:r w:rsidRPr="00A42795">
        <w:rPr>
          <w:sz w:val="4"/>
          <w:szCs w:val="4"/>
        </w:rPr>
        <w:t>If every truck in every mine were electrified, every day we could remove 198,000 tons of CO2 from the air we breathe. Electrifying a single mining truck can help save the coral reefs by lowering the ocean's CO2 absorption by up to 1,000 tons a year. Electrifying a single mining truck eliminates enough CO2 emissions per year to save 3,000 m2 of arctic ice. Electrifying a single mining truck eliminates the same amount of CO2 emissions per year that it would take 46,000 trees to absorb.5</w:t>
      </w:r>
      <w:r>
        <w:rPr>
          <w:sz w:val="4"/>
          <w:szCs w:val="4"/>
        </w:rPr>
        <w:t xml:space="preserve"> </w:t>
      </w:r>
      <w:r w:rsidRPr="00A42795">
        <w:rPr>
          <w:sz w:val="4"/>
          <w:szCs w:val="4"/>
        </w:rPr>
        <w:t>ABB's website features companies like the Swedish mining company Boliden, which, by adopting ABB's eMine technology, is on “the journey towards a fossil-free mine”. In Tucson 2023, ABB's senior representatives presented the company's project to “decarbonis[e] the mining industry ‘from grid-to-wheel’”. The “future of mine electrification”, for these global heads, entailed decarbonisation and integration of renewable energies. Beneath this shiny veneer of decarbonised mining, however, ABB makes another promise: components of the eMine system can substantially reduce diesel consumption (by up to 90% according to ABB's marketing materials),6 thus substantially reducing energy costs while at the same time improving “mine performance”. Although a Deloitte report notes that “mine electrification and energy storage” have been “mainly driven by liability, regulation and resource capacity, rather than by value creation”, it goes on to argue that these kinds of technological innovations “can lower the costs, dangers and environmental impacts associated with mining ever-deeper deposits, helping to ensure that operations remain profitable and sustainable over time” (Deloitte 2023:11, 23).</w:t>
      </w:r>
      <w:r>
        <w:rPr>
          <w:sz w:val="4"/>
          <w:szCs w:val="4"/>
        </w:rPr>
        <w:t xml:space="preserve"> </w:t>
      </w:r>
      <w:r w:rsidRPr="00A42795">
        <w:rPr>
          <w:sz w:val="4"/>
          <w:szCs w:val="4"/>
        </w:rPr>
        <w:t>Importantly, current efforts to electrify mining operations are anchored in the early adoption of reserve energy solutions needed to operate in inhospitable conditions: from thousands of meters underground to the Arctic Circle. This was the main gist of the message brought by the principal key expert for rail electrification and the business development manager for a large multinational technology conglomerate to the Electric Mine conference in 2023. As the expert put it in his presentation of trolley-assist infrastructure to enable zero emission haul trucks, “we provide electrification solutions, not because of the Paris accord, or the emissions goals … it's in our DNA”. Although some of these electrification solutions have been deployed for decades, sustaining the decarbonisation discourse calls for new battery-driven power delivery, as captured in the title of one presentation at the Electric Mine: “Trolley trucks are dead! Long live battery trucks!”</w:t>
      </w:r>
      <w:r>
        <w:rPr>
          <w:sz w:val="4"/>
          <w:szCs w:val="4"/>
        </w:rPr>
        <w:t xml:space="preserve"> </w:t>
      </w:r>
      <w:r w:rsidRPr="00A42795">
        <w:rPr>
          <w:sz w:val="4"/>
          <w:szCs w:val="4"/>
        </w:rPr>
        <w:t>Similar industry events dedicated to energy and mining have taken place across the world. In November 2022, Enlit Africa hosted a week-long “digital dialogue” on the topic of power and mining, focusing on issues like energy security and grid stability in sub-Saharan Africa. Against this backdrop, both the analyst and the moderator could agree that “self-generation of electricity as a positive step … to ensure the sustainability of mining, to grow mining, and eventually get the economic growth we want for this country, as we know mining is the base of our economy currently”. The key to this will be improving energy storage systems. “Battery technologies are out there, and they are changing continuously.” In addition to the well-known lithium-ion batteries, there are vanadium redox flow batteries where the reactants are “not diminished” like they are with lithium-ion batteries. The challenge, however, is that the mining industry requires an immense amount of energy storage capacity and for much longer time periods than much of the current battery technology can provide. “We are hoping that as the technology grows, [the storage capacity and duration] will increase.” Here, the moderator jumped in: “Obviously, the kind of battery technology that you use is going to depend very much on, are you looking for long duration battery storage, are you looking for something just to tide you over in the course of, say, load shedding, and each one of these battery solutions has a different purpose. You know 100 megawatts of batteries is great but it's not nearly enough for the annual load or the daily load that is being seen in this country even just within the mining sector.” To the extent that the mining industry can electrify and decarbonise its operations, energy storage emerges in these different contexts as the most important piece of the puzzle.</w:t>
      </w:r>
      <w:r>
        <w:rPr>
          <w:sz w:val="4"/>
          <w:szCs w:val="4"/>
        </w:rPr>
        <w:t xml:space="preserve"> </w:t>
      </w:r>
      <w:r w:rsidRPr="00A42795">
        <w:rPr>
          <w:sz w:val="4"/>
          <w:szCs w:val="4"/>
        </w:rPr>
        <w:t>In the opening session of the Enlit Africa workshop, which targeted professionals working in the sub-Saharan African mining and energy industries, the moderator noted that, although any organisation's first step should be to “evaluate and optimise its processes and then introduce new efficiency measures in order to reduce electricity and energy demand”, the next, and arguably much bigger, step is to introduce new energy sources and new energy storage capabilities. Her interlocutor, an economist and technology analyst at the Minerals Council of South Africa, reinforced this idea. The South African public energy utility Eskom is unable to provide the energy needed, which not only threatens the profitability of South African mining operations, but also threatens the health and safety of those working in the mines. This, combined with the “skyrocketing” cost of electricity over the last decade has meant that mines are not able to grow, new mines are too expensive to open, and nearly half of the country's smelting industry has had to close. Companies that used to operate in South Africa because of lower energy costs are now, according to this analyst, moving to countries like China and Malaysia. This has significant knock-on effects, including an increase in national unemployment figures.</w:t>
      </w:r>
      <w:r>
        <w:rPr>
          <w:sz w:val="4"/>
          <w:szCs w:val="4"/>
        </w:rPr>
        <w:t xml:space="preserve"> </w:t>
      </w:r>
      <w:r w:rsidRPr="00A42795">
        <w:rPr>
          <w:sz w:val="4"/>
          <w:szCs w:val="4"/>
        </w:rPr>
        <w:t>Decarbonisation of Mines</w:t>
      </w:r>
      <w:r>
        <w:rPr>
          <w:sz w:val="4"/>
          <w:szCs w:val="4"/>
        </w:rPr>
        <w:t xml:space="preserve"> </w:t>
      </w:r>
      <w:r w:rsidRPr="00A42795">
        <w:rPr>
          <w:sz w:val="4"/>
          <w:szCs w:val="4"/>
        </w:rPr>
        <w:t>The final modality of decarbonisation concerns the mines themselves or, more accurately, the significant amounts of carbon emitted during the process of excavating them. New energy storage technologies like pumped hydro energy storage and compressed air energy storage rely on large pits or caverns that can be filled with water, in the case of pumped hydro, or air, in the case of compressed air. In the former, two large pits at different altitudes are used to store water. During peak energy production times (i.e. during the day for solar power and when it is windy for windmills), excess energy is used to pump water from the lower pit to the higher pit; during peak demand (particularly during moments when more energy is demanded than produced), water flows naturally (using gravity) from the higher pit to the lower pit, generating energy as it passes a turbine. Compressed air energy storage works in a similar way, using excess energy to pump air into an underground cavern and releasing the air to spin a turbine and generate electricity when demand exceeds the available supply. For many, these technologies offer a way to revitalise defunct mine sits, whether an open pit mine that can be re-appropriated as a pit to store water for pumped hydro energy storage systems or underground mines that can be retrofitted as the cavern for a compressed air energy storage system. Where the electrification of mining trucks points to the “mine of the future”, these technologies are invoked as a way of addressing mining's dirty past by extending the lifespan of carbon intensive mines. In particular, they offer a solution to both the blasted landscapes and the post-industrial malaise that are typically associated with depleted mining sites (Dahlgren 2022; Tsing 2014). These “afterlives of extraction” are often characterised by companies that leave local communities to bear the burden of poorly managed toxic waste and the sudden disappearance of a major employer (Calvão et al. 2023). When a deposit of valuable minerals or metals is depleted (or when it becomes too expensive to justify further investments in extraction), mining companies will quickly cease their operations, and it can be difficult for local and even national governments to force those companies to sufficiently remediate the polluted sites they leave behind or financially support the large numbers of newly unemployed locals and those working in the service economy who depend on them.</w:t>
      </w:r>
      <w:r>
        <w:rPr>
          <w:sz w:val="4"/>
          <w:szCs w:val="4"/>
        </w:rPr>
        <w:t xml:space="preserve"> </w:t>
      </w:r>
      <w:r w:rsidRPr="00A42795">
        <w:rPr>
          <w:sz w:val="4"/>
          <w:szCs w:val="4"/>
        </w:rPr>
        <w:t>Companies like Hydrostor (Canada) and Genex (Australia) have proposed one solution to the problem of depleted mines, offering the option of “revitalising” old mines as pumped hydro energy storage infrastructures. Pumped hydro is a type of energy storage that uses either compressed air in a cavern full of water or two pools of water at different heights to power turbines and generate electricity. The air is compressed or the water is pumped uphill using energy generated during peak production times (such as noon on a sunny day for solar power) and stored until that excess energy is needed at some other time (such as after sunset for solar power). Proponents of pumped hydro claim that it can extend the lifespan of a mine by giving it a second life as an energy storage infrastructure. One project, managed by the company Genex and partially funded by the Australian Renewable Energy Agency (ARENA), transformed a depleted gold mine in Queensland into a pumped hydro facility, which included the installation of a large solar farm next to two cavernous pits. Hydrostar also has an eye on Australia's abundant profusion of defunct mines, with plans to “re-purpose the former Angas Zinc Mine at Strathalbyn [in South Australia] into the 5MW / 10MWh facility by transforming the existing mine into an air-storage cavern 240m below ground … to achieve emissions-free energy storage” (Energy Source &amp; Distribution 2019). Although this technology is not new—the tech magazine Wired published a story more than a decade ago claiming that “bottled wind could be as constant as coal” (Madrigal 2010)—it is only recently that the cost of renewable energy has fallen low enough to justify investing in this kind of energy storage technology. The business case is apparently very strong: in early 2022, the industry publication Utility Dive reported that Hydrostor had secured $250m from Goldman Sachs “amid rising investor interest in long-duration storage” (Plautz 2022). Extending the lifespan of these depleted mines by transforming them from expensive “environmental liabilities” into useful energy storage systems contributes to decarbonisation efforts. As Lyu et al. (2022) observed, the construction of a mine shaft is carbon intensive, alongside numerous other socio-ecological effects. Extending the life of a mine through its re-appropriation as energy storage infrastructure not only helps mitigate the lingering threat of emissions from poorly managed mines (a problem with coal mines, in particular, where residual coal seams can spontaneously combust), but also re-frames the substantial emissions associated with excavation as something that can suddenly be spread out over a much longer time period.7</w:t>
      </w:r>
      <w:r>
        <w:rPr>
          <w:sz w:val="4"/>
          <w:szCs w:val="4"/>
        </w:rPr>
        <w:t xml:space="preserve"> </w:t>
      </w:r>
      <w:r w:rsidRPr="00A42795">
        <w:rPr>
          <w:sz w:val="4"/>
          <w:szCs w:val="4"/>
        </w:rPr>
        <w:t>Energy Storage and Green Extractivism</w:t>
      </w:r>
      <w:r>
        <w:rPr>
          <w:sz w:val="4"/>
          <w:szCs w:val="4"/>
        </w:rPr>
        <w:t xml:space="preserve"> </w:t>
      </w:r>
      <w:r w:rsidRPr="00A42795">
        <w:rPr>
          <w:sz w:val="4"/>
          <w:szCs w:val="4"/>
        </w:rPr>
        <w:t>Energy storage plays a prominent—if not central—role in sustaining these modalities of decarbonisation. In each of these modalities, moreover, energy storage emerges as both an infrastructural ecology and as a crucial medium and mediator of capitalist value. Narratives of an energy transition that rely on “renewable” energy derived from wind and sunshine invariably mobilise the “variability” caveat to emphasise the pressing need for more and better energy storage capacity, essentially to make renewable energy behave like non-renewable energy. This is especially evident in the first two modalities, where both mining companies and (inter)national governments insist that the energy transition only works if there is a massive, rapid expansion of energy storage. This narrative not only demands more mining, but justifies it, all while offering a convenient way for mining companies themselves to “walk the talk” by battery-powering their own operations, constructing microgrids to green remote operations and installing batteries on diggers, trucks, and conveyor belts.</w:t>
      </w:r>
      <w:r>
        <w:rPr>
          <w:sz w:val="4"/>
          <w:szCs w:val="4"/>
        </w:rPr>
        <w:t xml:space="preserve"> </w:t>
      </w:r>
      <w:r w:rsidRPr="00A42795">
        <w:rPr>
          <w:sz w:val="4"/>
          <w:szCs w:val="4"/>
        </w:rPr>
        <w:t>In these approaches to a sustainable future, batteries and other forms of energy storage become important infrastructures that make energy available when it is needed. Minerals and metals are important components of this material infrastructure, from the lithium inside lithium-ion batteries to the steel and copper that encase and connect batteries to grids to the various resources used in the production of windmills and solar panels. But energy storage also serves as a discursive infrastructure, where a discourse of sustainability that relies on decarbonisation through energy storage comes to be an infrastructure itself (Rao 2023), connecting the ecologies of extraction (lithium extraction, in particular) to the (anti-)politics of sustainability-as-decarbonisation. These energy storage arrangements thus become infrastructural ecologies in two ways: materially, as a physical connection between minerals and metals extracted from the earth, transformed into the turbines, generators, wires, and batteries that power automobiles, homes, and factories; and discursively, as a bridge between ever-expanding extractive frontiers and an imaginary of a post-carbon, “sustainable” future of both mining, energy, and society.</w:t>
      </w:r>
      <w:r>
        <w:rPr>
          <w:sz w:val="4"/>
          <w:szCs w:val="4"/>
        </w:rPr>
        <w:t xml:space="preserve"> </w:t>
      </w:r>
      <w:r w:rsidRPr="00A42795">
        <w:rPr>
          <w:sz w:val="4"/>
          <w:szCs w:val="4"/>
        </w:rPr>
        <w:t>In the first two modalities of decarbonisation, energy storage becomes a source of untapped financial value for mining companies. As demand for renewable energy generation and storage grows, the demand for products that only mining companies can produce also grows, from lithium and cobalt and manganese to copper and aluminium. Energy storage also enhances the profitability of companies by allowing them to shift their own operations to renewable energy, allowing them to operate without interruption as if their operations were still powered by the ostensibly more reliable diesel generators, particularly in areas where national power grids are unreliable. Discursively, this allows them to present themselves as both sustainable (because they use renewable energy to extract) and the key to sustainability (because the resources they extract are necessary inputs to the technologies the sustainability transition relies on); it facilities the climatisation of the extractives industry and its operations (Buu-Sao et al. 2023). If the goal of for-profit companies is to extract as much profit as possible, then energy storage emerges as a convenient reserve of both economic and moral value that mining companies (and perhaps mining companies alone) are well-positioned to exploit. In the third modality of decarbonisation, the infrastructural ecology of energy storage comes to the fore. Landscapes that have been blasted and scarred by centuries of increasingly violent extraction become refashioned as a potential infrastructure of a sustainable energy future; for mining companies, these sites transform from liabilities to new investment opportunities. The project overview for the Genex/ARENA pumped hydro project in Queensland noted that there were in fact numerous defunct open pit mines in the region that could be transformed into energy generation and storage facilities.</w:t>
      </w:r>
      <w:r>
        <w:rPr>
          <w:sz w:val="4"/>
          <w:szCs w:val="4"/>
        </w:rPr>
        <w:t xml:space="preserve"> </w:t>
      </w:r>
      <w:r w:rsidRPr="00A42795">
        <w:rPr>
          <w:sz w:val="4"/>
          <w:szCs w:val="4"/>
        </w:rPr>
        <w:t>These distinctions are not rigid. Decarbonisation through and of mining, while enhancing the profitability of mining firms through various mechanisms, also highlights the extent to which energy futures are entangled with political ecologies across different spatial and temporal scales. And while the re-appropriation of defunct mining sites as energy storage sites is a clear example of storage as an infrastructural ecology, inextricable from the socioecologies in which it is embedded, it also helps mining companies make claims to their long-term economic value by implying that not only defunct mines, but also future mines that will eventually and inevitably become defunct, can be reappropriated as energy storage infrastructure. This justifies continued mining, even for metals and minerals not directly linked to the energy transition.</w:t>
      </w:r>
      <w:r>
        <w:rPr>
          <w:sz w:val="4"/>
          <w:szCs w:val="4"/>
        </w:rPr>
        <w:t xml:space="preserve"> </w:t>
      </w:r>
      <w:r w:rsidRPr="00A42795">
        <w:rPr>
          <w:sz w:val="4"/>
          <w:szCs w:val="4"/>
        </w:rPr>
        <w:t>In the process, the earth itself becomes a repository—a store—of the metals and minerals required by an energy transition designed to maintain the status quo, of untapped financial value for mining companies and their investors, and of the potentialities of sustainable futures. This observation resonates with ecofeminist critiques of the “mastery” of nature, where nature is seen, among other things, as feminised store of resources for mankind to exploit through “modernity” and “progress” (see, e.g., Plumwood 2002). More recently, theories of the “planetary mine” have made a similar point, arguing the planet itself is increasingly treated as a repository of minerals for human—or more accurately, capitalist—exploitation (Arboleda 2020; Labban 2013). If this is the status quo under capitalism, then it has been reproduced and reinforced in recent years by narratives of eco-modernisation and green growth, propagated by powerful industry and government ideologues who insist that market-driven technological advances can “solve” the climate crisis without sacrificing or undermining economic growth.</w:t>
      </w:r>
      <w:r>
        <w:rPr>
          <w:sz w:val="4"/>
          <w:szCs w:val="4"/>
        </w:rPr>
        <w:t xml:space="preserve"> </w:t>
      </w:r>
      <w:r w:rsidRPr="00A42795">
        <w:rPr>
          <w:sz w:val="4"/>
          <w:szCs w:val="4"/>
        </w:rPr>
        <w:t>Paying attention to industry narratives around decarbonisation reveals three modalities of decarbonisation that each revolve around energy storage. This sheds light on the expansionary dynamics of green extractivism, which mining companies both promote and obscure by approaching the earth as a repository of value, materials, and futures from which only they can successfully (which here means profitably) extract. Centring decarbonisation helps legitimise this approach, forestalling other approaches on the grounds that they are not taking the issue of decarbonisation seriously enough.</w:t>
      </w:r>
    </w:p>
    <w:p w14:paraId="4FFCAB6D" w14:textId="77777777" w:rsidR="00D66729" w:rsidRPr="00A42795" w:rsidRDefault="00D66729" w:rsidP="00D66729">
      <w:pPr>
        <w:rPr>
          <w:sz w:val="16"/>
        </w:rPr>
      </w:pPr>
      <w:r w:rsidRPr="00A42795">
        <w:rPr>
          <w:sz w:val="16"/>
        </w:rPr>
        <w:t>Conclusion</w:t>
      </w:r>
    </w:p>
    <w:p w14:paraId="2B495F39" w14:textId="77777777" w:rsidR="00D66729" w:rsidRPr="00A42795" w:rsidRDefault="00D66729" w:rsidP="00D66729">
      <w:pPr>
        <w:rPr>
          <w:sz w:val="16"/>
        </w:rPr>
      </w:pPr>
      <w:r w:rsidRPr="00A42795">
        <w:rPr>
          <w:sz w:val="16"/>
        </w:rPr>
        <w:t xml:space="preserve">In a moment when </w:t>
      </w:r>
      <w:r w:rsidRPr="00966BD6">
        <w:rPr>
          <w:rStyle w:val="Emphasis"/>
          <w:highlight w:val="cyan"/>
        </w:rPr>
        <w:t>mining</w:t>
      </w:r>
      <w:r w:rsidRPr="00A42795">
        <w:rPr>
          <w:rStyle w:val="StyleUnderline"/>
        </w:rPr>
        <w:t xml:space="preserve"> companies are</w:t>
      </w:r>
      <w:r w:rsidRPr="00A42795">
        <w:rPr>
          <w:sz w:val="16"/>
        </w:rPr>
        <w:t xml:space="preserve"> moving into the centre of global sustainability efforts, </w:t>
      </w:r>
      <w:r w:rsidRPr="00A42795">
        <w:rPr>
          <w:rStyle w:val="StyleUnderline"/>
          <w:highlight w:val="cyan"/>
        </w:rPr>
        <w:t>lauded for</w:t>
      </w:r>
      <w:r w:rsidRPr="00A42795">
        <w:rPr>
          <w:rStyle w:val="StyleUnderline"/>
        </w:rPr>
        <w:t xml:space="preserve"> doing what they have done with </w:t>
      </w:r>
      <w:r w:rsidRPr="00966BD6">
        <w:rPr>
          <w:rStyle w:val="StyleUnderline"/>
        </w:rPr>
        <w:t xml:space="preserve">increasingly </w:t>
      </w:r>
      <w:r w:rsidRPr="00966BD6">
        <w:rPr>
          <w:rStyle w:val="Emphasis"/>
          <w:highlight w:val="cyan"/>
        </w:rPr>
        <w:t>detrimental effects</w:t>
      </w:r>
      <w:r w:rsidRPr="00966BD6">
        <w:rPr>
          <w:rStyle w:val="StyleUnderline"/>
          <w:highlight w:val="cyan"/>
        </w:rPr>
        <w:t xml:space="preserve"> on</w:t>
      </w:r>
      <w:r w:rsidRPr="00A42795">
        <w:rPr>
          <w:rStyle w:val="StyleUnderline"/>
        </w:rPr>
        <w:t xml:space="preserve"> increasingly </w:t>
      </w:r>
      <w:r w:rsidRPr="00966BD6">
        <w:rPr>
          <w:rStyle w:val="Emphasis"/>
          <w:highlight w:val="cyan"/>
        </w:rPr>
        <w:t>vast scales</w:t>
      </w:r>
      <w:r w:rsidRPr="00A42795">
        <w:rPr>
          <w:rStyle w:val="StyleUnderline"/>
        </w:rPr>
        <w:t xml:space="preserve"> for </w:t>
      </w:r>
      <w:r w:rsidRPr="00966BD6">
        <w:rPr>
          <w:rStyle w:val="Emphasis"/>
        </w:rPr>
        <w:t>decades</w:t>
      </w:r>
      <w:r w:rsidRPr="00A42795">
        <w:rPr>
          <w:rStyle w:val="StyleUnderline"/>
        </w:rPr>
        <w:t xml:space="preserve">, and even </w:t>
      </w:r>
      <w:r w:rsidRPr="00966BD6">
        <w:rPr>
          <w:rStyle w:val="Emphasis"/>
        </w:rPr>
        <w:t>centuries</w:t>
      </w:r>
      <w:r w:rsidRPr="00A42795">
        <w:rPr>
          <w:sz w:val="16"/>
        </w:rPr>
        <w:t xml:space="preserve"> (see, e.g., Hilson et al. 2019; Selwyn 2022), </w:t>
      </w:r>
      <w:r w:rsidRPr="00A42795">
        <w:rPr>
          <w:rStyle w:val="StyleUnderline"/>
        </w:rPr>
        <w:t>it is important to understand how</w:t>
      </w:r>
      <w:r w:rsidRPr="00A42795">
        <w:rPr>
          <w:sz w:val="16"/>
        </w:rPr>
        <w:t xml:space="preserve"> the logic of </w:t>
      </w:r>
      <w:r w:rsidRPr="00A42795">
        <w:rPr>
          <w:rStyle w:val="Emphasis"/>
          <w:highlight w:val="cyan"/>
        </w:rPr>
        <w:t>green extractivism</w:t>
      </w:r>
      <w:r w:rsidRPr="00A42795">
        <w:rPr>
          <w:rStyle w:val="StyleUnderline"/>
          <w:highlight w:val="cyan"/>
        </w:rPr>
        <w:t xml:space="preserve"> continues to </w:t>
      </w:r>
      <w:r w:rsidRPr="00A42795">
        <w:rPr>
          <w:rStyle w:val="Emphasis"/>
          <w:highlight w:val="cyan"/>
        </w:rPr>
        <w:t>expand</w:t>
      </w:r>
      <w:r w:rsidRPr="00A42795">
        <w:rPr>
          <w:sz w:val="16"/>
        </w:rPr>
        <w:t xml:space="preserve">. A key piece of the puzzle, we argue, is </w:t>
      </w:r>
      <w:r w:rsidRPr="00A42795">
        <w:rPr>
          <w:rStyle w:val="StyleUnderline"/>
        </w:rPr>
        <w:t xml:space="preserve">the </w:t>
      </w:r>
      <w:r w:rsidRPr="00A42795">
        <w:rPr>
          <w:rStyle w:val="Emphasis"/>
          <w:highlight w:val="cyan"/>
        </w:rPr>
        <w:t>conflation</w:t>
      </w:r>
      <w:r w:rsidRPr="00A42795">
        <w:rPr>
          <w:rStyle w:val="StyleUnderline"/>
          <w:highlight w:val="cyan"/>
        </w:rPr>
        <w:t xml:space="preserve"> of </w:t>
      </w:r>
      <w:r w:rsidRPr="00A42795">
        <w:rPr>
          <w:rStyle w:val="Emphasis"/>
          <w:highlight w:val="cyan"/>
        </w:rPr>
        <w:t>sustainability</w:t>
      </w:r>
      <w:r w:rsidRPr="00A42795">
        <w:rPr>
          <w:rStyle w:val="StyleUnderline"/>
          <w:highlight w:val="cyan"/>
        </w:rPr>
        <w:t xml:space="preserve"> with </w:t>
      </w:r>
      <w:r w:rsidRPr="00A42795">
        <w:rPr>
          <w:rStyle w:val="Emphasis"/>
          <w:highlight w:val="cyan"/>
        </w:rPr>
        <w:t>decarbonisation</w:t>
      </w:r>
      <w:r w:rsidRPr="00A42795">
        <w:rPr>
          <w:sz w:val="16"/>
        </w:rPr>
        <w:t xml:space="preserve">, which </w:t>
      </w:r>
      <w:r w:rsidRPr="00A42795">
        <w:rPr>
          <w:rStyle w:val="StyleUnderline"/>
          <w:highlight w:val="cyan"/>
        </w:rPr>
        <w:t>allows</w:t>
      </w:r>
      <w:r w:rsidRPr="00A42795">
        <w:rPr>
          <w:rStyle w:val="StyleUnderline"/>
        </w:rPr>
        <w:t xml:space="preserve"> policymakers, </w:t>
      </w:r>
      <w:r w:rsidRPr="00A42795">
        <w:rPr>
          <w:rStyle w:val="Emphasis"/>
          <w:highlight w:val="cyan"/>
        </w:rPr>
        <w:t>corporate</w:t>
      </w:r>
      <w:r w:rsidRPr="00A42795">
        <w:rPr>
          <w:rStyle w:val="StyleUnderline"/>
        </w:rPr>
        <w:t xml:space="preserve"> managers, and investors </w:t>
      </w:r>
      <w:r w:rsidRPr="00A42795">
        <w:rPr>
          <w:rStyle w:val="StyleUnderline"/>
          <w:highlight w:val="cyan"/>
        </w:rPr>
        <w:t>to frame anything that</w:t>
      </w:r>
      <w:r w:rsidRPr="00A42795">
        <w:rPr>
          <w:rStyle w:val="StyleUnderline"/>
        </w:rPr>
        <w:t xml:space="preserve"> purportedly </w:t>
      </w:r>
      <w:r w:rsidRPr="00A42795">
        <w:rPr>
          <w:rStyle w:val="Emphasis"/>
          <w:highlight w:val="cyan"/>
        </w:rPr>
        <w:t>reduces</w:t>
      </w:r>
      <w:r w:rsidRPr="00A42795">
        <w:rPr>
          <w:rStyle w:val="StyleUnderline"/>
        </w:rPr>
        <w:t xml:space="preserve"> carbon </w:t>
      </w:r>
      <w:r w:rsidRPr="00A42795">
        <w:rPr>
          <w:rStyle w:val="Emphasis"/>
          <w:highlight w:val="cyan"/>
        </w:rPr>
        <w:t>emissions</w:t>
      </w:r>
      <w:r w:rsidRPr="00A42795">
        <w:rPr>
          <w:rStyle w:val="StyleUnderline"/>
          <w:highlight w:val="cyan"/>
        </w:rPr>
        <w:t xml:space="preserve"> as </w:t>
      </w:r>
      <w:r w:rsidRPr="00A42795">
        <w:rPr>
          <w:rStyle w:val="Emphasis"/>
          <w:highlight w:val="cyan"/>
        </w:rPr>
        <w:t>sustainable</w:t>
      </w:r>
      <w:r w:rsidRPr="00A42795">
        <w:rPr>
          <w:sz w:val="16"/>
        </w:rPr>
        <w:t xml:space="preserve">, </w:t>
      </w:r>
      <w:r w:rsidRPr="00966BD6">
        <w:rPr>
          <w:rStyle w:val="StyleUnderline"/>
          <w:highlight w:val="cyan"/>
        </w:rPr>
        <w:t>while</w:t>
      </w:r>
      <w:r w:rsidRPr="00A42795">
        <w:rPr>
          <w:rStyle w:val="StyleUnderline"/>
        </w:rPr>
        <w:t xml:space="preserve"> concomitantly</w:t>
      </w:r>
      <w:r w:rsidRPr="00A42795">
        <w:rPr>
          <w:sz w:val="16"/>
        </w:rPr>
        <w:t xml:space="preserve"> (and crucially) </w:t>
      </w:r>
      <w:r w:rsidRPr="00966BD6">
        <w:rPr>
          <w:rStyle w:val="StyleUnderline"/>
        </w:rPr>
        <w:t>framing</w:t>
      </w:r>
      <w:r w:rsidRPr="00A42795">
        <w:rPr>
          <w:rStyle w:val="StyleUnderline"/>
        </w:rPr>
        <w:t xml:space="preserve"> initiatives that fail to prioritise decarbonisation as </w:t>
      </w:r>
      <w:r w:rsidRPr="00A42795">
        <w:rPr>
          <w:rStyle w:val="Emphasis"/>
        </w:rPr>
        <w:t>unsustainable</w:t>
      </w:r>
      <w:r w:rsidRPr="00A42795">
        <w:rPr>
          <w:sz w:val="16"/>
        </w:rPr>
        <w:t xml:space="preserve">. Tenuous </w:t>
      </w:r>
      <w:r w:rsidRPr="00966BD6">
        <w:rPr>
          <w:rStyle w:val="Emphasis"/>
          <w:highlight w:val="cyan"/>
        </w:rPr>
        <w:t>critiques</w:t>
      </w:r>
      <w:r w:rsidRPr="00966BD6">
        <w:rPr>
          <w:rStyle w:val="StyleUnderline"/>
          <w:highlight w:val="cyan"/>
        </w:rPr>
        <w:t xml:space="preserve"> of </w:t>
      </w:r>
      <w:r w:rsidRPr="00966BD6">
        <w:rPr>
          <w:rStyle w:val="Emphasis"/>
          <w:highlight w:val="cyan"/>
        </w:rPr>
        <w:t>degrowth</w:t>
      </w:r>
      <w:r w:rsidRPr="00A42795">
        <w:rPr>
          <w:sz w:val="16"/>
        </w:rPr>
        <w:t xml:space="preserve">, for instance, often </w:t>
      </w:r>
      <w:r w:rsidRPr="00966BD6">
        <w:rPr>
          <w:rStyle w:val="StyleUnderline"/>
          <w:highlight w:val="cyan"/>
        </w:rPr>
        <w:t>argue</w:t>
      </w:r>
      <w:r w:rsidRPr="00A42795">
        <w:rPr>
          <w:rStyle w:val="StyleUnderline"/>
        </w:rPr>
        <w:t xml:space="preserve"> that </w:t>
      </w:r>
      <w:r w:rsidRPr="00966BD6">
        <w:rPr>
          <w:rStyle w:val="Emphasis"/>
        </w:rPr>
        <w:t>degrowth</w:t>
      </w:r>
      <w:r w:rsidRPr="00A42795">
        <w:rPr>
          <w:rStyle w:val="StyleUnderline"/>
        </w:rPr>
        <w:t xml:space="preserve"> </w:t>
      </w:r>
      <w:r w:rsidRPr="00966BD6">
        <w:rPr>
          <w:rStyle w:val="StyleUnderline"/>
        </w:rPr>
        <w:t>theories focus too narrowly on GDP at the expense of carbon emissions</w:t>
      </w:r>
      <w:r w:rsidRPr="00A42795">
        <w:rPr>
          <w:sz w:val="16"/>
        </w:rPr>
        <w:t xml:space="preserve">, </w:t>
      </w:r>
      <w:r w:rsidRPr="00A42795">
        <w:rPr>
          <w:rStyle w:val="StyleUnderline"/>
        </w:rPr>
        <w:t>insisting</w:t>
      </w:r>
      <w:r w:rsidRPr="00A42795">
        <w:rPr>
          <w:sz w:val="16"/>
        </w:rPr>
        <w:t xml:space="preserve"> (</w:t>
      </w:r>
      <w:r w:rsidRPr="00966BD6">
        <w:rPr>
          <w:rStyle w:val="StyleUnderline"/>
          <w:highlight w:val="cyan"/>
        </w:rPr>
        <w:t xml:space="preserve">for some </w:t>
      </w:r>
      <w:r w:rsidRPr="00966BD6">
        <w:rPr>
          <w:rStyle w:val="Emphasis"/>
          <w:highlight w:val="cyan"/>
        </w:rPr>
        <w:t>baffling reason</w:t>
      </w:r>
      <w:r w:rsidRPr="00966BD6">
        <w:rPr>
          <w:rStyle w:val="StyleUnderline"/>
          <w:highlight w:val="cyan"/>
        </w:rPr>
        <w:t xml:space="preserve"> given</w:t>
      </w:r>
      <w:r w:rsidRPr="00A42795">
        <w:rPr>
          <w:rStyle w:val="StyleUnderline"/>
        </w:rPr>
        <w:t xml:space="preserve"> the </w:t>
      </w:r>
      <w:r w:rsidRPr="00966BD6">
        <w:rPr>
          <w:rStyle w:val="Emphasis"/>
        </w:rPr>
        <w:t xml:space="preserve">empirical </w:t>
      </w:r>
      <w:r w:rsidRPr="00966BD6">
        <w:rPr>
          <w:rStyle w:val="Emphasis"/>
          <w:highlight w:val="cyan"/>
        </w:rPr>
        <w:t>evidence</w:t>
      </w:r>
      <w:r w:rsidRPr="00A42795">
        <w:rPr>
          <w:sz w:val="16"/>
        </w:rPr>
        <w:t xml:space="preserve">) </w:t>
      </w:r>
      <w:r w:rsidRPr="00966BD6">
        <w:rPr>
          <w:rStyle w:val="StyleUnderline"/>
          <w:highlight w:val="cyan"/>
        </w:rPr>
        <w:t xml:space="preserve">that </w:t>
      </w:r>
      <w:r w:rsidRPr="00966BD6">
        <w:rPr>
          <w:rStyle w:val="Emphasis"/>
          <w:highlight w:val="cyan"/>
        </w:rPr>
        <w:t>GDP</w:t>
      </w:r>
      <w:r w:rsidRPr="00966BD6">
        <w:rPr>
          <w:rStyle w:val="StyleUnderline"/>
          <w:highlight w:val="cyan"/>
        </w:rPr>
        <w:t xml:space="preserve"> and </w:t>
      </w:r>
      <w:r w:rsidRPr="00966BD6">
        <w:rPr>
          <w:rStyle w:val="Emphasis"/>
          <w:highlight w:val="cyan"/>
        </w:rPr>
        <w:t>carbon</w:t>
      </w:r>
      <w:r w:rsidRPr="00A42795">
        <w:rPr>
          <w:rStyle w:val="StyleUnderline"/>
        </w:rPr>
        <w:t xml:space="preserve"> emissions </w:t>
      </w:r>
      <w:r w:rsidRPr="00966BD6">
        <w:rPr>
          <w:rStyle w:val="StyleUnderline"/>
          <w:highlight w:val="cyan"/>
        </w:rPr>
        <w:t xml:space="preserve">are </w:t>
      </w:r>
      <w:r w:rsidRPr="00966BD6">
        <w:rPr>
          <w:rStyle w:val="Emphasis"/>
          <w:highlight w:val="cyan"/>
        </w:rPr>
        <w:t>not</w:t>
      </w:r>
      <w:r w:rsidRPr="00A42795">
        <w:rPr>
          <w:rStyle w:val="StyleUnderline"/>
        </w:rPr>
        <w:t xml:space="preserve"> “</w:t>
      </w:r>
      <w:r w:rsidRPr="00966BD6">
        <w:rPr>
          <w:rStyle w:val="Emphasis"/>
        </w:rPr>
        <w:t>inextricably</w:t>
      </w:r>
      <w:r w:rsidRPr="00A42795">
        <w:rPr>
          <w:rStyle w:val="StyleUnderline"/>
        </w:rPr>
        <w:t xml:space="preserve">” </w:t>
      </w:r>
      <w:r w:rsidRPr="00966BD6">
        <w:rPr>
          <w:rStyle w:val="Emphasis"/>
          <w:highlight w:val="cyan"/>
        </w:rPr>
        <w:t>linked</w:t>
      </w:r>
      <w:r w:rsidRPr="00A42795">
        <w:rPr>
          <w:sz w:val="16"/>
        </w:rPr>
        <w:t xml:space="preserve"> (see, e.g., Naudé 2023; Warlenius 2023). </w:t>
      </w:r>
      <w:r w:rsidRPr="00A42795">
        <w:rPr>
          <w:rStyle w:val="StyleUnderline"/>
        </w:rPr>
        <w:t xml:space="preserve">All the while, </w:t>
      </w:r>
      <w:r w:rsidRPr="00966BD6">
        <w:rPr>
          <w:rStyle w:val="Emphasis"/>
          <w:highlight w:val="cyan"/>
        </w:rPr>
        <w:t>decarbonisation</w:t>
      </w:r>
      <w:r w:rsidRPr="00A42795">
        <w:rPr>
          <w:rStyle w:val="StyleUnderline"/>
        </w:rPr>
        <w:t xml:space="preserve"> continues to emerge as </w:t>
      </w:r>
      <w:r w:rsidRPr="00A42795">
        <w:rPr>
          <w:rStyle w:val="StyleUnderline"/>
          <w:highlight w:val="cyan"/>
        </w:rPr>
        <w:t xml:space="preserve">the newest in a </w:t>
      </w:r>
      <w:r w:rsidRPr="00A42795">
        <w:rPr>
          <w:rStyle w:val="Emphasis"/>
          <w:highlight w:val="cyan"/>
        </w:rPr>
        <w:t>long line</w:t>
      </w:r>
      <w:r w:rsidRPr="00A42795">
        <w:rPr>
          <w:rStyle w:val="StyleUnderline"/>
          <w:highlight w:val="cyan"/>
        </w:rPr>
        <w:t xml:space="preserve"> of </w:t>
      </w:r>
      <w:r w:rsidRPr="00A42795">
        <w:rPr>
          <w:rStyle w:val="Emphasis"/>
          <w:highlight w:val="cyan"/>
        </w:rPr>
        <w:t>dispossession</w:t>
      </w:r>
      <w:r w:rsidRPr="00A42795">
        <w:rPr>
          <w:rStyle w:val="Emphasis"/>
        </w:rPr>
        <w:t xml:space="preserve"> strategies</w:t>
      </w:r>
      <w:r w:rsidRPr="00A42795">
        <w:rPr>
          <w:sz w:val="16"/>
        </w:rPr>
        <w:t xml:space="preserve"> (Sovacool et al. 2021).</w:t>
      </w:r>
    </w:p>
    <w:p w14:paraId="0AEFCB3F" w14:textId="77777777" w:rsidR="00FC3AB5" w:rsidRPr="00510432" w:rsidRDefault="00FC3AB5" w:rsidP="00FC3AB5">
      <w:pPr>
        <w:pStyle w:val="Heading4"/>
      </w:pPr>
      <w:r>
        <w:t>Resource extraction is inextricably linked to modern neoliberal capitalism—regions are exploited for their resources to accumulate capital</w:t>
      </w:r>
    </w:p>
    <w:p w14:paraId="2C54F7F8" w14:textId="77777777" w:rsidR="00FC3AB5" w:rsidRDefault="00FC3AB5" w:rsidP="00FC3AB5">
      <w:r w:rsidRPr="00510432">
        <w:t xml:space="preserve"> </w:t>
      </w:r>
      <w:r>
        <w:t xml:space="preserve">Henry </w:t>
      </w:r>
      <w:r w:rsidRPr="006830A8">
        <w:rPr>
          <w:rStyle w:val="Style13ptBold"/>
        </w:rPr>
        <w:t>Veltmeyer</w:t>
      </w:r>
      <w:r>
        <w:rPr>
          <w:rStyle w:val="Style13ptBold"/>
        </w:rPr>
        <w:t>*</w:t>
      </w:r>
      <w:r w:rsidRPr="006830A8">
        <w:rPr>
          <w:rStyle w:val="Style13ptBold"/>
        </w:rPr>
        <w:t xml:space="preserve"> and</w:t>
      </w:r>
      <w:r>
        <w:t xml:space="preserve"> James </w:t>
      </w:r>
      <w:r w:rsidRPr="006830A8">
        <w:rPr>
          <w:rStyle w:val="Style13ptBold"/>
        </w:rPr>
        <w:t>Petras 15</w:t>
      </w:r>
      <w:r>
        <w:rPr>
          <w:rStyle w:val="Style13ptBold"/>
        </w:rPr>
        <w:t xml:space="preserve">** </w:t>
      </w:r>
      <w:r w:rsidRPr="00510432">
        <w:t>(</w:t>
      </w:r>
      <w:r>
        <w:t>*</w:t>
      </w:r>
      <w:r w:rsidRPr="00FC2B7F">
        <w:t>Department of International Development Studies, Saint Mary's University, Halifax, Canada</w:t>
      </w:r>
      <w:r w:rsidRPr="00510432">
        <w:t>;</w:t>
      </w:r>
      <w:r>
        <w:t xml:space="preserve"> **</w:t>
      </w:r>
      <w:r w:rsidRPr="000F7342">
        <w:t>Department of Sociology, Binghamton University</w:t>
      </w:r>
      <w:r>
        <w:t>; 6-25-2015</w:t>
      </w:r>
      <w:r w:rsidRPr="00510432">
        <w:t>; accessed 7-14-2025;</w:t>
      </w:r>
      <w:r>
        <w:t xml:space="preserve"> “</w:t>
      </w:r>
      <w:r w:rsidRPr="002021C5">
        <w:t>Imperialism and Capitalism: Rethinking an Intimate Relationship</w:t>
      </w:r>
      <w:r>
        <w:t>;”</w:t>
      </w:r>
      <w:r w:rsidRPr="002021C5">
        <w:t> </w:t>
      </w:r>
      <w:r w:rsidRPr="002021C5">
        <w:rPr>
          <w:i/>
          <w:iCs/>
        </w:rPr>
        <w:t>International Critical Thought</w:t>
      </w:r>
      <w:r w:rsidRPr="002021C5">
        <w:t>, </w:t>
      </w:r>
      <w:r w:rsidRPr="002021C5">
        <w:rPr>
          <w:i/>
          <w:iCs/>
        </w:rPr>
        <w:t>5</w:t>
      </w:r>
      <w:r w:rsidRPr="002021C5">
        <w:t>(2), 164–182</w:t>
      </w:r>
      <w:r>
        <w:t>;</w:t>
      </w:r>
      <w:r w:rsidRPr="002021C5">
        <w:t xml:space="preserve"> https://doi.org/10.1080/21598282.2015.1031943</w:t>
      </w:r>
      <w:r w:rsidRPr="00510432">
        <w:t>) ONBM</w:t>
      </w:r>
    </w:p>
    <w:p w14:paraId="52B9B4E4" w14:textId="77777777" w:rsidR="00FC3AB5" w:rsidRPr="002D21EF" w:rsidRDefault="00FC3AB5" w:rsidP="00FC3AB5">
      <w:pPr>
        <w:rPr>
          <w:sz w:val="16"/>
        </w:rPr>
      </w:pPr>
      <w:r w:rsidRPr="002D21EF">
        <w:rPr>
          <w:sz w:val="16"/>
        </w:rPr>
        <w:t>Imperialism and Anti-imperialism in an Era of Extractive Capitalism</w:t>
      </w:r>
    </w:p>
    <w:p w14:paraId="395D79D4" w14:textId="77777777" w:rsidR="00FC3AB5" w:rsidRPr="002D21EF" w:rsidRDefault="00FC3AB5" w:rsidP="00FC3AB5">
      <w:pPr>
        <w:rPr>
          <w:sz w:val="16"/>
        </w:rPr>
      </w:pPr>
      <w:r w:rsidRPr="002D21EF">
        <w:rPr>
          <w:sz w:val="16"/>
        </w:rPr>
        <w:t xml:space="preserve">The </w:t>
      </w:r>
      <w:r w:rsidRPr="002D21EF">
        <w:rPr>
          <w:rStyle w:val="StyleUnderline"/>
          <w:highlight w:val="cyan"/>
        </w:rPr>
        <w:t>neoliberal “structural reform” agenda</w:t>
      </w:r>
      <w:r w:rsidRPr="002D21EF">
        <w:rPr>
          <w:rStyle w:val="StyleUnderline"/>
        </w:rPr>
        <w:t xml:space="preserve"> of the Washington Consensus </w:t>
      </w:r>
      <w:r w:rsidRPr="002D21EF">
        <w:rPr>
          <w:rStyle w:val="StyleUnderline"/>
          <w:highlight w:val="cyan"/>
        </w:rPr>
        <w:t>facilitated</w:t>
      </w:r>
      <w:r w:rsidRPr="002D21EF">
        <w:rPr>
          <w:rStyle w:val="StyleUnderline"/>
        </w:rPr>
        <w:t xml:space="preserve"> a </w:t>
      </w:r>
      <w:r w:rsidRPr="002D21EF">
        <w:rPr>
          <w:rStyle w:val="StyleUnderline"/>
          <w:highlight w:val="cyan"/>
        </w:rPr>
        <w:t xml:space="preserve">massive inflow of </w:t>
      </w:r>
      <w:r w:rsidRPr="002D21EF">
        <w:rPr>
          <w:rStyle w:val="Emphasis"/>
          <w:highlight w:val="cyan"/>
        </w:rPr>
        <w:t>capital</w:t>
      </w:r>
      <w:r w:rsidRPr="002D21EF">
        <w:rPr>
          <w:rStyle w:val="StyleUnderline"/>
        </w:rPr>
        <w:t xml:space="preserve"> in the form of foreign direct investments directed </w:t>
      </w:r>
      <w:r w:rsidRPr="002D21EF">
        <w:rPr>
          <w:rStyle w:val="StyleUnderline"/>
          <w:highlight w:val="cyan"/>
        </w:rPr>
        <w:t>towards</w:t>
      </w:r>
      <w:r w:rsidRPr="002D21EF">
        <w:rPr>
          <w:rStyle w:val="StyleUnderline"/>
        </w:rPr>
        <w:t xml:space="preserve"> non-traditional manufacturing, financial and high-tech information-rich services, and </w:t>
      </w:r>
      <w:r w:rsidRPr="002D21EF">
        <w:rPr>
          <w:rStyle w:val="StyleUnderline"/>
          <w:highlight w:val="cyan"/>
        </w:rPr>
        <w:t>natural resource extraction</w:t>
      </w:r>
      <w:r w:rsidRPr="002D21EF">
        <w:rPr>
          <w:rStyle w:val="StyleUnderline"/>
        </w:rPr>
        <w:t>.</w:t>
      </w:r>
      <w:r w:rsidRPr="002D21EF">
        <w:rPr>
          <w:sz w:val="16"/>
        </w:rPr>
        <w:t xml:space="preserve"> The 1990s saw a six-fold increase in the inflows of FDI in the first four years of the decade and then another sharp increase from 1996 to 2001; in fewer than 10 years the foreign capital accumulated by MNCs (multinational companies) in the region had tripled (ECLAC Citation2012, 71) while profits soared. John Saxe-Fernández, a well-known Mexico-based political economist, determined that </w:t>
      </w:r>
      <w:r w:rsidRPr="002D21EF">
        <w:rPr>
          <w:rStyle w:val="StyleUnderline"/>
        </w:rPr>
        <w:t>over the course of the decade the inflow of FDI had netted enormous profits, reflected in the net outflow of US$100 billion over the entire decade</w:t>
      </w:r>
      <w:r w:rsidRPr="002D21EF">
        <w:rPr>
          <w:sz w:val="16"/>
        </w:rPr>
        <w:t xml:space="preserve"> (Saxe-Fernández and Núñez Citation2001).</w:t>
      </w:r>
    </w:p>
    <w:p w14:paraId="52177C2D" w14:textId="77777777" w:rsidR="00FC3AB5" w:rsidRPr="002D21EF" w:rsidRDefault="00FC3AB5" w:rsidP="00FC3AB5">
      <w:pPr>
        <w:rPr>
          <w:rStyle w:val="StyleUnderline"/>
        </w:rPr>
      </w:pPr>
      <w:r w:rsidRPr="002D21EF">
        <w:rPr>
          <w:sz w:val="16"/>
        </w:rPr>
        <w:t xml:space="preserve">Another major inflow occurred in the first decade of the new millennium in the context of a major expansion in the worldwide demand for natural resources and a consequent primary commodities boom in South America (Ocampo Citation2007). </w:t>
      </w:r>
      <w:r w:rsidRPr="002D21EF">
        <w:rPr>
          <w:rStyle w:val="StyleUnderline"/>
        </w:rPr>
        <w:t xml:space="preserve">As shown by data presented in table 1 this </w:t>
      </w:r>
      <w:r w:rsidRPr="002D21EF">
        <w:rPr>
          <w:rStyle w:val="StyleUnderline"/>
          <w:highlight w:val="cyan"/>
        </w:rPr>
        <w:t>boom in the export of primary commodities in the energy sector of fossil</w:t>
      </w:r>
      <w:r w:rsidRPr="002D21EF">
        <w:rPr>
          <w:rStyle w:val="StyleUnderline"/>
        </w:rPr>
        <w:t xml:space="preserve"> and biofuels </w:t>
      </w:r>
      <w:r w:rsidRPr="002D21EF">
        <w:rPr>
          <w:rStyle w:val="StyleUnderline"/>
          <w:highlight w:val="cyan"/>
        </w:rPr>
        <w:t>(oil</w:t>
      </w:r>
      <w:r w:rsidRPr="002D21EF">
        <w:rPr>
          <w:rStyle w:val="StyleUnderline"/>
        </w:rPr>
        <w:t xml:space="preserve"> </w:t>
      </w:r>
      <w:r w:rsidRPr="002D21EF">
        <w:rPr>
          <w:rStyle w:val="StyleUnderline"/>
          <w:highlight w:val="cyan"/>
        </w:rPr>
        <w:t>and gas), as well as minerals and metals</w:t>
      </w:r>
      <w:r w:rsidRPr="002D21EF">
        <w:rPr>
          <w:rStyle w:val="StyleUnderline"/>
        </w:rPr>
        <w:t xml:space="preserve">, and agrofood products primarily affected South America, </w:t>
      </w:r>
      <w:r w:rsidRPr="002D21EF">
        <w:rPr>
          <w:rStyle w:val="StyleUnderline"/>
          <w:highlight w:val="cyan"/>
        </w:rPr>
        <w:t>which</w:t>
      </w:r>
      <w:r w:rsidRPr="002D21EF">
        <w:rPr>
          <w:rStyle w:val="StyleUnderline"/>
        </w:rPr>
        <w:t xml:space="preserve"> </w:t>
      </w:r>
      <w:r w:rsidRPr="002D21EF">
        <w:rPr>
          <w:rStyle w:val="StyleUnderline"/>
          <w:highlight w:val="cyan"/>
        </w:rPr>
        <w:t>led</w:t>
      </w:r>
      <w:r w:rsidRPr="002D21EF">
        <w:rPr>
          <w:rStyle w:val="StyleUnderline"/>
        </w:rPr>
        <w:t xml:space="preserve"> a worldwide trend </w:t>
      </w:r>
      <w:r w:rsidRPr="002D21EF">
        <w:rPr>
          <w:rStyle w:val="StyleUnderline"/>
          <w:highlight w:val="cyan"/>
        </w:rPr>
        <w:t>to</w:t>
      </w:r>
      <w:r w:rsidRPr="002D21EF">
        <w:rPr>
          <w:rStyle w:val="StyleUnderline"/>
        </w:rPr>
        <w:t xml:space="preserve">wards the (re)primarization of exports from the periphery of the system and </w:t>
      </w:r>
      <w:r w:rsidRPr="002D21EF">
        <w:rPr>
          <w:rStyle w:val="StyleUnderline"/>
          <w:highlight w:val="cyan"/>
        </w:rPr>
        <w:t xml:space="preserve">the expansion of </w:t>
      </w:r>
      <w:r w:rsidRPr="002D21EF">
        <w:rPr>
          <w:rStyle w:val="Emphasis"/>
          <w:highlight w:val="cyan"/>
        </w:rPr>
        <w:t>extractive capitalism.</w:t>
      </w:r>
    </w:p>
    <w:p w14:paraId="6A03B318" w14:textId="77777777" w:rsidR="00FC3AB5" w:rsidRPr="002D21EF" w:rsidRDefault="00FC3AB5" w:rsidP="00FC3AB5">
      <w:pPr>
        <w:rPr>
          <w:sz w:val="16"/>
        </w:rPr>
      </w:pPr>
      <w:r w:rsidRPr="002D21EF">
        <w:rPr>
          <w:sz w:val="16"/>
        </w:rPr>
        <w:t>Table 1. Exports of primary products (percentage of total exports).</w:t>
      </w:r>
    </w:p>
    <w:p w14:paraId="2AFA9D60" w14:textId="77777777" w:rsidR="00FC3AB5" w:rsidRPr="002D21EF" w:rsidRDefault="00FC3AB5" w:rsidP="00FC3AB5">
      <w:pPr>
        <w:rPr>
          <w:sz w:val="16"/>
        </w:rPr>
      </w:pPr>
      <w:r w:rsidRPr="002D21EF">
        <w:rPr>
          <w:u w:val="single"/>
        </w:rPr>
        <w:t xml:space="preserve">The main targets and destination points for FDI in Latin America over the past two decades have been services (particularly banking and finance) and the natural resources sector: the </w:t>
      </w:r>
      <w:r w:rsidRPr="002D21EF">
        <w:rPr>
          <w:rStyle w:val="Emphasis"/>
          <w:highlight w:val="cyan"/>
        </w:rPr>
        <w:t>exploration, extraction, and exploitation of</w:t>
      </w:r>
      <w:r w:rsidRPr="002D21EF">
        <w:rPr>
          <w:u w:val="single"/>
        </w:rPr>
        <w:t xml:space="preserve"> fossil and biofuel sources of energy, </w:t>
      </w:r>
      <w:r w:rsidRPr="002D21EF">
        <w:rPr>
          <w:rStyle w:val="Emphasis"/>
        </w:rPr>
        <w:t xml:space="preserve">precious </w:t>
      </w:r>
      <w:r w:rsidRPr="002D21EF">
        <w:rPr>
          <w:rStyle w:val="Emphasis"/>
          <w:highlight w:val="cyan"/>
        </w:rPr>
        <w:t>metals and industrial minerals</w:t>
      </w:r>
      <w:r w:rsidRPr="002D21EF">
        <w:rPr>
          <w:u w:val="single"/>
        </w:rPr>
        <w:t xml:space="preserve">, and agrofood products. In the previous era of state-led development, FDI had predominantly </w:t>
      </w:r>
      <w:r w:rsidRPr="002D21EF">
        <w:rPr>
          <w:highlight w:val="cyan"/>
          <w:u w:val="single"/>
        </w:rPr>
        <w:t>served as</w:t>
      </w:r>
      <w:r w:rsidRPr="002D21EF">
        <w:rPr>
          <w:u w:val="single"/>
        </w:rPr>
        <w:t xml:space="preserve"> a </w:t>
      </w:r>
      <w:r w:rsidRPr="002D21EF">
        <w:rPr>
          <w:highlight w:val="cyan"/>
          <w:u w:val="single"/>
        </w:rPr>
        <w:t>means of financing the capitalist development of industry</w:t>
      </w:r>
      <w:r w:rsidRPr="002D21EF">
        <w:rPr>
          <w:u w:val="single"/>
        </w:rPr>
        <w:t xml:space="preserve"> and a process of “productive transformation” </w:t>
      </w:r>
      <w:r w:rsidRPr="002D21EF">
        <w:t xml:space="preserve">(technological conversion and modernization), </w:t>
      </w:r>
      <w:r w:rsidRPr="002D21EF">
        <w:rPr>
          <w:u w:val="single"/>
        </w:rPr>
        <w:t>which was reflected in the geo-economics of global capital and the dynamics of capital flows at the time.</w:t>
      </w:r>
      <w:r w:rsidRPr="002D21EF">
        <w:rPr>
          <w:sz w:val="16"/>
        </w:rPr>
        <w:t xml:space="preserve"> However, the new world order and two generations of neoliberal reforms dramatically improved conditions for capital, opening up in Latin America the market for goods manufactured in the North (the United States, Canada, and Europe) and providing greater opportunities for resource-seeking capital—consolidating the role of Latin America as a source and supplier of natural resources and exporter of primary commodities, a role that is reflected in the flows of productive investment in the region away towards the extractive industries (see table 2).</w:t>
      </w:r>
    </w:p>
    <w:p w14:paraId="6B7436CD" w14:textId="77777777" w:rsidR="00FC3AB5" w:rsidRPr="002D21EF" w:rsidRDefault="00FC3AB5" w:rsidP="00FC3AB5">
      <w:pPr>
        <w:rPr>
          <w:sz w:val="16"/>
        </w:rPr>
      </w:pPr>
      <w:r w:rsidRPr="002D21EF">
        <w:rPr>
          <w:sz w:val="16"/>
        </w:rPr>
        <w:t>Table 2. Percentage distribution of FDI by sector in Latin America.</w:t>
      </w:r>
    </w:p>
    <w:p w14:paraId="646748E3" w14:textId="77777777" w:rsidR="00FC3AB5" w:rsidRPr="002D21EF" w:rsidRDefault="00FC3AB5" w:rsidP="00FC3AB5">
      <w:pPr>
        <w:rPr>
          <w:sz w:val="16"/>
        </w:rPr>
      </w:pPr>
      <w:r w:rsidRPr="002D21EF">
        <w:rPr>
          <w:sz w:val="16"/>
        </w:rPr>
        <w:t>At the turn into the new millennium the service sector accounted for almost half of FDI inflows, but data presented by ECLAC (Citation2012, 50) point towards a steady and increasing flow of capital towards the natural resources sector in South America, especially mining, where Canadian capital took a predominant position, accounting for up to 70% of FDI in this sector (Arellano Citation2010). Over the course of the first decade in the new millennium the share of “resource-seeking” capital in total FDI increased from 10 to 30%. In 2006, the inflow of “resource-seeking” investment capital grew by 49% to reach US$59 billion, which exceeded the total FDI inflows of any year since economic liberalization began in the 1990s (UNCTAD Citation2007, 53).</w:t>
      </w:r>
    </w:p>
    <w:p w14:paraId="69641463" w14:textId="77777777" w:rsidR="00FC3AB5" w:rsidRPr="002D21EF" w:rsidRDefault="00FC3AB5" w:rsidP="00FC3AB5">
      <w:pPr>
        <w:rPr>
          <w:sz w:val="16"/>
        </w:rPr>
      </w:pPr>
      <w:r w:rsidRPr="002D21EF">
        <w:rPr>
          <w:sz w:val="16"/>
        </w:rPr>
        <w:t>Despite the global financial and economic crisis at the time, FDI flows towards Latin America and the Caribbean reached a record high in 2008 (US$128.3 billion), an extraordinary development considering that FDI flows worldwide at the time had shrunk by at least 15%. This countercyclical trend signalled the continuation of the primary commodities boom and the steady expansion of resource-seeking capital in the region.</w:t>
      </w:r>
    </w:p>
    <w:p w14:paraId="3F6F17B2" w14:textId="77777777" w:rsidR="00FC3AB5" w:rsidRPr="002D21EF" w:rsidRDefault="00FC3AB5" w:rsidP="00FC3AB5">
      <w:pPr>
        <w:rPr>
          <w:sz w:val="16"/>
        </w:rPr>
      </w:pPr>
      <w:r w:rsidRPr="002D21EF">
        <w:rPr>
          <w:rStyle w:val="StyleUnderline"/>
        </w:rPr>
        <w:t xml:space="preserve">The rapid </w:t>
      </w:r>
      <w:r w:rsidRPr="002D21EF">
        <w:rPr>
          <w:rStyle w:val="StyleUnderline"/>
          <w:highlight w:val="cyan"/>
        </w:rPr>
        <w:t>expansion</w:t>
      </w:r>
      <w:r w:rsidRPr="002D21EF">
        <w:rPr>
          <w:rStyle w:val="StyleUnderline"/>
        </w:rPr>
        <w:t xml:space="preserve"> in the flow </w:t>
      </w:r>
      <w:r w:rsidRPr="002D21EF">
        <w:rPr>
          <w:rStyle w:val="StyleUnderline"/>
          <w:highlight w:val="cyan"/>
        </w:rPr>
        <w:t>of FDI towards Latin America</w:t>
      </w:r>
      <w:r w:rsidRPr="002D21EF">
        <w:rPr>
          <w:rStyle w:val="StyleUnderline"/>
        </w:rPr>
        <w:t xml:space="preserve"> in the 1990s </w:t>
      </w:r>
      <w:r w:rsidRPr="002D21EF">
        <w:rPr>
          <w:rStyle w:val="StyleUnderline"/>
          <w:highlight w:val="cyan"/>
        </w:rPr>
        <w:t>reflected</w:t>
      </w:r>
      <w:r w:rsidRPr="002D21EF">
        <w:rPr>
          <w:rStyle w:val="StyleUnderline"/>
        </w:rPr>
        <w:t xml:space="preserve"> the increased </w:t>
      </w:r>
      <w:r w:rsidRPr="002D21EF">
        <w:rPr>
          <w:rStyle w:val="StyleUnderline"/>
          <w:highlight w:val="cyan"/>
        </w:rPr>
        <w:t>opportunities for capital accumulation</w:t>
      </w:r>
      <w:r w:rsidRPr="002D21EF">
        <w:rPr>
          <w:rStyle w:val="StyleUnderline"/>
        </w:rPr>
        <w:t xml:space="preserve"> provided by the neoliberal policy regimes in the region, but in the new millennium conditions for capitalist development had radically changed.</w:t>
      </w:r>
      <w:r w:rsidRPr="002D21EF">
        <w:rPr>
          <w:sz w:val="16"/>
        </w:rPr>
        <w:t xml:space="preserve"> In this new context, which included a major realignment of economic power and relations of trade in the world market, and the growth in both the demand for and the prices of primary commodities</w:t>
      </w:r>
      <w:r w:rsidRPr="002D21EF">
        <w:rPr>
          <w:u w:val="single"/>
        </w:rPr>
        <w:t>, the shift of FDI towards Latin America signified a major change in the geo-economics and geopolitics of global capital.</w:t>
      </w:r>
      <w:r w:rsidRPr="002D21EF">
        <w:rPr>
          <w:sz w:val="16"/>
        </w:rPr>
        <w:t xml:space="preserve"> Flows of FDI into Latin America from 2000 to 2007 for the first time exceeded those that went to America, only surpassed by Europe and Asia. </w:t>
      </w:r>
      <w:r w:rsidRPr="002D21EF">
        <w:rPr>
          <w:u w:val="single"/>
        </w:rPr>
        <w:t>And the global financial crisis brought about an even more radical change in the geo-economics of global capital in regard to both its regional distribution</w:t>
      </w:r>
      <w:r w:rsidRPr="002D21EF">
        <w:t xml:space="preserve"> (increased flows to Latin America) </w:t>
      </w:r>
      <w:r w:rsidRPr="002D21EF">
        <w:rPr>
          <w:u w:val="single"/>
        </w:rPr>
        <w:t xml:space="preserve">and sectoral distribution (concentration in the extractive sector). In 2005, the “developing” and “emerging” economies attracted only 12% of global flows of productive capital but by 2010, against a background of a sharp decline in these flows, these economies were the destination point for over 50% of global FDI flows </w:t>
      </w:r>
      <w:r w:rsidRPr="002D21EF">
        <w:t xml:space="preserve">(CEPAL Citation2012, 5). </w:t>
      </w:r>
      <w:r w:rsidRPr="002D21EF">
        <w:rPr>
          <w:u w:val="single"/>
        </w:rPr>
        <w:t>In the same year, FDI flows into Latin America increased by 34.6%, well above the growth rate in Asia, which was only 6.7%</w:t>
      </w:r>
      <w:r w:rsidRPr="002D21EF">
        <w:rPr>
          <w:sz w:val="16"/>
        </w:rPr>
        <w:t xml:space="preserve"> (UNCTAD Citation2012, 52–54).</w:t>
      </w:r>
    </w:p>
    <w:p w14:paraId="23ECD990" w14:textId="77777777" w:rsidR="00FC3AB5" w:rsidRPr="002D21EF" w:rsidRDefault="00FC3AB5" w:rsidP="00FC3AB5">
      <w:pPr>
        <w:rPr>
          <w:sz w:val="16"/>
        </w:rPr>
      </w:pPr>
      <w:r w:rsidRPr="002D21EF">
        <w:rPr>
          <w:u w:val="single"/>
        </w:rPr>
        <w:t xml:space="preserve">The </w:t>
      </w:r>
      <w:r w:rsidRPr="002D21EF">
        <w:rPr>
          <w:highlight w:val="cyan"/>
          <w:u w:val="single"/>
        </w:rPr>
        <w:t>flow of productive capital into Latin America</w:t>
      </w:r>
      <w:r w:rsidRPr="002D21EF">
        <w:rPr>
          <w:u w:val="single"/>
        </w:rPr>
        <w:t xml:space="preserve"> has been </w:t>
      </w:r>
      <w:r w:rsidRPr="001B6463">
        <w:rPr>
          <w:highlight w:val="cyan"/>
          <w:u w:val="single"/>
        </w:rPr>
        <w:t>fueled</w:t>
      </w:r>
      <w:r w:rsidRPr="002D21EF">
        <w:rPr>
          <w:highlight w:val="cyan"/>
          <w:u w:val="single"/>
        </w:rPr>
        <w:t xml:space="preserve"> by</w:t>
      </w:r>
      <w:r w:rsidRPr="002D21EF">
        <w:rPr>
          <w:u w:val="single"/>
        </w:rPr>
        <w:t xml:space="preserve"> two factors: high prices for primary commodities, which attracted “</w:t>
      </w:r>
      <w:r w:rsidRPr="002D21EF">
        <w:rPr>
          <w:highlight w:val="cyan"/>
          <w:u w:val="single"/>
        </w:rPr>
        <w:t xml:space="preserve">natural-resource-seeking </w:t>
      </w:r>
      <w:r w:rsidRPr="002D21EF">
        <w:rPr>
          <w:u w:val="single"/>
        </w:rPr>
        <w:t xml:space="preserve">investment,” and the economic growth of the South American sub-region, </w:t>
      </w:r>
      <w:r w:rsidRPr="002D21EF">
        <w:rPr>
          <w:highlight w:val="cyan"/>
          <w:u w:val="single"/>
        </w:rPr>
        <w:t>which encouraged market-seeking investment</w:t>
      </w:r>
      <w:r w:rsidRPr="002D21EF">
        <w:rPr>
          <w:u w:val="single"/>
        </w:rPr>
        <w:t xml:space="preserve">. </w:t>
      </w:r>
      <w:r w:rsidRPr="002D21EF">
        <w:rPr>
          <w:sz w:val="16"/>
        </w:rPr>
        <w:t xml:space="preserve">This flow of FDI was concentrated in four South American countries—Argentina, Brazil, Chile, and Colombia—which accounted for 89% of the sub-region's total inflows. The extractive industry in these countries, particularly mining, absorbed the greatest share of these inflows. For example, in 2009, Latin America received 26% of global investments in mineral exploration (Sena-Fobomade Citation2011). </w:t>
      </w:r>
      <w:r w:rsidRPr="002D21EF">
        <w:rPr>
          <w:u w:val="single"/>
        </w:rPr>
        <w:t xml:space="preserve">Together with the expansion of oil and gas projects, </w:t>
      </w:r>
      <w:r w:rsidRPr="002D21EF">
        <w:rPr>
          <w:highlight w:val="cyan"/>
          <w:u w:val="single"/>
        </w:rPr>
        <w:t>mineral extraction constitutes</w:t>
      </w:r>
      <w:r w:rsidRPr="002D21EF">
        <w:rPr>
          <w:u w:val="single"/>
        </w:rPr>
        <w:t xml:space="preserve"> the single </w:t>
      </w:r>
      <w:r w:rsidRPr="002D21EF">
        <w:rPr>
          <w:highlight w:val="cyan"/>
          <w:u w:val="single"/>
        </w:rPr>
        <w:t>most important source of export revenues</w:t>
      </w:r>
      <w:r w:rsidRPr="002D21EF">
        <w:rPr>
          <w:u w:val="single"/>
        </w:rPr>
        <w:t xml:space="preserve"> for most countries in the region.</w:t>
      </w:r>
    </w:p>
    <w:p w14:paraId="5063313E" w14:textId="77777777" w:rsidR="00FC3AB5" w:rsidRPr="00353A0D" w:rsidRDefault="00FC3AB5" w:rsidP="00FC3AB5"/>
    <w:p w14:paraId="0864FFC1" w14:textId="77777777" w:rsidR="00FC3AB5" w:rsidRPr="005C29E9" w:rsidRDefault="00FC3AB5" w:rsidP="00FC3AB5">
      <w:pPr>
        <w:pStyle w:val="Heading4"/>
      </w:pPr>
      <w:r>
        <w:t>The 1AC’s emphasis on mineral extraction is inextricably linked to capitalist growth and expoliation</w:t>
      </w:r>
    </w:p>
    <w:p w14:paraId="25B435A1" w14:textId="77777777" w:rsidR="00FC3AB5" w:rsidRDefault="00FC3AB5" w:rsidP="00FC3AB5">
      <w:r w:rsidRPr="00B251FD">
        <w:rPr>
          <w:rStyle w:val="Style13ptBold"/>
        </w:rPr>
        <w:t>Black 15</w:t>
      </w:r>
      <w:r>
        <w:t xml:space="preserve"> </w:t>
      </w:r>
      <w:r w:rsidRPr="00510432">
        <w:t>(</w:t>
      </w:r>
      <w:r w:rsidRPr="00B251FD">
        <w:t>Megan Black is a historian of U.S. environmental management and foreign relations in the late nineteenth and twentieth centuries. She is the author of The Global Interior: Mineral Frontiers and American Power. This work garnered four prizes in different subfields, including the George Perkins Marsh Prize from the American Society of Environmental History, Stuart L. Bernath Prize from the Society for Historians of American Foreign Relations, W. Turrentine-Jackson Prize from the Western History Association, and the British Association of American Studies Prize</w:t>
      </w:r>
      <w:r>
        <w:t>;</w:t>
      </w:r>
      <w:r w:rsidRPr="00B251FD">
        <w:t xml:space="preserve"> </w:t>
      </w:r>
      <w:r>
        <w:t>4-17-2015</w:t>
      </w:r>
      <w:r w:rsidRPr="00510432">
        <w:t>; accessed 7-14-2025;</w:t>
      </w:r>
      <w:r w:rsidRPr="00A166F6">
        <w:t xml:space="preserve"> </w:t>
      </w:r>
      <w:r w:rsidRPr="008C20A0">
        <w:t>ProQuest Dissertations &amp; Theses Global Closed Collection</w:t>
      </w:r>
      <w:r>
        <w:t>; “</w:t>
      </w:r>
      <w:r w:rsidRPr="00A166F6">
        <w:t>The global interior: Imagining and extracting minerals in the postwar expansion of american capitalism</w:t>
      </w:r>
      <w:r>
        <w:t xml:space="preserve">;” </w:t>
      </w:r>
      <w:r w:rsidRPr="008C20A0">
        <w:t>Retrieved from https://proxy.lib.umich.edu/login?url=https://www.proquest.com/dissertations-theses/global-interior-imagining-extracting-minerals/docview/1668130743/se-2</w:t>
      </w:r>
      <w:r>
        <w:t>)</w:t>
      </w:r>
      <w:r w:rsidRPr="008C20A0">
        <w:rPr>
          <w:i/>
          <w:iCs/>
        </w:rPr>
        <w:t> </w:t>
      </w:r>
      <w:r>
        <w:t>O</w:t>
      </w:r>
      <w:r w:rsidRPr="00510432">
        <w:t>NBM</w:t>
      </w:r>
    </w:p>
    <w:p w14:paraId="0D7A22E7" w14:textId="77777777" w:rsidR="00FC3AB5" w:rsidRDefault="00FC3AB5" w:rsidP="00FC3AB5">
      <w:pPr>
        <w:rPr>
          <w:rStyle w:val="StyleUnderline"/>
        </w:rPr>
      </w:pPr>
      <w:r w:rsidRPr="00D61F5B">
        <w:rPr>
          <w:sz w:val="16"/>
        </w:rPr>
        <w:t xml:space="preserve">This dissertation has shown that the </w:t>
      </w:r>
      <w:r w:rsidRPr="00192830">
        <w:rPr>
          <w:rStyle w:val="StyleUnderline"/>
          <w:highlight w:val="cyan"/>
        </w:rPr>
        <w:t>U.S.</w:t>
      </w:r>
      <w:r w:rsidRPr="00192830">
        <w:rPr>
          <w:rStyle w:val="StyleUnderline"/>
        </w:rPr>
        <w:t xml:space="preserve"> Department of the Interior</w:t>
      </w:r>
      <w:r w:rsidRPr="00D61F5B">
        <w:rPr>
          <w:sz w:val="16"/>
        </w:rPr>
        <w:t xml:space="preserve"> </w:t>
      </w:r>
      <w:r w:rsidRPr="00D41B4F">
        <w:rPr>
          <w:rStyle w:val="StyleUnderline"/>
        </w:rPr>
        <w:t xml:space="preserve">consistently and paradoxically haunted every meaningful threshold of U.S. expansionism. It has </w:t>
      </w:r>
      <w:r w:rsidRPr="00192830">
        <w:rPr>
          <w:rStyle w:val="StyleUnderline"/>
          <w:highlight w:val="cyan"/>
        </w:rPr>
        <w:t xml:space="preserve">mapped </w:t>
      </w:r>
      <w:r w:rsidRPr="00192830">
        <w:rPr>
          <w:rStyle w:val="StyleUnderline"/>
        </w:rPr>
        <w:t xml:space="preserve">an </w:t>
      </w:r>
      <w:r w:rsidRPr="00192830">
        <w:rPr>
          <w:rStyle w:val="StyleUnderline"/>
          <w:highlight w:val="cyan"/>
        </w:rPr>
        <w:t xml:space="preserve">alternate geography </w:t>
      </w:r>
      <w:r w:rsidRPr="00192830">
        <w:rPr>
          <w:rStyle w:val="StyleUnderline"/>
        </w:rPr>
        <w:t>of the Cold War</w:t>
      </w:r>
      <w:r w:rsidRPr="00D61F5B">
        <w:rPr>
          <w:sz w:val="16"/>
        </w:rPr>
        <w:t xml:space="preserve">, one that, far from the “Iron Curtain” in Europe, </w:t>
      </w:r>
      <w:r w:rsidRPr="00192830">
        <w:rPr>
          <w:rStyle w:val="StyleUnderline"/>
          <w:highlight w:val="cyan"/>
        </w:rPr>
        <w:t>began with material pursuits in the American West</w:t>
      </w:r>
      <w:r w:rsidRPr="00D41B4F">
        <w:rPr>
          <w:rStyle w:val="StyleUnderline"/>
        </w:rPr>
        <w:t xml:space="preserve">, </w:t>
      </w:r>
      <w:r w:rsidRPr="00192830">
        <w:rPr>
          <w:rStyle w:val="StyleUnderline"/>
          <w:highlight w:val="cyan"/>
        </w:rPr>
        <w:t>circled the global South, and departed the atmosphere with the launch of satellites to spy earth resources.</w:t>
      </w:r>
      <w:r w:rsidRPr="00D61F5B">
        <w:rPr>
          <w:sz w:val="16"/>
        </w:rPr>
        <w:t xml:space="preserve"> Although these different spatial scales, cutting indiscriminately across political and terrestrial borders, have never before been viewed as part of the same story, I have attempted to show that they were, in fact, inextricably linked through the institutional contortionism of the Interior Department. The Interior Department pursued ever-widening resource frontiers because, in reality, expansion was integral to its institutional continuation. Since its origins in U.S. settler colonialism, the department functioned to bring external lands and resources within the United States territorial body. As the department became increasingly diversified and specialized, it merely rerouted these functions through is different branches, including the Bureau of Indian Affairs, Office of the Territories, Geological Survey, and Bureau of Mines. </w:t>
      </w:r>
      <w:r w:rsidRPr="00FB631B">
        <w:rPr>
          <w:rStyle w:val="StyleUnderline"/>
          <w:highlight w:val="cyan"/>
        </w:rPr>
        <w:t>As territorialization fell out of favor</w:t>
      </w:r>
      <w:r w:rsidRPr="003A1793">
        <w:rPr>
          <w:rStyle w:val="StyleUnderline"/>
        </w:rPr>
        <w:t xml:space="preserve"> with the rise of anti imperialist sentiment and codification of sovereignty in the postwar era, </w:t>
      </w:r>
      <w:r w:rsidRPr="00192830">
        <w:rPr>
          <w:rStyle w:val="StyleUnderline"/>
        </w:rPr>
        <w:t xml:space="preserve">the </w:t>
      </w:r>
      <w:r w:rsidRPr="00FB631B">
        <w:rPr>
          <w:rStyle w:val="StyleUnderline"/>
          <w:highlight w:val="cyan"/>
        </w:rPr>
        <w:t>Interior Department adopted</w:t>
      </w:r>
      <w:r w:rsidRPr="003A1793">
        <w:rPr>
          <w:rStyle w:val="StyleUnderline"/>
        </w:rPr>
        <w:t xml:space="preserve"> increasingly </w:t>
      </w:r>
      <w:r w:rsidRPr="00FB631B">
        <w:rPr>
          <w:rStyle w:val="StyleUnderline"/>
          <w:highlight w:val="cyan"/>
        </w:rPr>
        <w:t>clandestine methods predicated on technical assistance to achieve the same material ends.</w:t>
      </w:r>
      <w:r w:rsidRPr="00D61F5B">
        <w:rPr>
          <w:sz w:val="16"/>
        </w:rPr>
        <w:t xml:space="preserve"> Thus, technocratic projects from the Point Four program to space and ocean exploration became key arenas of the department’s extractive regimen. While Interior personnel pursued ever-widening mineral frontiers, they never 305 ceased to target Native American resources. Thus, </w:t>
      </w:r>
      <w:r w:rsidRPr="003A1793">
        <w:rPr>
          <w:rStyle w:val="StyleUnderline"/>
        </w:rPr>
        <w:t>U.S. global domination and Native American oppression were tightly linked in the Cold War.</w:t>
      </w:r>
      <w:r w:rsidRPr="00D61F5B">
        <w:rPr>
          <w:sz w:val="16"/>
        </w:rPr>
        <w:t xml:space="preserve"> At the same time, the Interior Department completed crucial spadework to further the global reach of American capitalism. Through its burgeoning involvements, Interior helped create an infrastructure for extraction in nations throughout the global South. In the 1950s, this infrastructure rather straightforwardly included pickaxes, cameras, jeeps, chemistry labs, haulage ways, and drills, but by the 1960s and 1970s, new technologies such as multispectral scanners, remote sensing, rovers, satellites, and underwater drills were incorporated into Interior’s global mineral installations. </w:t>
      </w:r>
      <w:r w:rsidRPr="00FB631B">
        <w:rPr>
          <w:rStyle w:val="StyleUnderline"/>
          <w:highlight w:val="cyan"/>
        </w:rPr>
        <w:t xml:space="preserve">American private capital </w:t>
      </w:r>
      <w:r w:rsidRPr="00192830">
        <w:rPr>
          <w:rStyle w:val="StyleUnderline"/>
        </w:rPr>
        <w:t xml:space="preserve">came to </w:t>
      </w:r>
      <w:r w:rsidRPr="00FB631B">
        <w:rPr>
          <w:rStyle w:val="StyleUnderline"/>
          <w:highlight w:val="cyan"/>
        </w:rPr>
        <w:t>rely on this infrastructure in making investments</w:t>
      </w:r>
      <w:r w:rsidRPr="006542E7">
        <w:rPr>
          <w:rStyle w:val="StyleUnderline"/>
        </w:rPr>
        <w:t xml:space="preserve"> in an era that spanned postwar prosperity and postindustrial malaise. </w:t>
      </w:r>
      <w:r w:rsidRPr="00192830">
        <w:rPr>
          <w:rStyle w:val="StyleUnderline"/>
        </w:rPr>
        <w:t xml:space="preserve">The </w:t>
      </w:r>
      <w:r w:rsidRPr="00FB631B">
        <w:rPr>
          <w:rStyle w:val="StyleUnderline"/>
          <w:highlight w:val="cyan"/>
        </w:rPr>
        <w:t xml:space="preserve">department </w:t>
      </w:r>
      <w:r w:rsidRPr="00192830">
        <w:rPr>
          <w:rStyle w:val="StyleUnderline"/>
        </w:rPr>
        <w:t xml:space="preserve">had in reality performed this alchemy for industry throughout its history, </w:t>
      </w:r>
      <w:r w:rsidRPr="00192830">
        <w:rPr>
          <w:rStyle w:val="StyleUnderline"/>
          <w:highlight w:val="cyan"/>
        </w:rPr>
        <w:t>help</w:t>
      </w:r>
      <w:r w:rsidRPr="00192830">
        <w:rPr>
          <w:rStyle w:val="StyleUnderline"/>
        </w:rPr>
        <w:t xml:space="preserve">ing, in that earlier era, </w:t>
      </w:r>
      <w:r w:rsidRPr="00FB631B">
        <w:rPr>
          <w:rStyle w:val="StyleUnderline"/>
          <w:highlight w:val="cyan"/>
        </w:rPr>
        <w:t>to ready lands expropriated from Native Americans and Mexico for capitalist utilization and investment.</w:t>
      </w:r>
      <w:r w:rsidRPr="00D61F5B">
        <w:rPr>
          <w:sz w:val="16"/>
        </w:rPr>
        <w:t xml:space="preserve"> Crossing political borders and reaching into international zones like space and the oceans, the Interior Department ultimately helped assemble the scaffolding over which the integration of global markets and the “financialization of everything” could unfold.546 Yet it took more than technology and spadework for the Interior Department to unearth minerals across the globe. </w:t>
      </w:r>
      <w:r w:rsidRPr="00FB631B">
        <w:rPr>
          <w:rStyle w:val="StyleUnderline"/>
          <w:highlight w:val="cyan"/>
        </w:rPr>
        <w:t>Cultural schemas</w:t>
      </w:r>
      <w:r w:rsidRPr="00A75C50">
        <w:rPr>
          <w:rStyle w:val="StyleUnderline"/>
        </w:rPr>
        <w:t xml:space="preserve">, too, </w:t>
      </w:r>
      <w:r w:rsidRPr="00FB631B">
        <w:rPr>
          <w:rStyle w:val="StyleUnderline"/>
          <w:highlight w:val="cyan"/>
        </w:rPr>
        <w:t xml:space="preserve">contributed to the </w:t>
      </w:r>
      <w:r w:rsidRPr="00192830">
        <w:rPr>
          <w:rStyle w:val="StyleUnderline"/>
        </w:rPr>
        <w:t xml:space="preserve">ultimate </w:t>
      </w:r>
      <w:r w:rsidRPr="00FB631B">
        <w:rPr>
          <w:rStyle w:val="StyleUnderline"/>
          <w:highlight w:val="cyan"/>
        </w:rPr>
        <w:t xml:space="preserve">scope </w:t>
      </w:r>
      <w:r w:rsidRPr="00192830">
        <w:rPr>
          <w:rStyle w:val="StyleUnderline"/>
        </w:rPr>
        <w:t xml:space="preserve">and content </w:t>
      </w:r>
      <w:r w:rsidRPr="00192830">
        <w:rPr>
          <w:rStyle w:val="StyleUnderline"/>
          <w:highlight w:val="cyan"/>
        </w:rPr>
        <w:t>of</w:t>
      </w:r>
      <w:r w:rsidRPr="00192830">
        <w:rPr>
          <w:rStyle w:val="StyleUnderline"/>
        </w:rPr>
        <w:t xml:space="preserve"> its </w:t>
      </w:r>
      <w:r w:rsidRPr="00FB631B">
        <w:rPr>
          <w:rStyle w:val="StyleUnderline"/>
          <w:highlight w:val="cyan"/>
        </w:rPr>
        <w:t>mineral exploitation</w:t>
      </w:r>
      <w:r w:rsidRPr="00D61F5B">
        <w:rPr>
          <w:sz w:val="16"/>
        </w:rPr>
        <w:t xml:space="preserve">. To bolster its contradictory material interventions, the Interior Department frequently offered narratives that anchored its actions in moral ground. In these contests for legitimacy, minerals became key terrains of meaning. </w:t>
      </w:r>
      <w:r w:rsidRPr="00A75C50">
        <w:rPr>
          <w:rStyle w:val="StyleUnderline"/>
        </w:rPr>
        <w:t>While minerals are ordinarily characterized as static objects of rational interest, they are also dynamic objects of cultural debate.</w:t>
      </w:r>
      <w:r w:rsidRPr="00D61F5B">
        <w:rPr>
          <w:sz w:val="16"/>
        </w:rPr>
        <w:t xml:space="preserve"> Interior thus labored intently to narrate 546. minerals for the American public and international audiences. Producing mineral films like The Evolution of the Oil Industry, Interior emblazoned its favored interventionist ideologies—resource globalism and resource primitivism—in Technicolor images. These ideologies, rooted in resources themselves, refuted the validity of political borders in mineral development on grounds that minerals fell under the separate domain of nature. Minerals, like earth of which they were a part, knew no national boundaries. Interior consciously departed from earlier ways of narrating minerals as “national,” because anti imperialists like those behind the film The Treasure of the Sierra Madre had similarly “nationalized” minerals and called for entirely different ends—the protection of resources of the global South from American and European politicians and capitalists. The discursive boundaries of such mineral debates continued to shift. Minerals would eventually stand as shorthand for ecological injury, a point encapsulated in Dune, and the basis of transnational alliance, as the Indian OPEC imaginary insisted. They had a long and varied cultural life in the Cold War. </w:t>
      </w:r>
      <w:r w:rsidRPr="00443943">
        <w:rPr>
          <w:rStyle w:val="StyleUnderline"/>
        </w:rPr>
        <w:t xml:space="preserve">The </w:t>
      </w:r>
      <w:r w:rsidRPr="00FB631B">
        <w:rPr>
          <w:rStyle w:val="StyleUnderline"/>
          <w:highlight w:val="cyan"/>
        </w:rPr>
        <w:t xml:space="preserve">cultural life of minerals </w:t>
      </w:r>
      <w:r w:rsidRPr="00192830">
        <w:rPr>
          <w:rStyle w:val="StyleUnderline"/>
        </w:rPr>
        <w:t xml:space="preserve">helped to </w:t>
      </w:r>
      <w:r w:rsidRPr="00FB631B">
        <w:rPr>
          <w:rStyle w:val="StyleUnderline"/>
          <w:highlight w:val="cyan"/>
        </w:rPr>
        <w:t xml:space="preserve">expand </w:t>
      </w:r>
      <w:r w:rsidRPr="00192830">
        <w:rPr>
          <w:rStyle w:val="StyleUnderline"/>
        </w:rPr>
        <w:t xml:space="preserve">and contract the </w:t>
      </w:r>
      <w:r w:rsidRPr="00FB631B">
        <w:rPr>
          <w:rStyle w:val="StyleUnderline"/>
          <w:highlight w:val="cyan"/>
        </w:rPr>
        <w:t>field of possible actions in resource frontiers.</w:t>
      </w:r>
      <w:r w:rsidRPr="00443943">
        <w:rPr>
          <w:rStyle w:val="StyleUnderline"/>
        </w:rPr>
        <w:t xml:space="preserve"> Undoubtedly, </w:t>
      </w:r>
      <w:r w:rsidRPr="00FB631B">
        <w:rPr>
          <w:rStyle w:val="StyleUnderline"/>
          <w:highlight w:val="cyan"/>
        </w:rPr>
        <w:t>minerals</w:t>
      </w:r>
      <w:r w:rsidRPr="00443943">
        <w:rPr>
          <w:rStyle w:val="StyleUnderline"/>
        </w:rPr>
        <w:t xml:space="preserve">, for reasons inhering in their chemical properties, </w:t>
      </w:r>
      <w:r w:rsidRPr="00FB631B">
        <w:rPr>
          <w:rStyle w:val="StyleUnderline"/>
          <w:highlight w:val="cyan"/>
        </w:rPr>
        <w:t xml:space="preserve">functioned as objects of national and private interests that galvanized state and corporate actors to act. </w:t>
      </w:r>
      <w:r w:rsidRPr="00192830">
        <w:rPr>
          <w:rStyle w:val="StyleUnderline"/>
        </w:rPr>
        <w:t xml:space="preserve">But </w:t>
      </w:r>
      <w:r w:rsidRPr="00FB631B">
        <w:rPr>
          <w:rStyle w:val="StyleUnderline"/>
          <w:highlight w:val="cyan"/>
        </w:rPr>
        <w:t xml:space="preserve">cultural schemas </w:t>
      </w:r>
      <w:r w:rsidRPr="00192830">
        <w:rPr>
          <w:rStyle w:val="StyleUnderline"/>
        </w:rPr>
        <w:t xml:space="preserve">were other mechanisms, </w:t>
      </w:r>
      <w:r w:rsidRPr="00FB631B">
        <w:rPr>
          <w:rStyle w:val="StyleUnderline"/>
          <w:highlight w:val="cyan"/>
        </w:rPr>
        <w:t>operating in tandem with political and economic decision-making in elite spheres and grassroots organizing on the ground, which contoured mineral development</w:t>
      </w:r>
      <w:r w:rsidRPr="00443943">
        <w:rPr>
          <w:rStyle w:val="StyleUnderline"/>
        </w:rPr>
        <w:t>.</w:t>
      </w:r>
      <w:r w:rsidRPr="00D61F5B">
        <w:rPr>
          <w:sz w:val="16"/>
        </w:rPr>
        <w:t xml:space="preserve"> They consequently stand as new analytical tools that might be applied in our attempts to understand the historical conditions calling forth or resisting material exploitation. In short, as Secretary of the Interior Stewart Udall explained in the epigraph opening this dissertation, 307 “imagination” was as important to opening up mineral reserves across the globe as “their intrinsic abundance in the earth’s crust.”547 The Interior Department’s capacity to mobilize mineral visions in support of its expansionist projects eventually reached an outer limit. Its twentieth-century fight for bureaucratic power and relevance came to a quiet, almost imperceptible, halt in the 1980s and 1990s. The Interior Department wavered in the face of a confluence of forces funneled through the energy crisis, including a grassroots movement that publicly excoriated the department for centuries of deception and guile, a federal restructuring that cast growing doubt on its ability to plan for America’s natural resource future, and a presidential administration that sought the eradication of government regulatory functions in keeping with the neoliberal rationale that free markets, and not government, should order society. In and through these transformations in the late Cold War, the Interior Department faded into increasing obscurity. Interior could not imagine minerals in such a way as to countervail the forces that challenged it. In its place at the Cold War’s end stood a defense industry that the Reagan and Bush administrations helped to transform into a favored instrument for securing U.S. mineral interests. Such militarized infrastructures overshadowed civilian ones working to squeeze the global South for its mineral potential. Whether in the Niger Delta or the Middle East, U.S. armed forces mediated between local dictators and extractive giants from Exxon to Chevron, companies Interior had long assisted with exploitation on many Executive Files of the Federal Government, Lyndon B. Johnson Library, Austin, TX. 308 different resource frontiers, to ensure the flow of petroleum.548 These actions precipitated new mineral schemas of resistance as well, this time from the global campaign of the 1990s promoting “no blood for oil”—a rallying cry that united social movements in opposition to the United States’ Persian Gulf War and the bloody oil politics of places like Nigeria.549 Although the Interior Department lingers on, and the Department of the Interior building continues to occupy two city blocks of prime Washington, DC, real estate, its mineral technocracy has fragmented beyond recognition. As a symbol of this shift, the Bureau of Mines, a once-influential branch of the department with enough of a monopoly on geological expertise to catalyze national fears of resource depletion, was abolished in 1996.550 Interior became more closely associated with preserving natural parklands and wildlife through its National Park Service and Fishing and Wildlife Service than for its technical know-how about extractive capitalism. The veneer of environmental stewardship, which had often been a solvent helping to grow Interior’s more dubious investments, powerfully shapes the public image of the contemporary bureaucracy. This point is readily apparent when surveying the Interior Department’s Twitter and Instagram life: a catalog of luscious photographs of scenic vistas and majestic creatures from America’s national parks, tagged with the self-styled, highly naturalized reminder that the 548 Michael Watts, “Violent Environments: Petroleum Conflict and the Political Ecology of Rule in the Niger Delta, Nigeria,” Liberation Ecologies: Environment, Development, Social Movements, Second Edition, Richard Peet and Michael Watts, eds., (New York: Routledge, 2004), 73-299. 549 Arthur Spiegelman, "Divided U.S. Waits for War, Prays for Peace", Reuters News, 15 January 1991. This is cited in an excellent forthcoming book on energy discourses by Sebastian Herbstreuth, Oil and American Identity: A Culture of Dependency and U.S. Foreign Policy, which has inspired my thinking on more recent mineral schemas. 550 See Sandra Blakesale, “Babbitt Likens Move to Kill Science Agencies to ‘Book Burning,’” New York Times, Feb. 17, 1995; Robert Pear, “With New Budget, Domestic Spending is Cut $24 Million,” New York Times, April 27, 1996. 309 image required “no filter.”551 Despite these appearances and a diminished role in mineral resource development, </w:t>
      </w:r>
      <w:r w:rsidRPr="00A16DC0">
        <w:rPr>
          <w:rStyle w:val="StyleUnderline"/>
        </w:rPr>
        <w:t xml:space="preserve">the Interior Department sporadically emerges from the shadows of </w:t>
      </w:r>
      <w:r w:rsidRPr="00D848D1">
        <w:rPr>
          <w:rStyle w:val="StyleUnderline"/>
        </w:rPr>
        <w:t>U.S. extractive exploitation</w:t>
      </w:r>
      <w:r w:rsidRPr="00A16DC0">
        <w:rPr>
          <w:rStyle w:val="StyleUnderline"/>
        </w:rPr>
        <w:t>, a result of its abiding capacities in resource management.</w:t>
      </w:r>
      <w:r w:rsidRPr="00D61F5B">
        <w:rPr>
          <w:sz w:val="16"/>
        </w:rPr>
        <w:t xml:space="preserve"> Such was the case in the 2011 Deepwater Horizon oil spill. In this largest spill in U.S. history, it was the Interior Department and its Minerals Management Service that failed to adequately regulate the BP facilities. Its closeness with the same industries that it sought to regulate appeared, once again, to work to the detriment of the American public.552 Looking back on its history, the Interior Department, since its origins, had never really been “interior.” From the beginning, it was on the boundary line between inside and outside, domestic and foreign. Through its bureaucratic evolution, the department constantly recapitulated its function to bring in and metabolize outside materials in new contexts. </w:t>
      </w:r>
      <w:r w:rsidRPr="00D61F5B">
        <w:rPr>
          <w:rStyle w:val="StyleUnderline"/>
        </w:rPr>
        <w:t xml:space="preserve">And this is indeed significant: when </w:t>
      </w:r>
      <w:r w:rsidRPr="00D848D1">
        <w:rPr>
          <w:rStyle w:val="StyleUnderline"/>
        </w:rPr>
        <w:t>the most</w:t>
      </w:r>
      <w:r w:rsidRPr="00D61F5B">
        <w:rPr>
          <w:rStyle w:val="StyleUnderline"/>
        </w:rPr>
        <w:t xml:space="preserve"> overtly insular arm of </w:t>
      </w:r>
      <w:r w:rsidRPr="00D848D1">
        <w:rPr>
          <w:rStyle w:val="StyleUnderline"/>
          <w:highlight w:val="cyan"/>
        </w:rPr>
        <w:t xml:space="preserve">U.S. state power </w:t>
      </w:r>
      <w:r w:rsidRPr="00192830">
        <w:rPr>
          <w:rStyle w:val="StyleUnderline"/>
        </w:rPr>
        <w:t xml:space="preserve">is </w:t>
      </w:r>
      <w:r w:rsidRPr="00D848D1">
        <w:rPr>
          <w:rStyle w:val="StyleUnderline"/>
          <w:highlight w:val="cyan"/>
        </w:rPr>
        <w:t xml:space="preserve">found to </w:t>
      </w:r>
      <w:r w:rsidRPr="00192830">
        <w:rPr>
          <w:rStyle w:val="StyleUnderline"/>
          <w:highlight w:val="cyan"/>
        </w:rPr>
        <w:t>have</w:t>
      </w:r>
      <w:r w:rsidRPr="00192830">
        <w:rPr>
          <w:rStyle w:val="StyleUnderline"/>
        </w:rPr>
        <w:t xml:space="preserve"> abetted and at times </w:t>
      </w:r>
      <w:r w:rsidRPr="00D848D1">
        <w:rPr>
          <w:rStyle w:val="StyleUnderline"/>
          <w:highlight w:val="cyan"/>
        </w:rPr>
        <w:t xml:space="preserve">led expansion </w:t>
      </w:r>
      <w:r w:rsidRPr="00192830">
        <w:rPr>
          <w:rStyle w:val="StyleUnderline"/>
        </w:rPr>
        <w:t>in its many forms</w:t>
      </w:r>
      <w:r w:rsidRPr="00D848D1">
        <w:rPr>
          <w:rStyle w:val="StyleUnderline"/>
          <w:highlight w:val="cyan"/>
        </w:rPr>
        <w:t>—overseas imperialism, international development, ocean and space exploration, and the recolonization of indigenous lands in the twentieth century</w:t>
      </w:r>
      <w:r w:rsidRPr="00D61F5B">
        <w:rPr>
          <w:rStyle w:val="StyleUnderline"/>
        </w:rPr>
        <w:t>—then distinctions between the United States and the world seem fictive altogether. So long as the Interior Department was at large, the boundaries of home dissipated or, rather, never settled. What remained in place of home was a global interior.</w:t>
      </w:r>
    </w:p>
    <w:p w14:paraId="4E07590B" w14:textId="77777777" w:rsidR="00FC3AB5" w:rsidRPr="00FC3AB5" w:rsidRDefault="00FC3AB5" w:rsidP="00FC3AB5"/>
    <w:p w14:paraId="1D7EC907" w14:textId="32217E90" w:rsidR="000A4946" w:rsidRDefault="000A4946" w:rsidP="00FC3AB5">
      <w:pPr>
        <w:pStyle w:val="Heading3"/>
        <w:rPr>
          <w:rStyle w:val="Heading4Char"/>
          <w:b/>
        </w:rPr>
      </w:pPr>
      <w:r>
        <w:rPr>
          <w:rStyle w:val="Heading4Char"/>
          <w:b/>
        </w:rPr>
        <w:t>Link—Natives—2NC</w:t>
      </w:r>
    </w:p>
    <w:p w14:paraId="7C92825D" w14:textId="77777777" w:rsidR="000A4946" w:rsidRPr="001D56BC" w:rsidRDefault="000A4946" w:rsidP="000A4946">
      <w:pPr>
        <w:keepNext/>
        <w:keepLines/>
        <w:spacing w:before="40"/>
        <w:outlineLvl w:val="3"/>
        <w:rPr>
          <w:rFonts w:eastAsia="DengXian Light" w:cs="Times New Roman"/>
          <w:b/>
          <w:iCs/>
          <w:sz w:val="26"/>
        </w:rPr>
      </w:pPr>
      <w:r w:rsidRPr="001D56BC">
        <w:rPr>
          <w:rFonts w:eastAsia="DengXian Light" w:cs="Times New Roman"/>
          <w:b/>
          <w:iCs/>
          <w:sz w:val="26"/>
        </w:rPr>
        <w:t xml:space="preserve">Capitalism </w:t>
      </w:r>
      <w:r w:rsidRPr="001D56BC">
        <w:rPr>
          <w:rFonts w:eastAsia="DengXian Light" w:cs="Times New Roman"/>
          <w:b/>
          <w:iCs/>
          <w:sz w:val="26"/>
          <w:u w:val="single"/>
        </w:rPr>
        <w:t>locks</w:t>
      </w:r>
      <w:r w:rsidRPr="001D56BC">
        <w:rPr>
          <w:rFonts w:eastAsia="DengXian Light" w:cs="Times New Roman"/>
          <w:b/>
          <w:iCs/>
          <w:sz w:val="26"/>
        </w:rPr>
        <w:t xml:space="preserve"> Indigenous communities into </w:t>
      </w:r>
      <w:r w:rsidRPr="001D56BC">
        <w:rPr>
          <w:rFonts w:eastAsia="DengXian Light" w:cs="Times New Roman"/>
          <w:b/>
          <w:iCs/>
          <w:sz w:val="26"/>
          <w:u w:val="single"/>
        </w:rPr>
        <w:t>externally imposed systems</w:t>
      </w:r>
      <w:r w:rsidRPr="001D56BC">
        <w:rPr>
          <w:rFonts w:eastAsia="DengXian Light" w:cs="Times New Roman"/>
          <w:b/>
          <w:iCs/>
          <w:sz w:val="26"/>
        </w:rPr>
        <w:t xml:space="preserve"> that </w:t>
      </w:r>
      <w:r w:rsidRPr="001D56BC">
        <w:rPr>
          <w:rFonts w:eastAsia="DengXian Light" w:cs="Times New Roman"/>
          <w:b/>
          <w:iCs/>
          <w:sz w:val="26"/>
          <w:u w:val="single"/>
        </w:rPr>
        <w:t>entrench</w:t>
      </w:r>
      <w:r w:rsidRPr="001D56BC">
        <w:rPr>
          <w:rFonts w:eastAsia="DengXian Light" w:cs="Times New Roman"/>
          <w:b/>
          <w:iCs/>
          <w:sz w:val="26"/>
        </w:rPr>
        <w:t xml:space="preserve"> reliance on extractive infrastructure which creates </w:t>
      </w:r>
      <w:r w:rsidRPr="001D56BC">
        <w:rPr>
          <w:rFonts w:eastAsia="DengXian Light" w:cs="Times New Roman"/>
          <w:b/>
          <w:iCs/>
          <w:sz w:val="26"/>
          <w:u w:val="single"/>
        </w:rPr>
        <w:t>self-reinforcing loops</w:t>
      </w:r>
      <w:r w:rsidRPr="001D56BC">
        <w:rPr>
          <w:rFonts w:eastAsia="DengXian Light" w:cs="Times New Roman"/>
          <w:b/>
          <w:iCs/>
          <w:sz w:val="26"/>
        </w:rPr>
        <w:t xml:space="preserve"> of ecological harm.</w:t>
      </w:r>
    </w:p>
    <w:p w14:paraId="1BA029C4" w14:textId="77777777" w:rsidR="000A4946" w:rsidRPr="001D56BC" w:rsidRDefault="000A4946" w:rsidP="000A4946">
      <w:pPr>
        <w:rPr>
          <w:rFonts w:eastAsia="Aptos"/>
        </w:rPr>
      </w:pPr>
      <w:r w:rsidRPr="001D56BC">
        <w:rPr>
          <w:rFonts w:eastAsia="Aptos"/>
          <w:b/>
          <w:bCs/>
          <w:sz w:val="26"/>
        </w:rPr>
        <w:t>Herrmann,</w:t>
      </w:r>
      <w:r w:rsidRPr="001D56BC">
        <w:rPr>
          <w:rFonts w:eastAsia="Aptos"/>
        </w:rPr>
        <w:t xml:space="preserve"> </w:t>
      </w:r>
      <w:r w:rsidRPr="001D56BC">
        <w:rPr>
          <w:rFonts w:eastAsia="Aptos"/>
          <w:b/>
          <w:bCs/>
          <w:sz w:val="26"/>
        </w:rPr>
        <w:t>19</w:t>
      </w:r>
      <w:r w:rsidRPr="001D56BC">
        <w:rPr>
          <w:rFonts w:eastAsia="Aptos"/>
        </w:rPr>
        <w:t xml:space="preserve"> – American polar geographer and climate change communicator. She is the managing director of The Arctic Institute, a National Geographic Explorer, and Assistant Research Professor at Georgetown University’s Walsh School of Foreign Service, where her research focuses on Arctic cooperation and politics and climate change adaptation in the US and US Territories. (Victoria Herrmann. “The Politics of Sustainability in the Arctic Reconfiguring Identity, Space, and Time,” Routledge Studies in Sustainability, pg. 210-212. Accessed: 7-19-2025)//ilake-mc</w:t>
      </w:r>
    </w:p>
    <w:p w14:paraId="6A6F00F8" w14:textId="77777777" w:rsidR="000A4946" w:rsidRPr="001D56BC" w:rsidRDefault="000A4946" w:rsidP="000A4946">
      <w:pPr>
        <w:rPr>
          <w:rFonts w:eastAsia="Aptos"/>
          <w:sz w:val="10"/>
          <w:szCs w:val="16"/>
        </w:rPr>
      </w:pPr>
      <w:r w:rsidRPr="001D56BC">
        <w:rPr>
          <w:rFonts w:eastAsia="Aptos"/>
          <w:highlight w:val="cyan"/>
          <w:u w:val="single"/>
        </w:rPr>
        <w:t>More than creating</w:t>
      </w:r>
      <w:r w:rsidRPr="001D56BC">
        <w:rPr>
          <w:rFonts w:eastAsia="Aptos"/>
          <w:u w:val="single"/>
        </w:rPr>
        <w:t xml:space="preserve"> </w:t>
      </w:r>
      <w:r w:rsidRPr="001D56BC">
        <w:rPr>
          <w:rFonts w:eastAsia="Aptos"/>
          <w:highlight w:val="cyan"/>
          <w:u w:val="single"/>
        </w:rPr>
        <w:t>a lock- in to</w:t>
      </w:r>
      <w:r w:rsidRPr="001D56BC">
        <w:rPr>
          <w:rFonts w:eastAsia="Aptos"/>
          <w:u w:val="single"/>
        </w:rPr>
        <w:t xml:space="preserve"> an </w:t>
      </w:r>
      <w:r w:rsidRPr="001D56BC">
        <w:rPr>
          <w:rFonts w:eastAsia="Aptos"/>
          <w:b/>
          <w:iCs/>
          <w:u w:val="single"/>
          <w:bdr w:val="single" w:sz="8" w:space="0" w:color="auto"/>
        </w:rPr>
        <w:t>unhealthy</w:t>
      </w:r>
      <w:r w:rsidRPr="001D56BC">
        <w:rPr>
          <w:rFonts w:eastAsia="Aptos"/>
          <w:u w:val="single"/>
        </w:rPr>
        <w:t xml:space="preserve">, </w:t>
      </w:r>
      <w:r w:rsidRPr="001D56BC">
        <w:rPr>
          <w:rFonts w:eastAsia="Aptos"/>
          <w:b/>
          <w:iCs/>
          <w:u w:val="single"/>
          <w:bdr w:val="single" w:sz="8" w:space="0" w:color="auto"/>
        </w:rPr>
        <w:t>expensive</w:t>
      </w:r>
      <w:r w:rsidRPr="001D56BC">
        <w:rPr>
          <w:rFonts w:eastAsia="Aptos"/>
          <w:u w:val="single"/>
        </w:rPr>
        <w:t xml:space="preserve">, and </w:t>
      </w:r>
      <w:r w:rsidRPr="001D56BC">
        <w:rPr>
          <w:rFonts w:eastAsia="Aptos"/>
          <w:b/>
          <w:iCs/>
          <w:u w:val="single"/>
          <w:bdr w:val="single" w:sz="8" w:space="0" w:color="auto"/>
        </w:rPr>
        <w:t xml:space="preserve">environmentally </w:t>
      </w:r>
      <w:r w:rsidRPr="001D56BC">
        <w:rPr>
          <w:rFonts w:eastAsia="Aptos"/>
          <w:b/>
          <w:iCs/>
          <w:highlight w:val="cyan"/>
          <w:u w:val="single"/>
          <w:bdr w:val="single" w:sz="8" w:space="0" w:color="auto"/>
        </w:rPr>
        <w:t>unsustainable</w:t>
      </w:r>
      <w:r w:rsidRPr="001D56BC">
        <w:rPr>
          <w:rFonts w:eastAsia="Aptos"/>
          <w:highlight w:val="cyan"/>
          <w:u w:val="single"/>
        </w:rPr>
        <w:t xml:space="preserve"> fuel source,</w:t>
      </w:r>
      <w:r w:rsidRPr="001D56BC">
        <w:rPr>
          <w:rFonts w:eastAsia="Aptos"/>
          <w:u w:val="single"/>
        </w:rPr>
        <w:t xml:space="preserve"> the </w:t>
      </w:r>
      <w:r w:rsidRPr="001D56BC">
        <w:rPr>
          <w:rFonts w:eastAsia="Aptos"/>
          <w:b/>
          <w:iCs/>
          <w:highlight w:val="cyan"/>
          <w:u w:val="single"/>
          <w:bdr w:val="single" w:sz="8" w:space="0" w:color="auto"/>
        </w:rPr>
        <w:t>path dependence</w:t>
      </w:r>
      <w:r w:rsidRPr="001D56BC">
        <w:rPr>
          <w:rFonts w:eastAsia="Aptos"/>
          <w:highlight w:val="cyan"/>
          <w:u w:val="single"/>
        </w:rPr>
        <w:t xml:space="preserve"> on</w:t>
      </w:r>
      <w:r w:rsidRPr="001D56BC">
        <w:rPr>
          <w:rFonts w:eastAsia="Aptos"/>
          <w:u w:val="single"/>
        </w:rPr>
        <w:t xml:space="preserve"> </w:t>
      </w:r>
      <w:r w:rsidRPr="001D56BC">
        <w:rPr>
          <w:rFonts w:eastAsia="Aptos"/>
          <w:highlight w:val="cyan"/>
          <w:u w:val="single"/>
        </w:rPr>
        <w:t>diesel</w:t>
      </w:r>
      <w:r w:rsidRPr="001D56BC">
        <w:rPr>
          <w:rFonts w:eastAsia="Aptos"/>
          <w:u w:val="single"/>
        </w:rPr>
        <w:t xml:space="preserve"> and the history that created that reliance </w:t>
      </w:r>
      <w:r w:rsidRPr="001D56BC">
        <w:rPr>
          <w:rFonts w:eastAsia="Aptos"/>
          <w:highlight w:val="cyan"/>
          <w:u w:val="single"/>
        </w:rPr>
        <w:t>intersects with</w:t>
      </w:r>
      <w:r w:rsidRPr="001D56BC">
        <w:rPr>
          <w:rFonts w:eastAsia="Aptos"/>
          <w:u w:val="single"/>
        </w:rPr>
        <w:t xml:space="preserve"> the </w:t>
      </w:r>
      <w:r w:rsidRPr="001D56BC">
        <w:rPr>
          <w:rFonts w:eastAsia="Aptos"/>
          <w:b/>
          <w:iCs/>
          <w:highlight w:val="cyan"/>
          <w:u w:val="single"/>
          <w:bdr w:val="single" w:sz="8" w:space="0" w:color="auto"/>
        </w:rPr>
        <w:t>colonial history</w:t>
      </w:r>
      <w:r w:rsidRPr="001D56BC">
        <w:rPr>
          <w:rFonts w:eastAsia="Aptos"/>
          <w:u w:val="single"/>
        </w:rPr>
        <w:t xml:space="preserve"> of Alaska as a geography and its sovereignty as a Native homeland</w:t>
      </w:r>
      <w:r w:rsidRPr="001D56BC">
        <w:rPr>
          <w:rFonts w:eastAsia="Aptos"/>
          <w:sz w:val="16"/>
        </w:rPr>
        <w:t xml:space="preserve">. Sovereignty for Indigenous peoples in the United States, inclusive of Alaska Natives, can be under stood as the inherent right of a collective society to exercise self- determination and therefore express political authority over the ecosystems they occupy, the resources found within that geography, its cultures and heritage, and the lives of its members (Borrows 1997; Napoleon 2005; Whyte 2016a). </w:t>
      </w:r>
      <w:r w:rsidRPr="001D56BC">
        <w:rPr>
          <w:rFonts w:eastAsia="Aptos"/>
          <w:u w:val="single"/>
        </w:rPr>
        <w:t>Indigenous law understands sovereignty to mean ‘the expression of regionally specific Indigenous legal orders that demand reciprocal relations in a community reliant upon the ecosystem, in order to shape environmental sustainability</w:t>
      </w:r>
      <w:r w:rsidRPr="001D56BC">
        <w:rPr>
          <w:rFonts w:eastAsia="Aptos"/>
          <w:sz w:val="16"/>
        </w:rPr>
        <w:t xml:space="preserve">’ (Brewer et al. 2017). This </w:t>
      </w:r>
      <w:r w:rsidRPr="001D56BC">
        <w:rPr>
          <w:rFonts w:eastAsia="Aptos"/>
          <w:u w:val="single"/>
        </w:rPr>
        <w:t xml:space="preserve">construction of sovereignty ties sustainability as a concept to its </w:t>
      </w:r>
      <w:r w:rsidRPr="001D56BC">
        <w:rPr>
          <w:rFonts w:eastAsia="Aptos"/>
          <w:b/>
          <w:iCs/>
          <w:u w:val="single"/>
          <w:bdr w:val="single" w:sz="8" w:space="0" w:color="auto"/>
        </w:rPr>
        <w:t>discursive use</w:t>
      </w:r>
      <w:r w:rsidRPr="001D56BC">
        <w:rPr>
          <w:rFonts w:eastAsia="Aptos"/>
          <w:u w:val="single"/>
        </w:rPr>
        <w:t>, specifically tied to a community’s ability to maintain cohesion and ecological food, energy, and spiritual security in the face of environmental challenges</w:t>
      </w:r>
      <w:r w:rsidRPr="001D56BC">
        <w:rPr>
          <w:rFonts w:eastAsia="Aptos"/>
          <w:sz w:val="16"/>
        </w:rPr>
        <w:t xml:space="preserve">. </w:t>
      </w:r>
      <w:r w:rsidRPr="001D56BC">
        <w:rPr>
          <w:rFonts w:eastAsia="Aptos"/>
          <w:sz w:val="10"/>
          <w:szCs w:val="16"/>
        </w:rPr>
        <w:t>Sovereignty for Native communities thus exists at the nexus of sustainability and (post)colonialism – it is the right and responsibility to mend, cultivate, and expand social, cultural, environmental, and economic relationships damaged by colonialism. In reference to the reading strategy for this volume, this can be read as sovereignty should be made sustainable in relation to environmental – and by extension social, economic, and cultural – connections by Native communities. As a state, Alaska is unique in its legal framework for Alaska Natives because of the Alaska Native Claims Settlement Act (ANCSA), passed by the U.S. Congress in 1971 (Berardi 2005). The Act conveyed nearly one billion dollars and 44 million acres of land – the most tribal lands out of all US states – and divided it into 12 geographic regions of common heritage and interests. The sovereign status conferred on Native American reservations in the lower 48 does not exist in the Alaska context; instead, land provided by ANCSA is owned by Native- run corporations, with the intent being that all would benefit from resources on any given parcel of land (Resource Development Council n.d.). Twelve regional native corporations, which encompass 229 tribal groups, own most tribal land and their subsurface mineral rights, and as such rank as the largest private businesses in Alaska (Resource Development Council n.d.). According to a 2015 opinion piece advocating for the inclusion and elevation of Native corporations into any sustainable economic plan</w:t>
      </w:r>
    </w:p>
    <w:p w14:paraId="3F850FD9" w14:textId="77777777" w:rsidR="000A4946" w:rsidRPr="001D56BC" w:rsidRDefault="000A4946" w:rsidP="000A4946">
      <w:pPr>
        <w:rPr>
          <w:rFonts w:eastAsia="Aptos"/>
          <w:sz w:val="10"/>
          <w:szCs w:val="16"/>
        </w:rPr>
      </w:pPr>
      <w:r w:rsidRPr="001D56BC">
        <w:rPr>
          <w:rFonts w:eastAsia="Aptos"/>
          <w:sz w:val="10"/>
          <w:szCs w:val="16"/>
        </w:rPr>
        <w:t>, There are approximately 120,000 shareholders who hold roughly 12% of the total land in Alaska. The concept driving ANCSA was that Native Corporations would utilize the money and land resources conveyed to them to engage in the capitalistic marketplace in order to provide profits to care for the social, cultural and economic benefit of their shareholders in perpetuity Alaska Native Corporations have done this by participating in a wide array of business sectors, including oil and gas exploration, development, and export. But while Alaska Native Corporations have benefited from the development and export of Arctic petroleum resources, for most of its history as a state Alaska Natives did not have energy sovereignty. Energy sovereignty can be understood as the right of conscious individuals, communities and peoples to make their own decisions on energy generation, distribution and consumption in a way 212 V. Herrmann that is appropriate with their ecological, social, economic and cultural cir cumstances, provided that these do not affect others negatively. (El Ecologista, Ecologistas en Acción Magazine 2014</w:t>
      </w:r>
    </w:p>
    <w:p w14:paraId="6EBDC4EE" w14:textId="77777777" w:rsidR="000A4946" w:rsidRPr="001D56BC" w:rsidRDefault="000A4946" w:rsidP="000A4946">
      <w:pPr>
        <w:rPr>
          <w:rFonts w:eastAsia="Aptos"/>
          <w:sz w:val="16"/>
        </w:rPr>
      </w:pPr>
      <w:r w:rsidRPr="001D56BC">
        <w:rPr>
          <w:rFonts w:eastAsia="Aptos"/>
          <w:sz w:val="16"/>
        </w:rPr>
        <w:t xml:space="preserve">In short, if sovereignty refers to power, energy sovereignty refers to where power resides in energy affairs. At the local level of energy generation in remote Alaska villages, this power flows from refineries further south onto barges and aeroplanes and then out again – energy power lies entirely outside of the community because of the colonial path dependency on imported diesel fuel. </w:t>
      </w:r>
      <w:r w:rsidRPr="001D56BC">
        <w:rPr>
          <w:rFonts w:eastAsia="Aptos"/>
          <w:highlight w:val="cyan"/>
          <w:u w:val="single"/>
        </w:rPr>
        <w:t>Path dependency</w:t>
      </w:r>
      <w:r w:rsidRPr="001D56BC">
        <w:rPr>
          <w:rFonts w:eastAsia="Aptos"/>
          <w:u w:val="single"/>
        </w:rPr>
        <w:t xml:space="preserve"> is </w:t>
      </w:r>
      <w:r w:rsidRPr="001D56BC">
        <w:rPr>
          <w:rFonts w:eastAsia="Aptos"/>
          <w:highlight w:val="cyan"/>
          <w:u w:val="single"/>
        </w:rPr>
        <w:t>created by</w:t>
      </w:r>
      <w:r w:rsidRPr="001D56BC">
        <w:rPr>
          <w:rFonts w:eastAsia="Aptos"/>
          <w:u w:val="single"/>
        </w:rPr>
        <w:t xml:space="preserve"> </w:t>
      </w:r>
      <w:r w:rsidRPr="001D56BC">
        <w:rPr>
          <w:rFonts w:eastAsia="Aptos"/>
          <w:highlight w:val="cyan"/>
          <w:u w:val="single"/>
        </w:rPr>
        <w:t xml:space="preserve">the </w:t>
      </w:r>
      <w:r w:rsidRPr="001D56BC">
        <w:rPr>
          <w:rFonts w:eastAsia="Aptos"/>
          <w:b/>
          <w:iCs/>
          <w:highlight w:val="cyan"/>
          <w:u w:val="single"/>
          <w:bdr w:val="single" w:sz="8" w:space="0" w:color="auto"/>
        </w:rPr>
        <w:t>imprinting effects of initial conditions</w:t>
      </w:r>
      <w:r w:rsidRPr="001D56BC">
        <w:rPr>
          <w:rFonts w:eastAsia="Aptos"/>
          <w:u w:val="single"/>
        </w:rPr>
        <w:t xml:space="preserve">, </w:t>
      </w:r>
      <w:r w:rsidRPr="001D56BC">
        <w:rPr>
          <w:rFonts w:eastAsia="Aptos"/>
          <w:b/>
          <w:iCs/>
          <w:highlight w:val="cyan"/>
          <w:u w:val="single"/>
          <w:bdr w:val="single" w:sz="8" w:space="0" w:color="auto"/>
        </w:rPr>
        <w:t>exogenous contingencie</w:t>
      </w:r>
      <w:r w:rsidRPr="001D56BC">
        <w:rPr>
          <w:rFonts w:eastAsia="Aptos"/>
          <w:highlight w:val="cyan"/>
          <w:u w:val="single"/>
        </w:rPr>
        <w:t>s</w:t>
      </w:r>
      <w:r w:rsidRPr="001D56BC">
        <w:rPr>
          <w:rFonts w:eastAsia="Aptos"/>
          <w:u w:val="single"/>
        </w:rPr>
        <w:t xml:space="preserve">, </w:t>
      </w:r>
      <w:r w:rsidRPr="001D56BC">
        <w:rPr>
          <w:rFonts w:eastAsia="Aptos"/>
          <w:b/>
          <w:iCs/>
          <w:u w:val="single"/>
          <w:bdr w:val="single" w:sz="8" w:space="0" w:color="auto"/>
        </w:rPr>
        <w:t xml:space="preserve">and </w:t>
      </w:r>
      <w:r w:rsidRPr="001D56BC">
        <w:rPr>
          <w:rFonts w:eastAsia="Aptos"/>
          <w:b/>
          <w:iCs/>
          <w:highlight w:val="cyan"/>
          <w:u w:val="single"/>
          <w:bdr w:val="single" w:sz="8" w:space="0" w:color="auto"/>
        </w:rPr>
        <w:t>self-reinforcing loops</w:t>
      </w:r>
      <w:r w:rsidRPr="001D56BC">
        <w:rPr>
          <w:rFonts w:eastAsia="Aptos"/>
          <w:u w:val="single"/>
        </w:rPr>
        <w:t xml:space="preserve"> that </w:t>
      </w:r>
      <w:r w:rsidRPr="001D56BC">
        <w:rPr>
          <w:rFonts w:eastAsia="Aptos"/>
          <w:highlight w:val="cyan"/>
          <w:u w:val="single"/>
        </w:rPr>
        <w:t>lock actors into paths</w:t>
      </w:r>
      <w:r w:rsidRPr="001D56BC">
        <w:rPr>
          <w:rFonts w:eastAsia="Aptos"/>
          <w:sz w:val="16"/>
        </w:rPr>
        <w:t xml:space="preserve">. In this combination, </w:t>
      </w:r>
      <w:r w:rsidRPr="001D56BC">
        <w:rPr>
          <w:rFonts w:eastAsia="Aptos"/>
          <w:u w:val="single"/>
        </w:rPr>
        <w:t xml:space="preserve">initial </w:t>
      </w:r>
      <w:r w:rsidRPr="001D56BC">
        <w:rPr>
          <w:rFonts w:eastAsia="Aptos"/>
          <w:highlight w:val="cyan"/>
          <w:u w:val="single"/>
        </w:rPr>
        <w:t>conditions</w:t>
      </w:r>
      <w:r w:rsidRPr="001D56BC">
        <w:rPr>
          <w:rFonts w:eastAsia="Aptos"/>
          <w:u w:val="single"/>
        </w:rPr>
        <w:t xml:space="preserve"> are not given but are </w:t>
      </w:r>
      <w:r w:rsidRPr="001D56BC">
        <w:rPr>
          <w:rFonts w:eastAsia="Aptos"/>
          <w:b/>
          <w:iCs/>
          <w:highlight w:val="cyan"/>
          <w:u w:val="single"/>
          <w:bdr w:val="single" w:sz="8" w:space="0" w:color="auto"/>
        </w:rPr>
        <w:t>constructed by empowered actors</w:t>
      </w:r>
      <w:r w:rsidRPr="001D56BC">
        <w:rPr>
          <w:rFonts w:eastAsia="Aptos"/>
          <w:b/>
          <w:iCs/>
          <w:u w:val="single"/>
          <w:bdr w:val="single" w:sz="8" w:space="0" w:color="auto"/>
        </w:rPr>
        <w:t xml:space="preserve"> </w:t>
      </w:r>
      <w:r w:rsidRPr="001D56BC">
        <w:rPr>
          <w:rFonts w:eastAsia="Aptos"/>
          <w:u w:val="single"/>
        </w:rPr>
        <w:t>who mobilize specific alignments to benefit themselves or their position</w:t>
      </w:r>
      <w:r w:rsidRPr="001D56BC">
        <w:rPr>
          <w:rFonts w:eastAsia="Aptos"/>
          <w:sz w:val="16"/>
        </w:rPr>
        <w:t xml:space="preserve">. What is exogenous and what is endogenous is also not given, but depends on how those actors draw initial boundaries. </w:t>
      </w:r>
      <w:r w:rsidRPr="001D56BC">
        <w:rPr>
          <w:rFonts w:eastAsia="Aptos"/>
          <w:highlight w:val="cyan"/>
          <w:u w:val="single"/>
        </w:rPr>
        <w:t>Self- reinforcing mech</w:t>
      </w:r>
      <w:r w:rsidRPr="001D56BC">
        <w:rPr>
          <w:rFonts w:eastAsia="Aptos"/>
          <w:u w:val="single"/>
        </w:rPr>
        <w:t>anism</w:t>
      </w:r>
      <w:r w:rsidRPr="001D56BC">
        <w:rPr>
          <w:rFonts w:eastAsia="Aptos"/>
          <w:highlight w:val="cyan"/>
          <w:u w:val="single"/>
        </w:rPr>
        <w:t>s</w:t>
      </w:r>
      <w:r w:rsidRPr="001D56BC">
        <w:rPr>
          <w:rFonts w:eastAsia="Aptos"/>
          <w:u w:val="single"/>
        </w:rPr>
        <w:t xml:space="preserve"> are </w:t>
      </w:r>
      <w:r w:rsidRPr="001D56BC">
        <w:rPr>
          <w:rFonts w:eastAsia="Aptos"/>
          <w:highlight w:val="cyan"/>
          <w:u w:val="single"/>
        </w:rPr>
        <w:t>not organic</w:t>
      </w:r>
      <w:r w:rsidRPr="001D56BC">
        <w:rPr>
          <w:rFonts w:eastAsia="Aptos"/>
          <w:u w:val="single"/>
        </w:rPr>
        <w:t xml:space="preserve">, </w:t>
      </w:r>
      <w:r w:rsidRPr="001D56BC">
        <w:rPr>
          <w:rFonts w:eastAsia="Aptos"/>
          <w:highlight w:val="cyan"/>
          <w:u w:val="single"/>
        </w:rPr>
        <w:t>but</w:t>
      </w:r>
      <w:r w:rsidRPr="001D56BC">
        <w:rPr>
          <w:rFonts w:eastAsia="Aptos"/>
          <w:u w:val="single"/>
        </w:rPr>
        <w:t xml:space="preserve"> instead are </w:t>
      </w:r>
      <w:r w:rsidRPr="001D56BC">
        <w:rPr>
          <w:rFonts w:eastAsia="Aptos"/>
          <w:b/>
          <w:iCs/>
          <w:highlight w:val="cyan"/>
          <w:u w:val="single"/>
          <w:bdr w:val="single" w:sz="8" w:space="0" w:color="auto"/>
        </w:rPr>
        <w:t>cultivated</w:t>
      </w:r>
      <w:r w:rsidRPr="001D56BC">
        <w:rPr>
          <w:rFonts w:eastAsia="Aptos"/>
          <w:u w:val="single"/>
        </w:rPr>
        <w:t xml:space="preserve"> by actors</w:t>
      </w:r>
      <w:r w:rsidRPr="001D56BC">
        <w:rPr>
          <w:rFonts w:eastAsia="Aptos"/>
          <w:sz w:val="16"/>
        </w:rPr>
        <w:t xml:space="preserve"> (Garud et al. 2010). </w:t>
      </w:r>
      <w:r w:rsidRPr="001D56BC">
        <w:rPr>
          <w:rFonts w:eastAsia="Aptos"/>
          <w:highlight w:val="cyan"/>
          <w:u w:val="single"/>
        </w:rPr>
        <w:t>In</w:t>
      </w:r>
      <w:r w:rsidRPr="001D56BC">
        <w:rPr>
          <w:rFonts w:eastAsia="Aptos"/>
          <w:u w:val="single"/>
        </w:rPr>
        <w:t xml:space="preserve"> </w:t>
      </w:r>
      <w:r w:rsidRPr="001D56BC">
        <w:rPr>
          <w:rFonts w:eastAsia="Aptos"/>
          <w:highlight w:val="cyan"/>
          <w:u w:val="single"/>
        </w:rPr>
        <w:t>the mid-</w:t>
      </w:r>
      <w:r w:rsidRPr="001D56BC">
        <w:rPr>
          <w:rFonts w:eastAsia="Aptos"/>
          <w:u w:val="single"/>
        </w:rPr>
        <w:t xml:space="preserve"> </w:t>
      </w:r>
      <w:r w:rsidRPr="001D56BC">
        <w:rPr>
          <w:rFonts w:eastAsia="Aptos"/>
          <w:highlight w:val="cyan"/>
          <w:u w:val="single"/>
        </w:rPr>
        <w:t>twentieth century</w:t>
      </w:r>
      <w:r w:rsidRPr="001D56BC">
        <w:rPr>
          <w:rFonts w:eastAsia="Aptos"/>
          <w:u w:val="single"/>
        </w:rPr>
        <w:t>, a series of ‘policy- driven decisions by non- Indigenous governments’ created a path dependency for Alaska Natives on diesel fuel for electricity, heating, and transportation</w:t>
      </w:r>
      <w:r w:rsidRPr="001D56BC">
        <w:rPr>
          <w:rFonts w:eastAsia="Aptos"/>
          <w:sz w:val="16"/>
        </w:rPr>
        <w:t xml:space="preserve"> (Brewer et al. 2017). </w:t>
      </w:r>
      <w:r w:rsidRPr="001D56BC">
        <w:rPr>
          <w:rFonts w:eastAsia="Aptos"/>
          <w:highlight w:val="cyan"/>
          <w:u w:val="single"/>
        </w:rPr>
        <w:t>Decisions to force</w:t>
      </w:r>
      <w:r w:rsidRPr="001D56BC">
        <w:rPr>
          <w:rFonts w:eastAsia="Aptos"/>
          <w:u w:val="single"/>
        </w:rPr>
        <w:t xml:space="preserve">, or at times incentivize, </w:t>
      </w:r>
      <w:r w:rsidRPr="001D56BC">
        <w:rPr>
          <w:rFonts w:eastAsia="Aptos"/>
          <w:highlight w:val="cyan"/>
          <w:u w:val="single"/>
        </w:rPr>
        <w:t>Indigenous</w:t>
      </w:r>
      <w:r w:rsidRPr="001D56BC">
        <w:rPr>
          <w:rFonts w:eastAsia="Aptos"/>
          <w:u w:val="single"/>
        </w:rPr>
        <w:t xml:space="preserve"> </w:t>
      </w:r>
      <w:r w:rsidRPr="001D56BC">
        <w:rPr>
          <w:rFonts w:eastAsia="Aptos"/>
          <w:highlight w:val="cyan"/>
          <w:u w:val="single"/>
        </w:rPr>
        <w:t>communities to settle permanently</w:t>
      </w:r>
      <w:r w:rsidRPr="001D56BC">
        <w:rPr>
          <w:rFonts w:eastAsia="Aptos"/>
          <w:u w:val="single"/>
        </w:rPr>
        <w:t xml:space="preserve"> at one village site rather than continue a long tradition of mobility between seasonal camps </w:t>
      </w:r>
      <w:r w:rsidRPr="001D56BC">
        <w:rPr>
          <w:rFonts w:eastAsia="Aptos"/>
          <w:highlight w:val="cyan"/>
          <w:u w:val="single"/>
        </w:rPr>
        <w:t>ushered</w:t>
      </w:r>
      <w:r w:rsidRPr="001D56BC">
        <w:rPr>
          <w:rFonts w:eastAsia="Aptos"/>
          <w:u w:val="single"/>
        </w:rPr>
        <w:t xml:space="preserve"> in </w:t>
      </w:r>
      <w:r w:rsidRPr="001D56BC">
        <w:rPr>
          <w:rFonts w:eastAsia="Aptos"/>
          <w:highlight w:val="cyan"/>
          <w:u w:val="single"/>
        </w:rPr>
        <w:t>a new era of</w:t>
      </w:r>
      <w:r w:rsidRPr="001D56BC">
        <w:rPr>
          <w:rFonts w:eastAsia="Aptos"/>
          <w:u w:val="single"/>
        </w:rPr>
        <w:t xml:space="preserve"> </w:t>
      </w:r>
      <w:r w:rsidRPr="001D56BC">
        <w:rPr>
          <w:rFonts w:eastAsia="Aptos"/>
          <w:highlight w:val="cyan"/>
          <w:u w:val="single"/>
        </w:rPr>
        <w:t>dependence on fossil fuel</w:t>
      </w:r>
      <w:r w:rsidRPr="001D56BC">
        <w:rPr>
          <w:rFonts w:eastAsia="Aptos"/>
          <w:sz w:val="16"/>
          <w:highlight w:val="cyan"/>
        </w:rPr>
        <w:t>s</w:t>
      </w:r>
      <w:r w:rsidRPr="001D56BC">
        <w:rPr>
          <w:rFonts w:eastAsia="Aptos"/>
          <w:sz w:val="16"/>
        </w:rPr>
        <w:t xml:space="preserve">. </w:t>
      </w:r>
      <w:r w:rsidRPr="001D56BC">
        <w:rPr>
          <w:rFonts w:eastAsia="Aptos"/>
          <w:u w:val="single"/>
        </w:rPr>
        <w:t xml:space="preserve">As a replacement to moving from site to site depending on the subsistence season through traditional means, such as dog sled or canoes, </w:t>
      </w:r>
      <w:r w:rsidRPr="001D56BC">
        <w:rPr>
          <w:rFonts w:eastAsia="Aptos"/>
          <w:highlight w:val="cyan"/>
          <w:u w:val="single"/>
        </w:rPr>
        <w:t>most residents</w:t>
      </w:r>
      <w:r w:rsidRPr="001D56BC">
        <w:rPr>
          <w:rFonts w:eastAsia="Aptos"/>
          <w:u w:val="single"/>
        </w:rPr>
        <w:t xml:space="preserve"> in remote Alaskan villages today </w:t>
      </w:r>
      <w:r w:rsidRPr="001D56BC">
        <w:rPr>
          <w:rFonts w:eastAsia="Aptos"/>
          <w:highlight w:val="cyan"/>
          <w:u w:val="single"/>
        </w:rPr>
        <w:t xml:space="preserve">use </w:t>
      </w:r>
      <w:r w:rsidRPr="001D56BC">
        <w:rPr>
          <w:rFonts w:eastAsia="Aptos"/>
          <w:b/>
          <w:iCs/>
          <w:highlight w:val="cyan"/>
          <w:u w:val="single"/>
          <w:bdr w:val="single" w:sz="8" w:space="0" w:color="auto"/>
        </w:rPr>
        <w:t>motorized vehicles</w:t>
      </w:r>
      <w:r w:rsidRPr="001D56BC">
        <w:rPr>
          <w:rFonts w:eastAsia="Aptos"/>
          <w:u w:val="single"/>
        </w:rPr>
        <w:t xml:space="preserve"> in order </w:t>
      </w:r>
      <w:r w:rsidRPr="001D56BC">
        <w:rPr>
          <w:rFonts w:eastAsia="Aptos"/>
          <w:highlight w:val="cyan"/>
          <w:u w:val="single"/>
        </w:rPr>
        <w:t>to access remote</w:t>
      </w:r>
      <w:r w:rsidRPr="001D56BC">
        <w:rPr>
          <w:rFonts w:eastAsia="Aptos"/>
          <w:u w:val="single"/>
        </w:rPr>
        <w:t xml:space="preserve"> subsistence </w:t>
      </w:r>
      <w:r w:rsidRPr="001D56BC">
        <w:rPr>
          <w:rFonts w:eastAsia="Aptos"/>
          <w:highlight w:val="cyan"/>
          <w:u w:val="single"/>
        </w:rPr>
        <w:t>locations</w:t>
      </w:r>
      <w:r w:rsidRPr="001D56BC">
        <w:rPr>
          <w:rFonts w:eastAsia="Aptos"/>
          <w:u w:val="single"/>
        </w:rPr>
        <w:t xml:space="preserve"> </w:t>
      </w:r>
      <w:r w:rsidRPr="001D56BC">
        <w:rPr>
          <w:rFonts w:eastAsia="Aptos"/>
          <w:sz w:val="16"/>
        </w:rPr>
        <w:t xml:space="preserve">(Brinkman et al. 2014). This </w:t>
      </w:r>
      <w:r w:rsidRPr="001D56BC">
        <w:rPr>
          <w:rFonts w:eastAsia="Aptos"/>
          <w:highlight w:val="cyan"/>
          <w:u w:val="single"/>
        </w:rPr>
        <w:t>requires villages to purchase diesel</w:t>
      </w:r>
      <w:r w:rsidRPr="001D56BC">
        <w:rPr>
          <w:rFonts w:eastAsia="Aptos"/>
          <w:sz w:val="16"/>
        </w:rPr>
        <w:t xml:space="preserve"> </w:t>
      </w:r>
      <w:r w:rsidRPr="001D56BC">
        <w:rPr>
          <w:rFonts w:eastAsia="Aptos"/>
          <w:u w:val="single"/>
        </w:rPr>
        <w:t xml:space="preserve">fuel </w:t>
      </w:r>
      <w:r w:rsidRPr="001D56BC">
        <w:rPr>
          <w:rFonts w:eastAsia="Aptos"/>
          <w:highlight w:val="cyan"/>
          <w:u w:val="single"/>
        </w:rPr>
        <w:t>from corporations that</w:t>
      </w:r>
      <w:r w:rsidRPr="001D56BC">
        <w:rPr>
          <w:rFonts w:eastAsia="Aptos"/>
          <w:u w:val="single"/>
        </w:rPr>
        <w:t xml:space="preserve"> truck, fly, or </w:t>
      </w:r>
      <w:r w:rsidRPr="001D56BC">
        <w:rPr>
          <w:rFonts w:eastAsia="Aptos"/>
          <w:b/>
          <w:iCs/>
          <w:highlight w:val="cyan"/>
          <w:u w:val="single"/>
          <w:bdr w:val="single" w:sz="8" w:space="0" w:color="auto"/>
        </w:rPr>
        <w:t>barge in the resources</w:t>
      </w:r>
      <w:r w:rsidRPr="001D56BC">
        <w:rPr>
          <w:rFonts w:eastAsia="Aptos"/>
          <w:sz w:val="16"/>
        </w:rPr>
        <w:t xml:space="preserve"> (Gerlach et al. 2011; Szymoniak et al. 2010)</w:t>
      </w:r>
    </w:p>
    <w:p w14:paraId="2A6B9727" w14:textId="77777777" w:rsidR="000A4946" w:rsidRPr="000A4946" w:rsidRDefault="000A4946" w:rsidP="000A4946"/>
    <w:p w14:paraId="79868BED" w14:textId="43DA01AB" w:rsidR="00FC3AB5" w:rsidRDefault="00FC3AB5" w:rsidP="00FC3AB5">
      <w:pPr>
        <w:pStyle w:val="Heading3"/>
        <w:rPr>
          <w:rStyle w:val="Heading4Char"/>
          <w:b/>
        </w:rPr>
      </w:pPr>
      <w:r>
        <w:rPr>
          <w:rStyle w:val="Heading4Char"/>
          <w:b/>
        </w:rPr>
        <w:t>Link—Nuclear Energy—</w:t>
      </w:r>
      <w:r w:rsidR="009E5795">
        <w:rPr>
          <w:rStyle w:val="Heading4Char"/>
          <w:b/>
        </w:rPr>
        <w:t>2NC</w:t>
      </w:r>
    </w:p>
    <w:p w14:paraId="39B30DA4" w14:textId="77777777" w:rsidR="00FC3AB5" w:rsidRPr="004205F6" w:rsidRDefault="00FC3AB5" w:rsidP="00FC3AB5">
      <w:pPr>
        <w:pStyle w:val="Heading4"/>
        <w:rPr>
          <w:rStyle w:val="Heading4Char"/>
          <w:b/>
        </w:rPr>
      </w:pPr>
      <w:r w:rsidRPr="004205F6">
        <w:rPr>
          <w:rStyle w:val="Heading4Char"/>
          <w:b/>
        </w:rPr>
        <w:t xml:space="preserve">Nuclear expansion is </w:t>
      </w:r>
      <w:r w:rsidRPr="004205F6">
        <w:rPr>
          <w:rStyle w:val="Heading4Char"/>
          <w:b/>
          <w:u w:val="single"/>
        </w:rPr>
        <w:t>neoliberal imperialism</w:t>
      </w:r>
      <w:r w:rsidRPr="004205F6">
        <w:rPr>
          <w:rStyle w:val="Heading4Char"/>
          <w:b/>
        </w:rPr>
        <w:t xml:space="preserve"> that </w:t>
      </w:r>
      <w:r w:rsidRPr="004205F6">
        <w:rPr>
          <w:rStyle w:val="Heading4Char"/>
          <w:b/>
          <w:u w:val="single"/>
        </w:rPr>
        <w:t>dispossesses</w:t>
      </w:r>
      <w:r w:rsidRPr="004205F6">
        <w:rPr>
          <w:rStyle w:val="Heading4Char"/>
          <w:b/>
        </w:rPr>
        <w:t xml:space="preserve"> and </w:t>
      </w:r>
      <w:r w:rsidRPr="004205F6">
        <w:rPr>
          <w:rStyle w:val="Heading4Char"/>
          <w:b/>
          <w:u w:val="single"/>
        </w:rPr>
        <w:t>extracts</w:t>
      </w:r>
      <w:r w:rsidRPr="004205F6">
        <w:rPr>
          <w:rStyle w:val="Heading4Char"/>
          <w:b/>
        </w:rPr>
        <w:t xml:space="preserve"> resources from humanity.</w:t>
      </w:r>
    </w:p>
    <w:p w14:paraId="251F20E0" w14:textId="77777777" w:rsidR="00FC3AB5" w:rsidRDefault="00FC3AB5" w:rsidP="00FC3AB5">
      <w:r w:rsidRPr="000760F4">
        <w:rPr>
          <w:rStyle w:val="Heading4Char"/>
        </w:rPr>
        <w:t>Broinowski ‘</w:t>
      </w:r>
      <w:r>
        <w:rPr>
          <w:rStyle w:val="Heading4Char"/>
        </w:rPr>
        <w:t>20</w:t>
      </w:r>
      <w:r w:rsidRPr="000760F4">
        <w:t xml:space="preserve"> [Adam</w:t>
      </w:r>
      <w:r>
        <w:t>,</w:t>
      </w:r>
      <w:r w:rsidRPr="000760F4">
        <w:t xml:space="preserve"> January 2020] [Senior Lecturer in History, Australian National University; expert in nuclear politics and postcolonial studies] [Nuclear Imperialism (2015–2020), The Palgrave Encyclopedia of Imperialism and Anti-Imperialism, Palgrave MacMillan] [https://www.researchgate.net/publication/308747151_Nuclear_Imperialism_20152020_The_Palgrave_Encyclopedia_of_Imperialism_and_Anti-Imperialism_Palgrave_MacMillan] [cf]</w:t>
      </w:r>
    </w:p>
    <w:p w14:paraId="363CF21D" w14:textId="77777777" w:rsidR="00FC3AB5" w:rsidRDefault="00FC3AB5" w:rsidP="00FC3AB5">
      <w:r w:rsidRPr="006D73D9">
        <w:rPr>
          <w:sz w:val="12"/>
          <w:szCs w:val="20"/>
        </w:rPr>
        <w:t xml:space="preserve">Since 1945, for the first time in history, </w:t>
      </w:r>
      <w:r w:rsidRPr="006D73D9">
        <w:rPr>
          <w:rStyle w:val="Emphasis"/>
          <w:highlight w:val="cyan"/>
        </w:rPr>
        <w:t>human</w:t>
      </w:r>
      <w:r w:rsidRPr="000D6465">
        <w:rPr>
          <w:rStyle w:val="StyleUnderline"/>
        </w:rPr>
        <w:t xml:space="preserve"> being</w:t>
      </w:r>
      <w:r w:rsidRPr="006D73D9">
        <w:rPr>
          <w:rStyle w:val="Emphasis"/>
          <w:highlight w:val="cyan"/>
        </w:rPr>
        <w:t>s</w:t>
      </w:r>
      <w:r w:rsidRPr="006D73D9">
        <w:rPr>
          <w:rStyle w:val="StyleUnderline"/>
        </w:rPr>
        <w:t xml:space="preserve"> have </w:t>
      </w:r>
      <w:r w:rsidRPr="006D73D9">
        <w:rPr>
          <w:rStyle w:val="Emphasis"/>
          <w:bCs/>
          <w:highlight w:val="cyan"/>
        </w:rPr>
        <w:t>developed a</w:t>
      </w:r>
      <w:r w:rsidRPr="006D73D9">
        <w:rPr>
          <w:rStyle w:val="Emphasis"/>
          <w:bCs/>
        </w:rPr>
        <w:t xml:space="preserve"> clear </w:t>
      </w:r>
      <w:r w:rsidRPr="006D73D9">
        <w:rPr>
          <w:rStyle w:val="Emphasis"/>
          <w:bCs/>
          <w:highlight w:val="cyan"/>
        </w:rPr>
        <w:t>capacity to destroy</w:t>
      </w:r>
      <w:r w:rsidRPr="006D73D9">
        <w:rPr>
          <w:rStyle w:val="Emphasis"/>
        </w:rPr>
        <w:t xml:space="preserve"> </w:t>
      </w:r>
      <w:r w:rsidRPr="006D73D9">
        <w:rPr>
          <w:rStyle w:val="StyleUnderline"/>
        </w:rPr>
        <w:t xml:space="preserve">conditions conducive to the continuation of </w:t>
      </w:r>
      <w:r w:rsidRPr="006D73D9">
        <w:rPr>
          <w:rStyle w:val="Emphasis"/>
          <w:bCs/>
        </w:rPr>
        <w:t xml:space="preserve">human </w:t>
      </w:r>
      <w:r w:rsidRPr="006D73D9">
        <w:rPr>
          <w:rStyle w:val="Emphasis"/>
          <w:bCs/>
          <w:highlight w:val="cyan"/>
        </w:rPr>
        <w:t>life on the planet</w:t>
      </w:r>
      <w:r w:rsidRPr="006D73D9">
        <w:rPr>
          <w:rStyle w:val="StyleUnderline"/>
        </w:rPr>
        <w:t>.</w:t>
      </w:r>
      <w:r w:rsidRPr="000760F4">
        <w:t xml:space="preserve"> </w:t>
      </w:r>
      <w:r w:rsidRPr="006D73D9">
        <w:rPr>
          <w:sz w:val="12"/>
          <w:szCs w:val="20"/>
        </w:rPr>
        <w:t xml:space="preserve">Ascendant in the post-war world order, </w:t>
      </w:r>
      <w:r w:rsidRPr="006D73D9">
        <w:rPr>
          <w:rStyle w:val="StyleUnderline"/>
          <w:highlight w:val="cyan"/>
        </w:rPr>
        <w:t xml:space="preserve">nuclear imperialism has </w:t>
      </w:r>
      <w:r w:rsidRPr="006D73D9">
        <w:rPr>
          <w:rStyle w:val="Emphasis"/>
          <w:highlight w:val="cyan"/>
        </w:rPr>
        <w:t>facilitated the invasion</w:t>
      </w:r>
      <w:r w:rsidRPr="006D73D9">
        <w:rPr>
          <w:rStyle w:val="StyleUnderline"/>
          <w:highlight w:val="cyan"/>
        </w:rPr>
        <w:t xml:space="preserve">, </w:t>
      </w:r>
      <w:r w:rsidRPr="006D73D9">
        <w:rPr>
          <w:rStyle w:val="Emphasis"/>
          <w:highlight w:val="cyan"/>
        </w:rPr>
        <w:t>occupation, division,</w:t>
      </w:r>
      <w:r w:rsidRPr="006D73D9">
        <w:rPr>
          <w:rStyle w:val="Emphasis"/>
        </w:rPr>
        <w:t xml:space="preserve"> and </w:t>
      </w:r>
      <w:r w:rsidRPr="006D73D9">
        <w:rPr>
          <w:rStyle w:val="Emphasis"/>
          <w:highlight w:val="cyan"/>
        </w:rPr>
        <w:t>dispossession</w:t>
      </w:r>
      <w:r w:rsidRPr="006D73D9">
        <w:rPr>
          <w:rStyle w:val="StyleUnderline"/>
          <w:highlight w:val="cyan"/>
        </w:rPr>
        <w:t xml:space="preserve"> of the</w:t>
      </w:r>
      <w:r w:rsidRPr="006D73D9">
        <w:rPr>
          <w:rStyle w:val="StyleUnderline"/>
        </w:rPr>
        <w:t xml:space="preserve"> affected </w:t>
      </w:r>
      <w:r w:rsidRPr="006D73D9">
        <w:rPr>
          <w:rStyle w:val="StyleUnderline"/>
          <w:highlight w:val="cyan"/>
        </w:rPr>
        <w:t>lands they own</w:t>
      </w:r>
      <w:r w:rsidRPr="006D73D9">
        <w:rPr>
          <w:rStyle w:val="StyleUnderline"/>
        </w:rPr>
        <w:t xml:space="preserve"> and belong to, </w:t>
      </w:r>
      <w:r w:rsidRPr="006D73D9">
        <w:rPr>
          <w:rStyle w:val="StyleUnderline"/>
          <w:highlight w:val="cyan"/>
        </w:rPr>
        <w:t xml:space="preserve">and the </w:t>
      </w:r>
      <w:r w:rsidRPr="006D73D9">
        <w:rPr>
          <w:rStyle w:val="Emphasis"/>
          <w:highlight w:val="cyan"/>
        </w:rPr>
        <w:t>water, food, and air</w:t>
      </w:r>
      <w:r w:rsidRPr="006D73D9">
        <w:rPr>
          <w:rStyle w:val="StyleUnderline"/>
          <w:highlight w:val="cyan"/>
        </w:rPr>
        <w:t xml:space="preserve"> they require</w:t>
      </w:r>
      <w:r w:rsidRPr="006D73D9">
        <w:rPr>
          <w:rStyle w:val="StyleUnderline"/>
        </w:rPr>
        <w:t xml:space="preserve"> to sustain healthy lives.</w:t>
      </w:r>
      <w:r w:rsidRPr="000760F4">
        <w:t xml:space="preserve"> </w:t>
      </w:r>
      <w:r w:rsidRPr="006D73D9">
        <w:rPr>
          <w:sz w:val="12"/>
          <w:szCs w:val="20"/>
        </w:rPr>
        <w:t xml:space="preserve">In even a limited exchange of nuclear weapons, organised </w:t>
      </w:r>
      <w:r w:rsidRPr="006D73D9">
        <w:rPr>
          <w:rStyle w:val="StyleUnderline"/>
        </w:rPr>
        <w:t xml:space="preserve">human </w:t>
      </w:r>
      <w:r w:rsidRPr="006D73D9">
        <w:rPr>
          <w:rStyle w:val="Emphasis"/>
          <w:highlight w:val="cyan"/>
        </w:rPr>
        <w:t>existence would be terminated</w:t>
      </w:r>
      <w:r w:rsidRPr="006D73D9">
        <w:rPr>
          <w:rStyle w:val="Emphasis"/>
        </w:rPr>
        <w:t xml:space="preserve"> </w:t>
      </w:r>
      <w:r w:rsidRPr="006D73D9">
        <w:rPr>
          <w:sz w:val="12"/>
          <w:szCs w:val="20"/>
        </w:rPr>
        <w:t xml:space="preserve">(Helfland 2013). </w:t>
      </w:r>
      <w:r w:rsidRPr="006D73D9">
        <w:rPr>
          <w:rStyle w:val="StyleUnderline"/>
        </w:rPr>
        <w:t xml:space="preserve">This could also occur </w:t>
      </w:r>
      <w:r w:rsidRPr="006D73D9">
        <w:rPr>
          <w:rStyle w:val="StyleUnderline"/>
          <w:highlight w:val="cyan"/>
        </w:rPr>
        <w:t>over</w:t>
      </w:r>
      <w:r w:rsidRPr="006D73D9">
        <w:rPr>
          <w:rStyle w:val="StyleUnderline"/>
        </w:rPr>
        <w:t xml:space="preserve"> a longer period of </w:t>
      </w:r>
      <w:r w:rsidRPr="006D73D9">
        <w:rPr>
          <w:rStyle w:val="StyleUnderline"/>
          <w:highlight w:val="cyan"/>
        </w:rPr>
        <w:t>time, through</w:t>
      </w:r>
      <w:r w:rsidRPr="006D73D9">
        <w:rPr>
          <w:rStyle w:val="StyleUnderline"/>
        </w:rPr>
        <w:t xml:space="preserve"> ingestion of on-going </w:t>
      </w:r>
      <w:r w:rsidRPr="006D73D9">
        <w:rPr>
          <w:rStyle w:val="StyleUnderline"/>
          <w:highlight w:val="cyan"/>
        </w:rPr>
        <w:t>release</w:t>
      </w:r>
      <w:r w:rsidRPr="006D73D9">
        <w:rPr>
          <w:rStyle w:val="StyleUnderline"/>
        </w:rPr>
        <w:t xml:space="preserve">s </w:t>
      </w:r>
      <w:r w:rsidRPr="006D73D9">
        <w:rPr>
          <w:rStyle w:val="StyleUnderline"/>
          <w:highlight w:val="cyan"/>
        </w:rPr>
        <w:t>of</w:t>
      </w:r>
      <w:r w:rsidRPr="006D73D9">
        <w:rPr>
          <w:rStyle w:val="StyleUnderline"/>
        </w:rPr>
        <w:t xml:space="preserve"> ‘low-level’ </w:t>
      </w:r>
      <w:r w:rsidRPr="006D73D9">
        <w:rPr>
          <w:rStyle w:val="StyleUnderline"/>
          <w:highlight w:val="cyan"/>
        </w:rPr>
        <w:t>radiation into the environment</w:t>
      </w:r>
      <w:r w:rsidRPr="006D73D9">
        <w:rPr>
          <w:rStyle w:val="StyleUnderline"/>
        </w:rPr>
        <w:t xml:space="preserve"> from </w:t>
      </w:r>
      <w:r w:rsidRPr="006D73D9">
        <w:rPr>
          <w:rStyle w:val="Emphasis"/>
        </w:rPr>
        <w:t>uranium mines, uranium-related weapons use, nuclear reactors, and waste sites</w:t>
      </w:r>
      <w:r w:rsidRPr="006D73D9">
        <w:rPr>
          <w:rStyle w:val="StyleUnderline"/>
        </w:rPr>
        <w:t>.</w:t>
      </w:r>
      <w:r w:rsidRPr="000760F4">
        <w:t xml:space="preserve"> </w:t>
      </w:r>
      <w:r w:rsidRPr="006D73D9">
        <w:rPr>
          <w:sz w:val="12"/>
          <w:szCs w:val="20"/>
        </w:rPr>
        <w:t xml:space="preserve">As the effects of radiation on the unborn and very young are far more critical than on a mature adult, </w:t>
      </w:r>
      <w:r w:rsidRPr="006D73D9">
        <w:rPr>
          <w:rStyle w:val="StyleUnderline"/>
          <w:highlight w:val="cyan"/>
        </w:rPr>
        <w:t>adults</w:t>
      </w:r>
      <w:r w:rsidRPr="006D73D9">
        <w:rPr>
          <w:rStyle w:val="StyleUnderline"/>
        </w:rPr>
        <w:t xml:space="preserve"> may </w:t>
      </w:r>
      <w:r w:rsidRPr="006D73D9">
        <w:rPr>
          <w:rStyle w:val="StyleUnderline"/>
          <w:highlight w:val="cyan"/>
        </w:rPr>
        <w:t>pass on the effects</w:t>
      </w:r>
      <w:r w:rsidRPr="006D73D9">
        <w:rPr>
          <w:rStyle w:val="StyleUnderline"/>
        </w:rPr>
        <w:t xml:space="preserve"> of cellular damage </w:t>
      </w:r>
      <w:r w:rsidRPr="006D73D9">
        <w:rPr>
          <w:rStyle w:val="StyleUnderline"/>
          <w:highlight w:val="cyan"/>
        </w:rPr>
        <w:t>through reproduction</w:t>
      </w:r>
      <w:r w:rsidRPr="006D73D9">
        <w:rPr>
          <w:rStyle w:val="StyleUnderline"/>
        </w:rPr>
        <w:t xml:space="preserve"> </w:t>
      </w:r>
      <w:r w:rsidRPr="006D73D9">
        <w:rPr>
          <w:rStyle w:val="Emphasis"/>
        </w:rPr>
        <w:t>even if</w:t>
      </w:r>
      <w:r w:rsidRPr="006D73D9">
        <w:rPr>
          <w:rStyle w:val="StyleUnderline"/>
        </w:rPr>
        <w:t xml:space="preserve"> the harm they receive is ostensibly minimal.</w:t>
      </w:r>
      <w:r w:rsidRPr="00554AA1">
        <w:rPr>
          <w:sz w:val="12"/>
          <w:szCs w:val="20"/>
        </w:rPr>
        <w:t xml:space="preserve"> Through the intensification of cellular damage from accumulated and magnified radiation </w:t>
      </w:r>
      <w:r w:rsidRPr="00A963DC">
        <w:rPr>
          <w:rStyle w:val="StyleUnderline"/>
          <w:highlight w:val="cyan"/>
        </w:rPr>
        <w:t xml:space="preserve">leading to </w:t>
      </w:r>
      <w:r w:rsidRPr="00A963DC">
        <w:rPr>
          <w:rStyle w:val="Emphasis"/>
          <w:highlight w:val="cyan"/>
        </w:rPr>
        <w:t>infertility,</w:t>
      </w:r>
      <w:r w:rsidRPr="006D73D9">
        <w:rPr>
          <w:rStyle w:val="Emphasis"/>
        </w:rPr>
        <w:t xml:space="preserve"> </w:t>
      </w:r>
      <w:r w:rsidRPr="00A963DC">
        <w:rPr>
          <w:rStyle w:val="Emphasis"/>
          <w:highlight w:val="cyan"/>
        </w:rPr>
        <w:t>humans</w:t>
      </w:r>
      <w:r w:rsidRPr="006D73D9">
        <w:rPr>
          <w:rStyle w:val="Emphasis"/>
        </w:rPr>
        <w:t xml:space="preserve"> could </w:t>
      </w:r>
      <w:r w:rsidRPr="00A963DC">
        <w:rPr>
          <w:rStyle w:val="Emphasis"/>
          <w:highlight w:val="cyan"/>
        </w:rPr>
        <w:t>extinguish themselves</w:t>
      </w:r>
      <w:r w:rsidRPr="006D73D9">
        <w:rPr>
          <w:rStyle w:val="StyleUnderline"/>
        </w:rPr>
        <w:t>.</w:t>
      </w:r>
      <w:r w:rsidRPr="000760F4">
        <w:t xml:space="preserve"> </w:t>
      </w:r>
    </w:p>
    <w:p w14:paraId="5B2119FA" w14:textId="77777777" w:rsidR="00FC3AB5" w:rsidRPr="000D6465" w:rsidRDefault="00FC3AB5" w:rsidP="00FC3AB5">
      <w:r w:rsidRPr="000D6465">
        <w:rPr>
          <w:sz w:val="16"/>
          <w:szCs w:val="16"/>
        </w:rPr>
        <w:t xml:space="preserve">The long latency periods from the bioaccumulation of radiotoxic materials have made it easier to conceal the effects from the past two centuries of mining, atomic tests, power plants and dumping. As nuclear technology is a pillar of the new imperialism, </w:t>
      </w:r>
      <w:r w:rsidRPr="000D6465">
        <w:rPr>
          <w:rStyle w:val="StyleUnderline"/>
        </w:rPr>
        <w:t xml:space="preserve">the global </w:t>
      </w:r>
      <w:r w:rsidRPr="000D6465">
        <w:rPr>
          <w:rStyle w:val="StyleUnderline"/>
          <w:highlight w:val="cyan"/>
        </w:rPr>
        <w:t>nuclear industry has</w:t>
      </w:r>
      <w:r w:rsidRPr="000D6465">
        <w:rPr>
          <w:rStyle w:val="StyleUnderline"/>
        </w:rPr>
        <w:t xml:space="preserve"> steadily </w:t>
      </w:r>
      <w:r w:rsidRPr="000D6465">
        <w:rPr>
          <w:rStyle w:val="StyleUnderline"/>
          <w:highlight w:val="cyan"/>
        </w:rPr>
        <w:t>captured</w:t>
      </w:r>
      <w:r w:rsidRPr="000D6465">
        <w:rPr>
          <w:rStyle w:val="StyleUnderline"/>
        </w:rPr>
        <w:t xml:space="preserve"> and funnelled enormous human, technical, and financial </w:t>
      </w:r>
      <w:r w:rsidRPr="000D6465">
        <w:rPr>
          <w:rStyle w:val="StyleUnderline"/>
          <w:highlight w:val="cyan"/>
        </w:rPr>
        <w:t>resources</w:t>
      </w:r>
      <w:r w:rsidRPr="000D6465">
        <w:rPr>
          <w:rStyle w:val="StyleUnderline"/>
        </w:rPr>
        <w:t xml:space="preserve"> away from localised industries</w:t>
      </w:r>
      <w:r w:rsidRPr="000D6465">
        <w:rPr>
          <w:sz w:val="16"/>
          <w:szCs w:val="16"/>
        </w:rPr>
        <w:t xml:space="preserve"> such as manufacturing and food and energy production, toward the centres of capital. With few incentives for rigorous monitoring and safety programmes at nuclear sites, particularly in poorer economies such as in Namibia or Congo but also in the ‘internal colonies’ of wealthier economies such as Japan, the US, Canada, or Australia, the exposure and replacement of workers (casual, menial, itinerant, nonwhite, or indigenous) provides a bulwark to absorb the violence of capital accumulation. While </w:t>
      </w:r>
      <w:r w:rsidRPr="000D6465">
        <w:rPr>
          <w:rStyle w:val="StyleUnderline"/>
        </w:rPr>
        <w:t xml:space="preserve">disseminated </w:t>
      </w:r>
      <w:r w:rsidRPr="000D6465">
        <w:rPr>
          <w:rStyle w:val="StyleUnderline"/>
          <w:highlight w:val="cyan"/>
        </w:rPr>
        <w:t>confusion regarding</w:t>
      </w:r>
      <w:r w:rsidRPr="000D6465">
        <w:rPr>
          <w:rStyle w:val="StyleUnderline"/>
        </w:rPr>
        <w:t xml:space="preserve"> health </w:t>
      </w:r>
      <w:r w:rsidRPr="000D6465">
        <w:rPr>
          <w:rStyle w:val="StyleUnderline"/>
          <w:highlight w:val="cyan"/>
        </w:rPr>
        <w:t>risks</w:t>
      </w:r>
      <w:r w:rsidRPr="000D6465">
        <w:rPr>
          <w:rStyle w:val="StyleUnderline"/>
        </w:rPr>
        <w:t xml:space="preserve"> serves to </w:t>
      </w:r>
      <w:r w:rsidRPr="000D6465">
        <w:rPr>
          <w:rStyle w:val="StyleUnderline"/>
          <w:highlight w:val="cyan"/>
        </w:rPr>
        <w:t>blur causation</w:t>
      </w:r>
      <w:r w:rsidRPr="000D6465">
        <w:rPr>
          <w:sz w:val="16"/>
          <w:szCs w:val="16"/>
        </w:rPr>
        <w:t xml:space="preserve"> between exposure and illness, a biopolitical </w:t>
      </w:r>
      <w:r w:rsidRPr="000D6465">
        <w:rPr>
          <w:rStyle w:val="StyleUnderline"/>
        </w:rPr>
        <w:t xml:space="preserve">regime </w:t>
      </w:r>
      <w:r w:rsidRPr="000D6465">
        <w:rPr>
          <w:rStyle w:val="StyleUnderline"/>
          <w:highlight w:val="cyan"/>
        </w:rPr>
        <w:t>shields</w:t>
      </w:r>
      <w:r w:rsidRPr="000D6465">
        <w:rPr>
          <w:rStyle w:val="StyleUnderline"/>
        </w:rPr>
        <w:t xml:space="preserve"> the experts, bureaucrats, and business people from </w:t>
      </w:r>
      <w:r w:rsidRPr="000D6465">
        <w:rPr>
          <w:rStyle w:val="StyleUnderline"/>
          <w:highlight w:val="cyan"/>
        </w:rPr>
        <w:t>liability for industrial toxicity</w:t>
      </w:r>
      <w:r w:rsidRPr="000D6465">
        <w:rPr>
          <w:sz w:val="16"/>
          <w:szCs w:val="16"/>
        </w:rPr>
        <w:t xml:space="preserve">, at least in the short term. Invocations of stability in the form of economic and political stability and security have served to consolidate the transnational nuclear industry in the new imperialism. </w:t>
      </w:r>
    </w:p>
    <w:p w14:paraId="1FEE64B0" w14:textId="77777777" w:rsidR="00FC3AB5" w:rsidRPr="00F30BDA" w:rsidRDefault="00FC3AB5" w:rsidP="00FC3AB5"/>
    <w:p w14:paraId="179977C0" w14:textId="4A337466" w:rsidR="00FC3AB5" w:rsidRDefault="00FC3AB5" w:rsidP="00FC3AB5">
      <w:pPr>
        <w:pStyle w:val="Heading3"/>
      </w:pPr>
      <w:r>
        <w:t>Link—Ports/Shipping—</w:t>
      </w:r>
      <w:r w:rsidR="009E5795">
        <w:t>2NC</w:t>
      </w:r>
    </w:p>
    <w:p w14:paraId="50C236DD" w14:textId="77777777" w:rsidR="00FC3AB5" w:rsidRPr="00E718E8" w:rsidRDefault="00FC3AB5" w:rsidP="00FC3AB5">
      <w:pPr>
        <w:pStyle w:val="Heading4"/>
      </w:pPr>
      <w:r>
        <w:t>Shipping is the foundation of capitalism—it’s mutually exclusive with any anti-capitalist alternative</w:t>
      </w:r>
    </w:p>
    <w:p w14:paraId="45BF9C31" w14:textId="77777777" w:rsidR="00FC3AB5" w:rsidRPr="008302A4" w:rsidRDefault="00FC3AB5" w:rsidP="00FC3AB5">
      <w:r w:rsidRPr="0060500A">
        <w:t xml:space="preserve">Alejandro </w:t>
      </w:r>
      <w:r w:rsidRPr="00F04D55">
        <w:rPr>
          <w:rStyle w:val="Style13ptBold"/>
        </w:rPr>
        <w:t>Colás* and</w:t>
      </w:r>
      <w:r w:rsidRPr="0060500A">
        <w:t xml:space="preserve"> Liam </w:t>
      </w:r>
      <w:r w:rsidRPr="00F04D55">
        <w:rPr>
          <w:rStyle w:val="Style13ptBold"/>
        </w:rPr>
        <w:t>Campling**</w:t>
      </w:r>
      <w:r>
        <w:rPr>
          <w:rStyle w:val="Style13ptBold"/>
        </w:rPr>
        <w:t xml:space="preserve"> 23</w:t>
      </w:r>
      <w:r w:rsidRPr="0060500A">
        <w:t xml:space="preserve"> </w:t>
      </w:r>
      <w:r w:rsidRPr="008302A4">
        <w:t>(</w:t>
      </w:r>
      <w:r>
        <w:t>*</w:t>
      </w:r>
      <w:r w:rsidRPr="00390408">
        <w:t>Department of Politics, Birkbeck, University of London</w:t>
      </w:r>
      <w:r w:rsidRPr="008302A4">
        <w:t>;</w:t>
      </w:r>
      <w:r>
        <w:t xml:space="preserve"> *</w:t>
      </w:r>
      <w:r w:rsidRPr="00390408">
        <w:rPr>
          <w:rFonts w:ascii="Open Sans" w:hAnsi="Open Sans" w:cs="Open Sans"/>
          <w:color w:val="000000"/>
          <w:sz w:val="18"/>
          <w:szCs w:val="18"/>
          <w:shd w:val="clear" w:color="auto" w:fill="FFFFFF"/>
        </w:rPr>
        <w:t xml:space="preserve"> </w:t>
      </w:r>
      <w:r w:rsidRPr="00390408">
        <w:t>School of Business and Management, Queen Mary University of London</w:t>
      </w:r>
      <w:r>
        <w:t>;</w:t>
      </w:r>
      <w:r w:rsidRPr="008302A4">
        <w:t xml:space="preserve"> 5-30-2023; accessed 7-15-2025; Compass Hub; "Maritime temporalities and capitalist development;" https://compass.onlinelibrary.wiley.com/doi/full/10.1111/gec3.12715) ONBM</w:t>
      </w:r>
    </w:p>
    <w:p w14:paraId="62D7F0D2" w14:textId="77777777" w:rsidR="00FC3AB5" w:rsidRPr="00E84B61" w:rsidRDefault="00FC3AB5" w:rsidP="00FC3AB5">
      <w:pPr>
        <w:rPr>
          <w:sz w:val="16"/>
        </w:rPr>
      </w:pPr>
      <w:r w:rsidRPr="00E84B61">
        <w:rPr>
          <w:sz w:val="16"/>
        </w:rPr>
        <w:t xml:space="preserve">Perhaps the most complex manifestation of maritime temporality relates to the ways in which industrial capitalism has over the past two centuries radically transformed the sea's primordial properties. In its ceaseless quest for both extending and intensifying the commodity frontier, </w:t>
      </w:r>
      <w:r w:rsidRPr="00E84B61">
        <w:rPr>
          <w:highlight w:val="cyan"/>
          <w:u w:val="single"/>
        </w:rPr>
        <w:t>capitalist enterprises</w:t>
      </w:r>
      <w:r w:rsidRPr="00E84B61">
        <w:rPr>
          <w:u w:val="single"/>
        </w:rPr>
        <w:t xml:space="preserve"> have </w:t>
      </w:r>
      <w:r w:rsidRPr="00E84B61">
        <w:rPr>
          <w:highlight w:val="cyan"/>
          <w:u w:val="single"/>
        </w:rPr>
        <w:t>constantly</w:t>
      </w:r>
      <w:r w:rsidRPr="00E84B61">
        <w:rPr>
          <w:u w:val="single"/>
        </w:rPr>
        <w:t xml:space="preserve"> </w:t>
      </w:r>
      <w:r w:rsidRPr="00E84B61">
        <w:rPr>
          <w:highlight w:val="cyan"/>
          <w:u w:val="single"/>
        </w:rPr>
        <w:t>develop</w:t>
      </w:r>
      <w:r w:rsidRPr="00E84B61">
        <w:rPr>
          <w:u w:val="single"/>
        </w:rPr>
        <w:t xml:space="preserve">ed new </w:t>
      </w:r>
      <w:r w:rsidRPr="00E84B61">
        <w:rPr>
          <w:highlight w:val="cyan"/>
          <w:u w:val="single"/>
        </w:rPr>
        <w:t>means of appropriating marine biomass</w:t>
      </w:r>
      <w:r w:rsidRPr="00E84B61">
        <w:rPr>
          <w:u w:val="single"/>
        </w:rPr>
        <w:t xml:space="preserve"> and the energy deposited in the ocean's subsoil</w:t>
      </w:r>
      <w:r w:rsidRPr="00E84B61">
        <w:rPr>
          <w:sz w:val="16"/>
        </w:rPr>
        <w:t xml:space="preserve"> (as well, it should be acknowledged, as valorising new renewables like wind and wave power</w:t>
      </w:r>
      <w:r w:rsidRPr="00E84B61">
        <w:rPr>
          <w:u w:val="single"/>
        </w:rPr>
        <w:t>) thereby substantially altering the bio-physical dynamics of ocean life-systems. As we shall presently discuss, innovations like steam shipping or containerisation revolutionised both the circulation time and the rhythms of work and leisure at sea</w:t>
      </w:r>
      <w:r w:rsidRPr="00E84B61">
        <w:rPr>
          <w:sz w:val="16"/>
        </w:rPr>
        <w:t>—what we label logistical and life time, respectively. There are, nonetheless, more enduring and yet unknowable expressions of deep time present in the ways global heating is warming, acidifying and expanding the oceans, with its corresponding implications for saltwater ecosystems, the marine food chain, and life in coastal areas (Rohling, 2017; Rozwadowksi, 2018; Zalasiewicz &amp; Williams, 2014). The global ocean's role as a planetary carbon sink is having well-documented and immediately recognisable consequences for multiple sea-dependent biophysical phenomena—from bleached coral reefs and more frequent and intense coastal storms, to the demise of the Gulf Stream and the proliferation of marine ‘dead zones’ due to eutrophication from capitalist farming.</w:t>
      </w:r>
    </w:p>
    <w:p w14:paraId="113E8D25" w14:textId="77777777" w:rsidR="00FC3AB5" w:rsidRPr="00E84B61" w:rsidRDefault="00FC3AB5" w:rsidP="00FC3AB5">
      <w:pPr>
        <w:rPr>
          <w:sz w:val="8"/>
          <w:szCs w:val="8"/>
        </w:rPr>
      </w:pPr>
      <w:r w:rsidRPr="00E84B61">
        <w:rPr>
          <w:sz w:val="8"/>
          <w:szCs w:val="8"/>
        </w:rPr>
        <w:t>It is, however, the unpredictable future effects of ocean acidification, warming and expansion, and the different pace of marine carbon absorption and release that raises the most challenging issues about deep time and the sea, in the same ways that ‘human-historical time and the time of geology’ do ‘as they relate to the concept of the Anthropocene’ (Chakrabarty, 2018, p. 5). As a living four-billion-year-old element of the Earth System, the global ocean and its ice sheets connect geological deep time to contemporary conceptions of historical time. Borrowing Fernand Braudel's famous distinction, the longue durée of environmental change meets the human life-time of particular conjunctures and events. The sea thus becomes a privileged site not only for assessing the cumulative consequences of anthropogenic climate change, but also more philosophically, in reconceptualising notions of future life time, given the accelerating effects of positive feedback loops and tipping points associated to ocean warming. The more carbon is incorporated into the ocean, the more pH falls to levels that compromise the marine ecosystem's capacity to calcify carbonate, reducing the ability of organisms at the bottom of the food web to build shells or skeletons. In a parallel set of Earth System processes, the warmer saltwater becomes, the greater its expansion and the lighter its volume, thereby limiting the sea's overturning circulation (i.e. encouraging a noxious stratification of ocean layers). This in turn has the effect of drastically altering the distribution of oxygen, nutrients and biodiversity in the global ocean, as well as potentially changing major currents, precipitation patterns, seasonal winds and cloud cover—all of which reinforces existing marine pollution, overfishing and proliferation of invasive species caused by the ‘deadly trio’ of warming, acidification and deoxygenation present in previous global mass extinction events. These combine with the unknowable temporality of potential tipping points—and their interactions, such as between ice sheet and glacier collapse and Gulf stream currents (Armstrong Mackay et al., 2022). Tipping points are where deep geological time and life time most obviously entwine in a death-dance that could speed-up the generation of profound, transformative shifts in human civilisation, including an existential threat to the current global connections that typify our otherwise fractured species.</w:t>
      </w:r>
    </w:p>
    <w:p w14:paraId="27B98AA7" w14:textId="77777777" w:rsidR="00FC3AB5" w:rsidRPr="00E84B61" w:rsidRDefault="00FC3AB5" w:rsidP="00FC3AB5">
      <w:pPr>
        <w:rPr>
          <w:sz w:val="8"/>
          <w:szCs w:val="8"/>
        </w:rPr>
      </w:pPr>
      <w:r w:rsidRPr="00E84B61">
        <w:rPr>
          <w:sz w:val="8"/>
          <w:szCs w:val="8"/>
        </w:rPr>
        <w:t>Such anthropogenic dynamics are inextricably connected to industrial capitalism, and in particular the ‘great acceleration’ in global greenhouse gas emissions over the past 70 years. These dynamics illustrate how the timelines of value represented in annual profits, the tax year, or even carbon offsets rub against the temporality of climate change. The volumes and rhythms of maritime carbon storage and release are difficult to compute with terrestrial conceptions of capitalist time, even if it is the latter that fundamentally feed into the former. As W. Jeffrey Bolster's magisterial ‘deep’ history of the North Atlantic boreal region shows, the sea has never been a passive venue of human activity, but itself a changing life-force that interacts in variegated ways with different societies: ‘The ocean changes daily, seasonally, and historically, as well as over evolutionary and geological time’ (Bolster, 2014, p. 17).</w:t>
      </w:r>
    </w:p>
    <w:p w14:paraId="1408E3B7" w14:textId="77777777" w:rsidR="00FC3AB5" w:rsidRPr="00E84B61" w:rsidRDefault="00FC3AB5" w:rsidP="00FC3AB5">
      <w:pPr>
        <w:rPr>
          <w:rStyle w:val="StyleUnderline"/>
        </w:rPr>
      </w:pPr>
      <w:r w:rsidRPr="00E84B61">
        <w:rPr>
          <w:sz w:val="16"/>
        </w:rPr>
        <w:t xml:space="preserve">Another domain where the sea becomes a protagonist of debates around time is that of historical periodisation. </w:t>
      </w:r>
      <w:r w:rsidRPr="00E84B61">
        <w:rPr>
          <w:u w:val="single"/>
        </w:rPr>
        <w:t xml:space="preserve">Long-distance </w:t>
      </w:r>
      <w:r w:rsidRPr="00E84B61">
        <w:rPr>
          <w:highlight w:val="cyan"/>
          <w:u w:val="single"/>
        </w:rPr>
        <w:t>seaborne trade</w:t>
      </w:r>
      <w:r w:rsidRPr="00E84B61">
        <w:rPr>
          <w:u w:val="single"/>
        </w:rPr>
        <w:t xml:space="preserve"> </w:t>
      </w:r>
      <w:r w:rsidRPr="00E84B61">
        <w:rPr>
          <w:highlight w:val="cyan"/>
          <w:u w:val="single"/>
        </w:rPr>
        <w:t>and</w:t>
      </w:r>
      <w:r w:rsidRPr="00E84B61">
        <w:rPr>
          <w:u w:val="single"/>
        </w:rPr>
        <w:t xml:space="preserve"> the </w:t>
      </w:r>
      <w:r w:rsidRPr="00E84B61">
        <w:rPr>
          <w:highlight w:val="cyan"/>
          <w:u w:val="single"/>
        </w:rPr>
        <w:t>accompanying</w:t>
      </w:r>
      <w:r w:rsidRPr="00E84B61">
        <w:rPr>
          <w:u w:val="single"/>
        </w:rPr>
        <w:t xml:space="preserve"> concentration of finance, </w:t>
      </w:r>
      <w:r w:rsidRPr="00E84B61">
        <w:rPr>
          <w:highlight w:val="cyan"/>
          <w:u w:val="single"/>
        </w:rPr>
        <w:t xml:space="preserve">manufacture, commerce, and </w:t>
      </w:r>
      <w:r w:rsidRPr="00E84B61">
        <w:rPr>
          <w:u w:val="single"/>
        </w:rPr>
        <w:t xml:space="preserve">peoples in </w:t>
      </w:r>
      <w:r w:rsidRPr="00E84B61">
        <w:rPr>
          <w:highlight w:val="cyan"/>
          <w:u w:val="single"/>
        </w:rPr>
        <w:t>port cities</w:t>
      </w:r>
      <w:r w:rsidRPr="00E84B61">
        <w:rPr>
          <w:u w:val="single"/>
        </w:rPr>
        <w:t xml:space="preserve"> have been the mainstay of historical </w:t>
      </w:r>
      <w:r w:rsidRPr="00E84B61">
        <w:rPr>
          <w:highlight w:val="cyan"/>
          <w:u w:val="single"/>
        </w:rPr>
        <w:t xml:space="preserve">explanations for the rise of </w:t>
      </w:r>
      <w:r w:rsidRPr="00E84B61">
        <w:rPr>
          <w:u w:val="single"/>
        </w:rPr>
        <w:t xml:space="preserve">historical </w:t>
      </w:r>
      <w:r w:rsidRPr="00E84B61">
        <w:rPr>
          <w:highlight w:val="cyan"/>
          <w:u w:val="single"/>
        </w:rPr>
        <w:t>capitalism</w:t>
      </w:r>
      <w:r w:rsidRPr="00E84B61">
        <w:rPr>
          <w:sz w:val="16"/>
        </w:rPr>
        <w:t xml:space="preserve"> (Arrighi, 1994; Braudel, 2002; Wallerstein, 1974). </w:t>
      </w:r>
      <w:r w:rsidRPr="00E84B61">
        <w:rPr>
          <w:rStyle w:val="StyleUnderline"/>
          <w:sz w:val="16"/>
        </w:rPr>
        <w:t xml:space="preserve">This ‘circulationist’ understanding of capitalism, where the new mode of production issued from trade in commodities and the urban accumulation of wealth, is often contrasted to the so-called ‘political Marxist’ approach associated to the works of Robert Brenner (1977) and Ellen Meiksins Wood (1999), who insist capitalist social property relations first emerged in the English countryside during the sixteenth and seventeenth centuries through the dual process of rural dispossession and agricultural commodification. </w:t>
      </w:r>
      <w:r w:rsidRPr="00E84B61">
        <w:rPr>
          <w:sz w:val="16"/>
        </w:rPr>
        <w:t>Oceanic distance is central to these competing narratives in a number of ways. As already noted, ‘</w:t>
      </w:r>
      <w:r w:rsidRPr="00E84B61">
        <w:rPr>
          <w:rStyle w:val="StyleUnderline"/>
        </w:rPr>
        <w:t xml:space="preserve">circulationists’ place great emphasis on maritime </w:t>
      </w:r>
      <w:r w:rsidRPr="00E84B61">
        <w:rPr>
          <w:rStyle w:val="StyleUnderline"/>
          <w:highlight w:val="cyan"/>
        </w:rPr>
        <w:t>ports</w:t>
      </w:r>
      <w:r w:rsidRPr="00E84B61">
        <w:rPr>
          <w:sz w:val="16"/>
        </w:rPr>
        <w:t xml:space="preserve"> (Venice, Genoa, Seville, Antwerp, Amsterdam, London) </w:t>
      </w:r>
      <w:r w:rsidRPr="00E84B61">
        <w:rPr>
          <w:rStyle w:val="StyleUnderline"/>
          <w:highlight w:val="cyan"/>
        </w:rPr>
        <w:t>enabling</w:t>
      </w:r>
      <w:r w:rsidRPr="00E84B61">
        <w:rPr>
          <w:rStyle w:val="StyleUnderline"/>
        </w:rPr>
        <w:t xml:space="preserve"> the </w:t>
      </w:r>
      <w:r w:rsidRPr="00E84B61">
        <w:rPr>
          <w:rStyle w:val="StyleUnderline"/>
          <w:highlight w:val="cyan"/>
        </w:rPr>
        <w:t xml:space="preserve">convergence of commercial, credit and insurance services </w:t>
      </w:r>
      <w:r w:rsidRPr="00E84B61">
        <w:rPr>
          <w:rStyle w:val="StyleUnderline"/>
        </w:rPr>
        <w:t xml:space="preserve">in one location, thereby also </w:t>
      </w:r>
      <w:r w:rsidRPr="00E84B61">
        <w:rPr>
          <w:rStyle w:val="StyleUnderline"/>
          <w:highlight w:val="cyan"/>
        </w:rPr>
        <w:t>encourag</w:t>
      </w:r>
      <w:r w:rsidRPr="00E84B61">
        <w:rPr>
          <w:rStyle w:val="StyleUnderline"/>
        </w:rPr>
        <w:t xml:space="preserve">ing modern, territorial </w:t>
      </w:r>
      <w:r w:rsidRPr="00E84B61">
        <w:rPr>
          <w:rStyle w:val="StyleUnderline"/>
          <w:highlight w:val="cyan"/>
        </w:rPr>
        <w:t>state-building</w:t>
      </w:r>
      <w:r w:rsidRPr="00E84B61">
        <w:rPr>
          <w:rStyle w:val="StyleUnderline"/>
        </w:rPr>
        <w:t xml:space="preserve"> as crown or republic.</w:t>
      </w:r>
      <w:r w:rsidRPr="00E84B61">
        <w:rPr>
          <w:sz w:val="16"/>
        </w:rPr>
        <w:t xml:space="preserve"> </w:t>
      </w:r>
      <w:r w:rsidRPr="00E84B61">
        <w:rPr>
          <w:rStyle w:val="StyleUnderline"/>
        </w:rPr>
        <w:t xml:space="preserve">The </w:t>
      </w:r>
      <w:r w:rsidRPr="00E84B61">
        <w:rPr>
          <w:rStyle w:val="StyleUnderline"/>
          <w:highlight w:val="cyan"/>
        </w:rPr>
        <w:t>maritime</w:t>
      </w:r>
      <w:r w:rsidRPr="00E84B61">
        <w:rPr>
          <w:rStyle w:val="StyleUnderline"/>
        </w:rPr>
        <w:t xml:space="preserve"> networks of </w:t>
      </w:r>
      <w:r w:rsidRPr="00E84B61">
        <w:rPr>
          <w:rStyle w:val="StyleUnderline"/>
          <w:highlight w:val="cyan"/>
        </w:rPr>
        <w:t>trade</w:t>
      </w:r>
      <w:r w:rsidRPr="00E84B61">
        <w:rPr>
          <w:rStyle w:val="StyleUnderline"/>
        </w:rPr>
        <w:t xml:space="preserve">, money and merchants fostered by these nascent seaborne mercantile empires </w:t>
      </w:r>
      <w:r w:rsidRPr="00E84B61">
        <w:rPr>
          <w:rStyle w:val="StyleUnderline"/>
          <w:highlight w:val="cyan"/>
        </w:rPr>
        <w:t xml:space="preserve">paved the way for </w:t>
      </w:r>
      <w:r w:rsidRPr="00E84B61">
        <w:rPr>
          <w:rStyle w:val="StyleUnderline"/>
        </w:rPr>
        <w:t xml:space="preserve">a </w:t>
      </w:r>
      <w:r w:rsidRPr="00E84B61">
        <w:rPr>
          <w:rStyle w:val="StyleUnderline"/>
          <w:highlight w:val="cyan"/>
        </w:rPr>
        <w:t xml:space="preserve">capitalist world-system structured around </w:t>
      </w:r>
      <w:r w:rsidRPr="00E84B61">
        <w:rPr>
          <w:rStyle w:val="StyleUnderline"/>
        </w:rPr>
        <w:t xml:space="preserve">a western </w:t>
      </w:r>
      <w:r w:rsidRPr="00E84B61">
        <w:rPr>
          <w:rStyle w:val="StyleUnderline"/>
          <w:highlight w:val="cyan"/>
        </w:rPr>
        <w:t>Europe</w:t>
      </w:r>
      <w:r w:rsidRPr="00E84B61">
        <w:rPr>
          <w:rStyle w:val="StyleUnderline"/>
        </w:rPr>
        <w:t>an core</w:t>
      </w:r>
      <w:r w:rsidRPr="00E84B61">
        <w:rPr>
          <w:sz w:val="16"/>
        </w:rPr>
        <w:t xml:space="preserve">, an Iberian, Baltic and Ottoman semi-periphery, and an extra-European tropical periphery (Wallerstein, 1974). In all this, it is the maritime integration of geographically distant markets into a single world-economy that acted both as cause and consequence of capitalist development. </w:t>
      </w:r>
      <w:r w:rsidRPr="00E84B61">
        <w:rPr>
          <w:rStyle w:val="StyleUnderline"/>
        </w:rPr>
        <w:t>The oceans became in the course of the ‘long’ sixteenth century (1450–1650) the arteries of a world market built on conquest and plunder of the New World, as much as the accumulation of profit through international trade.</w:t>
      </w:r>
    </w:p>
    <w:p w14:paraId="34149C0D" w14:textId="77777777" w:rsidR="00FC3AB5" w:rsidRPr="00E84B61" w:rsidRDefault="00FC3AB5" w:rsidP="00FC3AB5">
      <w:pPr>
        <w:rPr>
          <w:sz w:val="16"/>
        </w:rPr>
      </w:pPr>
      <w:r w:rsidRPr="00E84B61">
        <w:rPr>
          <w:sz w:val="16"/>
        </w:rPr>
        <w:t xml:space="preserve">Like all acts of historical periodisation, this conventional Eurocentric narrative focused around the early-modern era is far from neutral. It raises as many questions as it answers about the geographical and environmental factors in capitalist development; factors placed front and centre in the plethora of case-studies in environmental history (e.g. Beinart &amp; Hughes, 2009; Crosby, 2004; Richards, 2006). It is worth noting, for instance, the tight interdependence between forest management (including deforestation) in continental Europe, the British isles, and parts of North America, and the shipbuilding that underwrote both the Dutch commercial empire of early capitalism (Moore, 2010) and the nineteenth-century Pax Britannica (Melby, 2012). As this example shows, then as now, </w:t>
      </w:r>
      <w:r w:rsidRPr="00E84B61">
        <w:rPr>
          <w:rStyle w:val="StyleUnderline"/>
        </w:rPr>
        <w:t>industrial capital is always-already articulated with commercial capital, both in seaward-facing societies and otherwise.</w:t>
      </w:r>
      <w:r w:rsidRPr="00E84B61">
        <w:rPr>
          <w:sz w:val="16"/>
        </w:rPr>
        <w:t xml:space="preserve"> As Henry Bernstein usefully notes, are not the ‘competing’ circulationist and political Marxist approaches simply ‘holding up a mirror to each other's strengths and weaknesses?’ (2013, p. 325).</w:t>
      </w:r>
    </w:p>
    <w:p w14:paraId="15B37DE2" w14:textId="77777777" w:rsidR="00FC3AB5" w:rsidRPr="00E84B61" w:rsidRDefault="00FC3AB5" w:rsidP="00FC3AB5">
      <w:pPr>
        <w:rPr>
          <w:sz w:val="16"/>
        </w:rPr>
      </w:pPr>
      <w:r w:rsidRPr="00E84B61">
        <w:rPr>
          <w:sz w:val="16"/>
        </w:rPr>
        <w:t xml:space="preserve">A further theoretical advance is in Jairus Banaji's painstaking research (2010, 2016, 2020) into the multiple expressions of commercial capitalism across the world either side of the long sixteenth-century, which simultaneously provincialises the European origins of capitalism and invites reconsiderations of this mode of production that avoid what he deems to be excessively formalistic definitions requiring extensive free wage labour or widespread commodification as conditions of possibility. </w:t>
      </w:r>
      <w:r w:rsidRPr="00E84B61">
        <w:rPr>
          <w:rStyle w:val="StyleUnderline"/>
        </w:rPr>
        <w:t xml:space="preserve">The co-existence of multiple temporalities on the Atlantic slave ship that we started out with, is especially illustrative of how </w:t>
      </w:r>
      <w:r w:rsidRPr="00E84B61">
        <w:rPr>
          <w:rStyle w:val="StyleUnderline"/>
          <w:highlight w:val="cyan"/>
        </w:rPr>
        <w:t>capitalism</w:t>
      </w:r>
      <w:r w:rsidRPr="00E84B61">
        <w:rPr>
          <w:rStyle w:val="StyleUnderline"/>
        </w:rPr>
        <w:t xml:space="preserve"> has from the beginning </w:t>
      </w:r>
      <w:r w:rsidRPr="00E84B61">
        <w:rPr>
          <w:rStyle w:val="StyleUnderline"/>
          <w:highlight w:val="cyan"/>
        </w:rPr>
        <w:t>relied on</w:t>
      </w:r>
      <w:r w:rsidRPr="00E84B61">
        <w:rPr>
          <w:rStyle w:val="StyleUnderline"/>
        </w:rPr>
        <w:t xml:space="preserve"> older </w:t>
      </w:r>
      <w:r w:rsidRPr="00E84B61">
        <w:rPr>
          <w:rStyle w:val="StyleUnderline"/>
          <w:highlight w:val="cyan"/>
        </w:rPr>
        <w:t>seaborne institutions of profit</w:t>
      </w:r>
      <w:r w:rsidRPr="00E84B61">
        <w:rPr>
          <w:rStyle w:val="StyleUnderline"/>
        </w:rPr>
        <w:t xml:space="preserve"> and rule </w:t>
      </w:r>
      <w:r w:rsidRPr="00E84B61">
        <w:rPr>
          <w:rStyle w:val="StyleUnderline"/>
          <w:highlight w:val="cyan"/>
        </w:rPr>
        <w:t>like slavery</w:t>
      </w:r>
      <w:r w:rsidRPr="00E84B61">
        <w:rPr>
          <w:rStyle w:val="StyleUnderline"/>
        </w:rPr>
        <w:t xml:space="preserve">, piracy or maritime insurance </w:t>
      </w:r>
      <w:r w:rsidRPr="00E84B61">
        <w:rPr>
          <w:rStyle w:val="StyleUnderline"/>
          <w:highlight w:val="cyan"/>
        </w:rPr>
        <w:t>which</w:t>
      </w:r>
      <w:r w:rsidRPr="00E84B61">
        <w:rPr>
          <w:rStyle w:val="StyleUnderline"/>
        </w:rPr>
        <w:t xml:space="preserve"> buttressed new social forms like </w:t>
      </w:r>
      <w:r w:rsidRPr="00E84B61">
        <w:rPr>
          <w:rStyle w:val="StyleUnderline"/>
          <w:highlight w:val="cyan"/>
        </w:rPr>
        <w:t>generalised</w:t>
      </w:r>
      <w:r w:rsidRPr="00E84B61">
        <w:rPr>
          <w:rStyle w:val="StyleUnderline"/>
        </w:rPr>
        <w:t xml:space="preserve"> free </w:t>
      </w:r>
      <w:r w:rsidRPr="00E84B61">
        <w:rPr>
          <w:rStyle w:val="StyleUnderline"/>
          <w:highlight w:val="cyan"/>
        </w:rPr>
        <w:t>wage labour</w:t>
      </w:r>
      <w:r w:rsidRPr="00E84B61">
        <w:rPr>
          <w:rStyle w:val="StyleUnderline"/>
        </w:rPr>
        <w:t xml:space="preserve">, </w:t>
      </w:r>
      <w:r w:rsidRPr="00E84B61">
        <w:rPr>
          <w:rStyle w:val="StyleUnderline"/>
          <w:highlight w:val="cyan"/>
        </w:rPr>
        <w:t xml:space="preserve">shareholder </w:t>
      </w:r>
      <w:r w:rsidRPr="00E84B61">
        <w:rPr>
          <w:rStyle w:val="StyleUnderline"/>
        </w:rPr>
        <w:t xml:space="preserve">company </w:t>
      </w:r>
      <w:r w:rsidRPr="00E84B61">
        <w:rPr>
          <w:rStyle w:val="StyleUnderline"/>
          <w:highlight w:val="cyan"/>
        </w:rPr>
        <w:t>ownership or national banks</w:t>
      </w:r>
      <w:r w:rsidRPr="00E84B61">
        <w:rPr>
          <w:sz w:val="16"/>
        </w:rPr>
        <w:t xml:space="preserve"> (Edwards et al., 2020). The ‘oceanic turn’ in recent economic and environmental history (Armitage et al., 2017) has further de-centred the historical geography of modernity and the sea, demonstrating the socio-economic and political interconnections between the Atlantic, Indian and Pacific oceans in forging the modern world (Bishara &amp; Wint, 2020; Sivasundaram, 2020), as well as identifying the legacies and continuities of regional maritime histories upon the emerging world-system first explored in classic works by Chaudhuri (1985) and Abu-Lughod (1989).</w:t>
      </w:r>
    </w:p>
    <w:p w14:paraId="21F114CE" w14:textId="77777777" w:rsidR="00FC3AB5" w:rsidRDefault="00FC3AB5" w:rsidP="00FC3AB5">
      <w:pPr>
        <w:rPr>
          <w:rStyle w:val="StyleUnderline"/>
        </w:rPr>
      </w:pPr>
      <w:r w:rsidRPr="00E84B61">
        <w:rPr>
          <w:sz w:val="16"/>
        </w:rPr>
        <w:t>Once again, eminently geographical phenomena such as the impossibility of permanently populating the high seas, or the challenges associated to accessing and controlling unruly coastlines, have produced distinctive legal norms like ‘the freedom of the seas’ and unique practices of shared or devolved jurisdiction at, or close to the sea, which Lauren Benton (2010) has labelled ‘legal pluralism’ (see also Merry, 1988; Colás &amp; Mabee, 2010; Mathew, 2016; Pal, 2021</w:t>
      </w:r>
      <w:r w:rsidRPr="00E84B61">
        <w:rPr>
          <w:rStyle w:val="StyleUnderline"/>
        </w:rPr>
        <w:t xml:space="preserve">). As commercial </w:t>
      </w:r>
      <w:r w:rsidRPr="00E84B61">
        <w:rPr>
          <w:rStyle w:val="StyleUnderline"/>
          <w:highlight w:val="cyan"/>
        </w:rPr>
        <w:t>capitalism</w:t>
      </w:r>
      <w:r w:rsidRPr="00E84B61">
        <w:rPr>
          <w:rStyle w:val="StyleUnderline"/>
        </w:rPr>
        <w:t xml:space="preserve"> </w:t>
      </w:r>
      <w:r w:rsidRPr="00E84B61">
        <w:rPr>
          <w:rStyle w:val="StyleUnderline"/>
          <w:highlight w:val="cyan"/>
        </w:rPr>
        <w:t>engulfed regional economies</w:t>
      </w:r>
      <w:r w:rsidRPr="00E84B61">
        <w:rPr>
          <w:rStyle w:val="StyleUnderline"/>
        </w:rPr>
        <w:t xml:space="preserve"> across the world, </w:t>
      </w:r>
      <w:r w:rsidRPr="00E84B61">
        <w:rPr>
          <w:rStyle w:val="StyleUnderline"/>
          <w:highlight w:val="cyan"/>
        </w:rPr>
        <w:t xml:space="preserve">latching on to </w:t>
      </w:r>
      <w:r w:rsidRPr="00E84B61">
        <w:rPr>
          <w:rStyle w:val="StyleUnderline"/>
        </w:rPr>
        <w:t xml:space="preserve">ancestral </w:t>
      </w:r>
      <w:r w:rsidRPr="00E84B61">
        <w:rPr>
          <w:rStyle w:val="StyleUnderline"/>
          <w:highlight w:val="cyan"/>
        </w:rPr>
        <w:t>seaborne trade routes</w:t>
      </w:r>
      <w:r w:rsidRPr="00E84B61">
        <w:rPr>
          <w:rStyle w:val="StyleUnderline"/>
        </w:rPr>
        <w:t xml:space="preserve">, repurposing local maritime knowledge and technologies (Sheriff, 2010), or </w:t>
      </w:r>
      <w:r w:rsidRPr="00E84B61">
        <w:rPr>
          <w:rStyle w:val="StyleUnderline"/>
          <w:highlight w:val="cyan"/>
        </w:rPr>
        <w:t>adopting</w:t>
      </w:r>
      <w:r w:rsidRPr="00E84B61">
        <w:rPr>
          <w:rStyle w:val="StyleUnderline"/>
        </w:rPr>
        <w:t xml:space="preserve"> and adapting existing </w:t>
      </w:r>
      <w:r w:rsidRPr="00E84B61">
        <w:rPr>
          <w:rStyle w:val="StyleUnderline"/>
          <w:highlight w:val="cyan"/>
        </w:rPr>
        <w:t xml:space="preserve">forms of </w:t>
      </w:r>
      <w:r w:rsidRPr="00E84B61">
        <w:rPr>
          <w:rStyle w:val="StyleUnderline"/>
        </w:rPr>
        <w:t xml:space="preserve">property rights or </w:t>
      </w:r>
      <w:r w:rsidRPr="00E84B61">
        <w:rPr>
          <w:rStyle w:val="StyleUnderline"/>
          <w:highlight w:val="cyan"/>
        </w:rPr>
        <w:t xml:space="preserve">labour exploitation at different ports </w:t>
      </w:r>
      <w:r w:rsidRPr="00E84B61">
        <w:rPr>
          <w:rStyle w:val="StyleUnderline"/>
        </w:rPr>
        <w:t>(</w:t>
      </w:r>
      <w:r w:rsidRPr="00E84B61">
        <w:rPr>
          <w:sz w:val="16"/>
        </w:rPr>
        <w:t xml:space="preserve">Bishara, 2017), the nature of the world market was also modified. The racialised figure of the ‘Lascar’ (Ahuja, 2006; Balachandran, 2012)—a semi-indentured seafarer from South Asia—played a critical role, well into the twentieth century, as the ‘muscles of Empire’ (Broeze, 1981). Similarly, British imperialism mobilised its extra-economic blue-water power to build strategic commercial outposts like Hong Kong or Singapore, servicing what to this day remains a global network of offshore financial markets centred in the City of London. </w:t>
      </w:r>
      <w:r w:rsidRPr="00E84B61">
        <w:rPr>
          <w:rStyle w:val="StyleUnderline"/>
        </w:rPr>
        <w:t xml:space="preserve">The </w:t>
      </w:r>
      <w:r w:rsidRPr="00E84B61">
        <w:rPr>
          <w:rStyle w:val="StyleUnderline"/>
          <w:highlight w:val="cyan"/>
        </w:rPr>
        <w:t>maritime factor in</w:t>
      </w:r>
      <w:r w:rsidRPr="00E84B61">
        <w:rPr>
          <w:rStyle w:val="StyleUnderline"/>
        </w:rPr>
        <w:t xml:space="preserve"> such experiences of </w:t>
      </w:r>
      <w:r w:rsidRPr="00E84B61">
        <w:rPr>
          <w:rStyle w:val="StyleUnderline"/>
          <w:highlight w:val="cyan"/>
        </w:rPr>
        <w:t>capitalist</w:t>
      </w:r>
      <w:r w:rsidRPr="00E84B61">
        <w:rPr>
          <w:rStyle w:val="StyleUnderline"/>
        </w:rPr>
        <w:t xml:space="preserve"> </w:t>
      </w:r>
      <w:r w:rsidRPr="00E84B61">
        <w:rPr>
          <w:rStyle w:val="StyleUnderline"/>
          <w:highlight w:val="cyan"/>
        </w:rPr>
        <w:t>development</w:t>
      </w:r>
      <w:r w:rsidRPr="00E84B61">
        <w:rPr>
          <w:rStyle w:val="StyleUnderline"/>
        </w:rPr>
        <w:t xml:space="preserve"> therefore </w:t>
      </w:r>
      <w:r w:rsidRPr="00E84B61">
        <w:rPr>
          <w:rStyle w:val="StyleUnderline"/>
          <w:highlight w:val="cyan"/>
        </w:rPr>
        <w:t>complicates</w:t>
      </w:r>
      <w:r w:rsidRPr="00E84B61">
        <w:rPr>
          <w:rStyle w:val="StyleUnderline"/>
        </w:rPr>
        <w:t xml:space="preserve"> simple </w:t>
      </w:r>
      <w:r w:rsidRPr="00E84B61">
        <w:rPr>
          <w:rStyle w:val="StyleUnderline"/>
          <w:highlight w:val="cyan"/>
        </w:rPr>
        <w:t>distinctions</w:t>
      </w:r>
      <w:r w:rsidRPr="00E84B61">
        <w:rPr>
          <w:rStyle w:val="StyleUnderline"/>
        </w:rPr>
        <w:t xml:space="preserve"> </w:t>
      </w:r>
      <w:r w:rsidRPr="00E84B61">
        <w:rPr>
          <w:rStyle w:val="StyleUnderline"/>
          <w:highlight w:val="cyan"/>
        </w:rPr>
        <w:t>between colonial and pre-colonial, capitalist and non-capitalist</w:t>
      </w:r>
      <w:r w:rsidRPr="00E84B61">
        <w:rPr>
          <w:rStyle w:val="StyleUnderline"/>
        </w:rPr>
        <w:t>, or indeed modern and pre-modern in the periodisation of global capitalism.</w:t>
      </w:r>
    </w:p>
    <w:p w14:paraId="4547061C" w14:textId="6B68E554" w:rsidR="00FC3AB5" w:rsidRDefault="00FC3AB5" w:rsidP="00FC3AB5">
      <w:pPr>
        <w:pStyle w:val="Heading3"/>
      </w:pPr>
      <w:r>
        <w:t>Link—Space—</w:t>
      </w:r>
      <w:r w:rsidR="009E5795">
        <w:t>2NC</w:t>
      </w:r>
    </w:p>
    <w:p w14:paraId="04404B57" w14:textId="77777777" w:rsidR="00FC3AB5" w:rsidRPr="00625880" w:rsidRDefault="00FC3AB5" w:rsidP="00FC3AB5">
      <w:pPr>
        <w:pStyle w:val="Heading4"/>
      </w:pPr>
      <w:r>
        <w:t>Space exploration is an extension of capitalism’s reliance on unsustainable growth—it’s mutually exclusive with any anti-capitalist alternative</w:t>
      </w:r>
    </w:p>
    <w:p w14:paraId="3196F2B7" w14:textId="77777777" w:rsidR="00FC3AB5" w:rsidRPr="008D513C" w:rsidRDefault="00FC3AB5" w:rsidP="00FC3AB5">
      <w:r w:rsidRPr="0078193A">
        <w:rPr>
          <w:rStyle w:val="Style13ptBold"/>
        </w:rPr>
        <w:t xml:space="preserve">Simpson 24 </w:t>
      </w:r>
      <w:r w:rsidRPr="008D513C">
        <w:t>(</w:t>
      </w:r>
      <w:r w:rsidRPr="0078193A">
        <w:t>Sid Simpson received his Ph.D. in political theory from the University of Notre Dame (2019) and his B.A. from the Honors College at the University of Houston (2014)</w:t>
      </w:r>
      <w:r w:rsidRPr="008D513C">
        <w:t xml:space="preserve">; 9-28-2024; accessed 7-15-2025; </w:t>
      </w:r>
      <w:r w:rsidRPr="00E8711E">
        <w:t>European Journal of Political Theory</w:t>
      </w:r>
      <w:r w:rsidRPr="008D513C">
        <w:t xml:space="preserve">; "Towards a critical space theory: The instrumental politics of space exploitation;" </w:t>
      </w:r>
      <w:r w:rsidRPr="0078193A">
        <w:t>https://doi.org/10.1177/14748851241279679</w:t>
      </w:r>
      <w:r>
        <w:t>) ONBM</w:t>
      </w:r>
    </w:p>
    <w:p w14:paraId="06EA3378" w14:textId="77777777" w:rsidR="00FC3AB5" w:rsidRPr="00AA0B97" w:rsidRDefault="00FC3AB5" w:rsidP="00FC3AB5">
      <w:pPr>
        <w:rPr>
          <w:sz w:val="16"/>
        </w:rPr>
      </w:pPr>
      <w:r w:rsidRPr="00AA0B97">
        <w:rPr>
          <w:sz w:val="16"/>
        </w:rPr>
        <w:t xml:space="preserve">A straightforward Marxist materialist reading of the new space race interrogates the political economic purposes of human activity in space: in Marxist terms, </w:t>
      </w:r>
      <w:r w:rsidRPr="00AA0B97">
        <w:rPr>
          <w:rStyle w:val="StyleUnderline"/>
          <w:highlight w:val="cyan"/>
        </w:rPr>
        <w:t xml:space="preserve">space exploitation </w:t>
      </w:r>
      <w:r w:rsidRPr="00AA0B97">
        <w:rPr>
          <w:rStyle w:val="StyleUnderline"/>
        </w:rPr>
        <w:t xml:space="preserve">operates as </w:t>
      </w:r>
      <w:r w:rsidRPr="00AA0B97">
        <w:rPr>
          <w:rStyle w:val="StyleUnderline"/>
          <w:highlight w:val="cyan"/>
        </w:rPr>
        <w:t xml:space="preserve">an extension of </w:t>
      </w:r>
      <w:r w:rsidRPr="00AA0B97">
        <w:rPr>
          <w:rStyle w:val="StyleUnderline"/>
        </w:rPr>
        <w:t xml:space="preserve">primitive </w:t>
      </w:r>
      <w:r w:rsidRPr="00AA0B97">
        <w:rPr>
          <w:rStyle w:val="StyleUnderline"/>
          <w:highlight w:val="cyan"/>
        </w:rPr>
        <w:t xml:space="preserve">accumulation that enables </w:t>
      </w:r>
      <w:r w:rsidRPr="00AA0B97">
        <w:rPr>
          <w:rStyle w:val="StyleUnderline"/>
        </w:rPr>
        <w:t xml:space="preserve">the expanded </w:t>
      </w:r>
      <w:r w:rsidRPr="00AA0B97">
        <w:rPr>
          <w:rStyle w:val="StyleUnderline"/>
          <w:highlight w:val="cyan"/>
        </w:rPr>
        <w:t>reproduction of capital</w:t>
      </w:r>
      <w:r w:rsidRPr="00AA0B97">
        <w:rPr>
          <w:sz w:val="16"/>
        </w:rPr>
        <w:t>. Rosa Luxemburg poses the problem of expanded reproduction—</w:t>
      </w:r>
      <w:r w:rsidRPr="00AA0B97">
        <w:rPr>
          <w:rStyle w:val="StyleUnderline"/>
          <w:highlight w:val="cyan"/>
        </w:rPr>
        <w:t>a need for capitalism</w:t>
      </w:r>
      <w:r w:rsidRPr="00AA0B97">
        <w:rPr>
          <w:rStyle w:val="StyleUnderline"/>
        </w:rPr>
        <w:t xml:space="preserve"> </w:t>
      </w:r>
      <w:r w:rsidRPr="00AA0B97">
        <w:rPr>
          <w:rStyle w:val="StyleUnderline"/>
          <w:highlight w:val="cyan"/>
        </w:rPr>
        <w:t>to realize surplus value</w:t>
      </w:r>
      <w:r w:rsidRPr="00AA0B97">
        <w:rPr>
          <w:rStyle w:val="StyleUnderline"/>
        </w:rPr>
        <w:t xml:space="preserve"> in an ongoing and ever-growing way</w:t>
      </w:r>
      <w:r w:rsidRPr="00AA0B97">
        <w:rPr>
          <w:sz w:val="16"/>
        </w:rPr>
        <w:t xml:space="preserve">—as central to any analysis of capitalism (Luxemburg, 2016). Luxemburg contends that the </w:t>
      </w:r>
      <w:r w:rsidRPr="00AA0B97">
        <w:rPr>
          <w:rStyle w:val="StyleUnderline"/>
        </w:rPr>
        <w:t>expanded reproduction and accumulation of capital requires the continual expropriation of heretofore non-capitalist realms, and that this drives capitalist imperialism and marks the ongoing character of what Marx called primitive accumulation as constitutive of the capitalist order</w:t>
      </w:r>
      <w:r w:rsidRPr="00AA0B97">
        <w:rPr>
          <w:sz w:val="16"/>
        </w:rPr>
        <w:t xml:space="preserve"> (Luxemburg, 2016: 261–65; 325–30). Imperialism then becomes the “political expression of the process of the accumulation of capital in its competitive struggle over the unspoiled remainder of the non-capitalist world environment” (325), and moreover is a racialized and racializing colonial process that sutures racial domination to capitalist violence (Issar, 2021).</w:t>
      </w:r>
    </w:p>
    <w:p w14:paraId="61C54607" w14:textId="77777777" w:rsidR="00FC3AB5" w:rsidRPr="00AA0B97" w:rsidRDefault="00FC3AB5" w:rsidP="00FC3AB5">
      <w:pPr>
        <w:rPr>
          <w:rStyle w:val="StyleUnderline"/>
        </w:rPr>
      </w:pPr>
      <w:r w:rsidRPr="00AA0B97">
        <w:rPr>
          <w:sz w:val="16"/>
        </w:rPr>
        <w:t>More recently, David Harvey (2001) has examined the way in which capitalism depends on ongoing “spatial fixes,” in which capital geographically expands its purview to soak up capital surpluses and over-accumulations</w:t>
      </w:r>
      <w:r w:rsidRPr="00AA0B97">
        <w:rPr>
          <w:sz w:val="16"/>
          <w:highlight w:val="cyan"/>
        </w:rPr>
        <w:t xml:space="preserve">. </w:t>
      </w:r>
      <w:r w:rsidRPr="00AA0B97">
        <w:rPr>
          <w:rStyle w:val="StyleUnderline"/>
          <w:highlight w:val="cyan"/>
        </w:rPr>
        <w:t>Space exploitation</w:t>
      </w:r>
      <w:r w:rsidRPr="00AA0B97">
        <w:rPr>
          <w:rStyle w:val="StyleUnderline"/>
        </w:rPr>
        <w:t xml:space="preserve"> </w:t>
      </w:r>
      <w:r w:rsidRPr="00AA0B97">
        <w:rPr>
          <w:rStyle w:val="StyleUnderline"/>
          <w:highlight w:val="cyan"/>
        </w:rPr>
        <w:t>projects</w:t>
      </w:r>
      <w:r w:rsidRPr="00AA0B97">
        <w:rPr>
          <w:rStyle w:val="StyleUnderline"/>
        </w:rPr>
        <w:t xml:space="preserve"> the </w:t>
      </w:r>
      <w:r w:rsidRPr="00AA0B97">
        <w:rPr>
          <w:rStyle w:val="StyleUnderline"/>
          <w:highlight w:val="cyan"/>
        </w:rPr>
        <w:t>spatial fix skyward to ensure</w:t>
      </w:r>
      <w:r w:rsidRPr="00AA0B97">
        <w:rPr>
          <w:rStyle w:val="StyleUnderline"/>
        </w:rPr>
        <w:t xml:space="preserve"> the </w:t>
      </w:r>
      <w:r w:rsidRPr="00AA0B97">
        <w:rPr>
          <w:rStyle w:val="StyleUnderline"/>
          <w:highlight w:val="cyan"/>
        </w:rPr>
        <w:t>reproduction of capital</w:t>
      </w:r>
      <w:r w:rsidRPr="00AA0B97">
        <w:rPr>
          <w:rStyle w:val="StyleUnderline"/>
        </w:rPr>
        <w:t xml:space="preserve"> </w:t>
      </w:r>
      <w:r w:rsidRPr="00AA0B97">
        <w:rPr>
          <w:rStyle w:val="StyleUnderline"/>
          <w:highlight w:val="cyan"/>
        </w:rPr>
        <w:t>through</w:t>
      </w:r>
      <w:r w:rsidRPr="00AA0B97">
        <w:rPr>
          <w:rStyle w:val="StyleUnderline"/>
        </w:rPr>
        <w:t xml:space="preserve"> processes of expansion, </w:t>
      </w:r>
      <w:r w:rsidRPr="00AA0B97">
        <w:rPr>
          <w:rStyle w:val="StyleUnderline"/>
          <w:highlight w:val="cyan"/>
        </w:rPr>
        <w:t>primitive accumulation</w:t>
      </w:r>
      <w:r w:rsidRPr="00AA0B97">
        <w:rPr>
          <w:rStyle w:val="StyleUnderline"/>
        </w:rPr>
        <w:t xml:space="preserve">, </w:t>
      </w:r>
      <w:r w:rsidRPr="00AA0B97">
        <w:rPr>
          <w:rStyle w:val="StyleUnderline"/>
          <w:highlight w:val="cyan"/>
        </w:rPr>
        <w:t xml:space="preserve">and imperialism </w:t>
      </w:r>
      <w:r w:rsidRPr="00AA0B97">
        <w:rPr>
          <w:rStyle w:val="StyleUnderline"/>
        </w:rPr>
        <w:t>in space itself</w:t>
      </w:r>
      <w:r w:rsidRPr="00AA0B97">
        <w:rPr>
          <w:sz w:val="16"/>
        </w:rPr>
        <w:t xml:space="preserve">. As Victor Shammas and Tomas Holen argue, outer space as a spatial fix “swallows up surplus capital, promising to deliver valuable resources, technological innovations, and communication services to capitalists back on Earth,” a dynamic that “places outer space on the same level as traditional colonization” (2019: 5). Indeed, national and international legal regimes have adapted and been interpreted to foster the colonial extraction of resources from celestial bodies (Bhatt, 2023; Durrani, 2019; Singh, 2023: 97; Storr, 2021). In Luxemburg's terms, capitalist forces convert space into a zone for expanded reproduction. From this standpoint, the </w:t>
      </w:r>
      <w:r w:rsidRPr="00AA0B97">
        <w:rPr>
          <w:rStyle w:val="StyleUnderline"/>
          <w:highlight w:val="cyan"/>
        </w:rPr>
        <w:t>political dimensions of space exploitation</w:t>
      </w:r>
      <w:r w:rsidRPr="00AA0B97">
        <w:rPr>
          <w:rStyle w:val="StyleUnderline"/>
        </w:rPr>
        <w:t xml:space="preserve">—the SPACE Act, the </w:t>
      </w:r>
      <w:r w:rsidRPr="00AA0B97">
        <w:rPr>
          <w:rStyle w:val="StyleUnderline"/>
          <w:highlight w:val="cyan"/>
        </w:rPr>
        <w:t>proliferation of public–private partnerships</w:t>
      </w:r>
      <w:r w:rsidRPr="00AA0B97">
        <w:rPr>
          <w:rStyle w:val="StyleUnderline"/>
        </w:rPr>
        <w:t xml:space="preserve">, </w:t>
      </w:r>
      <w:r w:rsidRPr="00AA0B97">
        <w:rPr>
          <w:rStyle w:val="StyleUnderline"/>
          <w:highlight w:val="cyan"/>
        </w:rPr>
        <w:t>relying on</w:t>
      </w:r>
      <w:r w:rsidRPr="00AA0B97">
        <w:rPr>
          <w:rStyle w:val="StyleUnderline"/>
        </w:rPr>
        <w:t xml:space="preserve"> </w:t>
      </w:r>
      <w:r w:rsidRPr="00AA0B97">
        <w:rPr>
          <w:rStyle w:val="StyleUnderline"/>
          <w:highlight w:val="cyan"/>
        </w:rPr>
        <w:t>private firms</w:t>
      </w:r>
      <w:r w:rsidRPr="00AA0B97">
        <w:rPr>
          <w:rStyle w:val="StyleUnderline"/>
        </w:rPr>
        <w:t xml:space="preserve"> for launches, prospects for </w:t>
      </w:r>
      <w:r w:rsidRPr="00AA0B97">
        <w:rPr>
          <w:rStyle w:val="StyleUnderline"/>
          <w:highlight w:val="cyan"/>
        </w:rPr>
        <w:t>lunar mining</w:t>
      </w:r>
      <w:r w:rsidRPr="00AA0B97">
        <w:rPr>
          <w:rStyle w:val="StyleUnderline"/>
        </w:rPr>
        <w:t>, and so on—</w:t>
      </w:r>
      <w:r w:rsidRPr="00AA0B97">
        <w:rPr>
          <w:rStyle w:val="StyleUnderline"/>
          <w:highlight w:val="cyan"/>
        </w:rPr>
        <w:t>constitute</w:t>
      </w:r>
      <w:r w:rsidRPr="00AA0B97">
        <w:rPr>
          <w:rStyle w:val="StyleUnderline"/>
        </w:rPr>
        <w:t xml:space="preserve"> specifically </w:t>
      </w:r>
      <w:r w:rsidRPr="00AA0B97">
        <w:rPr>
          <w:rStyle w:val="StyleUnderline"/>
          <w:highlight w:val="cyan"/>
        </w:rPr>
        <w:t>imperialist processes that express</w:t>
      </w:r>
      <w:r w:rsidRPr="00AA0B97">
        <w:rPr>
          <w:rStyle w:val="StyleUnderline"/>
        </w:rPr>
        <w:t xml:space="preserve"> in political terms </w:t>
      </w:r>
      <w:r w:rsidRPr="00AA0B97">
        <w:rPr>
          <w:rStyle w:val="StyleUnderline"/>
          <w:highlight w:val="cyan"/>
        </w:rPr>
        <w:t>capitalism's struggle to expropriate</w:t>
      </w:r>
      <w:r w:rsidRPr="00AA0B97">
        <w:rPr>
          <w:rStyle w:val="StyleUnderline"/>
        </w:rPr>
        <w:t xml:space="preserve"> not what Luxemburg calls the “non-capitalist world environment” </w:t>
      </w:r>
      <w:r w:rsidRPr="00AA0B97">
        <w:rPr>
          <w:sz w:val="16"/>
        </w:rPr>
        <w:t>(Luxemburg, 2016: 325</w:t>
      </w:r>
      <w:r w:rsidRPr="00AA0B97">
        <w:rPr>
          <w:rStyle w:val="StyleUnderline"/>
        </w:rPr>
        <w:t xml:space="preserve">), but rather </w:t>
      </w:r>
      <w:r w:rsidRPr="00AA0B97">
        <w:rPr>
          <w:rStyle w:val="StyleUnderline"/>
          <w:highlight w:val="cyan"/>
        </w:rPr>
        <w:t>the not-yet-fully-capitalist astronomical environment.</w:t>
      </w:r>
    </w:p>
    <w:p w14:paraId="681C66AA" w14:textId="77777777" w:rsidR="00FC3AB5" w:rsidRPr="00AA0B97" w:rsidRDefault="00FC3AB5" w:rsidP="00FC3AB5">
      <w:pPr>
        <w:rPr>
          <w:sz w:val="16"/>
        </w:rPr>
      </w:pPr>
      <w:r w:rsidRPr="00AA0B97">
        <w:rPr>
          <w:sz w:val="16"/>
        </w:rPr>
        <w:t>We need, however, more than this Marxist materialist account for primitive accumulations and spatial fixes additionally restage settler colonial and propertarian logics in space: the spatial fix also facilitates an ever-expanding frontier in line with the American settler colonial imaginary that aims to convert land (or space) to private property, pushing manifest destiny beyond the Karman line. Where critics, such as Rubenstein, examine the religious and eschatological underpinnings of the settler colonialism-to-space-colonialism trajectory (Rubenstein, 2022), we use political theory resources to argue that the drive to exploit, traverse, extract, settle, and colonize space projects a distinctively Lockean notion of private property upward into the cosmos. John Locke (in)famously justifies the appropriation of parts of nature (which was previously given to humans in common) as one's private property through the process of mixing one's own labor with nature: by extending the property that some inalienably have first in their person into nature through one's labor, one removes that nature from what had been held in common and makes it their own (Locke, 1690: chap. 5). Moreover, Locke claims that this adds value and efficiency that is greater than the vacant void of terra nullius that for him characterizes undeveloped nature.</w:t>
      </w:r>
    </w:p>
    <w:p w14:paraId="249B65B8" w14:textId="77777777" w:rsidR="00FC3AB5" w:rsidRPr="00AA0B97" w:rsidRDefault="00FC3AB5" w:rsidP="00FC3AB5">
      <w:pPr>
        <w:rPr>
          <w:sz w:val="16"/>
        </w:rPr>
      </w:pPr>
      <w:r w:rsidRPr="00AA0B97">
        <w:rPr>
          <w:sz w:val="16"/>
        </w:rPr>
        <w:t>Even at this very simplified level, we witness a Lockean logic becoming more prominent in the new space race. In 2015, Congress passed and President Obama signed the U.S. Commercial Space Launch Act of 2015, also known as the Spurring Private Aerospace Competitiveness and Entrepreneurship Act, or SPACE Act (Public Law 114–90). While explicitly disavowing territorial sovereign claims over space, the Act legislates the following:</w:t>
      </w:r>
    </w:p>
    <w:p w14:paraId="789A1523" w14:textId="77777777" w:rsidR="00FC3AB5" w:rsidRPr="00AA0B97" w:rsidRDefault="00FC3AB5" w:rsidP="00FC3AB5">
      <w:pPr>
        <w:rPr>
          <w:sz w:val="16"/>
        </w:rPr>
      </w:pPr>
      <w:r w:rsidRPr="00AA0B97">
        <w:rPr>
          <w:sz w:val="16"/>
        </w:rPr>
        <w:t>A United States citizen engaged in commercial recovery of an asteroid resource or a space resource under this chapter shall be entitled to any asteroid resource or space resource obtained, including to possess, own, transport, use, and sell the asteroid resource or space resource obtained in accordance with applicable law, including the international obligations of the United States. (Section 513.03)</w:t>
      </w:r>
    </w:p>
    <w:p w14:paraId="4A29E2FD" w14:textId="77777777" w:rsidR="00FC3AB5" w:rsidRPr="00AA0B97" w:rsidRDefault="00FC3AB5" w:rsidP="00FC3AB5">
      <w:pPr>
        <w:rPr>
          <w:rStyle w:val="StyleUnderline"/>
        </w:rPr>
      </w:pPr>
      <w:r w:rsidRPr="00AA0B97">
        <w:rPr>
          <w:sz w:val="16"/>
        </w:rPr>
        <w:t>A basic Lockean justification functions here</w:t>
      </w:r>
      <w:r w:rsidRPr="00AA0B97">
        <w:rPr>
          <w:rStyle w:val="StyleUnderline"/>
        </w:rPr>
        <w:t xml:space="preserve">: </w:t>
      </w:r>
      <w:r w:rsidRPr="00AA0B97">
        <w:rPr>
          <w:rStyle w:val="StyleUnderline"/>
          <w:highlight w:val="cyan"/>
        </w:rPr>
        <w:t>as the US</w:t>
      </w:r>
      <w:r w:rsidRPr="00AA0B97">
        <w:rPr>
          <w:rStyle w:val="StyleUnderline"/>
        </w:rPr>
        <w:t xml:space="preserve"> </w:t>
      </w:r>
      <w:r w:rsidRPr="00AA0B97">
        <w:rPr>
          <w:rStyle w:val="StyleUnderline"/>
          <w:highlight w:val="cyan"/>
        </w:rPr>
        <w:t>citizen</w:t>
      </w:r>
      <w:r w:rsidRPr="00AA0B97">
        <w:rPr>
          <w:rStyle w:val="StyleUnderline"/>
        </w:rPr>
        <w:t xml:space="preserve"> </w:t>
      </w:r>
      <w:r w:rsidRPr="00AA0B97">
        <w:rPr>
          <w:rStyle w:val="StyleUnderline"/>
          <w:highlight w:val="cyan"/>
        </w:rPr>
        <w:t>mixes their labor and tech</w:t>
      </w:r>
      <w:r w:rsidRPr="00AA0B97">
        <w:rPr>
          <w:rStyle w:val="StyleUnderline"/>
        </w:rPr>
        <w:t xml:space="preserve">nology </w:t>
      </w:r>
      <w:r w:rsidRPr="00AA0B97">
        <w:rPr>
          <w:rStyle w:val="StyleUnderline"/>
          <w:highlight w:val="cyan"/>
        </w:rPr>
        <w:t>with the unclaimed “resource</w:t>
      </w:r>
      <w:r w:rsidRPr="00AA0B97">
        <w:rPr>
          <w:rStyle w:val="StyleUnderline"/>
        </w:rPr>
        <w:t xml:space="preserve">,” </w:t>
      </w:r>
      <w:r w:rsidRPr="00AA0B97">
        <w:rPr>
          <w:rStyle w:val="StyleUnderline"/>
          <w:highlight w:val="cyan"/>
        </w:rPr>
        <w:t xml:space="preserve">they become entitled to </w:t>
      </w:r>
      <w:r w:rsidRPr="00AA0B97">
        <w:rPr>
          <w:rStyle w:val="StyleUnderline"/>
        </w:rPr>
        <w:t xml:space="preserve">legal ownership over the resource, not to mention the </w:t>
      </w:r>
      <w:r w:rsidRPr="00AA0B97">
        <w:rPr>
          <w:rStyle w:val="StyleUnderline"/>
          <w:highlight w:val="cyan"/>
        </w:rPr>
        <w:t>profit</w:t>
      </w:r>
      <w:r w:rsidRPr="00AA0B97">
        <w:rPr>
          <w:rStyle w:val="StyleUnderline"/>
        </w:rPr>
        <w:t xml:space="preserve"> derived from the resource.</w:t>
      </w:r>
    </w:p>
    <w:p w14:paraId="43F5E6BE" w14:textId="77777777" w:rsidR="00FC3AB5" w:rsidRPr="00AA0B97" w:rsidRDefault="00FC3AB5" w:rsidP="00FC3AB5">
      <w:pPr>
        <w:rPr>
          <w:sz w:val="16"/>
        </w:rPr>
      </w:pPr>
      <w:r w:rsidRPr="00AA0B97">
        <w:rPr>
          <w:rStyle w:val="StyleUnderline"/>
          <w:highlight w:val="cyan"/>
        </w:rPr>
        <w:t>Space</w:t>
      </w:r>
      <w:r w:rsidRPr="00AA0B97">
        <w:rPr>
          <w:rStyle w:val="StyleUnderline"/>
        </w:rPr>
        <w:t xml:space="preserve"> </w:t>
      </w:r>
      <w:r w:rsidRPr="00AA0B97">
        <w:rPr>
          <w:rStyle w:val="StyleUnderline"/>
          <w:highlight w:val="cyan"/>
        </w:rPr>
        <w:t>provides an outlet</w:t>
      </w:r>
      <w:r w:rsidRPr="00AA0B97">
        <w:rPr>
          <w:rStyle w:val="StyleUnderline"/>
        </w:rPr>
        <w:t xml:space="preserve"> not just </w:t>
      </w:r>
      <w:r w:rsidRPr="00AA0B97">
        <w:rPr>
          <w:rStyle w:val="StyleUnderline"/>
          <w:highlight w:val="cyan"/>
        </w:rPr>
        <w:t>for the capitalist necessity of opening new spaces to its forces and processes</w:t>
      </w:r>
      <w:r w:rsidRPr="00AA0B97">
        <w:rPr>
          <w:rStyle w:val="StyleUnderline"/>
        </w:rPr>
        <w:t>, but also a Lockean outlet to terrestrial limits on territorial expansion.</w:t>
      </w:r>
      <w:r w:rsidRPr="00AA0B97">
        <w:rPr>
          <w:sz w:val="16"/>
        </w:rPr>
        <w:t xml:space="preserve"> Locke avers that his theory is more actionable in America than England, given that England has been mostly claimed and appropriated by the time of his writing, while he paints America as an uncultivated expanse. This becomes especially important given his proviso derived from natural law that “Nor was this appropriation of any parcel of land, by improving it, any prejudice to any other man, since there was still enough, and as good left; and more than the yet unprovided could use” (1690: sect. 33)—never mind the indigenous peoples living on and working on and with this so-called vacant waste for thousands of years prior to European settlers. Space exploitation escapes from the territorial limitation on property acquisition by redirecting new appropriative efforts into the infinity of the cosmos.</w:t>
      </w:r>
    </w:p>
    <w:p w14:paraId="3D7FD2C8" w14:textId="77777777" w:rsidR="00FC3AB5" w:rsidRDefault="00FC3AB5" w:rsidP="00FC3AB5">
      <w:pPr>
        <w:pStyle w:val="Heading4"/>
      </w:pPr>
      <w:r>
        <w:t>Space colonization locks in unsustainable growth and trades off with anti-capitalist solutions that tackle the root cause of climate change</w:t>
      </w:r>
    </w:p>
    <w:p w14:paraId="6BC60F88" w14:textId="77777777" w:rsidR="00FC3AB5" w:rsidRDefault="00FC3AB5" w:rsidP="00FC3AB5">
      <w:r>
        <w:t xml:space="preserve">Gunderson 21 (Ryan Gunderson is a PhD professor at the </w:t>
      </w:r>
      <w:r w:rsidRPr="00823753">
        <w:t>Department of Sociology and Gerontology, Miami University</w:t>
      </w:r>
      <w:r>
        <w:t xml:space="preserve">; 12-XX-2021; Futures; Volume 134, 102857, ISSN 0016-3287; </w:t>
      </w:r>
      <w:r w:rsidRPr="0063364B">
        <w:t>https://doi.org/10.1016/j.futures.2021.102857</w:t>
      </w:r>
      <w:r>
        <w:t>.) ONBM</w:t>
      </w:r>
    </w:p>
    <w:p w14:paraId="284EBC2F" w14:textId="77777777" w:rsidR="00FC3AB5" w:rsidRDefault="00FC3AB5" w:rsidP="00FC3AB5">
      <w:pPr>
        <w:rPr>
          <w:rStyle w:val="StyleUnderline"/>
        </w:rPr>
      </w:pPr>
      <w:r w:rsidRPr="00926F34">
        <w:rPr>
          <w:sz w:val="16"/>
        </w:rPr>
        <w:t xml:space="preserve">4.2. </w:t>
      </w:r>
      <w:r w:rsidRPr="00F51A50">
        <w:rPr>
          <w:rStyle w:val="Emphasis"/>
          <w:highlight w:val="cyan"/>
        </w:rPr>
        <w:t>Capitalist realism</w:t>
      </w:r>
      <w:r w:rsidRPr="00F51A50">
        <w:rPr>
          <w:highlight w:val="cyan"/>
          <w:u w:val="single"/>
        </w:rPr>
        <w:t xml:space="preserve"> underpins</w:t>
      </w:r>
      <w:r w:rsidRPr="00E323F9">
        <w:rPr>
          <w:u w:val="single"/>
        </w:rPr>
        <w:t xml:space="preserve"> the contemporary case for </w:t>
      </w:r>
      <w:r w:rsidRPr="00F51A50">
        <w:rPr>
          <w:rStyle w:val="Emphasis"/>
          <w:highlight w:val="cyan"/>
        </w:rPr>
        <w:t>space colonization</w:t>
      </w:r>
      <w:r w:rsidRPr="00926F34">
        <w:rPr>
          <w:sz w:val="16"/>
        </w:rPr>
        <w:t xml:space="preserve"> This section continues the sociological examination of the case for space colonization by drawing on </w:t>
      </w:r>
      <w:r w:rsidRPr="00F51A50">
        <w:rPr>
          <w:sz w:val="16"/>
          <w:szCs w:val="16"/>
        </w:rPr>
        <w:t>Fisher’s (2008) concept of capitalist realism</w:t>
      </w:r>
      <w:r w:rsidRPr="00E323F9">
        <w:rPr>
          <w:u w:val="single"/>
        </w:rPr>
        <w:t xml:space="preserve">. The social context of capitalist realism helps illuminate the case for space colonization in three ways: (1) Capitalist goals inform contemporary </w:t>
      </w:r>
      <w:r w:rsidRPr="00F51A50">
        <w:rPr>
          <w:highlight w:val="cyan"/>
          <w:u w:val="single"/>
        </w:rPr>
        <w:t>justifications for space colonization</w:t>
      </w:r>
      <w:r w:rsidRPr="00E323F9">
        <w:rPr>
          <w:u w:val="single"/>
        </w:rPr>
        <w:t xml:space="preserve"> and, more fundamentally, the </w:t>
      </w:r>
      <w:r w:rsidRPr="00F51A50">
        <w:rPr>
          <w:highlight w:val="cyan"/>
          <w:u w:val="single"/>
        </w:rPr>
        <w:t>assum</w:t>
      </w:r>
      <w:r w:rsidRPr="00E323F9">
        <w:rPr>
          <w:u w:val="single"/>
        </w:rPr>
        <w:t xml:space="preserve">ption that </w:t>
      </w:r>
      <w:r w:rsidRPr="00F51A50">
        <w:rPr>
          <w:rStyle w:val="Emphasis"/>
          <w:highlight w:val="cyan"/>
        </w:rPr>
        <w:t>capitalism</w:t>
      </w:r>
      <w:r w:rsidRPr="00E323F9">
        <w:rPr>
          <w:u w:val="single"/>
        </w:rPr>
        <w:t xml:space="preserve"> </w:t>
      </w:r>
      <w:r w:rsidRPr="00F51A50">
        <w:rPr>
          <w:highlight w:val="cyan"/>
          <w:u w:val="single"/>
        </w:rPr>
        <w:t>will carry on</w:t>
      </w:r>
      <w:r w:rsidRPr="00E323F9">
        <w:rPr>
          <w:u w:val="single"/>
        </w:rPr>
        <w:t xml:space="preserve"> in the long-term is </w:t>
      </w:r>
      <w:r w:rsidRPr="00F51A50">
        <w:rPr>
          <w:rStyle w:val="Emphasis"/>
          <w:highlight w:val="cyan"/>
        </w:rPr>
        <w:t>unquestioned</w:t>
      </w:r>
      <w:r w:rsidRPr="00926F34">
        <w:rPr>
          <w:sz w:val="16"/>
        </w:rPr>
        <w:t xml:space="preserve">. (2) The future fantasy of space colonization deters attention from more effective and just solutions to the ecological crisis. (3) </w:t>
      </w:r>
      <w:r w:rsidRPr="00E323F9">
        <w:rPr>
          <w:u w:val="single"/>
        </w:rPr>
        <w:t xml:space="preserve">The case for </w:t>
      </w:r>
      <w:r w:rsidRPr="00F51A50">
        <w:rPr>
          <w:rStyle w:val="Emphasis"/>
          <w:highlight w:val="cyan"/>
        </w:rPr>
        <w:t>space colonization</w:t>
      </w:r>
      <w:r w:rsidRPr="00E323F9">
        <w:rPr>
          <w:u w:val="single"/>
        </w:rPr>
        <w:t xml:space="preserve"> is </w:t>
      </w:r>
      <w:r w:rsidRPr="00F51A50">
        <w:rPr>
          <w:highlight w:val="cyan"/>
          <w:u w:val="single"/>
        </w:rPr>
        <w:t xml:space="preserve">only viable if there are </w:t>
      </w:r>
      <w:r w:rsidRPr="00F51A50">
        <w:rPr>
          <w:rStyle w:val="Emphasis"/>
          <w:highlight w:val="cyan"/>
        </w:rPr>
        <w:t>no alternatives to capitalism</w:t>
      </w:r>
      <w:r w:rsidRPr="00E323F9">
        <w:rPr>
          <w:u w:val="single"/>
        </w:rPr>
        <w:t>. In other words, when social alternatives to capitalism are considered, space colonization as a climate change strategy is unjustifiable.</w:t>
      </w:r>
      <w:r w:rsidRPr="00926F34">
        <w:rPr>
          <w:sz w:val="16"/>
        </w:rPr>
        <w:t xml:space="preserve"> We discuss each point in turn. That capitalism as a system is taken-for-granted in the case for space colonization, and capitalist priorities inform motives to colonize space, is not surprising when space colonization is framed as a solution to future ecological collapse. The only climate change solution strategies being widely adopted or seriously considered in policy circles and international organizations are solutions in line with capitalist goals. Project Drawdown (2021), for example, claims to offer the most comprehensive set of solutions to minimize global warming. Their mission is simple: “stopping catastrophic climate change — as quickly, safely, and equitably as possible.” Yet, all their solutions must meet five specific criteria, the second one being: “Is it economically viable? In other words, is there a business case?” (quoted in DiCaprio 2019). Only solutions that fit this “win-win” model are supported. Those that might be more effective but will not result in profits are discarded. Project Drawdown is only one example of the norm: solutions to the ecological crisis that reproduce rather than challenge the current social order (e.g., Foster et al., 2010; Stuart et al., 2020a). In a paradigm where all solutions must adapt to capitalism, we find justification for space colonization if other technological strategies are not enough to save humanity. Indeed, although rationalized by aspirations to save humanity, those who actually have control over the plans for space colonization seem to be focused more on maintaining the current system and chasing profit. </w:t>
      </w:r>
      <w:r w:rsidRPr="00E323F9">
        <w:rPr>
          <w:rStyle w:val="StyleUnderline"/>
        </w:rPr>
        <w:t xml:space="preserve">Not only could a </w:t>
      </w:r>
      <w:r w:rsidRPr="00F51A50">
        <w:rPr>
          <w:rStyle w:val="StyleUnderline"/>
          <w:highlight w:val="cyan"/>
        </w:rPr>
        <w:t>space colony</w:t>
      </w:r>
      <w:r w:rsidRPr="00E323F9">
        <w:rPr>
          <w:rStyle w:val="StyleUnderline"/>
        </w:rPr>
        <w:t xml:space="preserve"> unintentionally </w:t>
      </w:r>
      <w:r w:rsidRPr="00F51A50">
        <w:rPr>
          <w:rStyle w:val="StyleUnderline"/>
          <w:highlight w:val="cyan"/>
        </w:rPr>
        <w:t>recreate the same social conditions that lead to its formation</w:t>
      </w:r>
      <w:r w:rsidRPr="00E323F9">
        <w:rPr>
          <w:rStyle w:val="StyleUnderline"/>
        </w:rPr>
        <w:t xml:space="preserve"> (see preceding section), but there is evidence that this may be precisely why space colonies would be formed in the first place. For example, Bezos envisions the </w:t>
      </w:r>
      <w:r w:rsidRPr="00F51A50">
        <w:rPr>
          <w:rStyle w:val="StyleUnderline"/>
          <w:highlight w:val="cyan"/>
        </w:rPr>
        <w:t>Moon</w:t>
      </w:r>
      <w:r w:rsidRPr="00E323F9">
        <w:rPr>
          <w:rStyle w:val="StyleUnderline"/>
        </w:rPr>
        <w:t xml:space="preserve"> as the future “</w:t>
      </w:r>
      <w:r w:rsidRPr="00F51A50">
        <w:rPr>
          <w:rStyle w:val="StyleUnderline"/>
          <w:highlight w:val="cyan"/>
        </w:rPr>
        <w:t>manufacturing sector of the universe</w:t>
      </w:r>
      <w:r w:rsidRPr="00E323F9">
        <w:rPr>
          <w:rStyle w:val="StyleUnderline"/>
        </w:rPr>
        <w:t xml:space="preserve">” (Liberto, 2019). Or take the case of keeping a Martian colony warm: fossil fuels extracted on Earth could be burned in space transport and at colony sites, increasing fossil fuel profits. Relatedly, there are </w:t>
      </w:r>
      <w:r w:rsidRPr="00F51A50">
        <w:rPr>
          <w:rStyle w:val="StyleUnderline"/>
          <w:highlight w:val="cyan"/>
        </w:rPr>
        <w:t>plans to mine Mars</w:t>
      </w:r>
      <w:r w:rsidRPr="00E323F9">
        <w:rPr>
          <w:rStyle w:val="StyleUnderline"/>
        </w:rPr>
        <w:t xml:space="preserve"> </w:t>
      </w:r>
      <w:r w:rsidRPr="00F51A50">
        <w:rPr>
          <w:rStyle w:val="StyleUnderline"/>
          <w:highlight w:val="cyan"/>
        </w:rPr>
        <w:t>and the Moon</w:t>
      </w:r>
      <w:r w:rsidRPr="00E323F9">
        <w:rPr>
          <w:rStyle w:val="StyleUnderline"/>
        </w:rPr>
        <w:t xml:space="preserve"> for minerals to increase wealth accumulation. In addition, the companies working on space colonization projects are private companies with “pecuniary reasons” for their projects beyond saving (some of) humanity (Kovic, 2020: 5).</w:t>
      </w:r>
      <w:r w:rsidRPr="00926F34">
        <w:rPr>
          <w:sz w:val="16"/>
        </w:rPr>
        <w:t xml:space="preserve"> As affluence represents a primary driver of the existential threats humans face (Wiedmann, Lenzen, &amp; Keyßer, 2020), it is not surprising that the primary supporters of space exploration are billionaires trying to flee problems of the system that lined their pockets. </w:t>
      </w:r>
      <w:r w:rsidRPr="00E323F9">
        <w:rPr>
          <w:rStyle w:val="StyleUnderline"/>
        </w:rPr>
        <w:t xml:space="preserve">The case for space colonization is not only a social-reproduction strategy in the sense that, </w:t>
      </w:r>
      <w:r w:rsidRPr="00F51A50">
        <w:rPr>
          <w:rStyle w:val="StyleUnderline"/>
          <w:highlight w:val="cyan"/>
        </w:rPr>
        <w:t>if successful</w:t>
      </w:r>
      <w:r w:rsidRPr="00E323F9">
        <w:rPr>
          <w:rStyle w:val="StyleUnderline"/>
        </w:rPr>
        <w:t xml:space="preserve">, it could </w:t>
      </w:r>
      <w:r w:rsidRPr="00F51A50">
        <w:rPr>
          <w:rStyle w:val="Emphasis"/>
          <w:highlight w:val="cyan"/>
        </w:rPr>
        <w:t>maintain the current system</w:t>
      </w:r>
      <w:r w:rsidRPr="00E323F9">
        <w:rPr>
          <w:rStyle w:val="StyleUnderline"/>
        </w:rPr>
        <w:t xml:space="preserve"> and even </w:t>
      </w:r>
      <w:r w:rsidRPr="00F51A50">
        <w:rPr>
          <w:rStyle w:val="StyleUnderline"/>
          <w:highlight w:val="cyan"/>
        </w:rPr>
        <w:t>allow</w:t>
      </w:r>
      <w:r w:rsidRPr="00E323F9">
        <w:rPr>
          <w:rStyle w:val="StyleUnderline"/>
        </w:rPr>
        <w:t xml:space="preserve"> those </w:t>
      </w:r>
      <w:r w:rsidRPr="00F51A50">
        <w:rPr>
          <w:rStyle w:val="Emphasis"/>
          <w:highlight w:val="cyan"/>
        </w:rPr>
        <w:t>profiti</w:t>
      </w:r>
      <w:r w:rsidRPr="0014622D">
        <w:rPr>
          <w:rStyle w:val="Emphasis"/>
        </w:rPr>
        <w:t>ng</w:t>
      </w:r>
      <w:r w:rsidRPr="00E323F9">
        <w:rPr>
          <w:rStyle w:val="StyleUnderline"/>
        </w:rPr>
        <w:t xml:space="preserve"> from the current system to continue to benefit </w:t>
      </w:r>
      <w:r w:rsidRPr="00F51A50">
        <w:rPr>
          <w:rStyle w:val="StyleUnderline"/>
          <w:highlight w:val="cyan"/>
        </w:rPr>
        <w:t xml:space="preserve">as Earth faces increasing </w:t>
      </w:r>
      <w:r w:rsidRPr="00F51A50">
        <w:rPr>
          <w:rStyle w:val="Emphasis"/>
          <w:highlight w:val="cyan"/>
        </w:rPr>
        <w:t>threats</w:t>
      </w:r>
      <w:r w:rsidRPr="00E323F9">
        <w:rPr>
          <w:rStyle w:val="StyleUnderline"/>
        </w:rPr>
        <w:t xml:space="preserve">. </w:t>
      </w:r>
      <w:r w:rsidRPr="00926F34">
        <w:rPr>
          <w:sz w:val="16"/>
        </w:rPr>
        <w:t xml:space="preserve">It is also a social-reproduction strategy because it deters attention from social alternatives that have the potential to address the ecological crisis. Like other “false solutions” to climate change that deter attention and resources from the need for systemic change to reduce emissions (Stuart, Gunderson, &amp; Petersen, 2020b), hopes of escaping Earth’s problems through a future home on a space colony weakens the case for solving Earth’s problems. </w:t>
      </w:r>
      <w:r w:rsidRPr="00E323F9">
        <w:rPr>
          <w:rStyle w:val="StyleUnderline"/>
        </w:rPr>
        <w:t>Why not trash the planet if a Golden Ticket to live in an “outdoorsy, fun atmosphere” on Mars awaits? In other words, the case for space colonization is another silver bullet narrative that delays concrete action and maintains the current system</w:t>
      </w:r>
      <w:r w:rsidRPr="00926F34">
        <w:rPr>
          <w:sz w:val="16"/>
        </w:rPr>
        <w:t>. Fisher would add here that the case for space colonization further allows ideology to escape from the contradiction that ecological collapse is built into the basic processes of capitalism. This reality is “too traumatic to be assimilated into the system” (Fisher, 2008: 18) and space colonization is a comforting futuristic fantasy to flee this trauma. Our claim that the case for space colonization is blind to social alternatives is illustrated by the extreme techniques necessary to make Mars colonization a real possibility, especially biotechnological alterations of the human body. As explained by Szocik et al. (2020), because the Martian environment is exceptionally harsh and different than Earth, we may need to change the human genome and characteristics to be more suitable for colonization. Mars has less gravity but much more radiation, which could inhibit maintaining human civilizations on Mars. Protective gear would be necessary, but sterility could still result. Szocik et al. (2020) also explain that living in isolated conditions is psychologically stressful and the human psyche may not be able to stand up to the pressures. Therefore, we may need a “radical modification and interference with ‘human nature,’ psychology, and anatomy” to cope with these new conditions and we also may need to modify ethical and moral standards (Szocik et al., 2020: 10). With all of the modification that may be necessary, Szocik et al. (2020: 12) asks, “Is there a sufficiently strong reason to go to space which justifies the enhancement of future astronauts</w:t>
      </w:r>
      <w:r w:rsidRPr="00B45CD3">
        <w:rPr>
          <w:rStyle w:val="StyleUnderline"/>
        </w:rPr>
        <w:t xml:space="preserve">?” In other words, it is </w:t>
      </w:r>
      <w:r w:rsidRPr="00F51A50">
        <w:rPr>
          <w:rStyle w:val="StyleUnderline"/>
          <w:highlight w:val="cyan"/>
        </w:rPr>
        <w:t>easier to</w:t>
      </w:r>
      <w:r w:rsidRPr="00B45CD3">
        <w:rPr>
          <w:rStyle w:val="StyleUnderline"/>
        </w:rPr>
        <w:t xml:space="preserve"> </w:t>
      </w:r>
      <w:r w:rsidRPr="00F51A50">
        <w:rPr>
          <w:rStyle w:val="StyleUnderline"/>
          <w:highlight w:val="cyan"/>
        </w:rPr>
        <w:t>imagine</w:t>
      </w:r>
      <w:r w:rsidRPr="00B45CD3">
        <w:rPr>
          <w:rStyle w:val="StyleUnderline"/>
        </w:rPr>
        <w:t xml:space="preserve"> the </w:t>
      </w:r>
      <w:r w:rsidRPr="00F51A50">
        <w:rPr>
          <w:rStyle w:val="Emphasis"/>
          <w:highlight w:val="cyan"/>
        </w:rPr>
        <w:t>modification of the human genome</w:t>
      </w:r>
      <w:r w:rsidRPr="00F51A50">
        <w:rPr>
          <w:rStyle w:val="StyleUnderline"/>
        </w:rPr>
        <w:t xml:space="preserve"> </w:t>
      </w:r>
      <w:r w:rsidRPr="00F51A50">
        <w:rPr>
          <w:rStyle w:val="StyleUnderline"/>
          <w:highlight w:val="cyan"/>
        </w:rPr>
        <w:t>to live on Mars</w:t>
      </w:r>
      <w:r w:rsidRPr="00B45CD3">
        <w:rPr>
          <w:rStyle w:val="StyleUnderline"/>
        </w:rPr>
        <w:t xml:space="preserve"> </w:t>
      </w:r>
      <w:r w:rsidRPr="00F51A50">
        <w:rPr>
          <w:rStyle w:val="StyleUnderline"/>
          <w:highlight w:val="cyan"/>
        </w:rPr>
        <w:t xml:space="preserve">than </w:t>
      </w:r>
      <w:r w:rsidRPr="00F51A50">
        <w:rPr>
          <w:rStyle w:val="StyleUnderline"/>
        </w:rPr>
        <w:t xml:space="preserve">to </w:t>
      </w:r>
      <w:r w:rsidRPr="00F51A50">
        <w:rPr>
          <w:rStyle w:val="StyleUnderline"/>
          <w:highlight w:val="cyan"/>
        </w:rPr>
        <w:t>imagine</w:t>
      </w:r>
      <w:r w:rsidRPr="00F51A50">
        <w:rPr>
          <w:rStyle w:val="StyleUnderline"/>
        </w:rPr>
        <w:t xml:space="preserve"> the </w:t>
      </w:r>
      <w:r w:rsidRPr="00F51A50">
        <w:rPr>
          <w:rStyle w:val="StyleUnderline"/>
          <w:highlight w:val="cyan"/>
        </w:rPr>
        <w:t>end of capitalism</w:t>
      </w:r>
      <w:r w:rsidRPr="00B45CD3">
        <w:rPr>
          <w:rStyle w:val="StyleUnderline"/>
        </w:rPr>
        <w:t>.</w:t>
      </w:r>
      <w:r w:rsidRPr="00926F34">
        <w:rPr>
          <w:sz w:val="16"/>
        </w:rPr>
        <w:t xml:space="preserve"> Such proposals are considered because changing the system continues to be an unattractive solution and to many, a “non-starter.” Kovic (2020: 5) explains that given the potential </w:t>
      </w:r>
      <w:r w:rsidRPr="00F51A50">
        <w:rPr>
          <w:sz w:val="16"/>
        </w:rPr>
        <w:t>economic</w:t>
      </w:r>
      <w:r w:rsidRPr="00926F34">
        <w:rPr>
          <w:sz w:val="16"/>
        </w:rPr>
        <w:t xml:space="preserve"> gains of technological development, space colonization “could be perceived as the more attractive option.” Green (2019: 37) makes this argument clear: considering the relative difficulties of establishing world peace and regulating the development of all dangerous technologies, settling on Mars may actually be relatively easy. It certainly has fewer political difficulties, though the technical ones remain immense. Green (2019: 37), therefore, concludes that space colonization is the “relatively-easiest solution to the problem of saving at least some of humanity.” </w:t>
      </w:r>
      <w:r w:rsidRPr="00F51A50">
        <w:rPr>
          <w:rStyle w:val="StyleUnderline"/>
          <w:highlight w:val="cyan"/>
        </w:rPr>
        <w:t>In the eyes of</w:t>
      </w:r>
      <w:r w:rsidRPr="00CF2234">
        <w:rPr>
          <w:rStyle w:val="StyleUnderline"/>
        </w:rPr>
        <w:t xml:space="preserve"> most </w:t>
      </w:r>
      <w:r w:rsidRPr="00F51A50">
        <w:rPr>
          <w:rStyle w:val="StyleUnderline"/>
          <w:highlight w:val="cyan"/>
        </w:rPr>
        <w:t>decision-makers,</w:t>
      </w:r>
      <w:r w:rsidRPr="00CF2234">
        <w:rPr>
          <w:rStyle w:val="StyleUnderline"/>
        </w:rPr>
        <w:t xml:space="preserve"> </w:t>
      </w:r>
      <w:r w:rsidRPr="00F51A50">
        <w:rPr>
          <w:rStyle w:val="StyleUnderline"/>
          <w:highlight w:val="cyan"/>
        </w:rPr>
        <w:t>challenging</w:t>
      </w:r>
      <w:r w:rsidRPr="00CF2234">
        <w:rPr>
          <w:rStyle w:val="StyleUnderline"/>
        </w:rPr>
        <w:t xml:space="preserve"> the </w:t>
      </w:r>
      <w:r w:rsidRPr="00F51A50">
        <w:rPr>
          <w:rStyle w:val="StyleUnderline"/>
          <w:highlight w:val="cyan"/>
        </w:rPr>
        <w:t>dominant social order</w:t>
      </w:r>
      <w:r w:rsidRPr="00CF2234">
        <w:rPr>
          <w:rStyle w:val="StyleUnderline"/>
        </w:rPr>
        <w:t xml:space="preserve">, </w:t>
      </w:r>
      <w:r w:rsidRPr="00F51A50">
        <w:rPr>
          <w:rStyle w:val="StyleUnderline"/>
          <w:highlight w:val="cyan"/>
        </w:rPr>
        <w:t>profits,</w:t>
      </w:r>
      <w:r w:rsidRPr="00CF2234">
        <w:rPr>
          <w:rStyle w:val="StyleUnderline"/>
        </w:rPr>
        <w:t xml:space="preserve"> </w:t>
      </w:r>
      <w:r w:rsidRPr="00F51A50">
        <w:rPr>
          <w:rStyle w:val="StyleUnderline"/>
          <w:highlight w:val="cyan"/>
        </w:rPr>
        <w:t>and wealth accumulation</w:t>
      </w:r>
      <w:r w:rsidRPr="00CF2234">
        <w:rPr>
          <w:rStyle w:val="StyleUnderline"/>
        </w:rPr>
        <w:t xml:space="preserve"> simply is </w:t>
      </w:r>
      <w:r w:rsidRPr="00F51A50">
        <w:rPr>
          <w:rStyle w:val="StyleUnderline"/>
          <w:highlight w:val="cyan"/>
        </w:rPr>
        <w:t>not an option</w:t>
      </w:r>
      <w:r w:rsidRPr="00CF2234">
        <w:rPr>
          <w:rStyle w:val="StyleUnderline"/>
        </w:rPr>
        <w:t>. Capitalism remains inevitable and unquestioned</w:t>
      </w:r>
      <w:r w:rsidRPr="00926F34">
        <w:rPr>
          <w:sz w:val="16"/>
        </w:rPr>
        <w:t>: “there is no alternative</w:t>
      </w:r>
      <w:r w:rsidRPr="00F51A50">
        <w:rPr>
          <w:sz w:val="16"/>
        </w:rPr>
        <w:t>.”</w:t>
      </w:r>
      <w:r w:rsidRPr="00926F34">
        <w:rPr>
          <w:sz w:val="16"/>
        </w:rPr>
        <w:t xml:space="preserve"> Skeptical readers may agree that capitalism is typically taken for granted in cases for space colonization but find this a moot point because perhaps there really is no alternative to capitalism. The prospects for an alternative to capitalism are grim. The concept of capitalist realism is meant to shine light on an ideology and real social conditions. In other words, capitalist realism does not arise from distorted beliefs, but is a response to social conditions that (seem to) close off the possibility for a better world. There is a genuine difficulty in imagining alternatives to capitalism in part because there is not a functioning political infrastructure or global social movement to alter current conditions. In this context, </w:t>
      </w:r>
      <w:r w:rsidRPr="00A26E40">
        <w:rPr>
          <w:rStyle w:val="StyleUnderline"/>
        </w:rPr>
        <w:t xml:space="preserve">it is </w:t>
      </w:r>
      <w:r w:rsidRPr="00F51A50">
        <w:rPr>
          <w:rStyle w:val="StyleUnderline"/>
          <w:highlight w:val="cyan"/>
        </w:rPr>
        <w:t>tempting</w:t>
      </w:r>
      <w:r w:rsidRPr="00A26E40">
        <w:rPr>
          <w:rStyle w:val="StyleUnderline"/>
        </w:rPr>
        <w:t xml:space="preserve"> </w:t>
      </w:r>
      <w:r w:rsidRPr="00F51A50">
        <w:rPr>
          <w:rStyle w:val="StyleUnderline"/>
          <w:highlight w:val="cyan"/>
        </w:rPr>
        <w:t>to</w:t>
      </w:r>
      <w:r w:rsidRPr="00A26E40">
        <w:rPr>
          <w:rStyle w:val="StyleUnderline"/>
        </w:rPr>
        <w:t xml:space="preserve"> openly </w:t>
      </w:r>
      <w:r w:rsidRPr="00F51A50">
        <w:rPr>
          <w:rStyle w:val="StyleUnderline"/>
          <w:highlight w:val="cyan"/>
        </w:rPr>
        <w:t>affirm</w:t>
      </w:r>
      <w:r w:rsidRPr="00A26E40">
        <w:rPr>
          <w:rStyle w:val="StyleUnderline"/>
        </w:rPr>
        <w:t xml:space="preserve"> or cynically accept the thought that the </w:t>
      </w:r>
      <w:r w:rsidRPr="00F51A50">
        <w:rPr>
          <w:rStyle w:val="StyleUnderline"/>
          <w:highlight w:val="cyan"/>
        </w:rPr>
        <w:t xml:space="preserve">continuation of business as usual </w:t>
      </w:r>
      <w:r w:rsidRPr="00F51A50">
        <w:rPr>
          <w:rStyle w:val="StyleUnderline"/>
        </w:rPr>
        <w:t>off-planet</w:t>
      </w:r>
      <w:r w:rsidRPr="00A26E40">
        <w:rPr>
          <w:rStyle w:val="StyleUnderline"/>
        </w:rPr>
        <w:t xml:space="preserve"> </w:t>
      </w:r>
      <w:r w:rsidRPr="00F51A50">
        <w:rPr>
          <w:rStyle w:val="StyleUnderline"/>
          <w:highlight w:val="cyan"/>
        </w:rPr>
        <w:t xml:space="preserve">for those who can afford it </w:t>
      </w:r>
      <w:r w:rsidRPr="00F51A50">
        <w:rPr>
          <w:rStyle w:val="StyleUnderline"/>
        </w:rPr>
        <w:t xml:space="preserve">really is </w:t>
      </w:r>
      <w:r w:rsidRPr="00F51A50">
        <w:rPr>
          <w:rStyle w:val="StyleUnderline"/>
          <w:highlight w:val="cyan"/>
        </w:rPr>
        <w:t xml:space="preserve">easier to envision than </w:t>
      </w:r>
      <w:r w:rsidRPr="00F51A50">
        <w:rPr>
          <w:rStyle w:val="StyleUnderline"/>
        </w:rPr>
        <w:t xml:space="preserve">the far </w:t>
      </w:r>
      <w:r w:rsidRPr="00F51A50">
        <w:rPr>
          <w:rStyle w:val="StyleUnderline"/>
          <w:highlight w:val="cyan"/>
        </w:rPr>
        <w:t xml:space="preserve">simpler task of altering </w:t>
      </w:r>
      <w:r w:rsidRPr="00F51A50">
        <w:rPr>
          <w:rStyle w:val="StyleUnderline"/>
        </w:rPr>
        <w:t xml:space="preserve">the </w:t>
      </w:r>
      <w:r w:rsidRPr="00F51A50">
        <w:rPr>
          <w:rStyle w:val="StyleUnderline"/>
          <w:highlight w:val="cyan"/>
        </w:rPr>
        <w:t>social relations that drive climate change</w:t>
      </w:r>
      <w:r w:rsidRPr="00A26E40">
        <w:rPr>
          <w:rStyle w:val="StyleUnderline"/>
        </w:rPr>
        <w:t>.</w:t>
      </w:r>
      <w:r w:rsidRPr="00926F34">
        <w:rPr>
          <w:sz w:val="16"/>
        </w:rPr>
        <w:t xml:space="preserve"> Indeed, the fact that the case for space colonization strikes contemporary consciousness as a more realistic strategy than transitioning out of capitalism speaks to the helplessness and hopelessness of our times. Despite the political-economic barriers obstructing social alternatives to the system driving climate change (capitalism), there are alternatives, and they should be kept in constant view. For example, the case for “degrowth” aims to keep energy and resource use within planetary limits by purposefully limiting material and energy throughput in wealthy countries through means such as worker, consumer, and energy cooperatives, work time reduction, deliberative democracy, and other means (e.g., Kallis, 2018; Hickel, 2020; Stuart et al., 2020b). Increasing economic growth is associated with greenhouse gas emissions, does not make humans happier after basic needs are met, and is an ecological impossibility in the long-term. Downscaling overall material and energy throughput to avoid catastrophic climate change is possible and can be achieved through desirable social changes that increase equality and happiness. Some will reasonably ask, “Could this work in the real world?” We reply to the question “Isn’t ‘degrowth’ utopian (in the sense of unrealistic and unachievable)?” with a different question: Why is ceasing to produce and consume for the sake of production and consumption less realistic than space colonization? To make the proposal for degrowth more concrete, the following strategies are often proposed by “degrowthers” and related activists (e.g., “ecosocialists”): Using productivity gains to reduce the amount of time spent at work, upscaling renewable energy through cooperative ownership (and other forms of public ownership), and nationalizing fossil fuel companies in order to phase out most fossil fuel extraction while reemploying fossil fuel workers in renewable energy efforts (for summary, see Stuart et al., 2020a). On what grounds are these proposals unrealistic relative to space colonization? In comparison to space colonization, work time reduction, fossil fuel nationalization, and cooperative/public renewable systems are arguably more rational, realistic, and just strategies to address the threat of species extinction through ecological collapse. One reason these proposals may seem unrealistic is that they are labeled “political” while space colonization is considered an apological, merely “technical” approach. We disagree with this premise. One goal of this paper is to highlight how </w:t>
      </w:r>
      <w:r w:rsidRPr="00F51A50">
        <w:rPr>
          <w:rStyle w:val="StyleUnderline"/>
          <w:highlight w:val="cyan"/>
        </w:rPr>
        <w:t>space col</w:t>
      </w:r>
      <w:r w:rsidRPr="00F51A50">
        <w:rPr>
          <w:rStyle w:val="StyleUnderline"/>
        </w:rPr>
        <w:t>onization</w:t>
      </w:r>
      <w:r w:rsidRPr="00F51A50">
        <w:rPr>
          <w:rStyle w:val="StyleUnderline"/>
          <w:highlight w:val="cyan"/>
        </w:rPr>
        <w:t xml:space="preserve"> is necessarily political</w:t>
      </w:r>
      <w:r w:rsidRPr="00926F34">
        <w:rPr>
          <w:sz w:val="16"/>
        </w:rPr>
        <w:t xml:space="preserve">. From the seemingly purely technical decisions of space scientists to the sources and allocation of funding for colonization projects, the entire endeavor has a constant political-economic context, though one that is typically taken for granted, and will have social impacts. Thus, any of the questions leveled at “political” approaches to address the ecological crisis should also be directed toward those advocating space colonization: Is there a guarantee that this plan can be implemented? How are you going to gain mass support? The strategy is untested - what if it fails? Etc. Ideological norms are another basis for deeming work time reduction, fossil fuel nationalization, and publicly-owned renewable unrealistic. Indeed, </w:t>
      </w:r>
      <w:r w:rsidRPr="00D86779">
        <w:rPr>
          <w:rStyle w:val="StyleUnderline"/>
        </w:rPr>
        <w:t>capitalist realism sees all alternative models for the future as dogmatic and dangerous</w:t>
      </w:r>
      <w:r w:rsidRPr="00926F34">
        <w:rPr>
          <w:sz w:val="16"/>
        </w:rPr>
        <w:t xml:space="preserve"> (Fisher, 2008). Further, these proposals go against the hegemonic notion that growth is good at all costs. In a recent piece, Tim Jackson (2021) argues that the billionaire space race is the “ultimate symbol of capitalism’s flawed obsession with growth” and highlights an irony: </w:t>
      </w:r>
      <w:r w:rsidRPr="00C268B7">
        <w:rPr>
          <w:rStyle w:val="StyleUnderline"/>
        </w:rPr>
        <w:t xml:space="preserve">the quest for space colonization implicitly acknowledges that </w:t>
      </w:r>
      <w:r w:rsidRPr="00515832">
        <w:rPr>
          <w:rStyle w:val="Emphasis"/>
        </w:rPr>
        <w:t>unlimited growth is impossible</w:t>
      </w:r>
      <w:r w:rsidRPr="00C268B7">
        <w:rPr>
          <w:rStyle w:val="StyleUnderline"/>
        </w:rPr>
        <w:t xml:space="preserve">, yet simultaneously </w:t>
      </w:r>
      <w:r w:rsidRPr="00515832">
        <w:rPr>
          <w:rStyle w:val="Emphasis"/>
        </w:rPr>
        <w:t>assumes</w:t>
      </w:r>
      <w:r w:rsidRPr="00C268B7">
        <w:rPr>
          <w:rStyle w:val="StyleUnderline"/>
        </w:rPr>
        <w:t xml:space="preserve"> that the </w:t>
      </w:r>
      <w:r w:rsidRPr="00515832">
        <w:rPr>
          <w:rStyle w:val="Emphasis"/>
        </w:rPr>
        <w:t>solution</w:t>
      </w:r>
      <w:r w:rsidRPr="00C268B7">
        <w:rPr>
          <w:rStyle w:val="StyleUnderline"/>
        </w:rPr>
        <w:t xml:space="preserve"> to natural limits </w:t>
      </w:r>
      <w:r w:rsidRPr="00F51A50">
        <w:rPr>
          <w:rStyle w:val="Emphasis"/>
          <w:highlight w:val="cyan"/>
        </w:rPr>
        <w:t>is more growth</w:t>
      </w:r>
      <w:r w:rsidRPr="00C268B7">
        <w:rPr>
          <w:rStyle w:val="StyleUnderline"/>
        </w:rPr>
        <w:t xml:space="preserve"> (into space).</w:t>
      </w:r>
      <w:r w:rsidRPr="00926F34">
        <w:rPr>
          <w:sz w:val="16"/>
        </w:rPr>
        <w:t xml:space="preserve"> Yet ideology always has a social context. An accelerating capitalist “treadmill of production,” for example, provides historical validity to that idea that “growth is good” (Schnaiberg, 1980). A third and more serious basis for labeling these strategies unrealistic relative to space colonization is discussed above: the problem of real political helplessness in developing a viable alternative to capitalism. We agree that the latter is an enormous obstacle to forming alternative social futures. Helplessness is one social cause of capitalist-realist ideology (Gunderson, under review). However, the awareness of possible social alternatives, and organizing social movements to achieve them, will remain a thorn in the side of capitalist realism, not to mention the only route to avoid climate catastrophe. </w:t>
      </w:r>
      <w:r w:rsidRPr="00926F34">
        <w:rPr>
          <w:rStyle w:val="StyleUnderline"/>
        </w:rPr>
        <w:t xml:space="preserve">The </w:t>
      </w:r>
      <w:r w:rsidRPr="00F51A50">
        <w:rPr>
          <w:rStyle w:val="StyleUnderline"/>
          <w:highlight w:val="cyan"/>
        </w:rPr>
        <w:t xml:space="preserve">continuation of capitalism </w:t>
      </w:r>
      <w:r w:rsidRPr="00F51A50">
        <w:rPr>
          <w:rStyle w:val="StyleUnderline"/>
        </w:rPr>
        <w:t>assumed</w:t>
      </w:r>
      <w:r w:rsidRPr="00926F34">
        <w:rPr>
          <w:rStyle w:val="StyleUnderline"/>
        </w:rPr>
        <w:t xml:space="preserve"> in the case for space colonization and capitalist priorities also explicitly </w:t>
      </w:r>
      <w:r w:rsidRPr="00F51A50">
        <w:rPr>
          <w:rStyle w:val="StyleUnderline"/>
          <w:highlight w:val="cyan"/>
        </w:rPr>
        <w:t>inform motives to colonize space</w:t>
      </w:r>
      <w:r w:rsidRPr="00926F34">
        <w:rPr>
          <w:sz w:val="16"/>
        </w:rPr>
        <w:t xml:space="preserve"> (e.g., it is supported by some billionaires precisely because it is a mean to increase profits). </w:t>
      </w:r>
      <w:r w:rsidRPr="00F51A50">
        <w:rPr>
          <w:rStyle w:val="Emphasis"/>
          <w:highlight w:val="cyan"/>
        </w:rPr>
        <w:t xml:space="preserve">Focusing on space colonization detracts attention, resources, and energy away from </w:t>
      </w:r>
      <w:r w:rsidRPr="00F51A50">
        <w:rPr>
          <w:rStyle w:val="Emphasis"/>
        </w:rPr>
        <w:t xml:space="preserve">the need to rapidly adopt systemic </w:t>
      </w:r>
      <w:r w:rsidRPr="00F51A50">
        <w:rPr>
          <w:rStyle w:val="Emphasis"/>
          <w:highlight w:val="cyan"/>
        </w:rPr>
        <w:t>changes to save Earth</w:t>
      </w:r>
      <w:r w:rsidRPr="00926F34">
        <w:rPr>
          <w:rStyle w:val="StyleUnderline"/>
        </w:rPr>
        <w:t>. The case for space colonization is untenable when social alternatives to the structural drivers of possible ecological collapse are considered.</w:t>
      </w:r>
    </w:p>
    <w:p w14:paraId="5236329B" w14:textId="77777777" w:rsidR="00FC3AB5" w:rsidRPr="00FC3AB5" w:rsidRDefault="00FC3AB5" w:rsidP="00FC3AB5"/>
    <w:p w14:paraId="6D421889" w14:textId="48E854CB" w:rsidR="009A2A72" w:rsidRDefault="009A2A72" w:rsidP="009A2A72">
      <w:pPr>
        <w:pStyle w:val="Heading2"/>
      </w:pPr>
      <w:r>
        <w:t>Impact</w:t>
      </w:r>
      <w:r w:rsidR="00BC1991">
        <w:t>/Sustainability</w:t>
      </w:r>
    </w:p>
    <w:p w14:paraId="3D6C634D" w14:textId="1A8DA4E0" w:rsidR="009E5795" w:rsidRDefault="009E5795" w:rsidP="009A2A72">
      <w:pPr>
        <w:pStyle w:val="Heading3"/>
      </w:pPr>
      <w:r>
        <w:t>Impact—Arctic Warming—2NC</w:t>
      </w:r>
    </w:p>
    <w:p w14:paraId="12BB29C1" w14:textId="77777777" w:rsidR="009E5795" w:rsidRPr="00190ADA" w:rsidRDefault="009E5795" w:rsidP="009E5795">
      <w:pPr>
        <w:pStyle w:val="Heading4"/>
      </w:pPr>
      <w:r>
        <w:t xml:space="preserve">Capitalism is the </w:t>
      </w:r>
      <w:r w:rsidRPr="0083411B">
        <w:rPr>
          <w:u w:val="single"/>
        </w:rPr>
        <w:t>underlying</w:t>
      </w:r>
      <w:r>
        <w:t xml:space="preserve"> cause of Arctic climate change---corporate interests fuel media and support for policies---the 1AC is questionable at best. </w:t>
      </w:r>
    </w:p>
    <w:p w14:paraId="313D795A" w14:textId="77777777" w:rsidR="009E5795" w:rsidRPr="00190ADA" w:rsidRDefault="009E5795" w:rsidP="009E5795">
      <w:r>
        <w:t xml:space="preserve">By David </w:t>
      </w:r>
      <w:r w:rsidRPr="00190ADA">
        <w:rPr>
          <w:rStyle w:val="Style13ptBold"/>
        </w:rPr>
        <w:t>Edwards</w:t>
      </w:r>
      <w:r>
        <w:t xml:space="preserve"> &amp; David </w:t>
      </w:r>
      <w:r w:rsidRPr="00190ADA">
        <w:rPr>
          <w:rStyle w:val="Style13ptBold"/>
        </w:rPr>
        <w:t>Cromwell</w:t>
      </w:r>
      <w:r>
        <w:rPr>
          <w:rStyle w:val="Style13ptBold"/>
        </w:rPr>
        <w:t xml:space="preserve"> </w:t>
      </w:r>
      <w:r w:rsidRPr="0083411B">
        <w:t>20</w:t>
      </w:r>
      <w:r>
        <w:rPr>
          <w:rStyle w:val="Style13ptBold"/>
        </w:rPr>
        <w:t>12</w:t>
      </w:r>
      <w:r>
        <w:t xml:space="preserve">, ZCommunications; Truthout“Arctic Ice Melt, Psychopathic Capitalism and the Corporate Media” </w:t>
      </w:r>
      <w:hyperlink r:id="rId33" w:history="1">
        <w:r w:rsidRPr="0050345E">
          <w:rPr>
            <w:rStyle w:val="Hyperlink"/>
          </w:rPr>
          <w:t>https://truthout.org/articles/arctic-ice-melt-psychopathic-capitalism-and-the-corporate-media/</w:t>
        </w:r>
      </w:hyperlink>
      <w:r>
        <w:t xml:space="preserve"> October 6, 2012 AS</w:t>
      </w:r>
    </w:p>
    <w:p w14:paraId="1E6539EE" w14:textId="77777777" w:rsidR="009E5795" w:rsidRPr="00190ADA" w:rsidRDefault="009E5795" w:rsidP="009E5795">
      <w:pPr>
        <w:rPr>
          <w:sz w:val="16"/>
        </w:rPr>
      </w:pPr>
      <w:r w:rsidRPr="00190ADA">
        <w:rPr>
          <w:sz w:val="16"/>
        </w:rPr>
        <w:t>Last month, climate scientists announced that Arctic sea ice had shrunk to its smallest surface area since satellite observations began in 1979. An ice-free summer in the Arctic, once projected to be more than a century away, now looks possible just a few decades from now. Some scientists say it may happen within the next few years.</w:t>
      </w:r>
    </w:p>
    <w:p w14:paraId="2C6C16D6" w14:textId="77777777" w:rsidR="009E5795" w:rsidRPr="00190ADA" w:rsidRDefault="009E5795" w:rsidP="009E5795">
      <w:pPr>
        <w:rPr>
          <w:sz w:val="16"/>
        </w:rPr>
      </w:pPr>
      <w:r w:rsidRPr="00190ADA">
        <w:rPr>
          <w:sz w:val="16"/>
        </w:rPr>
        <w:t>The loss is hugely significant because Arctic sea ice reflects most solar energy into space, helping to keep the Earth at a moderate temperature. But when the ice melts it reveals dark waters below, which absorb more than 90 percent of the solar energy that hits them, leading to faster warming both locally and globally.</w:t>
      </w:r>
    </w:p>
    <w:p w14:paraId="49B4CC22" w14:textId="77777777" w:rsidR="009E5795" w:rsidRPr="00190ADA" w:rsidRDefault="009E5795" w:rsidP="009E5795">
      <w:pPr>
        <w:rPr>
          <w:sz w:val="16"/>
        </w:rPr>
      </w:pPr>
      <w:r w:rsidRPr="00190ADA">
        <w:rPr>
          <w:sz w:val="16"/>
        </w:rPr>
        <w:t>Peter Wadhams, professor of ocean physics at Cambridge University, warns that the Arctic may be ice-free in summer as soon as 2015. Such a massive loss would have a warming effect roughly equivalent to all human activity to date. In other words, a summer ice-free Arctic could double the rate of warming of the planet as a whole. No wonder that leading NASA climate scientist James Hansen says bluntly: “We are in a planetary emergency.”</w:t>
      </w:r>
    </w:p>
    <w:p w14:paraId="38081DA0" w14:textId="77777777" w:rsidR="009E5795" w:rsidRPr="00190ADA" w:rsidRDefault="009E5795" w:rsidP="009E5795">
      <w:pPr>
        <w:rPr>
          <w:sz w:val="16"/>
        </w:rPr>
      </w:pPr>
      <w:r w:rsidRPr="00190ADA">
        <w:rPr>
          <w:sz w:val="16"/>
        </w:rPr>
        <w:t>Uncompromised, uncompromising news</w:t>
      </w:r>
    </w:p>
    <w:p w14:paraId="2A6564D5" w14:textId="77777777" w:rsidR="009E5795" w:rsidRPr="00190ADA" w:rsidRDefault="009E5795" w:rsidP="009E5795">
      <w:pPr>
        <w:rPr>
          <w:sz w:val="16"/>
        </w:rPr>
      </w:pPr>
      <w:r w:rsidRPr="00190ADA">
        <w:rPr>
          <w:sz w:val="16"/>
        </w:rPr>
        <w:t>Get reliable, independent news and commentary delivered to your inbox every day.</w:t>
      </w:r>
    </w:p>
    <w:p w14:paraId="0EDA13D4" w14:textId="77777777" w:rsidR="009E5795" w:rsidRPr="00190ADA" w:rsidRDefault="009E5795" w:rsidP="009E5795">
      <w:pPr>
        <w:rPr>
          <w:sz w:val="16"/>
        </w:rPr>
      </w:pPr>
      <w:r w:rsidRPr="00190ADA">
        <w:rPr>
          <w:sz w:val="16"/>
        </w:rPr>
        <w:t>The reality of changes to the Arctic has far outstripped most predictions. Only a few years ago, in the 2007 Intergovernmental Panel on Climate Change report, the bulk of models showed the Arctic ice cap surviving in summer until well past 2100. Now it’s not clear that the ice will survive in summer past 2020. The level of sea ice we saw this September, in 2012, wasn’t expected by the mean of IPCC models until 2065. The melting Arctic has outpaced the predictions of almost everyone – everyone except the few who were called alarmists.</w:t>
      </w:r>
    </w:p>
    <w:p w14:paraId="5F375453" w14:textId="77777777" w:rsidR="009E5795" w:rsidRPr="00190ADA" w:rsidRDefault="009E5795" w:rsidP="009E5795">
      <w:pPr>
        <w:rPr>
          <w:sz w:val="16"/>
        </w:rPr>
      </w:pPr>
      <w:r w:rsidRPr="00190ADA">
        <w:rPr>
          <w:sz w:val="16"/>
        </w:rPr>
        <w:t>As well as global warming from carbon dioxide (CO2), there is the additional risk of warming from methane (CH4) being released into the atmosphere. Huge quantities of methane are locked up in land permafrost. But even vaster quantities exist as methane hydrates frozen below the shallow waters of the Arctic Ocean’s continental shelves. Naam warns:</w:t>
      </w:r>
    </w:p>
    <w:p w14:paraId="68AAE9B6" w14:textId="77777777" w:rsidR="009E5795" w:rsidRPr="00190ADA" w:rsidRDefault="009E5795" w:rsidP="009E5795">
      <w:pPr>
        <w:rPr>
          <w:sz w:val="16"/>
        </w:rPr>
      </w:pPr>
      <w:r w:rsidRPr="00190ADA">
        <w:rPr>
          <w:sz w:val="16"/>
        </w:rPr>
        <w:t>If even 10% of the northern permafrost’s buried carbon were released as methane, it would have a heating effect over the next decade equivalent to ten times all human greenhouse emissions to date, and over the next century equivalent to roughly four times all human greenhouse emissions to date.</w:t>
      </w:r>
    </w:p>
    <w:p w14:paraId="7FD4EB17" w14:textId="77777777" w:rsidR="009E5795" w:rsidRPr="00190ADA" w:rsidRDefault="009E5795" w:rsidP="009E5795">
      <w:pPr>
        <w:rPr>
          <w:sz w:val="16"/>
        </w:rPr>
      </w:pPr>
      <w:r w:rsidRPr="00190ADA">
        <w:rPr>
          <w:sz w:val="16"/>
        </w:rPr>
        <w:t>That’s just the methane on land, trapped in the permafrost. If the methane hydrates buried on the Arctic continental shelves were to be released, that would have a warming effect equivalent to hundreds of times the total human carbon emissions to date.</w:t>
      </w:r>
    </w:p>
    <w:p w14:paraId="264BDADA" w14:textId="77777777" w:rsidR="009E5795" w:rsidRPr="00190ADA" w:rsidRDefault="009E5795" w:rsidP="009E5795">
      <w:pPr>
        <w:rPr>
          <w:sz w:val="16"/>
        </w:rPr>
      </w:pPr>
      <w:r w:rsidRPr="00190ADA">
        <w:rPr>
          <w:sz w:val="16"/>
        </w:rPr>
        <w:t>Although Namm says “we are probably not in danger of a methane time bomb going off any time soon”, recent observations show that Arctic methane is being released into the atmosphere. And there is scientific controversy over how serious and how rapid this release is.</w:t>
      </w:r>
    </w:p>
    <w:p w14:paraId="47179CA9" w14:textId="77777777" w:rsidR="009E5795" w:rsidRPr="00190ADA" w:rsidRDefault="009E5795" w:rsidP="009E5795">
      <w:pPr>
        <w:rPr>
          <w:sz w:val="16"/>
        </w:rPr>
      </w:pPr>
      <w:r w:rsidRPr="00190ADA">
        <w:rPr>
          <w:sz w:val="16"/>
        </w:rPr>
        <w:t>In summary, Naam points to a triple whammy effect:</w:t>
      </w:r>
    </w:p>
    <w:p w14:paraId="6FE1D376" w14:textId="77777777" w:rsidR="009E5795" w:rsidRPr="00190ADA" w:rsidRDefault="009E5795" w:rsidP="009E5795">
      <w:pPr>
        <w:rPr>
          <w:sz w:val="16"/>
        </w:rPr>
      </w:pPr>
      <w:r w:rsidRPr="00190ADA">
        <w:rPr>
          <w:sz w:val="16"/>
        </w:rPr>
        <w:t>1. Warming from the greenhouse gases we are currently emitting.</w:t>
      </w:r>
    </w:p>
    <w:p w14:paraId="457A4E6D" w14:textId="77777777" w:rsidR="009E5795" w:rsidRPr="00190ADA" w:rsidRDefault="009E5795" w:rsidP="009E5795">
      <w:pPr>
        <w:rPr>
          <w:sz w:val="16"/>
        </w:rPr>
      </w:pPr>
      <w:r w:rsidRPr="00190ADA">
        <w:rPr>
          <w:sz w:val="16"/>
        </w:rPr>
        <w:t>2. Warming from the loss of ice and permafrost in the Arctic, and the exposure of dark water and dark land below.</w:t>
      </w:r>
    </w:p>
    <w:p w14:paraId="001F8F7B" w14:textId="77777777" w:rsidR="009E5795" w:rsidRPr="00190ADA" w:rsidRDefault="009E5795" w:rsidP="009E5795">
      <w:pPr>
        <w:rPr>
          <w:sz w:val="16"/>
        </w:rPr>
      </w:pPr>
      <w:r w:rsidRPr="00190ADA">
        <w:rPr>
          <w:sz w:val="16"/>
        </w:rPr>
        <w:t>3. Warming from the release of more carbon into the atmosphere as the permafrost and the Arctic sea floor methane begin to melt.</w:t>
      </w:r>
    </w:p>
    <w:p w14:paraId="55D01A07" w14:textId="77777777" w:rsidR="009E5795" w:rsidRPr="00190ADA" w:rsidRDefault="009E5795" w:rsidP="009E5795">
      <w:pPr>
        <w:rPr>
          <w:sz w:val="16"/>
        </w:rPr>
      </w:pPr>
      <w:r w:rsidRPr="00190ADA">
        <w:rPr>
          <w:sz w:val="16"/>
        </w:rPr>
        <w:t>The situation is already dire. According to a new report commissioned by twenty governments, more than 100 million people will die by 2030 if the world fails to tackle climate change. Five million deaths already occur each year from air pollution, hunger and disease as a result of climate change and carbon-intensive economies. This death toll would likely rise to six million a year by 2030 if current patterns of fossil fuel use continue. More than 90 per cent of those deaths will occur in developing countries.</w:t>
      </w:r>
    </w:p>
    <w:p w14:paraId="2B836F2A" w14:textId="77777777" w:rsidR="009E5795" w:rsidRPr="00190ADA" w:rsidRDefault="009E5795" w:rsidP="009E5795">
      <w:pPr>
        <w:rPr>
          <w:sz w:val="16"/>
        </w:rPr>
      </w:pPr>
      <w:r w:rsidRPr="00190ADA">
        <w:rPr>
          <w:sz w:val="16"/>
        </w:rPr>
        <w:t>On a sane planet, action would have been taken long before now to limit the risk. But, as Greenpeace International head Kumi Naidoo notes, fossil fuel industries have been working hard to corrupt the political process:</w:t>
      </w:r>
    </w:p>
    <w:p w14:paraId="6C4C6058" w14:textId="77777777" w:rsidR="009E5795" w:rsidRPr="00190ADA" w:rsidRDefault="009E5795" w:rsidP="009E5795">
      <w:pPr>
        <w:rPr>
          <w:sz w:val="16"/>
        </w:rPr>
      </w:pPr>
      <w:r w:rsidRPr="00190ADA">
        <w:rPr>
          <w:sz w:val="16"/>
        </w:rPr>
        <w:t>Why our governments don’t take action? Because they have been captured by the same interests of the energy industry.</w:t>
      </w:r>
    </w:p>
    <w:p w14:paraId="4918F1C0" w14:textId="77777777" w:rsidR="009E5795" w:rsidRPr="00190ADA" w:rsidRDefault="009E5795" w:rsidP="009E5795">
      <w:pPr>
        <w:rPr>
          <w:sz w:val="16"/>
        </w:rPr>
      </w:pPr>
      <w:r w:rsidRPr="00190ADA">
        <w:rPr>
          <w:sz w:val="16"/>
        </w:rPr>
        <w:t>As we noted in an alert last year, a Greenpeace study titled Who’s Holding Us Back? reported:</w:t>
      </w:r>
    </w:p>
    <w:p w14:paraId="5CFF2E3C" w14:textId="77777777" w:rsidR="009E5795" w:rsidRPr="00811F30" w:rsidRDefault="009E5795" w:rsidP="009E5795">
      <w:pPr>
        <w:rPr>
          <w:u w:val="single"/>
        </w:rPr>
      </w:pPr>
      <w:r w:rsidRPr="00811F30">
        <w:rPr>
          <w:u w:val="single"/>
        </w:rPr>
        <w:t xml:space="preserve">The </w:t>
      </w:r>
      <w:r w:rsidRPr="0083411B">
        <w:rPr>
          <w:b/>
          <w:bCs/>
          <w:highlight w:val="cyan"/>
          <w:u w:val="single"/>
        </w:rPr>
        <w:t>corporations</w:t>
      </w:r>
      <w:r w:rsidRPr="00811F30">
        <w:rPr>
          <w:b/>
          <w:bCs/>
          <w:u w:val="single"/>
        </w:rPr>
        <w:t xml:space="preserve"> </w:t>
      </w:r>
      <w:r w:rsidRPr="0083411B">
        <w:rPr>
          <w:b/>
          <w:bCs/>
          <w:highlight w:val="cyan"/>
          <w:u w:val="single"/>
        </w:rPr>
        <w:t>most responsible</w:t>
      </w:r>
      <w:r w:rsidRPr="00811F30">
        <w:rPr>
          <w:u w:val="single"/>
        </w:rPr>
        <w:t xml:space="preserve"> </w:t>
      </w:r>
      <w:r w:rsidRPr="0083411B">
        <w:rPr>
          <w:highlight w:val="cyan"/>
          <w:u w:val="single"/>
        </w:rPr>
        <w:t>for contributing to climate change emissions</w:t>
      </w:r>
      <w:r w:rsidRPr="00811F30">
        <w:rPr>
          <w:u w:val="single"/>
        </w:rPr>
        <w:t xml:space="preserve"> </w:t>
      </w:r>
      <w:r w:rsidRPr="0083411B">
        <w:rPr>
          <w:highlight w:val="cyan"/>
          <w:u w:val="single"/>
        </w:rPr>
        <w:t>and profiting</w:t>
      </w:r>
      <w:r w:rsidRPr="00811F30">
        <w:rPr>
          <w:u w:val="single"/>
        </w:rPr>
        <w:t xml:space="preserve"> from those activities are campaigning to increase their access to international negotiations and, at the same time, working to defeat progressive legislation on climate change and energy around the world.</w:t>
      </w:r>
    </w:p>
    <w:p w14:paraId="449DABAF" w14:textId="77777777" w:rsidR="009E5795" w:rsidRPr="00190ADA" w:rsidRDefault="009E5795" w:rsidP="009E5795">
      <w:pPr>
        <w:rPr>
          <w:sz w:val="16"/>
        </w:rPr>
      </w:pPr>
      <w:r w:rsidRPr="00190ADA">
        <w:rPr>
          <w:sz w:val="16"/>
        </w:rPr>
        <w:t>Greenpeace added:</w:t>
      </w:r>
    </w:p>
    <w:p w14:paraId="6FD02406" w14:textId="77777777" w:rsidR="009E5795" w:rsidRPr="00811F30" w:rsidRDefault="009E5795" w:rsidP="009E5795">
      <w:pPr>
        <w:rPr>
          <w:u w:val="single"/>
        </w:rPr>
      </w:pPr>
      <w:r w:rsidRPr="00811F30">
        <w:rPr>
          <w:u w:val="single"/>
        </w:rPr>
        <w:t xml:space="preserve">These polluting corporations </w:t>
      </w:r>
      <w:r w:rsidRPr="0083411B">
        <w:rPr>
          <w:highlight w:val="cyan"/>
          <w:u w:val="single"/>
        </w:rPr>
        <w:t>often</w:t>
      </w:r>
      <w:r w:rsidRPr="00811F30">
        <w:rPr>
          <w:u w:val="single"/>
        </w:rPr>
        <w:t xml:space="preserve"> </w:t>
      </w:r>
      <w:r w:rsidRPr="0083411B">
        <w:rPr>
          <w:highlight w:val="cyan"/>
          <w:u w:val="single"/>
        </w:rPr>
        <w:t>exert their influence behind the scenes</w:t>
      </w:r>
      <w:r w:rsidRPr="00811F30">
        <w:rPr>
          <w:u w:val="single"/>
        </w:rPr>
        <w:t xml:space="preserve">, employing a variety of techniques, including using </w:t>
      </w:r>
      <w:r w:rsidRPr="00811F30">
        <w:rPr>
          <w:b/>
          <w:bCs/>
          <w:u w:val="single"/>
        </w:rPr>
        <w:t>trade associations and think tanks as front groups</w:t>
      </w:r>
      <w:r w:rsidRPr="00811F30">
        <w:rPr>
          <w:u w:val="single"/>
        </w:rPr>
        <w:t>; confusing the public through climate denial or advertising campaigns; making corporate political donations; as well as making use of the “revolving door” between public servants and carbon-intensive corporations.</w:t>
      </w:r>
    </w:p>
    <w:p w14:paraId="1F02F703" w14:textId="77777777" w:rsidR="009E5795" w:rsidRPr="00190ADA" w:rsidRDefault="009E5795" w:rsidP="009E5795">
      <w:pPr>
        <w:rPr>
          <w:sz w:val="16"/>
        </w:rPr>
      </w:pPr>
      <w:r w:rsidRPr="00811F30">
        <w:rPr>
          <w:u w:val="single"/>
        </w:rPr>
        <w:t xml:space="preserve">Unsurprisingly then, </w:t>
      </w:r>
      <w:r w:rsidRPr="0083411B">
        <w:rPr>
          <w:b/>
          <w:bCs/>
          <w:highlight w:val="cyan"/>
          <w:u w:val="single"/>
        </w:rPr>
        <w:t>meaningful action on tackling climate change is nowhere on the political agenda</w:t>
      </w:r>
      <w:r w:rsidRPr="00190ADA">
        <w:rPr>
          <w:sz w:val="16"/>
        </w:rPr>
        <w:t>.</w:t>
      </w:r>
    </w:p>
    <w:p w14:paraId="4FCAF93E" w14:textId="77777777" w:rsidR="009E5795" w:rsidRPr="00190ADA" w:rsidRDefault="009E5795" w:rsidP="009E5795">
      <w:pPr>
        <w:rPr>
          <w:sz w:val="16"/>
        </w:rPr>
      </w:pPr>
      <w:r w:rsidRPr="00190ADA">
        <w:rPr>
          <w:sz w:val="16"/>
        </w:rPr>
        <w:t>Drilling to Oblivion</w:t>
      </w:r>
    </w:p>
    <w:p w14:paraId="38C8A07B" w14:textId="77777777" w:rsidR="009E5795" w:rsidRPr="00190ADA" w:rsidRDefault="009E5795" w:rsidP="009E5795">
      <w:pPr>
        <w:rPr>
          <w:sz w:val="16"/>
        </w:rPr>
      </w:pPr>
      <w:r w:rsidRPr="00190ADA">
        <w:rPr>
          <w:sz w:val="16"/>
        </w:rPr>
        <w:t>Around the same time that a record low in Arctic sea ice was being recorded, a new report from the UK’s House of Commons Environmental Audit Committee urged a halt to all oil and gas drilling in the Arctic, at least “until new safeguards are put in place.” Committee chair Joan Walley MP said:</w:t>
      </w:r>
    </w:p>
    <w:p w14:paraId="03C16A2D" w14:textId="77777777" w:rsidR="009E5795" w:rsidRPr="00190ADA" w:rsidRDefault="009E5795" w:rsidP="009E5795">
      <w:pPr>
        <w:rPr>
          <w:sz w:val="16"/>
        </w:rPr>
      </w:pPr>
      <w:r w:rsidRPr="00811F30">
        <w:rPr>
          <w:u w:val="single"/>
        </w:rPr>
        <w:t xml:space="preserve">The </w:t>
      </w:r>
      <w:r w:rsidRPr="0083411B">
        <w:rPr>
          <w:highlight w:val="cyan"/>
          <w:u w:val="single"/>
        </w:rPr>
        <w:t>shocking</w:t>
      </w:r>
      <w:r w:rsidRPr="00811F30">
        <w:rPr>
          <w:u w:val="single"/>
        </w:rPr>
        <w:t xml:space="preserve"> </w:t>
      </w:r>
      <w:r w:rsidRPr="0083411B">
        <w:rPr>
          <w:highlight w:val="cyan"/>
          <w:u w:val="single"/>
        </w:rPr>
        <w:t>speed</w:t>
      </w:r>
      <w:r w:rsidRPr="00811F30">
        <w:rPr>
          <w:u w:val="single"/>
        </w:rPr>
        <w:t xml:space="preserve"> at which the </w:t>
      </w:r>
      <w:r w:rsidRPr="0083411B">
        <w:rPr>
          <w:highlight w:val="cyan"/>
          <w:u w:val="single"/>
        </w:rPr>
        <w:t>Arctic sea ice is melting</w:t>
      </w:r>
      <w:r w:rsidRPr="00811F30">
        <w:rPr>
          <w:u w:val="single"/>
        </w:rPr>
        <w:t xml:space="preserve"> </w:t>
      </w:r>
      <w:r w:rsidRPr="0083411B">
        <w:rPr>
          <w:highlight w:val="cyan"/>
          <w:u w:val="single"/>
        </w:rPr>
        <w:t>should be a wake-up call</w:t>
      </w:r>
      <w:r w:rsidRPr="00811F30">
        <w:rPr>
          <w:u w:val="single"/>
        </w:rPr>
        <w:t xml:space="preserve"> to the world that we need to phase out fossil fuels fast.</w:t>
      </w:r>
      <w:r w:rsidRPr="00190ADA">
        <w:rPr>
          <w:sz w:val="16"/>
        </w:rPr>
        <w:t xml:space="preserve"> </w:t>
      </w:r>
      <w:r w:rsidRPr="0083411B">
        <w:rPr>
          <w:highlight w:val="cyan"/>
          <w:u w:val="single"/>
        </w:rPr>
        <w:t>Instead</w:t>
      </w:r>
      <w:r w:rsidRPr="00811F30">
        <w:rPr>
          <w:u w:val="single"/>
        </w:rPr>
        <w:t xml:space="preserve"> we are witnessing </w:t>
      </w:r>
      <w:r w:rsidRPr="00811F30">
        <w:rPr>
          <w:b/>
          <w:bCs/>
          <w:u w:val="single"/>
        </w:rPr>
        <w:t xml:space="preserve">a </w:t>
      </w:r>
      <w:r w:rsidRPr="0083411B">
        <w:rPr>
          <w:b/>
          <w:bCs/>
          <w:highlight w:val="cyan"/>
          <w:u w:val="single"/>
        </w:rPr>
        <w:t>reckless gold rush</w:t>
      </w:r>
      <w:r w:rsidRPr="00811F30">
        <w:rPr>
          <w:u w:val="single"/>
        </w:rPr>
        <w:t xml:space="preserve"> in this pristine wilderness as big companies and governments make a grab for the world’s last untapped oil and gas reserves</w:t>
      </w:r>
      <w:r w:rsidRPr="00190ADA">
        <w:rPr>
          <w:sz w:val="16"/>
        </w:rPr>
        <w:t>.</w:t>
      </w:r>
    </w:p>
    <w:p w14:paraId="2E12EB82" w14:textId="77777777" w:rsidR="009E5795" w:rsidRPr="00811F30" w:rsidRDefault="009E5795" w:rsidP="009E5795">
      <w:pPr>
        <w:rPr>
          <w:u w:val="single"/>
        </w:rPr>
      </w:pPr>
      <w:r w:rsidRPr="00190ADA">
        <w:rPr>
          <w:sz w:val="16"/>
        </w:rPr>
        <w:t>Caroline Lewis, member of the committee, warned that “</w:t>
      </w:r>
      <w:r w:rsidRPr="00811F30">
        <w:rPr>
          <w:u w:val="single"/>
        </w:rPr>
        <w:t>the race to carve up the Arctic is accelerating faster than our regulatory or technical capacity to manage it.”</w:t>
      </w:r>
    </w:p>
    <w:p w14:paraId="26E1A5AE" w14:textId="77777777" w:rsidR="009E5795" w:rsidRPr="00190ADA" w:rsidRDefault="009E5795" w:rsidP="009E5795">
      <w:pPr>
        <w:rPr>
          <w:sz w:val="16"/>
        </w:rPr>
      </w:pPr>
      <w:r w:rsidRPr="00811F30">
        <w:rPr>
          <w:u w:val="single"/>
        </w:rPr>
        <w:t xml:space="preserve">But the record of </w:t>
      </w:r>
      <w:r w:rsidRPr="0083411B">
        <w:rPr>
          <w:highlight w:val="cyan"/>
          <w:u w:val="single"/>
        </w:rPr>
        <w:t xml:space="preserve">corporate capitalism </w:t>
      </w:r>
      <w:r w:rsidRPr="0083411B">
        <w:rPr>
          <w:u w:val="single"/>
        </w:rPr>
        <w:t xml:space="preserve">shows that </w:t>
      </w:r>
      <w:r w:rsidRPr="0083411B">
        <w:rPr>
          <w:b/>
          <w:bCs/>
          <w:highlight w:val="cyan"/>
          <w:u w:val="single"/>
        </w:rPr>
        <w:t>powerful industrial forces will do all they can to lobby governments</w:t>
      </w:r>
      <w:r w:rsidRPr="0083411B">
        <w:rPr>
          <w:highlight w:val="cyan"/>
          <w:u w:val="single"/>
        </w:rPr>
        <w:t xml:space="preserve"> </w:t>
      </w:r>
      <w:r w:rsidRPr="0083411B">
        <w:rPr>
          <w:b/>
          <w:bCs/>
          <w:highlight w:val="cyan"/>
          <w:u w:val="single"/>
        </w:rPr>
        <w:t>to allow for continued economic exploitation</w:t>
      </w:r>
      <w:r w:rsidRPr="0083411B">
        <w:rPr>
          <w:highlight w:val="cyan"/>
          <w:u w:val="single"/>
        </w:rPr>
        <w:t xml:space="preserve"> of the planet</w:t>
      </w:r>
      <w:r w:rsidRPr="0083411B">
        <w:rPr>
          <w:u w:val="single"/>
        </w:rPr>
        <w:t>’s resources</w:t>
      </w:r>
      <w:r w:rsidRPr="00190ADA">
        <w:rPr>
          <w:sz w:val="16"/>
        </w:rPr>
        <w:t xml:space="preserve">. </w:t>
      </w:r>
      <w:r w:rsidRPr="00811F30">
        <w:rPr>
          <w:u w:val="single"/>
        </w:rPr>
        <w:t xml:space="preserve">According to the US Geological Survey, within the Arctic Circle there are some 90 billion barrels of oil – 13 per cent of the planet’s undiscovered oil reserves – and 30 per cent of its undiscovered natural gas. </w:t>
      </w:r>
      <w:r w:rsidRPr="00811F30">
        <w:rPr>
          <w:b/>
          <w:bCs/>
          <w:u w:val="single"/>
        </w:rPr>
        <w:t>The race for corporate profits is now on</w:t>
      </w:r>
      <w:r w:rsidRPr="00811F30">
        <w:rPr>
          <w:u w:val="single"/>
        </w:rPr>
        <w:t>, with Shell already committed to a “multi-year exploration program” in the Arctic.</w:t>
      </w:r>
    </w:p>
    <w:p w14:paraId="399DDAAE" w14:textId="77777777" w:rsidR="009E5795" w:rsidRPr="00190ADA" w:rsidRDefault="009E5795" w:rsidP="009E5795">
      <w:pPr>
        <w:rPr>
          <w:sz w:val="16"/>
        </w:rPr>
      </w:pPr>
      <w:r w:rsidRPr="00811F30">
        <w:rPr>
          <w:u w:val="single"/>
        </w:rPr>
        <w:t xml:space="preserve">The receding Arctic </w:t>
      </w:r>
      <w:r w:rsidRPr="0083411B">
        <w:rPr>
          <w:highlight w:val="cyan"/>
          <w:u w:val="single"/>
        </w:rPr>
        <w:t>ice is a “</w:t>
      </w:r>
      <w:r w:rsidRPr="0083411B">
        <w:rPr>
          <w:b/>
          <w:bCs/>
          <w:highlight w:val="cyan"/>
          <w:u w:val="single"/>
        </w:rPr>
        <w:t>business opportunity</w:t>
      </w:r>
      <w:r w:rsidRPr="00811F30">
        <w:rPr>
          <w:u w:val="single"/>
        </w:rPr>
        <w:t xml:space="preserve">” for those </w:t>
      </w:r>
      <w:r w:rsidRPr="0083411B">
        <w:rPr>
          <w:highlight w:val="cyan"/>
          <w:u w:val="single"/>
        </w:rPr>
        <w:t>wishing to exploit</w:t>
      </w:r>
      <w:r w:rsidRPr="00811F30">
        <w:rPr>
          <w:u w:val="single"/>
        </w:rPr>
        <w:t xml:space="preserve"> newly available </w:t>
      </w:r>
      <w:r w:rsidRPr="0083411B">
        <w:rPr>
          <w:highlight w:val="cyan"/>
          <w:u w:val="single"/>
        </w:rPr>
        <w:t>shipping routes</w:t>
      </w:r>
      <w:r w:rsidRPr="00811F30">
        <w:rPr>
          <w:u w:val="single"/>
        </w:rPr>
        <w:t>. Cargo that now goes via the Panama Canal or the Suez Canal will, in many cases, have a shorter Arctic route, ensuring “efficiency savings” for big business</w:t>
      </w:r>
      <w:r w:rsidRPr="00190ADA">
        <w:rPr>
          <w:sz w:val="16"/>
        </w:rPr>
        <w:t>.</w:t>
      </w:r>
    </w:p>
    <w:p w14:paraId="77DB1036" w14:textId="77777777" w:rsidR="009E5795" w:rsidRPr="00190ADA" w:rsidRDefault="009E5795" w:rsidP="009E5795">
      <w:pPr>
        <w:rPr>
          <w:sz w:val="16"/>
        </w:rPr>
      </w:pPr>
      <w:r w:rsidRPr="00190ADA">
        <w:rPr>
          <w:sz w:val="16"/>
        </w:rPr>
        <w:t xml:space="preserve">Companies are also </w:t>
      </w:r>
      <w:r w:rsidRPr="0083411B">
        <w:rPr>
          <w:highlight w:val="cyan"/>
          <w:u w:val="single"/>
        </w:rPr>
        <w:t>licking their lips</w:t>
      </w:r>
      <w:r w:rsidRPr="00811F30">
        <w:rPr>
          <w:u w:val="single"/>
        </w:rPr>
        <w:t xml:space="preserve"> </w:t>
      </w:r>
      <w:r w:rsidRPr="0083411B">
        <w:rPr>
          <w:highlight w:val="cyan"/>
          <w:u w:val="single"/>
        </w:rPr>
        <w:t>at</w:t>
      </w:r>
      <w:r w:rsidRPr="00811F30">
        <w:rPr>
          <w:u w:val="single"/>
        </w:rPr>
        <w:t xml:space="preserve"> the prospect at getting their hands on </w:t>
      </w:r>
      <w:r w:rsidRPr="0083411B">
        <w:rPr>
          <w:highlight w:val="cyan"/>
          <w:u w:val="single"/>
        </w:rPr>
        <w:t>vast deposits of minerals as Greenland’s ice cap recedes</w:t>
      </w:r>
    </w:p>
    <w:p w14:paraId="2A09E101" w14:textId="77777777" w:rsidR="009E5795" w:rsidRPr="00190ADA" w:rsidRDefault="009E5795" w:rsidP="009E5795">
      <w:pPr>
        <w:rPr>
          <w:sz w:val="16"/>
        </w:rPr>
      </w:pPr>
      <w:r w:rsidRPr="00190ADA">
        <w:rPr>
          <w:sz w:val="16"/>
        </w:rPr>
        <w:t>“</w:t>
      </w:r>
      <w:r w:rsidRPr="00811F30">
        <w:rPr>
          <w:u w:val="single"/>
        </w:rPr>
        <w:t>For me, I wouldn’t mind if the whole ice cap disappears,” said Ole Christiansen, the chief executive of NunamMinerals, Greenland’s largest homegrown mining company, with his eyes on a proposed gold mining site up the fjord from Nuuk, Greenland’s capital. “As it melts, we’re seeing new places with very attractive geology.”</w:t>
      </w:r>
    </w:p>
    <w:p w14:paraId="5809A0BA" w14:textId="77777777" w:rsidR="009E5795" w:rsidRPr="00190ADA" w:rsidRDefault="009E5795" w:rsidP="009E5795">
      <w:pPr>
        <w:rPr>
          <w:sz w:val="16"/>
        </w:rPr>
      </w:pPr>
      <w:r w:rsidRPr="00811F30">
        <w:rPr>
          <w:b/>
          <w:bCs/>
          <w:u w:val="single"/>
        </w:rPr>
        <w:t xml:space="preserve">A good example of the </w:t>
      </w:r>
      <w:r w:rsidRPr="0083411B">
        <w:rPr>
          <w:b/>
          <w:bCs/>
          <w:highlight w:val="cyan"/>
          <w:u w:val="single"/>
        </w:rPr>
        <w:t>psychopathic mind-set at the heart of corporate capitalism</w:t>
      </w:r>
      <w:r w:rsidRPr="00811F30">
        <w:rPr>
          <w:b/>
          <w:bCs/>
          <w:u w:val="single"/>
        </w:rPr>
        <w:t>.</w:t>
      </w:r>
      <w:r w:rsidRPr="00190ADA">
        <w:rPr>
          <w:sz w:val="16"/>
        </w:rPr>
        <w:t xml:space="preserve"> Science writer Peter Gleick responded incredulously on Twitter: “25 foot sea rise?” For that is indeed the catastrophic scale of global sea level rise that would occur with the melting of the Greenland ice sheet.</w:t>
      </w:r>
    </w:p>
    <w:p w14:paraId="0467F6B6" w14:textId="77777777" w:rsidR="009E5795" w:rsidRPr="00190ADA" w:rsidRDefault="009E5795" w:rsidP="009E5795">
      <w:pPr>
        <w:rPr>
          <w:sz w:val="16"/>
        </w:rPr>
      </w:pPr>
      <w:r w:rsidRPr="00190ADA">
        <w:rPr>
          <w:sz w:val="16"/>
        </w:rPr>
        <w:t>The BBC Parks the Problem</w:t>
      </w:r>
    </w:p>
    <w:p w14:paraId="23705041" w14:textId="77777777" w:rsidR="009E5795" w:rsidRPr="00190ADA" w:rsidRDefault="009E5795" w:rsidP="009E5795">
      <w:pPr>
        <w:rPr>
          <w:sz w:val="16"/>
        </w:rPr>
      </w:pPr>
      <w:r w:rsidRPr="00190ADA">
        <w:rPr>
          <w:sz w:val="16"/>
        </w:rPr>
        <w:t>The BBC’s extremely poor and biased coverage of climate change continues to dismay seasoned observers. As Verity Payne and Freya Roberts noted on The Carbon Brief website, the corporation’s “fondness for pitting non-experts against each other over particularly complex areas of climate science reached surreal heights” in a recent BBC2 Newsnight segment on Arctic sea ice loss. The encounter between Conservative MP Peter Lilley and the Green Party’s new leader Natalie Bennett eventually degenerated into an argument over the merits of locally-sourced food. Payne and Roberts concluded:</w:t>
      </w:r>
    </w:p>
    <w:p w14:paraId="26C38091" w14:textId="77777777" w:rsidR="009E5795" w:rsidRPr="00190ADA" w:rsidRDefault="009E5795" w:rsidP="009E5795">
      <w:pPr>
        <w:rPr>
          <w:sz w:val="16"/>
        </w:rPr>
      </w:pPr>
      <w:r w:rsidRPr="00190ADA">
        <w:rPr>
          <w:sz w:val="16"/>
        </w:rPr>
        <w:t>It’s hard to understand how, over a year after the BBC Trust reviewed the corporation’s science coverage, paying particular attention to topics such as climate change, this is what we end up with.</w:t>
      </w:r>
    </w:p>
    <w:p w14:paraId="352801EF" w14:textId="77777777" w:rsidR="009E5795" w:rsidRPr="00811F30" w:rsidRDefault="009E5795" w:rsidP="009E5795">
      <w:pPr>
        <w:rPr>
          <w:u w:val="single"/>
        </w:rPr>
      </w:pPr>
      <w:r w:rsidRPr="00190ADA">
        <w:rPr>
          <w:sz w:val="16"/>
        </w:rPr>
        <w:t xml:space="preserve">In fact, the BBC’s awful performance is not that much of a mystery. </w:t>
      </w:r>
      <w:r w:rsidRPr="00811F30">
        <w:rPr>
          <w:u w:val="single"/>
        </w:rPr>
        <w:t>The corporation has always been a reliable supporter of state and corporate power. But particularly since the fallout from reporting the government’s “sexing-up” of discredited claims about Iraq’s supposed weapons of mass destruction, when heads rolled at the BBC, the broadcaster has been at pains not to offend the government and allied interests.</w:t>
      </w:r>
      <w:r w:rsidRPr="00190ADA">
        <w:rPr>
          <w:sz w:val="16"/>
        </w:rPr>
        <w:t xml:space="preserve"> </w:t>
      </w:r>
      <w:r w:rsidRPr="00811F30">
        <w:rPr>
          <w:u w:val="single"/>
        </w:rPr>
        <w:t xml:space="preserve">Its </w:t>
      </w:r>
      <w:r w:rsidRPr="00811F30">
        <w:rPr>
          <w:b/>
          <w:bCs/>
          <w:u w:val="single"/>
        </w:rPr>
        <w:t>abysmal failure to inform the British public</w:t>
      </w:r>
      <w:r w:rsidRPr="00811F30">
        <w:rPr>
          <w:u w:val="single"/>
        </w:rPr>
        <w:t xml:space="preserve"> of the coalition’s effective dismantling of the National Health Service is another key example.</w:t>
      </w:r>
    </w:p>
    <w:p w14:paraId="5ADEFDB2" w14:textId="77777777" w:rsidR="009E5795" w:rsidRPr="00190ADA" w:rsidRDefault="009E5795" w:rsidP="009E5795">
      <w:pPr>
        <w:rPr>
          <w:sz w:val="16"/>
        </w:rPr>
      </w:pPr>
      <w:r w:rsidRPr="00190ADA">
        <w:rPr>
          <w:sz w:val="16"/>
        </w:rPr>
        <w:t>According to former BBC correspondent and editor Mark Brayne, who was privy to internal editorial discussions in 2010, the BBC has “explicitly parked climate change in the category ‘Done That Already, Nothing New to Say’.” Brayne added:</w:t>
      </w:r>
    </w:p>
    <w:p w14:paraId="37B787A1" w14:textId="77777777" w:rsidR="009E5795" w:rsidRPr="00190ADA" w:rsidRDefault="009E5795" w:rsidP="009E5795">
      <w:pPr>
        <w:rPr>
          <w:sz w:val="16"/>
        </w:rPr>
      </w:pPr>
      <w:r w:rsidRPr="00190ADA">
        <w:rPr>
          <w:sz w:val="16"/>
        </w:rPr>
        <w:t>On climate change, that BBC journalistic urgency to be seen to be fair now means, after a period between Al Gore’s Inconvenient Truth and the disaster of [the 2009 UN Climate Summit in] Copenhagen when global warming was everywhere in the output, that the Corporation has been bending over backwards to reflect the opposite, sceptical view.</w:t>
      </w:r>
    </w:p>
    <w:p w14:paraId="16DB0FE5" w14:textId="77777777" w:rsidR="009E5795" w:rsidRPr="00190ADA" w:rsidRDefault="009E5795" w:rsidP="009E5795">
      <w:pPr>
        <w:rPr>
          <w:sz w:val="16"/>
        </w:rPr>
      </w:pPr>
      <w:r w:rsidRPr="00190ADA">
        <w:rPr>
          <w:sz w:val="16"/>
        </w:rPr>
        <w:t>Consider the analogy of two men at a bar, says Brayne. One man claims that two plus two equals four, and the other that two plus two equals six. The BBC solution to this disagreement? “Put them both on the Today Programme, and the answer clearly lies somewhere in the middle.”</w:t>
      </w:r>
    </w:p>
    <w:p w14:paraId="6CFD86F3" w14:textId="77777777" w:rsidR="009E5795" w:rsidRPr="00190ADA" w:rsidRDefault="009E5795" w:rsidP="009E5795">
      <w:pPr>
        <w:rPr>
          <w:sz w:val="16"/>
        </w:rPr>
      </w:pPr>
      <w:r w:rsidRPr="00190ADA">
        <w:rPr>
          <w:sz w:val="16"/>
        </w:rPr>
        <w:t>The Today programme, BBC Radio 4’s “agenda-setting” morning programme, is a serial offender when it comes to irresponsible climate coverage. On July 13 this year, veteran interviewer John Humphrys interviewed Ralph Cicerone, president of the US National Academy of Sciences. Part of the interview went like this:</w:t>
      </w:r>
    </w:p>
    <w:p w14:paraId="552F1269" w14:textId="77777777" w:rsidR="009E5795" w:rsidRPr="00190ADA" w:rsidRDefault="009E5795" w:rsidP="009E5795">
      <w:pPr>
        <w:rPr>
          <w:sz w:val="16"/>
        </w:rPr>
      </w:pPr>
      <w:r w:rsidRPr="00190ADA">
        <w:rPr>
          <w:sz w:val="16"/>
        </w:rPr>
        <w:t>JH: “But to say nearly every spot on the globe has warmed significantly over the past 30 years and indeed the entire planet is warming is different from saying it’s going to continue to warm to such an extent that we have to spend vast and unimaginable amounts of money to protect ourselves against a catastrophe that many people, some distinguished scientists say, isn’t actually proven.”</w:t>
      </w:r>
    </w:p>
    <w:p w14:paraId="09E222FC" w14:textId="77777777" w:rsidR="009E5795" w:rsidRPr="00190ADA" w:rsidRDefault="009E5795" w:rsidP="009E5795">
      <w:pPr>
        <w:rPr>
          <w:sz w:val="16"/>
        </w:rPr>
      </w:pPr>
      <w:r w:rsidRPr="00190ADA">
        <w:rPr>
          <w:sz w:val="16"/>
        </w:rPr>
        <w:t>RC: “Well of course the way you’ve worded it, it was quite strong; ‘vast and unimaginable sums of money’, I don’t think I’ve heard anybody make such a proposal.”</w:t>
      </w:r>
    </w:p>
    <w:p w14:paraId="4364D30C" w14:textId="77777777" w:rsidR="009E5795" w:rsidRPr="00190ADA" w:rsidRDefault="009E5795" w:rsidP="009E5795">
      <w:pPr>
        <w:rPr>
          <w:sz w:val="16"/>
        </w:rPr>
      </w:pPr>
      <w:r w:rsidRPr="00190ADA">
        <w:rPr>
          <w:sz w:val="16"/>
        </w:rPr>
        <w:t>Moments later, Humphrys made the idiotic assertion that: “You can’t absolutely prove that CO2 in the atmosphere is responsible for global warming.”</w:t>
      </w:r>
    </w:p>
    <w:p w14:paraId="0E01415D" w14:textId="77777777" w:rsidR="009E5795" w:rsidRPr="00190ADA" w:rsidRDefault="009E5795" w:rsidP="009E5795">
      <w:pPr>
        <w:rPr>
          <w:sz w:val="16"/>
        </w:rPr>
      </w:pPr>
      <w:r w:rsidRPr="00190ADA">
        <w:rPr>
          <w:sz w:val="16"/>
        </w:rPr>
        <w:t>As climate writers Christian Hunt and Ros Donald put it politely:</w:t>
      </w:r>
    </w:p>
    <w:p w14:paraId="613543A2" w14:textId="77777777" w:rsidR="009E5795" w:rsidRPr="00190ADA" w:rsidRDefault="009E5795" w:rsidP="009E5795">
      <w:pPr>
        <w:rPr>
          <w:sz w:val="16"/>
        </w:rPr>
      </w:pPr>
      <w:r w:rsidRPr="00190ADA">
        <w:rPr>
          <w:sz w:val="16"/>
        </w:rPr>
        <w:t>If the Today programme brought this level of research and preparation to interviewing politicians, it probably wouldn’t be taken particularly seriously.</w:t>
      </w:r>
    </w:p>
    <w:p w14:paraId="53707631" w14:textId="77777777" w:rsidR="009E5795" w:rsidRPr="00190ADA" w:rsidRDefault="009E5795" w:rsidP="009E5795">
      <w:pPr>
        <w:rPr>
          <w:sz w:val="16"/>
        </w:rPr>
      </w:pPr>
      <w:r w:rsidRPr="00190ADA">
        <w:rPr>
          <w:sz w:val="16"/>
        </w:rPr>
        <w:t>In fact, the standard of political debate on Today, as with the rest of BBC News, is on a similarly appalling level: routinely tilted towards state-corporate power, and all at public expense.</w:t>
      </w:r>
    </w:p>
    <w:p w14:paraId="1C731590" w14:textId="77777777" w:rsidR="009E5795" w:rsidRPr="00190ADA" w:rsidRDefault="009E5795" w:rsidP="009E5795">
      <w:pPr>
        <w:rPr>
          <w:sz w:val="16"/>
        </w:rPr>
      </w:pPr>
      <w:r w:rsidRPr="00190ADA">
        <w:rPr>
          <w:sz w:val="16"/>
        </w:rPr>
        <w:t>Meanwhile, BBC News happily chunters along issuing a stream of articles and broadcasts about Britain’s “dreadful weather” this year and how it has, for example, “cost rural Britain £1bn” in lost income. But you would be hard pressed to find any links drawn between this and human-induced climate change.</w:t>
      </w:r>
    </w:p>
    <w:p w14:paraId="060EEE09" w14:textId="77777777" w:rsidR="009E5795" w:rsidRPr="00190ADA" w:rsidRDefault="009E5795" w:rsidP="009E5795">
      <w:pPr>
        <w:rPr>
          <w:sz w:val="16"/>
        </w:rPr>
      </w:pPr>
      <w:r w:rsidRPr="00190ADA">
        <w:rPr>
          <w:sz w:val="16"/>
        </w:rPr>
        <w:t>Guarding the Mythology of “Feeble Response”</w:t>
      </w:r>
    </w:p>
    <w:p w14:paraId="05CE9601" w14:textId="77777777" w:rsidR="009E5795" w:rsidRPr="00190ADA" w:rsidRDefault="009E5795" w:rsidP="009E5795">
      <w:pPr>
        <w:rPr>
          <w:sz w:val="16"/>
        </w:rPr>
      </w:pPr>
      <w:r w:rsidRPr="00190ADA">
        <w:rPr>
          <w:sz w:val="16"/>
        </w:rPr>
        <w:t>Greens like to flock to the Guardian almost as though it were the house paper of the environment movement. One recent Guardian editorial noted that:</w:t>
      </w:r>
    </w:p>
    <w:p w14:paraId="615D69D2" w14:textId="77777777" w:rsidR="009E5795" w:rsidRPr="00190ADA" w:rsidRDefault="009E5795" w:rsidP="009E5795">
      <w:pPr>
        <w:rPr>
          <w:sz w:val="16"/>
        </w:rPr>
      </w:pPr>
      <w:r w:rsidRPr="00190ADA">
        <w:rPr>
          <w:sz w:val="16"/>
        </w:rPr>
        <w:t>Pessimists in the climate change community warn that within the next century global mean temperatures could rise by 6C. A fierce, sustained drought in the US, with 170 all-time US heat records broken in June alone, has already hurt world food stocks.</w:t>
      </w:r>
    </w:p>
    <w:p w14:paraId="57B185BD" w14:textId="77777777" w:rsidR="009E5795" w:rsidRPr="00190ADA" w:rsidRDefault="009E5795" w:rsidP="009E5795">
      <w:pPr>
        <w:rPr>
          <w:sz w:val="16"/>
        </w:rPr>
      </w:pPr>
      <w:r w:rsidRPr="00190ADA">
        <w:rPr>
          <w:sz w:val="16"/>
        </w:rPr>
        <w:t>These are important points. But given the observed rapid changes in the Arctic under global warming, the Guardian’s pejorative use of “pessimists” should probably be replaced with “realists”. The Guardian continued:</w:t>
      </w:r>
    </w:p>
    <w:p w14:paraId="50648571" w14:textId="77777777" w:rsidR="009E5795" w:rsidRPr="00811F30" w:rsidRDefault="009E5795" w:rsidP="009E5795">
      <w:pPr>
        <w:rPr>
          <w:b/>
          <w:bCs/>
          <w:u w:val="single"/>
        </w:rPr>
      </w:pPr>
      <w:r w:rsidRPr="0083411B">
        <w:rPr>
          <w:b/>
          <w:bCs/>
          <w:highlight w:val="cyan"/>
          <w:u w:val="single"/>
        </w:rPr>
        <w:t>The global response to these signals of potential calamity has so far been feeble</w:t>
      </w:r>
      <w:r w:rsidRPr="00811F30">
        <w:rPr>
          <w:b/>
          <w:bCs/>
          <w:u w:val="single"/>
        </w:rPr>
        <w:t>.</w:t>
      </w:r>
    </w:p>
    <w:p w14:paraId="3B601B77" w14:textId="77777777" w:rsidR="009E5795" w:rsidRPr="00811F30" w:rsidRDefault="009E5795" w:rsidP="009E5795">
      <w:pPr>
        <w:rPr>
          <w:u w:val="single"/>
        </w:rPr>
      </w:pPr>
      <w:r w:rsidRPr="00811F30">
        <w:rPr>
          <w:u w:val="single"/>
        </w:rPr>
        <w:t xml:space="preserve">This hugely understates the problem. But, even more damning, </w:t>
      </w:r>
      <w:r w:rsidRPr="00811F30">
        <w:rPr>
          <w:b/>
          <w:bCs/>
          <w:u w:val="single"/>
        </w:rPr>
        <w:t>it diverts attention from root causes</w:t>
      </w:r>
      <w:r w:rsidRPr="00811F30">
        <w:rPr>
          <w:u w:val="single"/>
        </w:rPr>
        <w:t>. As mentioned earlier, huge vested interests have mounted decades-long campaigns of disinformation, fierce lobbying and intimidation to subvert and bully governments into (a) avoiding what needs to be done in the face of climate chaos; and (b) providing tax breaks, subsidies and other measures to enhance rapacious corporate practices under the guise of boosting economic “growth” and “job creation” (newspeak terms for corporate profits).</w:t>
      </w:r>
    </w:p>
    <w:p w14:paraId="710A6EC8" w14:textId="77777777" w:rsidR="009E5795" w:rsidRPr="00190ADA" w:rsidRDefault="009E5795" w:rsidP="009E5795">
      <w:pPr>
        <w:rPr>
          <w:sz w:val="16"/>
        </w:rPr>
      </w:pPr>
      <w:r w:rsidRPr="00190ADA">
        <w:rPr>
          <w:sz w:val="16"/>
        </w:rPr>
        <w:t>Senior Guardian editorial staff seem unable to move beyond the same anodyne waffle they have been publishing for thirty years:</w:t>
      </w:r>
    </w:p>
    <w:p w14:paraId="3848E498" w14:textId="77777777" w:rsidR="009E5795" w:rsidRPr="00190ADA" w:rsidRDefault="009E5795" w:rsidP="009E5795">
      <w:pPr>
        <w:rPr>
          <w:sz w:val="16"/>
        </w:rPr>
      </w:pPr>
      <w:r w:rsidRPr="00190ADA">
        <w:rPr>
          <w:sz w:val="16"/>
        </w:rPr>
        <w:t>Britain’s “greenest government ever” has shown what it thinks of scientific evidence, by placing a homeopathic medicine enthusiast in charge of the National Health Service, and a reputed climate sceptic as environment secretary. The outlook is not promising.</w:t>
      </w:r>
    </w:p>
    <w:p w14:paraId="5F767176" w14:textId="77777777" w:rsidR="009E5795" w:rsidRPr="00190ADA" w:rsidRDefault="009E5795" w:rsidP="009E5795">
      <w:pPr>
        <w:rPr>
          <w:sz w:val="16"/>
        </w:rPr>
      </w:pPr>
      <w:r w:rsidRPr="00190ADA">
        <w:rPr>
          <w:u w:val="single"/>
        </w:rPr>
        <w:t xml:space="preserve">The </w:t>
      </w:r>
      <w:r w:rsidRPr="0083411B">
        <w:rPr>
          <w:u w:val="single"/>
        </w:rPr>
        <w:t>Guardian</w:t>
      </w:r>
      <w:r w:rsidRPr="00190ADA">
        <w:rPr>
          <w:u w:val="single"/>
        </w:rPr>
        <w:t xml:space="preserve"> has </w:t>
      </w:r>
      <w:r w:rsidRPr="0083411B">
        <w:rPr>
          <w:b/>
          <w:bCs/>
          <w:highlight w:val="cyan"/>
          <w:u w:val="single"/>
        </w:rPr>
        <w:t>almost nothing to say about the deep-rooted changes required</w:t>
      </w:r>
      <w:r w:rsidRPr="00190ADA">
        <w:rPr>
          <w:b/>
          <w:bCs/>
          <w:u w:val="single"/>
        </w:rPr>
        <w:t xml:space="preserve"> to redress the imbalance of power</w:t>
      </w:r>
      <w:r w:rsidRPr="00190ADA">
        <w:rPr>
          <w:u w:val="single"/>
        </w:rPr>
        <w:t xml:space="preserve"> in society; </w:t>
      </w:r>
      <w:r w:rsidRPr="0083411B">
        <w:rPr>
          <w:highlight w:val="cyan"/>
          <w:u w:val="single"/>
        </w:rPr>
        <w:t>or about its own role in</w:t>
      </w:r>
      <w:r w:rsidRPr="00190ADA">
        <w:rPr>
          <w:u w:val="single"/>
        </w:rPr>
        <w:t xml:space="preserve"> </w:t>
      </w:r>
      <w:r w:rsidRPr="0083411B">
        <w:rPr>
          <w:highlight w:val="cyan"/>
          <w:u w:val="single"/>
        </w:rPr>
        <w:t>pushing climate-damaging policies</w:t>
      </w:r>
      <w:r w:rsidRPr="00190ADA">
        <w:rPr>
          <w:u w:val="single"/>
        </w:rPr>
        <w:t xml:space="preserve"> and practices. </w:t>
      </w:r>
      <w:r w:rsidRPr="00190ADA">
        <w:rPr>
          <w:sz w:val="16"/>
        </w:rPr>
        <w:t>The Guardian is a corporate newspaper dependent on advertisers for around 70 per cent of its income. Put simply, like other corporate media, it is part of the problem.</w:t>
      </w:r>
    </w:p>
    <w:p w14:paraId="5DEB9854" w14:textId="77777777" w:rsidR="009E5795" w:rsidRPr="00190ADA" w:rsidRDefault="009E5795" w:rsidP="009E5795">
      <w:pPr>
        <w:rPr>
          <w:sz w:val="16"/>
        </w:rPr>
      </w:pPr>
      <w:r w:rsidRPr="00190ADA">
        <w:rPr>
          <w:sz w:val="16"/>
        </w:rPr>
        <w:t>Media Malpractice – Challenging the Decline in Coverage</w:t>
      </w:r>
    </w:p>
    <w:p w14:paraId="323FADE7" w14:textId="77777777" w:rsidR="009E5795" w:rsidRPr="00190ADA" w:rsidRDefault="009E5795" w:rsidP="009E5795">
      <w:pPr>
        <w:rPr>
          <w:sz w:val="16"/>
        </w:rPr>
      </w:pPr>
      <w:r w:rsidRPr="00190ADA">
        <w:rPr>
          <w:sz w:val="16"/>
        </w:rPr>
        <w:t>In the US, climate blogger Joe Romm notes that the decline in corporate media climate coverage has been well documented, both in print and the evening news. Bill Blakemore of ABC News observes that a number of the climate scientists “are perplexed by — and in some cases furious with — American news directors.” Blakemore elucidates:</w:t>
      </w:r>
    </w:p>
    <w:p w14:paraId="4FFF3329" w14:textId="77777777" w:rsidR="009E5795" w:rsidRPr="00190ADA" w:rsidRDefault="009E5795" w:rsidP="009E5795">
      <w:pPr>
        <w:rPr>
          <w:sz w:val="16"/>
        </w:rPr>
      </w:pPr>
      <w:r w:rsidRPr="00190ADA">
        <w:rPr>
          <w:sz w:val="16"/>
        </w:rPr>
        <w:t>“Malpractice!” is typical of the charges this reporter has heard highly respected climate experts level — privately, off the record — at my professional colleagues over the past few years.</w:t>
      </w:r>
    </w:p>
    <w:p w14:paraId="0C5A873C" w14:textId="77777777" w:rsidR="009E5795" w:rsidRPr="00190ADA" w:rsidRDefault="009E5795" w:rsidP="009E5795">
      <w:pPr>
        <w:rPr>
          <w:u w:val="single"/>
        </w:rPr>
      </w:pPr>
      <w:r w:rsidRPr="00190ADA">
        <w:rPr>
          <w:u w:val="single"/>
        </w:rPr>
        <w:t xml:space="preserve">Complaints include what seems to the scientists a willful omission of overwhelming evidence the new droughts and floods are worsened by man made global warming, </w:t>
      </w:r>
      <w:r w:rsidRPr="0083411B">
        <w:rPr>
          <w:highlight w:val="cyan"/>
          <w:u w:val="single"/>
        </w:rPr>
        <w:t>and unquestioning repetition</w:t>
      </w:r>
      <w:r w:rsidRPr="00190ADA">
        <w:rPr>
          <w:u w:val="single"/>
        </w:rPr>
        <w:t xml:space="preserve">, gullible at best, </w:t>
      </w:r>
      <w:r w:rsidRPr="0083411B">
        <w:rPr>
          <w:highlight w:val="cyan"/>
          <w:u w:val="single"/>
        </w:rPr>
        <w:t>of transparent</w:t>
      </w:r>
      <w:r w:rsidRPr="00190ADA">
        <w:rPr>
          <w:u w:val="single"/>
        </w:rPr>
        <w:t xml:space="preserve"> </w:t>
      </w:r>
      <w:r w:rsidRPr="0083411B">
        <w:rPr>
          <w:b/>
          <w:bCs/>
          <w:highlight w:val="cyan"/>
          <w:u w:val="single"/>
        </w:rPr>
        <w:t>anti-science propaganda credibly reported to be funded by fossil fuel interests and anti-regulation allies</w:t>
      </w:r>
      <w:r w:rsidRPr="00190ADA">
        <w:rPr>
          <w:u w:val="single"/>
        </w:rPr>
        <w:t>.</w:t>
      </w:r>
    </w:p>
    <w:p w14:paraId="0802CC63" w14:textId="77777777" w:rsidR="009E5795" w:rsidRPr="00190ADA" w:rsidRDefault="009E5795" w:rsidP="009E5795">
      <w:pPr>
        <w:rPr>
          <w:sz w:val="16"/>
        </w:rPr>
      </w:pPr>
      <w:r w:rsidRPr="00190ADA">
        <w:rPr>
          <w:sz w:val="16"/>
        </w:rPr>
        <w:t xml:space="preserve">Blakemore adds that he has spoken with climate scientists who “agree with those, including NASA scientist James Hansen, who charge that fossil fuel CEOs are guilty of a ‘crime against humanity,’ given the calamity that unregulated greenhouse emissions are quickly bringing on.” </w:t>
      </w:r>
      <w:r w:rsidRPr="00190ADA">
        <w:rPr>
          <w:u w:val="single"/>
        </w:rPr>
        <w:t>With 100 million deaths from global warming predicted by 2030, the charge is no hyperbole. Indeed this surely represents the greatest crime in all human history. And yet governments and big business, shielded by the corporate media, are getting away with it.</w:t>
      </w:r>
    </w:p>
    <w:p w14:paraId="6E679F4B" w14:textId="77777777" w:rsidR="009E5795" w:rsidRPr="00190ADA" w:rsidRDefault="009E5795" w:rsidP="009E5795">
      <w:pPr>
        <w:rPr>
          <w:sz w:val="16"/>
        </w:rPr>
      </w:pPr>
      <w:r w:rsidRPr="00190ADA">
        <w:rPr>
          <w:sz w:val="16"/>
        </w:rPr>
        <w:t>It probably comes as no surprise that the worst US media offenders belong to the Murdoch stable. A study by the Union of Concerned Scientists (UCS) shows that Fox News had been “misleading” viewers about climate science in 93 per cent of primetime programmes that addressed the subject over a six-month period in 2012. Fox News hosts and guests “mocked and disparaged statements from scientists and drowned out genuine scientific assertions with cherry-picked data and false claims.” The opinion pages of the Murdoch-owned Wall Street Journal performed slightly better: only 81 per cent of the examples studied were misleading, according to the UCS analysis. Similar surveys of the UK media are sorely needed. And, more to the point, action taken to challenge this corporate media complicity in history’s premier crime.</w:t>
      </w:r>
    </w:p>
    <w:p w14:paraId="1856FC55" w14:textId="77777777" w:rsidR="009E5795" w:rsidRPr="00190ADA" w:rsidRDefault="009E5795" w:rsidP="009E5795">
      <w:pPr>
        <w:rPr>
          <w:sz w:val="16"/>
        </w:rPr>
      </w:pPr>
      <w:r w:rsidRPr="00190ADA">
        <w:rPr>
          <w:sz w:val="16"/>
        </w:rPr>
        <w:t>We have to re-examine our assumptions about what might be most effective in changing things for the better. For years, left and green activists have argued that we should work with corporate media to reach a wider public. For a long time the argument may have seemed unassailable. But after decades of accelerating planetary devastation and rapidly declining democracy, the argument has weakened to the point of collapse. By a process of carefully rationed corporate “inclusion”, the honesty, vitality and truth of environmentalism have been corralled, contained, trivialised and stifled.</w:t>
      </w:r>
    </w:p>
    <w:p w14:paraId="5C1AF490" w14:textId="77777777" w:rsidR="009E5795" w:rsidRPr="00190ADA" w:rsidRDefault="009E5795" w:rsidP="009E5795">
      <w:pPr>
        <w:rPr>
          <w:sz w:val="16"/>
        </w:rPr>
      </w:pPr>
      <w:r w:rsidRPr="00190ADA">
        <w:rPr>
          <w:sz w:val="16"/>
        </w:rPr>
        <w:t>Corporate media “inclusion” of dissent has deceived the public with the illusion of openness and change, while business-as-usual has taken us very far in the opposite direction. Ironically, meek “cooperation” has handed influence and control to the very forces seeking to disempower dissent. And in the absence of serious left/green criticism, corporate media performance has actually deteriorated.</w:t>
      </w:r>
    </w:p>
    <w:p w14:paraId="11250E2F" w14:textId="77777777" w:rsidR="009E5795" w:rsidRPr="00190ADA" w:rsidRDefault="009E5795" w:rsidP="009E5795">
      <w:pPr>
        <w:rPr>
          <w:sz w:val="16"/>
        </w:rPr>
      </w:pPr>
      <w:r w:rsidRPr="00190ADA">
        <w:rPr>
          <w:sz w:val="16"/>
        </w:rPr>
        <w:t>Why should progressives help this system sell the illusion that the corporate media offers a “wide spectrum of views” when its biased output overwhelmingly and inevitably promotes Permanent War for resources and war on the planet? The corporate media must be confronted with the reality of what it is, and what it has done. It is vital that this be highlighted to the public it has been deceiving.</w:t>
      </w:r>
    </w:p>
    <w:p w14:paraId="559DDAB1" w14:textId="77777777" w:rsidR="009E5795" w:rsidRPr="00190ADA" w:rsidRDefault="009E5795" w:rsidP="009E5795">
      <w:pPr>
        <w:rPr>
          <w:sz w:val="16"/>
        </w:rPr>
      </w:pPr>
      <w:r w:rsidRPr="00190ADA">
        <w:rPr>
          <w:sz w:val="16"/>
        </w:rPr>
        <w:t>While the power of the internet remains relatively open, there is a brief window to free ourselves from the shackles of the corporate media and to build something honest, radical and publicly accountable. Climate crisis is already upon us, with much worse likely to come. The stakes almost literally could not be higher.</w:t>
      </w:r>
    </w:p>
    <w:p w14:paraId="29E008B7" w14:textId="77777777" w:rsidR="009E5795" w:rsidRPr="009E5795" w:rsidRDefault="009E5795" w:rsidP="009E5795"/>
    <w:p w14:paraId="304D7B97" w14:textId="73B724E2" w:rsidR="00C82CC1" w:rsidRDefault="00C82CC1" w:rsidP="009A2A72">
      <w:pPr>
        <w:pStyle w:val="Heading3"/>
      </w:pPr>
      <w:r>
        <w:t>Impact—Biodiversity—</w:t>
      </w:r>
      <w:r w:rsidR="009E5795">
        <w:t>2NC</w:t>
      </w:r>
    </w:p>
    <w:p w14:paraId="0E01912F" w14:textId="77777777" w:rsidR="00C82CC1" w:rsidRPr="00C4448F" w:rsidRDefault="00C82CC1" w:rsidP="00C82CC1">
      <w:pPr>
        <w:pStyle w:val="Heading4"/>
      </w:pPr>
      <w:r w:rsidRPr="00C4448F">
        <w:t>Capitalist</w:t>
      </w:r>
      <w:r>
        <w:t xml:space="preserve"> priorities incentivize bracketing out alternatives in favor of ecological destruction that is justified by gaining profit. </w:t>
      </w:r>
    </w:p>
    <w:p w14:paraId="6D2B7E6E" w14:textId="77777777" w:rsidR="00C82CC1" w:rsidRPr="003D6575" w:rsidRDefault="00C82CC1" w:rsidP="00C82CC1">
      <w:r w:rsidRPr="00C4448F">
        <w:rPr>
          <w:rStyle w:val="Style13ptBold"/>
        </w:rPr>
        <w:t>Rappel 21</w:t>
      </w:r>
      <w:r>
        <w:t>---</w:t>
      </w:r>
      <w:r w:rsidRPr="003D6575">
        <w:t xml:space="preserve">Chief Executive for Gwent Wildlife Trust and conservation ecologist </w:t>
      </w:r>
      <w:r>
        <w:t xml:space="preserve">with a masters in ecology (Ian, “The habitable Earth: biodiversity, society and rewilding”, International Socialism, 4/15/21, </w:t>
      </w:r>
      <w:r w:rsidRPr="00742425">
        <w:t>https://isj.org.uk/the-habitable-earth/</w:t>
      </w:r>
      <w:r>
        <w:t>) sh</w:t>
      </w:r>
    </w:p>
    <w:p w14:paraId="389E314E" w14:textId="77777777" w:rsidR="00C82CC1" w:rsidRPr="00830D53" w:rsidRDefault="00C82CC1" w:rsidP="00C82CC1">
      <w:pPr>
        <w:rPr>
          <w:sz w:val="16"/>
        </w:rPr>
      </w:pPr>
      <w:r w:rsidRPr="00BC4380">
        <w:rPr>
          <w:u w:val="single"/>
        </w:rPr>
        <w:t xml:space="preserve">Today’s biodiversity crisis is </w:t>
      </w:r>
      <w:r w:rsidRPr="00BC4380">
        <w:rPr>
          <w:b/>
          <w:bCs/>
          <w:u w:val="single"/>
        </w:rPr>
        <w:t>a product of capitalism alone</w:t>
      </w:r>
      <w:r w:rsidRPr="00BC4380">
        <w:rPr>
          <w:u w:val="single"/>
        </w:rPr>
        <w:t>.</w:t>
      </w:r>
      <w:r w:rsidRPr="00830D53">
        <w:rPr>
          <w:sz w:val="16"/>
        </w:rPr>
        <w:t xml:space="preserve"> This assertion is an important one to make for a number of reasons.</w:t>
      </w:r>
    </w:p>
    <w:p w14:paraId="27D6542E" w14:textId="77777777" w:rsidR="00C82CC1" w:rsidRPr="00830D53" w:rsidRDefault="00C82CC1" w:rsidP="00C82CC1">
      <w:pPr>
        <w:rPr>
          <w:sz w:val="16"/>
        </w:rPr>
      </w:pPr>
      <w:r w:rsidRPr="00830D53">
        <w:rPr>
          <w:sz w:val="16"/>
        </w:rPr>
        <w:t xml:space="preserve">The most significant interrelationship between Earth’s biodiversity and human society occurs across the human food chain—agriculture and fisheries. At an overarching level, </w:t>
      </w:r>
      <w:r w:rsidRPr="00BC4380">
        <w:rPr>
          <w:u w:val="single"/>
        </w:rPr>
        <w:t>all pre-capitalist social formations—even where they caused ecological disruption and localised extinctions—depended on a functional dialectical interrelationship with biodiversity to maintain their means and modes of production;</w:t>
      </w:r>
      <w:r w:rsidRPr="00830D53">
        <w:rPr>
          <w:sz w:val="16"/>
        </w:rPr>
        <w:t xml:space="preserve"> the productivity of their agricultural soil and wild food sources. </w:t>
      </w:r>
      <w:r w:rsidRPr="00830D53">
        <w:rPr>
          <w:sz w:val="12"/>
          <w:szCs w:val="18"/>
        </w:rPr>
        <w:t>That said, there is little doubt that our prehistoric ancestors, both before and after the neolithic agricultural revolution 10,000 years ago, would have pushed certain species to the brink and beyond. The global expansion of Homo sapiens in our pre-agricultural phase coincided with extinction of megafauna—animals over 50 kg—including iconic species such as the sabre-toothed tiger in the Americas, the woolly mammoth across northern latitudes and the moa in New Zealand. Whether or not these incidents resulted from the actions of our ancestors alone or the combined forces of human agency and climate change, the ecological changes that such events provoked would have been significant at local and regional levels. In many cases, however, the ecological roles of these large animals were subsequently taken up by human beings themselves as they pushed and pulled at local ecosystems to generate their own social metabolism through the controlled use of fire, shifting agriculture and the proactive management of woodlands, tundra and savannah.</w:t>
      </w:r>
    </w:p>
    <w:p w14:paraId="64683031" w14:textId="77777777" w:rsidR="00C82CC1" w:rsidRPr="00830D53" w:rsidRDefault="00C82CC1" w:rsidP="00C82CC1">
      <w:pPr>
        <w:rPr>
          <w:sz w:val="16"/>
        </w:rPr>
      </w:pPr>
      <w:r w:rsidRPr="00830D53">
        <w:rPr>
          <w:sz w:val="16"/>
        </w:rPr>
        <w:t xml:space="preserve">In the intervening millennia between the neolithic agricultural revolution and the end of feudalism the ecological impact of human groups would have carried at least as many benefits for biodiversity as threats. This is because human society and culture formed one of the key dynamics within regional ecology. </w:t>
      </w:r>
      <w:r w:rsidRPr="00E26BD2">
        <w:rPr>
          <w:u w:val="single"/>
        </w:rPr>
        <w:t>The patterns of biodiversity that emerged through the interplay between pre-capitalist societies and nature resulted in an ecological dynamic that enhanced biodiversity through the constant low-level intervention of rotational subsistence agriculture and habitat control for hunting</w:t>
      </w:r>
      <w:r w:rsidRPr="00830D53">
        <w:rPr>
          <w:sz w:val="16"/>
        </w:rPr>
        <w:t xml:space="preserve">. By keeping ecological niches open that would otherwise have closed through the natural process of ecological succession, human settlements created a diverse mosaic of habitats around themselves. </w:t>
      </w:r>
      <w:r w:rsidRPr="00BC4380">
        <w:rPr>
          <w:u w:val="single"/>
        </w:rPr>
        <w:t>This ecological pattern meant that biodiversity became increasingly embedded within anthropogenic systems and structures.</w:t>
      </w:r>
      <w:r w:rsidRPr="00830D53">
        <w:rPr>
          <w:sz w:val="16"/>
        </w:rPr>
        <w:t xml:space="preserve"> And, because pre-capitalist social structures and cultures varied, so too did their attendant patterns of biodiversity.</w:t>
      </w:r>
    </w:p>
    <w:p w14:paraId="0C0DAC95" w14:textId="77777777" w:rsidR="00C82CC1" w:rsidRPr="00830D53" w:rsidRDefault="00C82CC1" w:rsidP="00C82CC1">
      <w:pPr>
        <w:rPr>
          <w:sz w:val="16"/>
        </w:rPr>
      </w:pPr>
      <w:r w:rsidRPr="00830D53">
        <w:rPr>
          <w:sz w:val="16"/>
        </w:rPr>
        <w:t>In Europe the types of extensive agriculture historically associated with low input farming and peasant land use appear to have been positively beneficial for biodiversity. Figure 3 indicates a peak in biodiversity for many taxa at these low intensity land use levels. For certain significant taxa the biodiversity level is higher even than that associated with the “unmanaged” conditions often presumed to replicate original “natural” ecology. This pattern explains why land abandonment is seen as a threat to biodiversity and why much of Europe’s conservation is geared towards replicating historic modes of agriculture through conservation grazing and the like.11</w:t>
      </w:r>
    </w:p>
    <w:p w14:paraId="03A28F5F" w14:textId="77777777" w:rsidR="00C82CC1" w:rsidRPr="00830D53" w:rsidRDefault="00C82CC1" w:rsidP="00C82CC1">
      <w:pPr>
        <w:rPr>
          <w:sz w:val="16"/>
        </w:rPr>
      </w:pPr>
      <w:r w:rsidRPr="00830D53">
        <w:rPr>
          <w:sz w:val="16"/>
        </w:rPr>
        <w:t xml:space="preserve">From the 16th century, </w:t>
      </w:r>
      <w:r w:rsidRPr="00E26BD2">
        <w:rPr>
          <w:u w:val="single"/>
        </w:rPr>
        <w:t>as capitalism entered the world stage, this diverse pattern of agricultural and semi-natural habitats became subject to the same disruption as those human societies that were initially touched, then subsumed</w:t>
      </w:r>
      <w:r w:rsidRPr="00830D53">
        <w:rPr>
          <w:sz w:val="16"/>
        </w:rPr>
        <w:t xml:space="preserve">, by an expanding global economy. </w:t>
      </w:r>
      <w:r w:rsidRPr="00E26BD2">
        <w:rPr>
          <w:u w:val="single"/>
        </w:rPr>
        <w:t>This crucial juncture ushered in the fundamental tipping point in our interrelationship with the rest of life.</w:t>
      </w:r>
      <w:r w:rsidRPr="00830D53">
        <w:rPr>
          <w:sz w:val="16"/>
        </w:rPr>
        <w:t xml:space="preserve"> The conjuncture of early capitalism and the shared evolutionary progress of human organisation “fused early modern states (and quasi state structures such as chartered trading companies) and markets and raised them to new levels of capacity and efficiency. These newly powerful institutions, acting in concert, intensified human impacts on the natural environment in nearly every region of the world”.12</w:t>
      </w:r>
    </w:p>
    <w:p w14:paraId="0E62EEAE" w14:textId="77777777" w:rsidR="00C82CC1" w:rsidRPr="00830D53" w:rsidRDefault="00C82CC1" w:rsidP="00C82CC1">
      <w:pPr>
        <w:rPr>
          <w:sz w:val="16"/>
        </w:rPr>
      </w:pPr>
      <w:r w:rsidRPr="00830D53">
        <w:rPr>
          <w:u w:val="single"/>
        </w:rPr>
        <w:t>A recent historical assessment of anthropogenic changes to the Earth’s biosphere reveals the global significance of early capitalism</w:t>
      </w:r>
      <w:r w:rsidRPr="00830D53">
        <w:rPr>
          <w:sz w:val="16"/>
        </w:rPr>
        <w:t>—particularly at the birth-points of capitalist agriculture and urbanisation (figure 4).13</w:t>
      </w:r>
    </w:p>
    <w:p w14:paraId="046B4169" w14:textId="77777777" w:rsidR="00C82CC1" w:rsidRPr="00830D53" w:rsidRDefault="00C82CC1" w:rsidP="00C82CC1">
      <w:pPr>
        <w:rPr>
          <w:sz w:val="12"/>
          <w:szCs w:val="18"/>
        </w:rPr>
      </w:pPr>
      <w:r w:rsidRPr="00830D53">
        <w:rPr>
          <w:sz w:val="12"/>
          <w:szCs w:val="18"/>
        </w:rPr>
        <w:t>This graph also highlights the period from 1750 to 1900 as that in which human purchase on the biosphere rapidly accelerates. This expansionary phase is picked out by the author as being the consequence of “population growth and European expansion into the Americas”. There’s little doubt that these factors have been influential.14 However, the rapid rates of planetary subjugation to human influence from 1750 onwards are more accurately located in the rapid spread of capitalism following the industrial revolution and its application to imperialism/colonialism, global trade and early mechanised agriculture. Figure 4 also illustrates why conservationists’ efforts to push back the timeline of the Sixth Extinction to include pre-capitalist human history are difficult to justify. Tim Flannery, for instance, argues: “Since our emergence from Africa fifty thousand years ago, the sweep of human history has been a tale of destruction that has crippled one ecosystem after another”.15 The reasons why popular scientists such as Flannery proffer such ­historically dubious arguments will be discussed shortly. For now it is sufficient to counter by pointing out that the Sixth Extinction is a global event.</w:t>
      </w:r>
    </w:p>
    <w:p w14:paraId="21B91577" w14:textId="77777777" w:rsidR="00C82CC1" w:rsidRPr="00830D53" w:rsidRDefault="00C82CC1" w:rsidP="00C82CC1">
      <w:pPr>
        <w:rPr>
          <w:sz w:val="16"/>
        </w:rPr>
      </w:pPr>
      <w:r w:rsidRPr="00830D53">
        <w:rPr>
          <w:sz w:val="16"/>
        </w:rPr>
        <w:t>Before 1500—and more specifically before the industrial and agricultural revolutions of the 18th and 19th centuries—human society simply lacked the necessary technical ability and spatial reach to “cripple” ecosystems and threaten extinction at any significant geographical or geological scale</w:t>
      </w:r>
      <w:r w:rsidRPr="00830D53">
        <w:rPr>
          <w:u w:val="single"/>
        </w:rPr>
        <w:t>. Pre-capitalist societies, in their quest to survive, manipulated biodiversity to the best of their abilities for sure—but their societal forms would still have been essentially bound by the material forces of nature</w:t>
      </w:r>
      <w:r w:rsidRPr="00830D53">
        <w:rPr>
          <w:sz w:val="16"/>
        </w:rPr>
        <w:t xml:space="preserve">. On this point above all, what </w:t>
      </w:r>
      <w:r w:rsidRPr="00830D53">
        <w:rPr>
          <w:u w:val="single"/>
        </w:rPr>
        <w:t>the preceding graph highlights is the historical moment at which the development of industrial capitalism effectively allowed humanity to smash through the ceiling of so-called natural limits</w:t>
      </w:r>
      <w:r w:rsidRPr="00830D53">
        <w:rPr>
          <w:sz w:val="16"/>
        </w:rPr>
        <w:t>.</w:t>
      </w:r>
    </w:p>
    <w:p w14:paraId="5479322C" w14:textId="77777777" w:rsidR="00C82CC1" w:rsidRPr="00830D53" w:rsidRDefault="00C82CC1" w:rsidP="00C82CC1">
      <w:pPr>
        <w:rPr>
          <w:sz w:val="16"/>
        </w:rPr>
      </w:pPr>
      <w:r w:rsidRPr="00E26BD2">
        <w:rPr>
          <w:u w:val="single"/>
        </w:rPr>
        <w:t>Industrial capitalism created the means by which humanity</w:t>
      </w:r>
      <w:r w:rsidRPr="00830D53">
        <w:rPr>
          <w:sz w:val="16"/>
        </w:rPr>
        <w:t xml:space="preserve"> could initially liberate itself from nature. But by doing so on a finite planet, this could only be </w:t>
      </w:r>
      <w:r w:rsidRPr="00E26BD2">
        <w:rPr>
          <w:u w:val="single"/>
        </w:rPr>
        <w:t>achieved</w:t>
      </w:r>
      <w:r w:rsidRPr="00830D53">
        <w:rPr>
          <w:sz w:val="16"/>
        </w:rPr>
        <w:t xml:space="preserve"> through </w:t>
      </w:r>
      <w:r w:rsidRPr="00E26BD2">
        <w:rPr>
          <w:u w:val="single"/>
        </w:rPr>
        <w:t xml:space="preserve">the displacement of biodiversity. </w:t>
      </w:r>
      <w:r w:rsidRPr="00830D53">
        <w:rPr>
          <w:sz w:val="16"/>
        </w:rPr>
        <w:t xml:space="preserve">The total percentage of the biosphere commanded wholly for human consumption rose from 10 percent in 1750, to roughly 60 percent by the end of the 20th century. </w:t>
      </w:r>
      <w:r w:rsidRPr="00E26BD2">
        <w:rPr>
          <w:u w:val="single"/>
        </w:rPr>
        <w:t>By this time 50 percent of the biosphere had been diverted towards capitalist agriculture</w:t>
      </w:r>
      <w:r w:rsidRPr="00830D53">
        <w:rPr>
          <w:sz w:val="16"/>
        </w:rPr>
        <w:t xml:space="preserve"> (croplands and rangelands). This figure represents the high water mark for agriculture since today pretty much all the land surface that can lend itself to farming has been commandeered.16</w:t>
      </w:r>
    </w:p>
    <w:p w14:paraId="4886A7D0" w14:textId="77777777" w:rsidR="00C82CC1" w:rsidRPr="00C4448F" w:rsidRDefault="00C82CC1" w:rsidP="00C82CC1">
      <w:pPr>
        <w:pStyle w:val="Heading4"/>
      </w:pPr>
      <w:r w:rsidRPr="00C4448F">
        <w:t xml:space="preserve">Biodiversity </w:t>
      </w:r>
      <w:r>
        <w:t xml:space="preserve">loss is inseparable from capitalist production and shows a clear root cause. </w:t>
      </w:r>
    </w:p>
    <w:p w14:paraId="70E0AAA1" w14:textId="77777777" w:rsidR="00C82CC1" w:rsidRPr="003D6575" w:rsidRDefault="00C82CC1" w:rsidP="00C82CC1">
      <w:r w:rsidRPr="00C4448F">
        <w:rPr>
          <w:rStyle w:val="Style13ptBold"/>
        </w:rPr>
        <w:t>Rappel 21</w:t>
      </w:r>
      <w:r>
        <w:t>---</w:t>
      </w:r>
      <w:r w:rsidRPr="003D6575">
        <w:t xml:space="preserve">Chief Executive for Gwent Wildlife Trust and conservation ecologist </w:t>
      </w:r>
      <w:r>
        <w:t xml:space="preserve">with a masters in ecology (Ian, “The habitable Earth: biodiversity, society and rewilding”, International Socialism, 4/15/21, </w:t>
      </w:r>
      <w:r w:rsidRPr="00742425">
        <w:t>https://isj.org.uk/the-habitable-earth/</w:t>
      </w:r>
      <w:r>
        <w:t>) sh</w:t>
      </w:r>
    </w:p>
    <w:p w14:paraId="75FEDB0C" w14:textId="77777777" w:rsidR="00C82CC1" w:rsidRPr="00242031" w:rsidRDefault="00C82CC1" w:rsidP="00C82CC1">
      <w:pPr>
        <w:rPr>
          <w:u w:val="single"/>
        </w:rPr>
      </w:pPr>
      <w:r w:rsidRPr="00830D53">
        <w:rPr>
          <w:u w:val="single"/>
        </w:rPr>
        <w:t>The trends in biodiversity loss revealed</w:t>
      </w:r>
      <w:r w:rsidRPr="00242031">
        <w:rPr>
          <w:sz w:val="16"/>
        </w:rPr>
        <w:t xml:space="preserve"> by the LPI point </w:t>
      </w:r>
      <w:r w:rsidRPr="00830D53">
        <w:rPr>
          <w:u w:val="single"/>
        </w:rPr>
        <w:t>an ­accusatory finger at neoliberalism and the capitalist mode of production.</w:t>
      </w:r>
      <w:r w:rsidRPr="00242031">
        <w:rPr>
          <w:sz w:val="16"/>
        </w:rPr>
        <w:t xml:space="preserve"> The pattern of </w:t>
      </w:r>
      <w:r w:rsidRPr="00830D53">
        <w:rPr>
          <w:u w:val="single"/>
        </w:rPr>
        <w:t xml:space="preserve">humanity’s history of biosphere domination </w:t>
      </w:r>
      <w:r w:rsidRPr="00242031">
        <w:rPr>
          <w:sz w:val="16"/>
        </w:rPr>
        <w:t xml:space="preserve">likewise </w:t>
      </w:r>
      <w:r w:rsidRPr="00830D53">
        <w:rPr>
          <w:u w:val="single"/>
        </w:rPr>
        <w:t xml:space="preserve">highlights the development of capitalism as the most significant trigger point </w:t>
      </w:r>
      <w:r w:rsidRPr="00242031">
        <w:rPr>
          <w:sz w:val="16"/>
        </w:rPr>
        <w:t xml:space="preserve">for our global domination of earth’s biosphere. </w:t>
      </w:r>
      <w:r w:rsidRPr="00830D53">
        <w:rPr>
          <w:u w:val="single"/>
        </w:rPr>
        <w:t>Capitalism itself drives the root causes for biodiversity loss through its emphasis on commodity production and its own ecological patterns that substitute artificial inputs in place of natural ecological functions.</w:t>
      </w:r>
    </w:p>
    <w:p w14:paraId="4D263F3D" w14:textId="77777777" w:rsidR="00C82CC1" w:rsidRPr="00242031" w:rsidRDefault="00C82CC1" w:rsidP="00C82CC1">
      <w:pPr>
        <w:rPr>
          <w:sz w:val="12"/>
          <w:szCs w:val="18"/>
        </w:rPr>
      </w:pPr>
      <w:r w:rsidRPr="00242031">
        <w:rPr>
          <w:sz w:val="12"/>
          <w:szCs w:val="18"/>
        </w:rPr>
        <w:t>Conservationists have occasionally attempted to deal explicitly with these links between capitalism and biodiversity loss. The most radical critiques of capitalism and its impact on biodiversity were voiced at the high point of the anti-capitalist movement at the turn of the century. Around this time there were calls from environmental NGOs for the impact of poverty, inequality and multinational corporations to be recognised as root drivers of biodiversity loss.21 A substantial World Wildlife Fund (WWF) report from this time argued: Only by exploring and understanding the socioeconomic factors at various levels—local, regional, national and international—that drive people to degrade the natural environment will we be able to change this behaviour. To find more effective conservation solutions, we must step back and look at the complex set of influences on local resource use that constitute the root causes of biodiversity loss.22</w:t>
      </w:r>
    </w:p>
    <w:p w14:paraId="4F54E5F2" w14:textId="77777777" w:rsidR="00C82CC1" w:rsidRPr="00242031" w:rsidRDefault="00C82CC1" w:rsidP="00C82CC1">
      <w:pPr>
        <w:rPr>
          <w:sz w:val="16"/>
        </w:rPr>
      </w:pPr>
      <w:r w:rsidRPr="00242031">
        <w:rPr>
          <w:sz w:val="16"/>
        </w:rPr>
        <w:t xml:space="preserve">In contrast, </w:t>
      </w:r>
      <w:r w:rsidRPr="00830D53">
        <w:rPr>
          <w:u w:val="single"/>
        </w:rPr>
        <w:t>today’s calls from neoliberal environmental economists for the commodification of nature</w:t>
      </w:r>
      <w:r w:rsidRPr="00242031">
        <w:rPr>
          <w:sz w:val="16"/>
        </w:rPr>
        <w:t xml:space="preserve">,23 and the definition of biodiversity as “natural capital” by conservation NGOs such as WWF24 </w:t>
      </w:r>
      <w:r w:rsidRPr="00830D53">
        <w:rPr>
          <w:u w:val="single"/>
        </w:rPr>
        <w:t>can be interpreted as a rather desperate capitulation towards capitalism</w:t>
      </w:r>
      <w:r w:rsidRPr="00242031">
        <w:rPr>
          <w:sz w:val="16"/>
        </w:rPr>
        <w:t xml:space="preserve"> in the hope that global corporations and nation states will save the day by establishing formal markets in “ecosystem services”.25</w:t>
      </w:r>
    </w:p>
    <w:p w14:paraId="07064624" w14:textId="77777777" w:rsidR="00C82CC1" w:rsidRPr="00242031" w:rsidRDefault="00C82CC1" w:rsidP="00C82CC1">
      <w:pPr>
        <w:rPr>
          <w:sz w:val="16"/>
        </w:rPr>
      </w:pPr>
      <w:r w:rsidRPr="00242031">
        <w:rPr>
          <w:sz w:val="16"/>
        </w:rPr>
        <w:t xml:space="preserve">Away from these mixed efforts, the prevailing narrative around the causes of the Sixth Extinction is dominated by scientists and authors who seek explanations in our human biology rather than our societal anatomy. In general, these arguments follow the standard contours of biological determinism. This school of thought locates its explanations for patterns in human behaviour, societies and cultures within human biology, DNA and biological evolution. Here, </w:t>
      </w:r>
      <w:r w:rsidRPr="00830D53">
        <w:rPr>
          <w:u w:val="single"/>
        </w:rPr>
        <w:t>as with all the other social ills such as war and greed, our supposed “ecocidal” tendencies are presented as unshakable genetic constituents of our species being</w:t>
      </w:r>
      <w:r w:rsidRPr="00242031">
        <w:rPr>
          <w:sz w:val="16"/>
        </w:rPr>
        <w:t>.26 Elizabeth Kolbert’s position is typical: “Though it might be nice to imagine there once was a time when man lived in harmony with nature, it’s not clear that he ever really did”.27</w:t>
      </w:r>
    </w:p>
    <w:p w14:paraId="16BD82A9" w14:textId="77777777" w:rsidR="00C82CC1" w:rsidRPr="00242031" w:rsidRDefault="00C82CC1" w:rsidP="00C82CC1">
      <w:pPr>
        <w:rPr>
          <w:sz w:val="12"/>
          <w:szCs w:val="18"/>
        </w:rPr>
      </w:pPr>
      <w:r w:rsidRPr="00242031">
        <w:rPr>
          <w:sz w:val="12"/>
          <w:szCs w:val="18"/>
        </w:rPr>
        <w:t>Examples of this approach dominate the “popular science” shelves of today’s bookshops through works by leading public scientists such as Stewart Brand, James Lovelock, Jared Diamond, Edward O Wilson and Tim Flannery.28 That some of these authors approach such views is to be expected (E O Wilson is the father of “sociobiology”) but other more recent converts to biological determinism have been surprising. George Monbiot, for example, in arguing for strong links between human prehistory and megafauna extinctions, laments: “Is this all we are? A diminutive monster that can leave no door closed, no hiding place intact… Or can we stop? Can we use our ingenuity, which for two million years has turned so inventively to destruction, to defy our evolutionary history?”29 These essentially sociobiological arguments are compounded by their advocates’ simplified interpretation of the relationship between humans and nature. In this regard these commentators are guilty of ecologism: “the use of ecological terminology or simplistic interpretations of ecological concepts in support of political or moral arguments”.30</w:t>
      </w:r>
    </w:p>
    <w:p w14:paraId="7F4A4DFB" w14:textId="77777777" w:rsidR="00C82CC1" w:rsidRPr="00242031" w:rsidRDefault="00C82CC1" w:rsidP="00C82CC1">
      <w:pPr>
        <w:rPr>
          <w:sz w:val="16"/>
        </w:rPr>
      </w:pPr>
      <w:r w:rsidRPr="00830D53">
        <w:rPr>
          <w:u w:val="single"/>
        </w:rPr>
        <w:t xml:space="preserve">Tackling biological determinist and ecologist arguments is important because of their assumptions regarding human behaviour </w:t>
      </w:r>
      <w:r w:rsidRPr="00242031">
        <w:rPr>
          <w:sz w:val="16"/>
        </w:rPr>
        <w:t xml:space="preserve">and the implications of such for human-nature relations. Biological determinism (sociobiology and its contemporary expression as evolutionary psychology) assigns all human social and cultural behaviour to fixed genetic and evolutionary origins.31 If this holds, </w:t>
      </w:r>
      <w:r w:rsidRPr="00830D53">
        <w:rPr>
          <w:u w:val="single"/>
        </w:rPr>
        <w:t>then humanity’s role as harbinger of the biodiversity crisis carries a degree of historical inevitability since it suggests that humans are inherently harmful for biodiversity and that human-nature relations will forever be conflict-ridden</w:t>
      </w:r>
      <w:r w:rsidRPr="00242031">
        <w:rPr>
          <w:sz w:val="16"/>
        </w:rPr>
        <w:t>. The options open to us from this are limited: either enforce authoritarian control over the actions and the population size of our species (Malthusianism), or hope that somewhere deep within our genetic make-up we may hold properties that will counter our destructive tendencies (E O Wilson’s Biophilia hypothesis).32</w:t>
      </w:r>
    </w:p>
    <w:p w14:paraId="609E860D" w14:textId="77777777" w:rsidR="00C82CC1" w:rsidRPr="00242031" w:rsidRDefault="00C82CC1" w:rsidP="00C82CC1">
      <w:pPr>
        <w:rPr>
          <w:sz w:val="16"/>
        </w:rPr>
      </w:pPr>
      <w:r w:rsidRPr="00242031">
        <w:rPr>
          <w:sz w:val="16"/>
        </w:rPr>
        <w:t xml:space="preserve">As discussed already there are fundamental reasons why the argument that humans have been forever destructive of biodiversity does not hold. </w:t>
      </w:r>
      <w:r w:rsidRPr="00830D53">
        <w:rPr>
          <w:u w:val="single"/>
        </w:rPr>
        <w:t>But the chief problem with biological determinism stems from its ontology.</w:t>
      </w:r>
      <w:r w:rsidRPr="00242031">
        <w:rPr>
          <w:sz w:val="16"/>
        </w:rPr>
        <w:t xml:space="preserve"> By placing human society and history within the straitjacket of biological determinism, these commentators are guilty of disciplinary ­cross-contamination. As biologist Richard Lewontin points out, “Biology is not physics, because organisms are such complex physical objects, and sociology is not biology, because human societies are made by ­self-conscious organisms”.33</w:t>
      </w:r>
    </w:p>
    <w:p w14:paraId="3C8981E8" w14:textId="77777777" w:rsidR="00C82CC1" w:rsidRPr="00D058A7" w:rsidRDefault="00C82CC1" w:rsidP="00C82CC1"/>
    <w:p w14:paraId="35155243" w14:textId="77777777" w:rsidR="00C82CC1" w:rsidRPr="00C82CC1" w:rsidRDefault="00C82CC1" w:rsidP="00C82CC1"/>
    <w:p w14:paraId="7652D415" w14:textId="5D21C41E" w:rsidR="009A2A72" w:rsidRDefault="009A2A72" w:rsidP="009A2A72">
      <w:pPr>
        <w:pStyle w:val="Heading3"/>
      </w:pPr>
      <w:r>
        <w:t>Impact—China War—</w:t>
      </w:r>
      <w:r w:rsidR="009E5795">
        <w:t>2NC</w:t>
      </w:r>
    </w:p>
    <w:p w14:paraId="5C2E8D3F" w14:textId="77777777" w:rsidR="009A2A72" w:rsidRPr="0071391A" w:rsidRDefault="009A2A72" w:rsidP="009A2A72">
      <w:pPr>
        <w:pStyle w:val="Heading4"/>
        <w:rPr>
          <w:rFonts w:cs="Calibri"/>
        </w:rPr>
      </w:pPr>
      <w:r>
        <w:rPr>
          <w:rFonts w:cs="Calibri"/>
        </w:rPr>
        <w:t xml:space="preserve">Attempts to “prepare” </w:t>
      </w:r>
      <w:r>
        <w:rPr>
          <w:rFonts w:cs="Calibri"/>
          <w:u w:val="single"/>
        </w:rPr>
        <w:t>catalyze</w:t>
      </w:r>
      <w:r>
        <w:rPr>
          <w:rFonts w:cs="Calibri"/>
        </w:rPr>
        <w:t xml:space="preserve"> conflict the 1AC seeks to deter.</w:t>
      </w:r>
    </w:p>
    <w:p w14:paraId="00ED9B7B" w14:textId="77777777" w:rsidR="009A2A72" w:rsidRPr="00BE76A3" w:rsidRDefault="009A2A72" w:rsidP="009A2A72">
      <w:r w:rsidRPr="00BE76A3">
        <w:rPr>
          <w:rStyle w:val="Style13ptBold"/>
        </w:rPr>
        <w:t>Page ’23</w:t>
      </w:r>
      <w:r w:rsidRPr="00BE76A3">
        <w:t xml:space="preserve"> [Jeremy 11-6-2024</w:t>
      </w:r>
      <w:r>
        <w:t>] [</w:t>
      </w:r>
      <w:r w:rsidRPr="00BE76A3">
        <w:t>The Economist’s Asia diplomatic editor, based in New Delhi. He covers China-related stories across the Indo-Pacific region and beyond. Before joining the paper in 2022, he worked in Beijing for 11 years as The Wall Street Journal’s chief correspondent for Chinese domestic politics, international relations and security issues.] [https://www.economist.com/special-report/2023/11/06/the-peoples-liberation-army-is-not-yet-as-formidable-as-the-west-fears]</w:t>
      </w:r>
      <w:r>
        <w:t xml:space="preserve"> [cf]</w:t>
      </w:r>
    </w:p>
    <w:p w14:paraId="36727F3F" w14:textId="77777777" w:rsidR="009A2A72" w:rsidRPr="00BE76A3" w:rsidRDefault="009A2A72" w:rsidP="009A2A72">
      <w:pPr>
        <w:rPr>
          <w:sz w:val="6"/>
          <w:szCs w:val="6"/>
        </w:rPr>
      </w:pPr>
      <w:r w:rsidRPr="00D74361">
        <w:rPr>
          <w:u w:val="single"/>
        </w:rPr>
        <w:t xml:space="preserve">In 1957 America was gripped by </w:t>
      </w:r>
      <w:r w:rsidRPr="00D74361">
        <w:rPr>
          <w:highlight w:val="cyan"/>
          <w:u w:val="single"/>
        </w:rPr>
        <w:t>fears of a “missile gap</w:t>
      </w:r>
      <w:r w:rsidRPr="00D74361">
        <w:rPr>
          <w:u w:val="single"/>
        </w:rPr>
        <w:t xml:space="preserve">” with the Soviet Union. The Kremlin had stunned the world with a test flight of an intercontinental ballistic missile (ICBM) and the launch of Sputnik. An </w:t>
      </w:r>
      <w:r w:rsidRPr="00D74361">
        <w:rPr>
          <w:highlight w:val="cyan"/>
          <w:u w:val="single"/>
        </w:rPr>
        <w:t>American</w:t>
      </w:r>
      <w:r w:rsidRPr="00D74361">
        <w:rPr>
          <w:u w:val="single"/>
        </w:rPr>
        <w:t xml:space="preserve"> intelligence report </w:t>
      </w:r>
      <w:r w:rsidRPr="00D74361">
        <w:rPr>
          <w:highlight w:val="cyan"/>
          <w:u w:val="single"/>
        </w:rPr>
        <w:t>predicted</w:t>
      </w:r>
      <w:r w:rsidRPr="00D74361">
        <w:rPr>
          <w:u w:val="single"/>
        </w:rPr>
        <w:t xml:space="preserve"> that by 1962, the </w:t>
      </w:r>
      <w:r w:rsidRPr="00D74361">
        <w:rPr>
          <w:highlight w:val="cyan"/>
          <w:u w:val="single"/>
        </w:rPr>
        <w:t>Soviets</w:t>
      </w:r>
      <w:r w:rsidRPr="00D74361">
        <w:rPr>
          <w:u w:val="single"/>
        </w:rPr>
        <w:t xml:space="preserve"> could </w:t>
      </w:r>
      <w:r w:rsidRPr="00D74361">
        <w:rPr>
          <w:highlight w:val="cyan"/>
          <w:u w:val="single"/>
        </w:rPr>
        <w:t>have 500 ICBMs</w:t>
      </w:r>
      <w:r w:rsidRPr="00D74361">
        <w:rPr>
          <w:u w:val="single"/>
        </w:rPr>
        <w:t xml:space="preserve">, outstripping America’s arsenal. </w:t>
      </w:r>
      <w:r w:rsidRPr="00D74361">
        <w:rPr>
          <w:rStyle w:val="Emphasis"/>
          <w:highlight w:val="cyan"/>
        </w:rPr>
        <w:t>When word</w:t>
      </w:r>
      <w:r w:rsidRPr="00D74361">
        <w:rPr>
          <w:rStyle w:val="Emphasis"/>
        </w:rPr>
        <w:t xml:space="preserve"> of that </w:t>
      </w:r>
      <w:r w:rsidRPr="00D74361">
        <w:rPr>
          <w:rStyle w:val="Emphasis"/>
          <w:highlight w:val="cyan"/>
        </w:rPr>
        <w:t>leaked,</w:t>
      </w:r>
      <w:r w:rsidRPr="00D74361">
        <w:rPr>
          <w:rStyle w:val="Emphasis"/>
        </w:rPr>
        <w:t xml:space="preserve"> a </w:t>
      </w:r>
      <w:r w:rsidRPr="00D74361">
        <w:rPr>
          <w:rStyle w:val="Emphasis"/>
          <w:highlight w:val="cyan"/>
        </w:rPr>
        <w:t>political furore erupted</w:t>
      </w:r>
      <w:r w:rsidRPr="00D74361">
        <w:rPr>
          <w:rStyle w:val="Emphasis"/>
        </w:rPr>
        <w:t>.</w:t>
      </w:r>
      <w:r w:rsidRPr="00D74361">
        <w:rPr>
          <w:u w:val="single"/>
        </w:rPr>
        <w:t xml:space="preserve"> Eyeing </w:t>
      </w:r>
      <w:r w:rsidRPr="00D74361">
        <w:t>the presidency</w:t>
      </w:r>
      <w:r w:rsidRPr="00D74361">
        <w:rPr>
          <w:u w:val="single"/>
        </w:rPr>
        <w:t xml:space="preserve"> from his Senate seat, John F. </w:t>
      </w:r>
      <w:r w:rsidRPr="00D74361">
        <w:rPr>
          <w:highlight w:val="cyan"/>
          <w:u w:val="single"/>
        </w:rPr>
        <w:t>Kennedy demanded action to prevent</w:t>
      </w:r>
      <w:r w:rsidRPr="00D74361">
        <w:rPr>
          <w:u w:val="single"/>
        </w:rPr>
        <w:t xml:space="preserve"> a </w:t>
      </w:r>
      <w:r w:rsidRPr="00D74361">
        <w:rPr>
          <w:highlight w:val="cyan"/>
          <w:u w:val="single"/>
        </w:rPr>
        <w:t>Soviet “shortcut to world domination.</w:t>
      </w:r>
      <w:r w:rsidRPr="00D74361">
        <w:rPr>
          <w:u w:val="single"/>
        </w:rPr>
        <w:t>”</w:t>
      </w:r>
      <w:r w:rsidRPr="00BE76A3">
        <w:rPr>
          <w:u w:val="single"/>
        </w:rPr>
        <w:t xml:space="preserve"> </w:t>
      </w:r>
      <w:r w:rsidRPr="00D74361">
        <w:rPr>
          <w:u w:val="single"/>
        </w:rPr>
        <w:t xml:space="preserve">It was </w:t>
      </w:r>
      <w:r w:rsidRPr="00D74361">
        <w:rPr>
          <w:highlight w:val="cyan"/>
          <w:u w:val="single"/>
        </w:rPr>
        <w:t>bunkum.</w:t>
      </w:r>
      <w:r w:rsidRPr="00D74361">
        <w:rPr>
          <w:u w:val="single"/>
        </w:rPr>
        <w:t xml:space="preserve"> By his 1961 inauguration, spooks had new satellite images. </w:t>
      </w:r>
      <w:r w:rsidRPr="00D74361">
        <w:rPr>
          <w:rStyle w:val="Emphasis"/>
        </w:rPr>
        <w:t xml:space="preserve">The </w:t>
      </w:r>
      <w:r w:rsidRPr="00D74361">
        <w:rPr>
          <w:rStyle w:val="Emphasis"/>
          <w:highlight w:val="cyan"/>
        </w:rPr>
        <w:t>Soviets</w:t>
      </w:r>
      <w:r w:rsidRPr="00D74361">
        <w:rPr>
          <w:rStyle w:val="Emphasis"/>
        </w:rPr>
        <w:t xml:space="preserve"> actually </w:t>
      </w:r>
      <w:r w:rsidRPr="00D74361">
        <w:rPr>
          <w:rStyle w:val="Emphasis"/>
          <w:highlight w:val="cyan"/>
        </w:rPr>
        <w:t>had</w:t>
      </w:r>
      <w:r w:rsidRPr="00D74361">
        <w:rPr>
          <w:rStyle w:val="Emphasis"/>
        </w:rPr>
        <w:t xml:space="preserve"> about </w:t>
      </w:r>
      <w:r w:rsidRPr="00D74361">
        <w:rPr>
          <w:rStyle w:val="Emphasis"/>
          <w:highlight w:val="cyan"/>
        </w:rPr>
        <w:t>six</w:t>
      </w:r>
      <w:r w:rsidRPr="00D74361">
        <w:rPr>
          <w:rStyle w:val="Emphasis"/>
        </w:rPr>
        <w:t xml:space="preserve"> ICBMs late that year, </w:t>
      </w:r>
      <w:r w:rsidRPr="00D74361">
        <w:rPr>
          <w:rStyle w:val="Emphasis"/>
          <w:highlight w:val="cyan"/>
        </w:rPr>
        <w:t>to America’s 60</w:t>
      </w:r>
      <w:r w:rsidRPr="00D74361">
        <w:rPr>
          <w:u w:val="single"/>
        </w:rPr>
        <w:t>.</w:t>
      </w:r>
      <w:r w:rsidRPr="00D74361">
        <w:t xml:space="preserve"> </w:t>
      </w:r>
      <w:r w:rsidRPr="00D74361">
        <w:rPr>
          <w:u w:val="single"/>
        </w:rPr>
        <w:t xml:space="preserve">But Kennedy stayed the course; his </w:t>
      </w:r>
      <w:r w:rsidRPr="00D74361">
        <w:rPr>
          <w:highlight w:val="cyan"/>
          <w:u w:val="single"/>
        </w:rPr>
        <w:t>rhetoric and continued</w:t>
      </w:r>
      <w:r w:rsidRPr="00D74361">
        <w:rPr>
          <w:u w:val="single"/>
        </w:rPr>
        <w:t xml:space="preserve"> atomic </w:t>
      </w:r>
      <w:r w:rsidRPr="00D74361">
        <w:rPr>
          <w:highlight w:val="cyan"/>
          <w:u w:val="single"/>
        </w:rPr>
        <w:t>buildup stoked tensions</w:t>
      </w:r>
      <w:r w:rsidRPr="00D74361">
        <w:rPr>
          <w:u w:val="single"/>
        </w:rPr>
        <w:t xml:space="preserve"> with the Kremlin </w:t>
      </w:r>
      <w:r w:rsidRPr="00D74361">
        <w:rPr>
          <w:highlight w:val="cyan"/>
          <w:u w:val="single"/>
        </w:rPr>
        <w:t>that erupted in the</w:t>
      </w:r>
      <w:r w:rsidRPr="00D74361">
        <w:rPr>
          <w:u w:val="single"/>
        </w:rPr>
        <w:t xml:space="preserve"> Cuban </w:t>
      </w:r>
      <w:r w:rsidRPr="00D74361">
        <w:rPr>
          <w:highlight w:val="cyan"/>
          <w:u w:val="single"/>
        </w:rPr>
        <w:t>missile crisis</w:t>
      </w:r>
      <w:r w:rsidRPr="00D74361">
        <w:rPr>
          <w:u w:val="single"/>
        </w:rPr>
        <w:t>. As for the prior years, Lyndon Johnson would observe in 1967: “We were doing things we didn’t need to do. We were building things we didn’t need to build.”</w:t>
      </w:r>
      <w:r w:rsidRPr="00BE76A3">
        <w:t xml:space="preserve"> </w:t>
      </w:r>
      <w:r w:rsidRPr="00D74361">
        <w:rPr>
          <w:sz w:val="6"/>
          <w:szCs w:val="6"/>
        </w:rPr>
        <w:t xml:space="preserve">Military history is rich with tales of a similar cautionary ilk: overestimating an adversary can be as risky as underrating one. Aerial drones, cyber-espionage and high-resolution satellite imagery promised better results. </w:t>
      </w:r>
      <w:r w:rsidRPr="00D74361">
        <w:rPr>
          <w:u w:val="single"/>
        </w:rPr>
        <w:t xml:space="preserve">And yet </w:t>
      </w:r>
      <w:r w:rsidRPr="00D74361">
        <w:rPr>
          <w:highlight w:val="cyan"/>
          <w:u w:val="single"/>
        </w:rPr>
        <w:t>egregious miscalculation continues</w:t>
      </w:r>
      <w:r w:rsidRPr="00D74361">
        <w:rPr>
          <w:u w:val="single"/>
        </w:rPr>
        <w:t>. Recently Western governments were stunned by the poor performance of Russian forces in Ukraine.</w:t>
      </w:r>
      <w:r w:rsidRPr="00D74361">
        <w:t xml:space="preserve"> </w:t>
      </w:r>
      <w:r w:rsidRPr="00D74361">
        <w:rPr>
          <w:sz w:val="6"/>
          <w:szCs w:val="6"/>
        </w:rPr>
        <w:t>All of which raises a high-stakes question for America and the rest of the world: how accurate is their appraisal of China’s military power?</w:t>
      </w:r>
      <w:r w:rsidRPr="00BE76A3">
        <w:rPr>
          <w:sz w:val="6"/>
          <w:szCs w:val="6"/>
        </w:rPr>
        <w:t xml:space="preserve"> </w:t>
      </w:r>
      <w:r w:rsidRPr="00D74361">
        <w:rPr>
          <w:sz w:val="6"/>
          <w:szCs w:val="6"/>
        </w:rPr>
        <w:t>China’s armed forces, known as the People’s Liberation Army (PLA), have undergone an extraordinary transformation. When China normalised relations with America and began opening its economy in 1979, the PLA was an ill-equipped force designed to fight on its land borders. Even that was not something it did well, as Vietnam showed that year when it repelled a Chinese invasion.</w:t>
      </w:r>
      <w:r w:rsidRPr="00BE76A3">
        <w:rPr>
          <w:sz w:val="6"/>
          <w:szCs w:val="6"/>
        </w:rPr>
        <w:t xml:space="preserve"> </w:t>
      </w:r>
      <w:r w:rsidRPr="00D74361">
        <w:rPr>
          <w:sz w:val="6"/>
          <w:szCs w:val="6"/>
        </w:rPr>
        <w:t>Today, China boasts the world’s biggest army and navy, its third-largest air force and one of its most potent arsenals of conventional missiles, including some that can hit America’s Pacific bases. And though America and Russia each have more than ten times as many nuclear warheads, China is modernising its stockpile, which the Pentagon believes could double to 1,000 by 2030.</w:t>
      </w:r>
      <w:r w:rsidRPr="00BE76A3">
        <w:rPr>
          <w:sz w:val="6"/>
          <w:szCs w:val="6"/>
        </w:rPr>
        <w:t xml:space="preserve"> </w:t>
      </w:r>
      <w:r w:rsidRPr="00D74361">
        <w:rPr>
          <w:sz w:val="6"/>
          <w:szCs w:val="6"/>
        </w:rPr>
        <w:t>The PLA has grown more active, too. It has built artificial islands in the South China Sea and regularly sends ships and planes to enforce maritime claims there. Its troops have clashed with India’s on a disputed Himalayan border. It has opened its first overseas base, in Djibouti, and wants more. And it has significantly expanded operations around Taiwan, the self-governed island that China claims and America pledges to help defend. Alarmed by China’s build-up, senior American military commanders have warned that an attack on Taiwan could be imminent.</w:t>
      </w:r>
      <w:r w:rsidRPr="00BE76A3">
        <w:rPr>
          <w:sz w:val="6"/>
          <w:szCs w:val="6"/>
        </w:rPr>
        <w:t xml:space="preserve"> </w:t>
      </w:r>
      <w:r w:rsidRPr="00D74361">
        <w:rPr>
          <w:sz w:val="6"/>
          <w:szCs w:val="6"/>
        </w:rPr>
        <w:t>And yet, seen from Beijing, the PLA is still far from being ready for war with America. To feel assured of victory in a conflict such as one over Taiwan, it must overcome several old problems, including a convoluted command structure, inadequate logistics and a lack of combat experience, having not fought a war since the one with Vietnam. It must also confront new challenges, including lessons from the war in Ukraine, American curbs on high-tech exports to China and a dearth of technologically skilled recruits.</w:t>
      </w:r>
      <w:r w:rsidRPr="00BE76A3">
        <w:rPr>
          <w:sz w:val="6"/>
          <w:szCs w:val="6"/>
        </w:rPr>
        <w:t xml:space="preserve"> </w:t>
      </w:r>
      <w:r w:rsidRPr="00D74361">
        <w:rPr>
          <w:sz w:val="6"/>
          <w:szCs w:val="6"/>
        </w:rPr>
        <w:t>The PLA must also battle what President Xi Jinping has called “peace disease”, a lax internal culture bred from decades without fighting. For much of that time the armed forces grew notorious for their far-reaching and often corrupt business dealings. Their most deadly engagement in the last 44 years was with their own countrymen, in the massacre of protesters in Beijing in 1989.</w:t>
      </w:r>
      <w:r w:rsidRPr="00BE76A3">
        <w:rPr>
          <w:sz w:val="6"/>
          <w:szCs w:val="6"/>
        </w:rPr>
        <w:t xml:space="preserve"> </w:t>
      </w:r>
      <w:r w:rsidRPr="00D74361">
        <w:rPr>
          <w:sz w:val="6"/>
          <w:szCs w:val="6"/>
        </w:rPr>
        <w:t>All this must be done in an authoritarian system that discourages reporting problems to the top, impeding reform efforts. Since 2016 Mr Xi has tried to modernise the PLA with its biggest overhaul in six decades, streamlining its ossified Soviet-era structures and trying to enable joint operations among all services. But that is taking longer than hoped. A crackdown on indiscipline has fallen short, judging by the sacking in July of the two top generals in the PLA Rocket Force, which handles nuclear and conventional missiles. They are believed to be under investigation for corruption or leaking secrets. American officials think General Li Shangfu, who was sacked as defence minister in October, is also in custody.</w:t>
      </w:r>
      <w:r w:rsidRPr="00BE76A3">
        <w:rPr>
          <w:sz w:val="6"/>
          <w:szCs w:val="6"/>
        </w:rPr>
        <w:t xml:space="preserve"> </w:t>
      </w:r>
      <w:r w:rsidRPr="00D74361">
        <w:rPr>
          <w:sz w:val="6"/>
          <w:szCs w:val="6"/>
        </w:rPr>
        <w:t xml:space="preserve">This special report will examine the PLA’s vulnerabilities, rather than its strengths, and explore their implications for America and its allies. The aim is not to portray the PLA as a “paper tiger”: the threat it poses is real. </w:t>
      </w:r>
    </w:p>
    <w:p w14:paraId="61886B41" w14:textId="77777777" w:rsidR="009A2A72" w:rsidRPr="00BE76A3" w:rsidRDefault="009A2A72" w:rsidP="009A2A72">
      <w:r w:rsidRPr="00D74361">
        <w:rPr>
          <w:u w:val="single"/>
        </w:rPr>
        <w:t>The goal rather is to provide balance to a public debate that has at times resembled the more paranoid periods of the cold war, and risks replicating that era’s errors.</w:t>
      </w:r>
      <w:r w:rsidRPr="00BE76A3">
        <w:rPr>
          <w:u w:val="single"/>
        </w:rPr>
        <w:t xml:space="preserve"> </w:t>
      </w:r>
      <w:r w:rsidRPr="00D74361">
        <w:rPr>
          <w:u w:val="single"/>
        </w:rPr>
        <w:t>Guessing game</w:t>
      </w:r>
      <w:r w:rsidRPr="00BE76A3">
        <w:rPr>
          <w:u w:val="single"/>
        </w:rPr>
        <w:t xml:space="preserve"> </w:t>
      </w:r>
      <w:r w:rsidRPr="00D74361">
        <w:rPr>
          <w:u w:val="single"/>
        </w:rPr>
        <w:t>Like their cold-war forebears, intelligence officers assessing the PLA often focus on hardware. Much of it is visible from space, in parades or during exercises. Hardware is also easy to represent in war games. But gauging a country’s capacity to use such equipment in war is far harder. So too is assessing China’s strategic intent.</w:t>
      </w:r>
      <w:r w:rsidRPr="00D74361">
        <w:t xml:space="preserve"> </w:t>
      </w:r>
      <w:r w:rsidRPr="00D74361">
        <w:rPr>
          <w:u w:val="single"/>
        </w:rPr>
        <w:t>That often involves parsing ambiguous public remarks</w:t>
      </w:r>
      <w:r w:rsidRPr="00BE76A3">
        <w:rPr>
          <w:rFonts w:eastAsia="Times New Roman"/>
          <w:sz w:val="24"/>
          <w:szCs w:val="24"/>
          <w:u w:val="single"/>
        </w:rPr>
        <w:t xml:space="preserve">. </w:t>
      </w:r>
      <w:r w:rsidRPr="00BE76A3">
        <w:rPr>
          <w:u w:val="single"/>
        </w:rPr>
        <w:t xml:space="preserve">A case in point is the discussion around when China might attack Taiwan. Soon after taking power in 2012, Mr Xi linked Taiwan’s unification with the mainland to his broader goal of “national rejuvenation” by 2049, the centenary of Communist rule. In 2017 he set the PLA a new target of being “basically” modernised by 2035. Then, three years later, he ordered it to speed progress towards modernisation by its own centenary in 2027. </w:t>
      </w:r>
      <w:r w:rsidRPr="00E0737B">
        <w:rPr>
          <w:u w:val="single"/>
        </w:rPr>
        <w:t xml:space="preserve">American </w:t>
      </w:r>
      <w:r w:rsidRPr="00E0737B">
        <w:rPr>
          <w:highlight w:val="cyan"/>
          <w:u w:val="single"/>
        </w:rPr>
        <w:t>officials say</w:t>
      </w:r>
      <w:r w:rsidRPr="00E0737B">
        <w:rPr>
          <w:u w:val="single"/>
        </w:rPr>
        <w:t xml:space="preserve"> they have </w:t>
      </w:r>
      <w:r w:rsidRPr="00E0737B">
        <w:rPr>
          <w:highlight w:val="cyan"/>
          <w:u w:val="single"/>
        </w:rPr>
        <w:t xml:space="preserve">intelligence suggesting that Mr Xi has ordered the PLA to have the capability to invade Taiwan by 2027. </w:t>
      </w:r>
      <w:r w:rsidRPr="00E0737B">
        <w:rPr>
          <w:rStyle w:val="Emphasis"/>
          <w:highlight w:val="cyan"/>
        </w:rPr>
        <w:t>That does not mean he has decided to attack by then,</w:t>
      </w:r>
      <w:r w:rsidRPr="00E0737B">
        <w:rPr>
          <w:rStyle w:val="Emphasis"/>
        </w:rPr>
        <w:t xml:space="preserve"> says William Burns, the CIA chief</w:t>
      </w:r>
      <w:r w:rsidRPr="00E0737B">
        <w:rPr>
          <w:u w:val="single"/>
        </w:rPr>
        <w:t xml:space="preserve">. But such </w:t>
      </w:r>
      <w:r w:rsidRPr="00E0737B">
        <w:rPr>
          <w:rStyle w:val="Emphasis"/>
          <w:highlight w:val="cyan"/>
        </w:rPr>
        <w:t>distinctions are often lost in media</w:t>
      </w:r>
      <w:r w:rsidRPr="00E0737B">
        <w:rPr>
          <w:rStyle w:val="Emphasis"/>
        </w:rPr>
        <w:t xml:space="preserve"> coverage, political </w:t>
      </w:r>
      <w:r w:rsidRPr="00E0737B">
        <w:rPr>
          <w:rStyle w:val="Emphasis"/>
          <w:highlight w:val="cyan"/>
        </w:rPr>
        <w:t>debate</w:t>
      </w:r>
      <w:r w:rsidRPr="00E0737B">
        <w:rPr>
          <w:rStyle w:val="Emphasis"/>
        </w:rPr>
        <w:t xml:space="preserve"> and remarks from military leaders</w:t>
      </w:r>
      <w:r w:rsidRPr="00E0737B">
        <w:rPr>
          <w:u w:val="single"/>
        </w:rPr>
        <w:t>.</w:t>
      </w:r>
      <w:r w:rsidRPr="00E0737B">
        <w:t xml:space="preserve"> </w:t>
      </w:r>
    </w:p>
    <w:p w14:paraId="498779F9" w14:textId="77777777" w:rsidR="009A2A72" w:rsidRPr="00BE76A3" w:rsidRDefault="009A2A72" w:rsidP="009A2A72">
      <w:pPr>
        <w:rPr>
          <w:sz w:val="16"/>
          <w:szCs w:val="16"/>
        </w:rPr>
      </w:pPr>
      <w:r w:rsidRPr="00E0737B">
        <w:rPr>
          <w:sz w:val="12"/>
          <w:szCs w:val="12"/>
        </w:rPr>
        <w:t>Take, for example, Air Force General Mike Minihan’s recent warning to his officers: “My gut tells me we will fight in 2025.”</w:t>
      </w:r>
      <w:r w:rsidRPr="00BE76A3">
        <w:rPr>
          <w:sz w:val="12"/>
          <w:szCs w:val="12"/>
        </w:rPr>
        <w:t xml:space="preserve"> </w:t>
      </w:r>
      <w:r w:rsidRPr="00E0737B">
        <w:rPr>
          <w:sz w:val="12"/>
          <w:szCs w:val="12"/>
        </w:rPr>
        <w:t>The lack of nuance is, to an extent, understandable. Mr Xi could miscalculate, as Russia’s leader, Vladimir Putin, did on Ukraine. And even if Mr Xi does not plan to attack Taiwan by 2027, it makes sense for America to prepare. For its military chiefs that means motivating troops, seeking congressional funding and battling over resources between services and regional commands.</w:t>
      </w:r>
      <w:r w:rsidRPr="00BE76A3">
        <w:rPr>
          <w:sz w:val="12"/>
          <w:szCs w:val="12"/>
        </w:rPr>
        <w:t xml:space="preserve"> </w:t>
      </w:r>
      <w:r w:rsidRPr="00E0737B">
        <w:rPr>
          <w:sz w:val="12"/>
          <w:szCs w:val="12"/>
        </w:rPr>
        <w:t>But some China hawks say America must do much more: cut down on visas for Chinese tech students; double defence spending (and the size of the navy); deploy a surge of forces to Asia; and explicitly end more than 40 years of “strategic ambiguity” about whether America would directly defend Taiwan. Many Republicans cite focusing on China as a reason to cut support for Ukraine. And in perhaps the most direct echo of the late 1950s, some are demanding a significant expansion of America’s nuclear arsenal.</w:t>
      </w:r>
      <w:r w:rsidRPr="00BE76A3">
        <w:rPr>
          <w:sz w:val="12"/>
          <w:szCs w:val="12"/>
        </w:rPr>
        <w:t xml:space="preserve"> </w:t>
      </w:r>
      <w:r w:rsidRPr="00E0737B">
        <w:rPr>
          <w:sz w:val="12"/>
          <w:szCs w:val="12"/>
        </w:rPr>
        <w:t xml:space="preserve">Many academic, military and intelligence experts on the PLA—in the West and among China’s neighbours—fear that such measures could backfire. </w:t>
      </w:r>
    </w:p>
    <w:p w14:paraId="6D5F2BBB" w14:textId="77777777" w:rsidR="009A2A72" w:rsidRDefault="009A2A72" w:rsidP="009A2A72">
      <w:pPr>
        <w:rPr>
          <w:u w:val="single"/>
        </w:rPr>
      </w:pPr>
      <w:r w:rsidRPr="00352781">
        <w:rPr>
          <w:rStyle w:val="StyleUnderline"/>
          <w:highlight w:val="cyan"/>
        </w:rPr>
        <w:t>If America escalates</w:t>
      </w:r>
      <w:r w:rsidRPr="00352781">
        <w:rPr>
          <w:rStyle w:val="StyleUnderline"/>
        </w:rPr>
        <w:t xml:space="preserve"> support for Taiwan too far</w:t>
      </w:r>
      <w:r w:rsidRPr="00352781">
        <w:rPr>
          <w:rStyle w:val="StyleUnderline"/>
          <w:highlight w:val="cyan"/>
        </w:rPr>
        <w:t>, it could convince Mr Xi that he has to strike</w:t>
      </w:r>
      <w:r w:rsidRPr="00352781">
        <w:rPr>
          <w:rStyle w:val="StyleUnderline"/>
        </w:rPr>
        <w:t>, ready or not</w:t>
      </w:r>
      <w:r w:rsidRPr="00E0737B">
        <w:rPr>
          <w:u w:val="single"/>
        </w:rPr>
        <w:t>. An American defence splurge now might be hard to sustain and could cause vulnerabilities later when that equipment is retired and new types of arms are needed. Attracting China’s tech talent helps to undermine its military ambitions. Cutting support for Ukraine could hand the Kremlin a victory that would ultimately strengthen Mr Xi. And a big American nuclear build-up could push the world further into a new nuclear arms race.</w:t>
      </w:r>
    </w:p>
    <w:p w14:paraId="771DA2CF" w14:textId="77777777" w:rsidR="009A2A72" w:rsidRPr="00BD27BA" w:rsidRDefault="009A2A72" w:rsidP="009A2A72"/>
    <w:p w14:paraId="57546835" w14:textId="77777777" w:rsidR="009A2A72" w:rsidRPr="009A2A72" w:rsidRDefault="009A2A72" w:rsidP="009A2A72"/>
    <w:p w14:paraId="1B58FF0A" w14:textId="4F3E037E" w:rsidR="00C82CC1" w:rsidRDefault="00C82CC1" w:rsidP="009A2A72">
      <w:pPr>
        <w:pStyle w:val="Heading3"/>
      </w:pPr>
      <w:r>
        <w:t>Impact—Climate—</w:t>
      </w:r>
      <w:r w:rsidR="009E5795">
        <w:t>2NC</w:t>
      </w:r>
    </w:p>
    <w:p w14:paraId="701BA0F0" w14:textId="77777777" w:rsidR="009E5795" w:rsidRPr="009E3BDF" w:rsidRDefault="009E5795" w:rsidP="009E5795">
      <w:pPr>
        <w:keepNext/>
        <w:keepLines/>
        <w:spacing w:before="40"/>
        <w:outlineLvl w:val="3"/>
        <w:rPr>
          <w:rFonts w:eastAsia="DengXian Light" w:cs="Times New Roman"/>
          <w:b/>
          <w:iCs/>
          <w:sz w:val="26"/>
        </w:rPr>
      </w:pPr>
      <w:r w:rsidRPr="009E3BDF">
        <w:rPr>
          <w:rFonts w:eastAsia="DengXian Light" w:cs="Times New Roman"/>
          <w:b/>
          <w:iCs/>
          <w:sz w:val="26"/>
        </w:rPr>
        <w:t xml:space="preserve">Extractivist logic </w:t>
      </w:r>
      <w:r w:rsidRPr="009E3BDF">
        <w:rPr>
          <w:rFonts w:eastAsia="DengXian Light" w:cs="Times New Roman"/>
          <w:b/>
          <w:iCs/>
          <w:sz w:val="26"/>
          <w:u w:val="single"/>
        </w:rPr>
        <w:t>locks</w:t>
      </w:r>
      <w:r w:rsidRPr="009E3BDF">
        <w:rPr>
          <w:rFonts w:eastAsia="DengXian Light" w:cs="Times New Roman"/>
          <w:b/>
          <w:iCs/>
          <w:sz w:val="26"/>
        </w:rPr>
        <w:t xml:space="preserve"> the Arctic into a </w:t>
      </w:r>
      <w:r w:rsidRPr="009E3BDF">
        <w:rPr>
          <w:rFonts w:eastAsia="DengXian Light" w:cs="Times New Roman"/>
          <w:b/>
          <w:iCs/>
          <w:sz w:val="26"/>
          <w:u w:val="single"/>
        </w:rPr>
        <w:t>colonial pattern</w:t>
      </w:r>
      <w:r w:rsidRPr="009E3BDF">
        <w:rPr>
          <w:rFonts w:eastAsia="DengXian Light" w:cs="Times New Roman"/>
          <w:b/>
          <w:iCs/>
          <w:sz w:val="26"/>
        </w:rPr>
        <w:t xml:space="preserve"> of </w:t>
      </w:r>
      <w:r w:rsidRPr="009E3BDF">
        <w:rPr>
          <w:rFonts w:eastAsia="DengXian Light" w:cs="Times New Roman"/>
          <w:b/>
          <w:iCs/>
          <w:sz w:val="26"/>
          <w:u w:val="single"/>
        </w:rPr>
        <w:t>short-term exploitation</w:t>
      </w:r>
      <w:r w:rsidRPr="009E3BDF">
        <w:rPr>
          <w:rFonts w:eastAsia="DengXian Light" w:cs="Times New Roman"/>
          <w:b/>
          <w:iCs/>
          <w:sz w:val="26"/>
        </w:rPr>
        <w:t xml:space="preserve"> that risks </w:t>
      </w:r>
      <w:r w:rsidRPr="009E3BDF">
        <w:rPr>
          <w:rFonts w:eastAsia="DengXian Light" w:cs="Times New Roman"/>
          <w:b/>
          <w:iCs/>
          <w:sz w:val="26"/>
          <w:u w:val="single"/>
        </w:rPr>
        <w:t>irreversible</w:t>
      </w:r>
      <w:r w:rsidRPr="009E3BDF">
        <w:rPr>
          <w:rFonts w:eastAsia="DengXian Light" w:cs="Times New Roman"/>
          <w:b/>
          <w:iCs/>
          <w:sz w:val="26"/>
        </w:rPr>
        <w:t xml:space="preserve"> ecological degradation. </w:t>
      </w:r>
    </w:p>
    <w:p w14:paraId="6EF9FB97" w14:textId="77777777" w:rsidR="009E5795" w:rsidRPr="009E3BDF" w:rsidRDefault="009E5795" w:rsidP="009E5795">
      <w:pPr>
        <w:rPr>
          <w:rFonts w:eastAsia="Aptos"/>
        </w:rPr>
      </w:pPr>
      <w:r w:rsidRPr="009E3BDF">
        <w:rPr>
          <w:rFonts w:eastAsia="Aptos"/>
          <w:b/>
          <w:bCs/>
          <w:sz w:val="26"/>
        </w:rPr>
        <w:t>Kröger,</w:t>
      </w:r>
      <w:r w:rsidRPr="009E3BDF">
        <w:rPr>
          <w:rFonts w:eastAsia="Aptos"/>
        </w:rPr>
        <w:t xml:space="preserve"> </w:t>
      </w:r>
      <w:r w:rsidRPr="009E3BDF">
        <w:rPr>
          <w:rFonts w:eastAsia="Aptos"/>
          <w:b/>
          <w:bCs/>
          <w:sz w:val="26"/>
        </w:rPr>
        <w:t>21</w:t>
      </w:r>
      <w:r w:rsidRPr="009E3BDF">
        <w:rPr>
          <w:rFonts w:eastAsia="Aptos"/>
        </w:rPr>
        <w:t xml:space="preserve"> – Professor in Global Development Studies at the University of Helsinki. (Markus Kröger. “ARCTIC RESOURCE EXTRACTION IN THE CONTEXT OF CLIMATE CRISES AND ECOLOGICAL COLLAPSES,” University of Auckland, pg. 229-230. Accessed: 7-14-2025)//ilake-mc</w:t>
      </w:r>
    </w:p>
    <w:p w14:paraId="17F3694E" w14:textId="5CDC6B70" w:rsidR="009E5795" w:rsidRDefault="009E5795" w:rsidP="009E5795">
      <w:pPr>
        <w:rPr>
          <w:rFonts w:eastAsia="Aptos"/>
          <w:sz w:val="14"/>
        </w:rPr>
      </w:pPr>
      <w:r w:rsidRPr="009E3BDF">
        <w:rPr>
          <w:rFonts w:eastAsia="Aptos"/>
          <w:sz w:val="14"/>
        </w:rPr>
        <w:t xml:space="preserve">The aforementioned discussion has focused on the biophysical changes which strongly suggest that </w:t>
      </w:r>
      <w:r w:rsidRPr="009E3BDF">
        <w:rPr>
          <w:rFonts w:eastAsia="Aptos"/>
          <w:u w:val="single"/>
        </w:rPr>
        <w:t>future resource rushes in the Arctic will not take place in the way fathomed thus far</w:t>
      </w:r>
      <w:r w:rsidRPr="009E3BDF">
        <w:rPr>
          <w:rFonts w:eastAsia="Aptos"/>
          <w:sz w:val="14"/>
        </w:rPr>
        <w:t xml:space="preserve">. The bulk of global and Arctic resource extraction has focused on hydrocarbons. This energy sector is also the most important due to the pivotal role it has played and continues to play in emissions. There are, however, also other important sectors that are also causing climatic and ecological impacts, and are involved in land grabbing across the Arctic. Hydrocarbon projects have been placed on Indigenous lands and periodically put Indigenous and conservation areas at risk, as studies in Alaska and Russia (Kumpula et al. 2011) have shown. Wilson and Stammler (2016) have introduced a special issue around Arctic extractivisms, arguing how </w:t>
      </w:r>
      <w:r w:rsidRPr="009E3BDF">
        <w:rPr>
          <w:rFonts w:eastAsia="Aptos"/>
          <w:highlight w:val="cyan"/>
          <w:u w:val="single"/>
        </w:rPr>
        <w:t>extractivist logics</w:t>
      </w:r>
      <w:r w:rsidRPr="009E3BDF">
        <w:rPr>
          <w:rFonts w:eastAsia="Aptos"/>
          <w:u w:val="single"/>
        </w:rPr>
        <w:t xml:space="preserve"> have </w:t>
      </w:r>
      <w:r w:rsidRPr="009E3BDF">
        <w:rPr>
          <w:rFonts w:eastAsia="Aptos"/>
          <w:highlight w:val="cyan"/>
          <w:u w:val="single"/>
        </w:rPr>
        <w:t>pushed</w:t>
      </w:r>
      <w:r w:rsidRPr="009E3BDF">
        <w:rPr>
          <w:rFonts w:eastAsia="Aptos"/>
          <w:u w:val="single"/>
        </w:rPr>
        <w:t xml:space="preserve"> many </w:t>
      </w:r>
      <w:r w:rsidRPr="009E3BDF">
        <w:rPr>
          <w:rFonts w:eastAsia="Aptos"/>
          <w:highlight w:val="cyan"/>
          <w:u w:val="single"/>
        </w:rPr>
        <w:t>locals into supporting</w:t>
      </w:r>
      <w:r w:rsidRPr="009E3BDF">
        <w:rPr>
          <w:rFonts w:eastAsia="Aptos"/>
          <w:u w:val="single"/>
        </w:rPr>
        <w:t xml:space="preserve"> </w:t>
      </w:r>
      <w:r w:rsidRPr="009E3BDF">
        <w:rPr>
          <w:rFonts w:eastAsia="Aptos"/>
          <w:highlight w:val="cyan"/>
          <w:u w:val="single"/>
        </w:rPr>
        <w:t>extractivist projects</w:t>
      </w:r>
      <w:r w:rsidRPr="009E3BDF">
        <w:rPr>
          <w:rFonts w:eastAsia="Aptos"/>
          <w:sz w:val="14"/>
        </w:rPr>
        <w:t xml:space="preserve">. However, there are variations to this, and </w:t>
      </w:r>
      <w:r w:rsidRPr="009E3BDF">
        <w:rPr>
          <w:rFonts w:eastAsia="Aptos"/>
          <w:u w:val="single"/>
        </w:rPr>
        <w:t>since 2016</w:t>
      </w:r>
      <w:r w:rsidRPr="009E3BDF">
        <w:rPr>
          <w:rFonts w:eastAsia="Aptos"/>
          <w:sz w:val="14"/>
        </w:rPr>
        <w:t xml:space="preserve">, </w:t>
      </w:r>
      <w:r w:rsidRPr="009E3BDF">
        <w:rPr>
          <w:rFonts w:eastAsia="Aptos"/>
          <w:u w:val="single"/>
        </w:rPr>
        <w:t>there has been significant mobilization against extractivism in the Arctic</w:t>
      </w:r>
      <w:r w:rsidRPr="009E3BDF">
        <w:rPr>
          <w:rFonts w:eastAsia="Aptos"/>
          <w:sz w:val="14"/>
        </w:rPr>
        <w:t xml:space="preserve">, for example among the Sámi (Kuokkanen 2019). Locals have engaged in such acts of resistance as countermapping their territories against mining projects’ mapping of “resources,” and in emphasizing the place-specific, unique qualities which cannot be compensated if destroyed by open-pit mines (Lassila 2018; 2020). In comparison to the Global South, with its heavily oppressive and violent polities and contexts of extraction, the Arctic setting does seem to offer some more room for agency by locals and would-be resistance against extractive projects, even in Russia according to Stammler and Ivanova (2016). Yet, here as elsewhere, this resistance does not surge aut2omatically as a response to grievances but needs to be built by active agency and specific resistance strategies (Kröger 2013; 2020). While I have argued here that much of the Arctic land and resource rush remains at the level of hype and will not be realized due to the climate and ecological collapses, there are several existing and new projects in parts of the Arctic that are currently expanding. </w:t>
      </w:r>
      <w:r w:rsidRPr="009E3BDF">
        <w:rPr>
          <w:rFonts w:eastAsia="Aptos"/>
          <w:u w:val="single"/>
        </w:rPr>
        <w:t>These include mining projects to secure rare earth and other minerals for the transition to battery- based electric vehicles as a supposed solution in a move away from hydrocarbons. The moves to expand wind energy have been heavily criticized for the damage it causes, and because it leads to land grabbing of Indigenous land in the Global South</w:t>
      </w:r>
      <w:r w:rsidRPr="009E3BDF">
        <w:rPr>
          <w:rFonts w:eastAsia="Aptos"/>
          <w:sz w:val="14"/>
        </w:rPr>
        <w:t xml:space="preserve"> (Dunlap &amp; Jakobsen 2020). Lapland is now starting to experience these conflicts related to wind farm expansion plans. Resistance experiences of what works in the Global South, where people have already experienced heavily violent extractive expansions and learned how to resist them (see Kröger 2020), could be used by the Arctic populations to resist land grabs in their region. In fact, this is already happening, as the Arctic is becoming increasingly global, and connected to all sorts of global politics and interactions (Finger &amp; Heininen 2019). Unequal economic and ecological exchange are also affecting local communities and even states targeted for new resource extraction in the Arctic. For example, Finland has the world’s most pro-corporate royalty and mining revenue distribution regime in the world (Kröger 2016). </w:t>
      </w:r>
      <w:r w:rsidRPr="009E3BDF">
        <w:rPr>
          <w:rFonts w:eastAsia="Aptos"/>
          <w:u w:val="single"/>
        </w:rPr>
        <w:t xml:space="preserve">Most of the </w:t>
      </w:r>
      <w:r w:rsidRPr="009E3BDF">
        <w:rPr>
          <w:rFonts w:eastAsia="Aptos"/>
          <w:highlight w:val="cyan"/>
          <w:u w:val="single"/>
        </w:rPr>
        <w:t xml:space="preserve">increased interest </w:t>
      </w:r>
      <w:r w:rsidRPr="009E3BDF">
        <w:rPr>
          <w:rFonts w:eastAsia="Aptos"/>
          <w:u w:val="single"/>
        </w:rPr>
        <w:t xml:space="preserve">in the Arctic </w:t>
      </w:r>
      <w:r w:rsidRPr="009E3BDF">
        <w:rPr>
          <w:rFonts w:eastAsia="Aptos"/>
          <w:highlight w:val="cyan"/>
          <w:u w:val="single"/>
        </w:rPr>
        <w:t>as a massive untapped source of resources</w:t>
      </w:r>
      <w:r w:rsidRPr="009E3BDF">
        <w:rPr>
          <w:rFonts w:eastAsia="Aptos"/>
          <w:u w:val="single"/>
        </w:rPr>
        <w:t xml:space="preserve"> and energy </w:t>
      </w:r>
      <w:r w:rsidRPr="009E3BDF">
        <w:rPr>
          <w:rFonts w:eastAsia="Aptos"/>
          <w:highlight w:val="cyan"/>
          <w:u w:val="single"/>
        </w:rPr>
        <w:t>comes from outside</w:t>
      </w:r>
      <w:r w:rsidRPr="009E3BDF">
        <w:rPr>
          <w:rFonts w:eastAsia="Aptos"/>
          <w:u w:val="single"/>
        </w:rPr>
        <w:t xml:space="preserve"> of the region, </w:t>
      </w:r>
      <w:r w:rsidRPr="009E3BDF">
        <w:rPr>
          <w:rFonts w:eastAsia="Aptos"/>
          <w:highlight w:val="cyan"/>
          <w:u w:val="single"/>
        </w:rPr>
        <w:t>which has led</w:t>
      </w:r>
      <w:r w:rsidRPr="009E3BDF">
        <w:rPr>
          <w:rFonts w:eastAsia="Aptos"/>
          <w:u w:val="single"/>
        </w:rPr>
        <w:t xml:space="preserve"> scholars </w:t>
      </w:r>
      <w:r w:rsidRPr="009E3BDF">
        <w:rPr>
          <w:rFonts w:eastAsia="Aptos"/>
          <w:highlight w:val="cyan"/>
          <w:u w:val="single"/>
        </w:rPr>
        <w:t>to</w:t>
      </w:r>
      <w:r w:rsidRPr="009E3BDF">
        <w:rPr>
          <w:rFonts w:eastAsia="Aptos"/>
          <w:u w:val="single"/>
        </w:rPr>
        <w:t xml:space="preserve"> see the Arctic scramble as a sort of continuation of </w:t>
      </w:r>
      <w:r w:rsidRPr="009E3BDF">
        <w:rPr>
          <w:rFonts w:eastAsia="Aptos"/>
          <w:b/>
          <w:iCs/>
          <w:highlight w:val="cyan"/>
          <w:u w:val="single"/>
          <w:bdr w:val="single" w:sz="8" w:space="0" w:color="auto"/>
        </w:rPr>
        <w:t>resource colonialism</w:t>
      </w:r>
      <w:r w:rsidRPr="009E3BDF">
        <w:rPr>
          <w:rFonts w:eastAsia="Aptos"/>
          <w:sz w:val="14"/>
        </w:rPr>
        <w:t xml:space="preserve"> (Gritsenko 2018). In this game, argues Markowitz (2020), those states which have most abundant resources, and have tied their economies to resource rents, are the most likely to project power to grab further resources in the Arctic. Markowitz (2020) thus emphasizes that </w:t>
      </w:r>
      <w:r w:rsidRPr="009E3BDF">
        <w:rPr>
          <w:rFonts w:eastAsia="Aptos"/>
          <w:u w:val="single"/>
        </w:rPr>
        <w:t xml:space="preserve">this is not an </w:t>
      </w:r>
      <w:r w:rsidRPr="009E3BDF">
        <w:rPr>
          <w:rFonts w:eastAsia="Aptos"/>
          <w:highlight w:val="cyan"/>
          <w:u w:val="single"/>
        </w:rPr>
        <w:t>all-out competition for</w:t>
      </w:r>
      <w:r w:rsidRPr="009E3BDF">
        <w:rPr>
          <w:rFonts w:eastAsia="Aptos"/>
          <w:u w:val="single"/>
        </w:rPr>
        <w:t xml:space="preserve"> the Arctic </w:t>
      </w:r>
      <w:r w:rsidRPr="009E3BDF">
        <w:rPr>
          <w:rFonts w:eastAsia="Aptos"/>
          <w:highlight w:val="cyan"/>
          <w:u w:val="single"/>
        </w:rPr>
        <w:t>resources</w:t>
      </w:r>
      <w:r w:rsidRPr="009E3BDF">
        <w:rPr>
          <w:rFonts w:eastAsia="Aptos"/>
          <w:u w:val="single"/>
        </w:rPr>
        <w:t xml:space="preserve"> – which he, as is the convention, sees mostly as being </w:t>
      </w:r>
      <w:r w:rsidRPr="009E3BDF">
        <w:rPr>
          <w:rFonts w:eastAsia="Aptos"/>
          <w:highlight w:val="cyan"/>
          <w:u w:val="single"/>
        </w:rPr>
        <w:t>made more available</w:t>
      </w:r>
      <w:r w:rsidRPr="009E3BDF">
        <w:rPr>
          <w:rFonts w:eastAsia="Aptos"/>
          <w:u w:val="single"/>
        </w:rPr>
        <w:t xml:space="preserve"> and not less available </w:t>
      </w:r>
      <w:r w:rsidRPr="009E3BDF">
        <w:rPr>
          <w:rFonts w:eastAsia="Aptos"/>
          <w:highlight w:val="cyan"/>
          <w:u w:val="single"/>
        </w:rPr>
        <w:t>by climate change</w:t>
      </w:r>
      <w:r w:rsidRPr="009E3BDF">
        <w:rPr>
          <w:rFonts w:eastAsia="Aptos"/>
          <w:sz w:val="14"/>
        </w:rPr>
        <w:t xml:space="preserve"> (unlike what I have argued 229 Markus Kröger here) – but state reactions vary. This kind of setting of divisions between elites (of different countries) does offer greater possibilities for those seeking to resist extractive projects (Kröger 2020). The most likely outcome for the 2020–2030 period is that the earlier melting of the Arctic Ocean will result in increased shipping, due to the vastly faster and thus cheaper sea route to China. China will most likely try to exert more influence and control, but Russia has the highest interest in seeking rents from controlling the shipping lanes, and extracting more minerals, whose loading might become easier at some port sites. These mine-port complexes would, however, need to be located somewhere else than in fragile and thawing permafrost areas, or otherwise these will be literally sunk costs rather than profit-making enterprises. Some inland mines may expand, but hydrocarbon expansion projects beyond what Russia and Norway are preparing are unlikely, and even the proposed plans might very well be unrealized. Greenland may see some mines opened, although its earlier hopes of getting independence by a mining boom have been set aside recently as local resistance to uranium and other destructive mines has risen, and locals have come to understand that the dozens of planned mega-mining projects would destroy existing lived environments. This said, there has been a notable and quantifiably massive increase in Arctic mining, which has caused the amount of waste and side rock to increase tenfold between 2005 and 2010 in Finland for example (Kröger 2016). Nunavut in Canada has also seen expansion projects, for example, for massive iron ore mines in the Baffin Island. Alaskan communities and conservation sites are at constant risk, as the policies of President Trump showed: if a similar candidate comes to power, things might change rapidly for Alaska, with regional impacts for the Arctic. Policy studies have therefore recommended making more lasting national and international laws to ensure the major planetary benefits that a healthy Arctic has been providing (Carson 2019). These include the reflection of sunlight by snow and ice cover, whose melting should be prevented, but is now being exacerbated by flaring in gas and oil refineries in the Arctic regions, and black smoke from other burning processes (Isomäki 2009). However, there are not many drastic changes to these industrial activities currently underway, as many think, there is still plenty of time in the future to mitigate the damages. However, </w:t>
      </w:r>
      <w:r w:rsidRPr="009E3BDF">
        <w:rPr>
          <w:rFonts w:eastAsia="Aptos"/>
          <w:highlight w:val="cyan"/>
          <w:u w:val="single"/>
        </w:rPr>
        <w:t>if these activities continue unabated for too long</w:t>
      </w:r>
      <w:r w:rsidRPr="009E3BDF">
        <w:rPr>
          <w:rFonts w:eastAsia="Aptos"/>
          <w:u w:val="single"/>
        </w:rPr>
        <w:t>, the potential changes might come too late to have significant impact</w:t>
      </w:r>
      <w:r w:rsidRPr="009E3BDF">
        <w:rPr>
          <w:rFonts w:eastAsia="Aptos"/>
          <w:sz w:val="14"/>
        </w:rPr>
        <w:t xml:space="preserve">. </w:t>
      </w:r>
      <w:r w:rsidRPr="009E3BDF">
        <w:rPr>
          <w:rFonts w:eastAsia="Aptos"/>
          <w:u w:val="single"/>
        </w:rPr>
        <w:t xml:space="preserve">That is, the </w:t>
      </w:r>
      <w:r w:rsidRPr="009E3BDF">
        <w:rPr>
          <w:rFonts w:eastAsia="Aptos"/>
          <w:highlight w:val="cyan"/>
          <w:u w:val="single"/>
        </w:rPr>
        <w:t>ecological degradation</w:t>
      </w:r>
      <w:r w:rsidRPr="009E3BDF">
        <w:rPr>
          <w:rFonts w:eastAsia="Aptos"/>
          <w:u w:val="single"/>
        </w:rPr>
        <w:t xml:space="preserve"> </w:t>
      </w:r>
      <w:r w:rsidRPr="009E3BDF">
        <w:rPr>
          <w:rFonts w:eastAsia="Aptos"/>
          <w:highlight w:val="cyan"/>
          <w:u w:val="single"/>
        </w:rPr>
        <w:t>might be too severe for reversal</w:t>
      </w:r>
      <w:r w:rsidRPr="009E3BDF">
        <w:rPr>
          <w:rFonts w:eastAsia="Aptos"/>
          <w:u w:val="single"/>
        </w:rPr>
        <w:t xml:space="preserve"> if proactive action is not taken</w:t>
      </w:r>
      <w:r w:rsidRPr="009E3BDF">
        <w:rPr>
          <w:rFonts w:eastAsia="Aptos"/>
          <w:sz w:val="14"/>
        </w:rPr>
        <w:t xml:space="preserve">. French (2019) argues that </w:t>
      </w:r>
      <w:r w:rsidRPr="009E3BDF">
        <w:rPr>
          <w:rFonts w:eastAsia="Aptos"/>
          <w:u w:val="single"/>
        </w:rPr>
        <w:t>because of the Arctic and other tipping points, it is unlikely that there will be a chance of continuing in the old way of first doing and then learning from one’s mistakes</w:t>
      </w:r>
      <w:r w:rsidRPr="009E3BDF">
        <w:rPr>
          <w:rFonts w:eastAsia="Aptos"/>
          <w:sz w:val="14"/>
        </w:rPr>
        <w:t xml:space="preserve">, but the paradigm should change into building on the burgeoning knowledge on the high risks of extraction and only then exploiting (within environmental boundaries). </w:t>
      </w:r>
    </w:p>
    <w:p w14:paraId="6E9816C0" w14:textId="77777777" w:rsidR="000A4946" w:rsidRDefault="000A4946" w:rsidP="000A4946">
      <w:pPr>
        <w:pStyle w:val="Heading4"/>
      </w:pPr>
      <w:r>
        <w:t xml:space="preserve">Unsustainable. climate-driven instability make long-term infrastructure projects a </w:t>
      </w:r>
      <w:r w:rsidRPr="001D56BC">
        <w:rPr>
          <w:u w:val="single"/>
        </w:rPr>
        <w:t>speculative hype</w:t>
      </w:r>
      <w:r>
        <w:t>.</w:t>
      </w:r>
    </w:p>
    <w:p w14:paraId="5BADAF45" w14:textId="77777777" w:rsidR="000A4946" w:rsidRPr="001D56BC" w:rsidRDefault="000A4946" w:rsidP="000A4946">
      <w:pPr>
        <w:rPr>
          <w:rFonts w:eastAsia="Aptos"/>
        </w:rPr>
      </w:pPr>
      <w:r w:rsidRPr="001D56BC">
        <w:rPr>
          <w:rFonts w:eastAsia="Aptos"/>
          <w:b/>
          <w:bCs/>
          <w:sz w:val="26"/>
        </w:rPr>
        <w:t>Kröger,</w:t>
      </w:r>
      <w:r w:rsidRPr="001D56BC">
        <w:rPr>
          <w:rFonts w:eastAsia="Aptos"/>
        </w:rPr>
        <w:t xml:space="preserve"> </w:t>
      </w:r>
      <w:r w:rsidRPr="001D56BC">
        <w:rPr>
          <w:rFonts w:eastAsia="Aptos"/>
          <w:b/>
          <w:bCs/>
          <w:sz w:val="26"/>
        </w:rPr>
        <w:t>21</w:t>
      </w:r>
      <w:r w:rsidRPr="001D56BC">
        <w:rPr>
          <w:rFonts w:eastAsia="Aptos"/>
        </w:rPr>
        <w:t xml:space="preserve"> – Professor in Global Development Studies at the University of Helsinki. (Markus Kröger. “ARCTIC RESOURCE EXTRACTION IN THE CONTEXT OF CLIMATE CRISES AND ECOLOGICAL COLLAPSES,” University of Auckland, pg. 230-231. Accessed: 7-14-2025)//ilake-mc</w:t>
      </w:r>
    </w:p>
    <w:p w14:paraId="1F25220D" w14:textId="63D26430" w:rsidR="000A4946" w:rsidRPr="000A4946" w:rsidRDefault="000A4946" w:rsidP="009E5795">
      <w:pPr>
        <w:rPr>
          <w:rFonts w:eastAsia="Aptos"/>
          <w:sz w:val="16"/>
        </w:rPr>
      </w:pPr>
      <w:r w:rsidRPr="001D56BC">
        <w:rPr>
          <w:rFonts w:eastAsia="Aptos"/>
          <w:sz w:val="16"/>
        </w:rPr>
        <w:t xml:space="preserve">The most important contribution that the addition of the Arctic to the bulk of knowledge brings is that the Arctic is not merely just one more case of where land rushes have risen. </w:t>
      </w:r>
      <w:r w:rsidRPr="001D56BC">
        <w:rPr>
          <w:rFonts w:eastAsia="Aptos"/>
          <w:u w:val="single"/>
        </w:rPr>
        <w:t xml:space="preserve">There are myriad opportunities to draw broader theoretical and empirical understandings on the phenomena included and related to global </w:t>
      </w:r>
      <w:r w:rsidRPr="001D56BC">
        <w:rPr>
          <w:rFonts w:eastAsia="Aptos"/>
          <w:b/>
          <w:iCs/>
          <w:highlight w:val="cyan"/>
          <w:u w:val="single"/>
          <w:bdr w:val="single" w:sz="8" w:space="0" w:color="auto"/>
        </w:rPr>
        <w:t>land grabbing</w:t>
      </w:r>
      <w:r w:rsidRPr="001D56BC">
        <w:rPr>
          <w:rFonts w:eastAsia="Aptos"/>
          <w:u w:val="single"/>
        </w:rPr>
        <w:t xml:space="preserve"> </w:t>
      </w:r>
      <w:r w:rsidRPr="001D56BC">
        <w:rPr>
          <w:rFonts w:eastAsia="Aptos"/>
          <w:highlight w:val="cyan"/>
          <w:u w:val="single"/>
        </w:rPr>
        <w:t>due to the unique dynamics</w:t>
      </w:r>
      <w:r w:rsidRPr="001D56BC">
        <w:rPr>
          <w:rFonts w:eastAsia="Aptos"/>
          <w:u w:val="single"/>
        </w:rPr>
        <w:t xml:space="preserve"> </w:t>
      </w:r>
      <w:r w:rsidRPr="001D56BC">
        <w:rPr>
          <w:rFonts w:eastAsia="Aptos"/>
          <w:highlight w:val="cyan"/>
          <w:u w:val="single"/>
        </w:rPr>
        <w:t>in the Arctic</w:t>
      </w:r>
      <w:r w:rsidRPr="001D56BC">
        <w:rPr>
          <w:rFonts w:eastAsia="Aptos"/>
          <w:sz w:val="16"/>
        </w:rPr>
        <w:t xml:space="preserve">; </w:t>
      </w:r>
      <w:r w:rsidRPr="001D56BC">
        <w:rPr>
          <w:rFonts w:eastAsia="Aptos"/>
          <w:u w:val="single"/>
        </w:rPr>
        <w:t xml:space="preserve">including, the Arctic’s natural conditions, the changes in Northern polities, the </w:t>
      </w:r>
      <w:r w:rsidRPr="001D56BC">
        <w:rPr>
          <w:rFonts w:eastAsia="Aptos"/>
          <w:b/>
          <w:iCs/>
          <w:u w:val="single"/>
          <w:bdr w:val="single" w:sz="8" w:space="0" w:color="auto"/>
        </w:rPr>
        <w:t>particularity of international relations</w:t>
      </w:r>
      <w:r w:rsidRPr="001D56BC">
        <w:rPr>
          <w:rFonts w:eastAsia="Aptos"/>
          <w:u w:val="single"/>
        </w:rPr>
        <w:t xml:space="preserve">, and the rapidly changing interrelations between </w:t>
      </w:r>
      <w:r w:rsidRPr="001D56BC">
        <w:rPr>
          <w:rFonts w:eastAsia="Aptos"/>
          <w:b/>
          <w:iCs/>
          <w:u w:val="single"/>
          <w:bdr w:val="single" w:sz="8" w:space="0" w:color="auto"/>
        </w:rPr>
        <w:t>climate</w:t>
      </w:r>
      <w:r w:rsidRPr="001D56BC">
        <w:rPr>
          <w:rFonts w:eastAsia="Aptos"/>
          <w:u w:val="single"/>
        </w:rPr>
        <w:t xml:space="preserve">, ecological </w:t>
      </w:r>
      <w:r w:rsidRPr="001D56BC">
        <w:rPr>
          <w:rFonts w:eastAsia="Aptos"/>
          <w:b/>
          <w:iCs/>
          <w:u w:val="single"/>
          <w:bdr w:val="single" w:sz="8" w:space="0" w:color="auto"/>
        </w:rPr>
        <w:t>crises</w:t>
      </w:r>
      <w:r w:rsidRPr="001D56BC">
        <w:rPr>
          <w:rFonts w:eastAsia="Aptos"/>
          <w:u w:val="single"/>
        </w:rPr>
        <w:t xml:space="preserve">, and ecological </w:t>
      </w:r>
      <w:r w:rsidRPr="001D56BC">
        <w:rPr>
          <w:rFonts w:eastAsia="Aptos"/>
          <w:b/>
          <w:iCs/>
          <w:u w:val="single"/>
          <w:bdr w:val="single" w:sz="8" w:space="0" w:color="auto"/>
        </w:rPr>
        <w:t>collapses</w:t>
      </w:r>
      <w:r w:rsidRPr="001D56BC">
        <w:rPr>
          <w:rFonts w:eastAsia="Aptos"/>
          <w:sz w:val="16"/>
        </w:rPr>
        <w:t xml:space="preserve">. </w:t>
      </w:r>
      <w:r w:rsidRPr="001D56BC">
        <w:rPr>
          <w:rFonts w:eastAsia="Aptos"/>
          <w:u w:val="single"/>
        </w:rPr>
        <w:t>The climate is warming two to three times faster in the Arctic than the global average</w:t>
      </w:r>
      <w:r w:rsidRPr="001D56BC">
        <w:rPr>
          <w:rFonts w:eastAsia="Aptos"/>
          <w:sz w:val="16"/>
        </w:rPr>
        <w:t xml:space="preserve">. Permafrost melting is making extraction of minerals and fossil fuels much more difficult, risky, and even impossible, as infra structures that have been built with great sunk costs are deteriorating and spreading pollution into the Arctic areas, especially in Russia but also elsewhere. The rapidly advancing climate catastrophe can already be observed, firsthand, in the Arctic. This can provide insights into what kinds of dynamics can be expected elsewhere. </w:t>
      </w:r>
      <w:r w:rsidRPr="001D56BC">
        <w:rPr>
          <w:rFonts w:eastAsia="Aptos"/>
          <w:u w:val="single"/>
        </w:rPr>
        <w:t xml:space="preserve">The </w:t>
      </w:r>
      <w:r w:rsidRPr="001D56BC">
        <w:rPr>
          <w:rFonts w:eastAsia="Aptos"/>
          <w:highlight w:val="cyan"/>
          <w:u w:val="single"/>
        </w:rPr>
        <w:t>Arctic is likely to see rapid collapses of extractive infrastructures</w:t>
      </w:r>
      <w:r w:rsidRPr="001D56BC">
        <w:rPr>
          <w:rFonts w:eastAsia="Aptos"/>
          <w:u w:val="single"/>
        </w:rPr>
        <w:t xml:space="preserve"> </w:t>
      </w:r>
      <w:r w:rsidRPr="001D56BC">
        <w:rPr>
          <w:rFonts w:eastAsia="Aptos"/>
          <w:highlight w:val="cyan"/>
          <w:u w:val="single"/>
        </w:rPr>
        <w:t>amid high hopes for expanding</w:t>
      </w:r>
      <w:r w:rsidRPr="001D56BC">
        <w:rPr>
          <w:rFonts w:eastAsia="Aptos"/>
          <w:u w:val="single"/>
        </w:rPr>
        <w:t xml:space="preserve"> them</w:t>
      </w:r>
      <w:r w:rsidRPr="001D56BC">
        <w:rPr>
          <w:rFonts w:eastAsia="Aptos"/>
          <w:sz w:val="16"/>
        </w:rPr>
        <w:t xml:space="preserve">. The coming climate catastrophe is largely neglected in current Arctic policies. </w:t>
      </w:r>
      <w:r w:rsidRPr="001D56BC">
        <w:rPr>
          <w:rFonts w:eastAsia="Aptos"/>
          <w:u w:val="single"/>
        </w:rPr>
        <w:t>Yet, other-than- human agency can fast and abruptly change the contours of resource and commodity frontiers</w:t>
      </w:r>
      <w:r w:rsidRPr="001D56BC">
        <w:rPr>
          <w:rFonts w:eastAsia="Aptos"/>
          <w:sz w:val="16"/>
        </w:rPr>
        <w:t xml:space="preserve">. Such drastic events may offer space for positive and fast political responses. If the Arctic reaches its tipping points, such as runaway permafrost thawing, there is no return to the Holocene’s stable climatic (and thus political) conditions (Francis 2018). I argue that the whole social scientific apparatus needs to dramatically shift to incorporate the politics at these tipping points, as the current way of treating the global climate crisis still shows a continued rise in emissions. But how long can this continue, when major tipping points are reached and start to show their impacts? Will these tipping point politics have radically different ways of doing politics and understanding the role of other-than-human nature and its role in affecting political possibilities? I argue that these tipping points need to be further incorporated into analyses and policies beforehand to prevent them from materializing. This chapter has offered an example of how to incorporate existing climatic forecasting research with social scientific studies, in this case, the current state and future outlook of a land and resource rush and grab in the Arctic along the lines of what has happened in the 2000s in the Global South. I have argued that this land and resource grab is less likely in the Arctic, </w:t>
      </w:r>
      <w:r w:rsidRPr="001D56BC">
        <w:rPr>
          <w:rFonts w:eastAsia="Aptos"/>
          <w:u w:val="single"/>
        </w:rPr>
        <w:t xml:space="preserve">given </w:t>
      </w:r>
      <w:r w:rsidRPr="001D56BC">
        <w:rPr>
          <w:rFonts w:eastAsia="Aptos"/>
          <w:highlight w:val="cyan"/>
          <w:u w:val="single"/>
        </w:rPr>
        <w:t>the rapidly changing climatic conditions</w:t>
      </w:r>
      <w:r w:rsidRPr="001D56BC">
        <w:rPr>
          <w:rFonts w:eastAsia="Aptos"/>
          <w:u w:val="single"/>
        </w:rPr>
        <w:t xml:space="preserve"> such as permafrost thawing </w:t>
      </w:r>
      <w:r w:rsidRPr="001D56BC">
        <w:rPr>
          <w:rFonts w:eastAsia="Aptos"/>
          <w:highlight w:val="cyan"/>
          <w:u w:val="single"/>
        </w:rPr>
        <w:t>and</w:t>
      </w:r>
      <w:r w:rsidRPr="001D56BC">
        <w:rPr>
          <w:rFonts w:eastAsia="Aptos"/>
          <w:u w:val="single"/>
        </w:rPr>
        <w:t xml:space="preserve"> the </w:t>
      </w:r>
      <w:r w:rsidRPr="001D56BC">
        <w:rPr>
          <w:rFonts w:eastAsia="Aptos"/>
          <w:highlight w:val="cyan"/>
          <w:u w:val="single"/>
        </w:rPr>
        <w:t>overall unpredictability</w:t>
      </w:r>
      <w:r w:rsidRPr="001D56BC">
        <w:rPr>
          <w:rFonts w:eastAsia="Aptos"/>
          <w:u w:val="single"/>
        </w:rPr>
        <w:t xml:space="preserve"> </w:t>
      </w:r>
      <w:r w:rsidRPr="001D56BC">
        <w:rPr>
          <w:rFonts w:eastAsia="Aptos"/>
          <w:highlight w:val="cyan"/>
          <w:u w:val="single"/>
        </w:rPr>
        <w:t>and ecological instability</w:t>
      </w:r>
      <w:r w:rsidRPr="001D56BC">
        <w:rPr>
          <w:rFonts w:eastAsia="Aptos"/>
          <w:u w:val="single"/>
        </w:rPr>
        <w:t xml:space="preserve"> of the region</w:t>
      </w:r>
      <w:r w:rsidRPr="001D56BC">
        <w:rPr>
          <w:rFonts w:eastAsia="Aptos"/>
          <w:sz w:val="16"/>
        </w:rPr>
        <w:t xml:space="preserve">, </w:t>
      </w:r>
      <w:r w:rsidRPr="001D56BC">
        <w:rPr>
          <w:rFonts w:eastAsia="Aptos"/>
          <w:u w:val="single"/>
        </w:rPr>
        <w:t xml:space="preserve">which </w:t>
      </w:r>
      <w:r w:rsidRPr="001D56BC">
        <w:rPr>
          <w:rFonts w:eastAsia="Aptos"/>
          <w:highlight w:val="cyan"/>
          <w:u w:val="single"/>
        </w:rPr>
        <w:t>make</w:t>
      </w:r>
      <w:r w:rsidRPr="001D56BC">
        <w:rPr>
          <w:rFonts w:eastAsia="Aptos"/>
          <w:u w:val="single"/>
        </w:rPr>
        <w:t xml:space="preserve"> much of the </w:t>
      </w:r>
      <w:r>
        <w:rPr>
          <w:rFonts w:eastAsia="Aptos"/>
          <w:u w:val="single"/>
        </w:rPr>
        <w:tab/>
      </w:r>
      <w:r w:rsidRPr="001D56BC">
        <w:rPr>
          <w:rFonts w:eastAsia="Aptos"/>
          <w:sz w:val="16"/>
        </w:rPr>
        <w:t xml:space="preserve">. </w:t>
      </w:r>
      <w:r w:rsidRPr="001D56BC">
        <w:rPr>
          <w:rFonts w:eastAsia="Aptos"/>
          <w:u w:val="single"/>
        </w:rPr>
        <w:t>While the 2005–2020 period did see a notable and major expansion of resource extraction and land grabbing in many parts of the Arctic, as elsewhere around the world</w:t>
      </w:r>
      <w:r w:rsidRPr="001D56BC">
        <w:rPr>
          <w:rFonts w:eastAsia="Aptos"/>
          <w:sz w:val="16"/>
        </w:rPr>
        <w:t xml:space="preserve"> (Kröger 2019) </w:t>
      </w:r>
      <w:r w:rsidRPr="001D56BC">
        <w:rPr>
          <w:rFonts w:eastAsia="Aptos"/>
          <w:u w:val="single"/>
        </w:rPr>
        <w:t>due to the global commodity boom, this tendency is likely to be at least attenuated, if not reversed, given the rising costs, risks, and instabilities of Arctic resource extraction</w:t>
      </w:r>
      <w:r w:rsidRPr="001D56BC">
        <w:rPr>
          <w:rFonts w:eastAsia="Aptos"/>
          <w:sz w:val="16"/>
        </w:rPr>
        <w:t>.</w:t>
      </w:r>
    </w:p>
    <w:p w14:paraId="419D40DB" w14:textId="77777777" w:rsidR="00C82CC1" w:rsidRDefault="00C82CC1" w:rsidP="00C82CC1">
      <w:pPr>
        <w:pStyle w:val="Heading4"/>
      </w:pPr>
      <w:r>
        <w:t>The root cause of climate and colonial dispossessions is capitalism</w:t>
      </w:r>
    </w:p>
    <w:p w14:paraId="48CDEB06" w14:textId="77777777" w:rsidR="00C82CC1" w:rsidRPr="00A410B4" w:rsidRDefault="00C82CC1" w:rsidP="00C82CC1">
      <w:r w:rsidRPr="00A410B4">
        <w:rPr>
          <w:rStyle w:val="Style13ptBold"/>
        </w:rPr>
        <w:t>Malik and Ford 24</w:t>
      </w:r>
      <w:r>
        <w:t xml:space="preserve">---Ishfaq: Postdoctoral researcher at the School of Geography, University of Leeds with a PhD in Human Geography; James: PhD in Geography and a MSc in Environmental Change from Oxford, and Professor and Priestley Chair in Climate Adaptation for the University of Leeds. (“Understanding the Impacts of Arctic Climate Change Through the Lens of Political Ecology”, Wiley Interdisciplinary Reviews, 12/9/24, </w:t>
      </w:r>
      <w:r w:rsidRPr="00A410B4">
        <w:t>https://wires.onlinelibrary.wiley.com/doi/full/10.1002/wcc.927</w:t>
      </w:r>
      <w:r>
        <w:t>) sh</w:t>
      </w:r>
    </w:p>
    <w:p w14:paraId="1EBE1A60" w14:textId="77777777" w:rsidR="00C82CC1" w:rsidRPr="007E57E3" w:rsidRDefault="00C82CC1" w:rsidP="00C82CC1">
      <w:pPr>
        <w:rPr>
          <w:sz w:val="16"/>
        </w:rPr>
      </w:pPr>
      <w:r w:rsidRPr="004A01B8">
        <w:rPr>
          <w:u w:val="single"/>
        </w:rPr>
        <w:t>Colonization has had detrimental effects on Indigenous communities, resulting in extensive disruptions and devastation</w:t>
      </w:r>
      <w:r w:rsidRPr="007E57E3">
        <w:rPr>
          <w:sz w:val="16"/>
        </w:rPr>
        <w:t xml:space="preserve">. This </w:t>
      </w:r>
      <w:r w:rsidRPr="004A01B8">
        <w:rPr>
          <w:u w:val="single"/>
        </w:rPr>
        <w:t>has been primarily manifested through the dispossession of land, forced resettlement, and the fragmentation of landscape</w:t>
      </w:r>
      <w:r w:rsidRPr="007E57E3">
        <w:rPr>
          <w:sz w:val="16"/>
        </w:rPr>
        <w:t>s, which have collectively impeded and, in certain cases, severed the essential connections Indigenous Peoples have with their ancestral territories (Ford et al. </w:t>
      </w:r>
      <w:r w:rsidRPr="007E57E3">
        <w:rPr>
          <w:b/>
          <w:bCs/>
          <w:sz w:val="16"/>
        </w:rPr>
        <w:t>2020</w:t>
      </w:r>
      <w:r w:rsidRPr="007E57E3">
        <w:rPr>
          <w:sz w:val="16"/>
        </w:rPr>
        <w:t xml:space="preserve">). The </w:t>
      </w:r>
      <w:r w:rsidRPr="004A01B8">
        <w:rPr>
          <w:u w:val="single"/>
        </w:rPr>
        <w:t>Arctic has experienced colonization in the past and continues to be partially colonized because of the expansion of new commodity frontiers</w:t>
      </w:r>
      <w:r w:rsidRPr="007E57E3">
        <w:rPr>
          <w:sz w:val="16"/>
        </w:rPr>
        <w:t xml:space="preserve"> (Hanaček et al. </w:t>
      </w:r>
      <w:r w:rsidRPr="007E57E3">
        <w:rPr>
          <w:b/>
          <w:bCs/>
          <w:sz w:val="16"/>
        </w:rPr>
        <w:t>2022</w:t>
      </w:r>
      <w:r w:rsidRPr="007E57E3">
        <w:rPr>
          <w:sz w:val="16"/>
        </w:rPr>
        <w:t>), and the region is viewed as a semi-colonial resource and commodity frontier (Engerman </w:t>
      </w:r>
      <w:r w:rsidRPr="007E57E3">
        <w:rPr>
          <w:b/>
          <w:bCs/>
          <w:sz w:val="16"/>
        </w:rPr>
        <w:t>2003</w:t>
      </w:r>
      <w:r w:rsidRPr="007E57E3">
        <w:rPr>
          <w:sz w:val="16"/>
        </w:rPr>
        <w:t>; Körber, MacKenzie, and Stenport </w:t>
      </w:r>
      <w:r w:rsidRPr="007E57E3">
        <w:rPr>
          <w:b/>
          <w:bCs/>
          <w:sz w:val="16"/>
        </w:rPr>
        <w:t>2017</w:t>
      </w:r>
      <w:r w:rsidRPr="007E57E3">
        <w:rPr>
          <w:sz w:val="16"/>
        </w:rPr>
        <w:t xml:space="preserve">). </w:t>
      </w:r>
      <w:r w:rsidRPr="004A01B8">
        <w:rPr>
          <w:u w:val="single"/>
        </w:rPr>
        <w:t>Climate change is only one of many drivers of change. Its effects cannot be isolated from the social, political, economic, and environmental changes confronting present-day Indigenous and marginalized communities</w:t>
      </w:r>
      <w:r w:rsidRPr="007E57E3">
        <w:rPr>
          <w:sz w:val="16"/>
        </w:rPr>
        <w:t>. These impacts interact together and induce exacerbating and cascading effects (Nakashima et al. </w:t>
      </w:r>
      <w:r w:rsidRPr="007E57E3">
        <w:rPr>
          <w:b/>
          <w:bCs/>
          <w:sz w:val="16"/>
        </w:rPr>
        <w:t>2012</w:t>
      </w:r>
      <w:r w:rsidRPr="007E57E3">
        <w:rPr>
          <w:sz w:val="16"/>
        </w:rPr>
        <w:t>; Naylor et al. </w:t>
      </w:r>
      <w:r w:rsidRPr="007E57E3">
        <w:rPr>
          <w:b/>
          <w:bCs/>
          <w:sz w:val="16"/>
        </w:rPr>
        <w:t>2020</w:t>
      </w:r>
      <w:r w:rsidRPr="007E57E3">
        <w:rPr>
          <w:sz w:val="16"/>
        </w:rPr>
        <w:t xml:space="preserve">). Displacement and fragmentation of the land challenge Indigenous knowledge systems and institutions, exacerbated by environmental change. These </w:t>
      </w:r>
      <w:r w:rsidRPr="004A01B8">
        <w:rPr>
          <w:u w:val="single"/>
        </w:rPr>
        <w:t>vulnerabilities are linked to colonization, globalization, and development patterns, highlighting the need to address structural challenges</w:t>
      </w:r>
      <w:r w:rsidRPr="007E57E3">
        <w:rPr>
          <w:sz w:val="16"/>
        </w:rPr>
        <w:t xml:space="preserve"> (Ford et al. </w:t>
      </w:r>
      <w:r w:rsidRPr="007E57E3">
        <w:rPr>
          <w:b/>
          <w:bCs/>
          <w:sz w:val="16"/>
        </w:rPr>
        <w:t>2020</w:t>
      </w:r>
      <w:r w:rsidRPr="007E57E3">
        <w:rPr>
          <w:sz w:val="16"/>
        </w:rPr>
        <w:t xml:space="preserve">). The </w:t>
      </w:r>
      <w:r w:rsidRPr="004A01B8">
        <w:rPr>
          <w:u w:val="single"/>
        </w:rPr>
        <w:t>impacts of climate change bear a profound connection to colonial assumptions and practices, necessitating a comprehensive evaluation of these assumptions and exclusion</w:t>
      </w:r>
      <w:r w:rsidRPr="007E57E3">
        <w:rPr>
          <w:sz w:val="16"/>
        </w:rPr>
        <w:t>s. It is crucial to recognize the wider colonial and political–economic backdrop within which Indigenous Peoples experience the impacts of climate change (Cameron </w:t>
      </w:r>
      <w:r w:rsidRPr="007E57E3">
        <w:rPr>
          <w:b/>
          <w:bCs/>
          <w:sz w:val="16"/>
        </w:rPr>
        <w:t>2012</w:t>
      </w:r>
      <w:r w:rsidRPr="007E57E3">
        <w:rPr>
          <w:sz w:val="16"/>
        </w:rPr>
        <w:t>).</w:t>
      </w:r>
    </w:p>
    <w:p w14:paraId="7E069C81" w14:textId="77777777" w:rsidR="00C82CC1" w:rsidRPr="007E57E3" w:rsidRDefault="00C82CC1" w:rsidP="00C82CC1">
      <w:pPr>
        <w:rPr>
          <w:sz w:val="16"/>
        </w:rPr>
      </w:pPr>
      <w:r w:rsidRPr="007E57E3">
        <w:rPr>
          <w:sz w:val="16"/>
        </w:rPr>
        <w:t xml:space="preserve">The </w:t>
      </w:r>
      <w:r w:rsidRPr="004A01B8">
        <w:rPr>
          <w:u w:val="single"/>
        </w:rPr>
        <w:t>dislocation of Indigenous communities from their ancestral lands has had significant implications for their resilience and knowledge systems. Younger generations are becoming less connected to traditional knowledge due to land dispossession</w:t>
      </w:r>
      <w:r w:rsidRPr="007E57E3">
        <w:rPr>
          <w:sz w:val="16"/>
        </w:rPr>
        <w:t>, which affects their ability to understand and respond to environmental conditions (Ford et al. </w:t>
      </w:r>
      <w:r w:rsidRPr="007E57E3">
        <w:rPr>
          <w:b/>
          <w:bCs/>
          <w:sz w:val="16"/>
        </w:rPr>
        <w:t>2020</w:t>
      </w:r>
      <w:r w:rsidRPr="007E57E3">
        <w:rPr>
          <w:sz w:val="16"/>
        </w:rPr>
        <w:t>). Young Indigenous People today spend less time involved in subsistence activities, resulting in fewer opportunities to learn necessary skills for safe travel and hunting in changing climatic conditions (Pearce et al. </w:t>
      </w:r>
      <w:r w:rsidRPr="007E57E3">
        <w:rPr>
          <w:b/>
          <w:bCs/>
          <w:sz w:val="16"/>
        </w:rPr>
        <w:t>2015</w:t>
      </w:r>
      <w:r w:rsidRPr="007E57E3">
        <w:rPr>
          <w:sz w:val="16"/>
        </w:rPr>
        <w:t xml:space="preserve">). </w:t>
      </w:r>
      <w:r w:rsidRPr="004A01B8">
        <w:rPr>
          <w:u w:val="single"/>
        </w:rPr>
        <w:t>Arctic Indigenous Peoples, like Inuit in Canada, have been severely affected by colonization, capitalism, and economic, industrial, and military drivers behind anthropogenic climate change, resulting in climate-related risks, loss of language, tradition, knowledge, and traditional practices, as well as impacts on health and economic sustainability</w:t>
      </w:r>
      <w:r w:rsidRPr="007E57E3">
        <w:rPr>
          <w:sz w:val="16"/>
        </w:rPr>
        <w:t xml:space="preserve"> (Whyte </w:t>
      </w:r>
      <w:r w:rsidRPr="007E57E3">
        <w:rPr>
          <w:b/>
          <w:bCs/>
          <w:sz w:val="16"/>
        </w:rPr>
        <w:t>2019</w:t>
      </w:r>
      <w:r w:rsidRPr="007E57E3">
        <w:rPr>
          <w:sz w:val="16"/>
        </w:rPr>
        <w:t>; Friedrich </w:t>
      </w:r>
      <w:r w:rsidRPr="007E57E3">
        <w:rPr>
          <w:b/>
          <w:bCs/>
          <w:sz w:val="16"/>
        </w:rPr>
        <w:t>2023</w:t>
      </w:r>
      <w:r w:rsidRPr="007E57E3">
        <w:rPr>
          <w:sz w:val="16"/>
        </w:rPr>
        <w:t>; Mustonen </w:t>
      </w:r>
      <w:r w:rsidRPr="007E57E3">
        <w:rPr>
          <w:b/>
          <w:bCs/>
          <w:sz w:val="16"/>
        </w:rPr>
        <w:t>2013</w:t>
      </w:r>
      <w:r w:rsidRPr="007E57E3">
        <w:rPr>
          <w:sz w:val="16"/>
        </w:rPr>
        <w:t>). Arctic Political Ecology analyzes these issues to uncover and understand the historically rooted power dynamics and social implications associated with exploitation and climate change. It provides a thorough examination of historical factors, cosmological beliefs, and management strategies to gain insight into how these communities perceive and adapt to environmental changes and how the ramifications of the historical factors create the current vulnerability.</w:t>
      </w:r>
    </w:p>
    <w:p w14:paraId="5EAEF394" w14:textId="77777777" w:rsidR="00C82CC1" w:rsidRPr="007E57E3" w:rsidRDefault="00C82CC1" w:rsidP="00C82CC1">
      <w:pPr>
        <w:rPr>
          <w:sz w:val="16"/>
        </w:rPr>
      </w:pPr>
      <w:r w:rsidRPr="007E57E3">
        <w:rPr>
          <w:sz w:val="16"/>
        </w:rPr>
        <w:t>Arctic Indigenous Peoples have experienced significant social change imposed by external influences such as explorers, settlers, missionaries, and governments (Hanrahan </w:t>
      </w:r>
      <w:r w:rsidRPr="007E57E3">
        <w:rPr>
          <w:b/>
          <w:bCs/>
          <w:sz w:val="16"/>
        </w:rPr>
        <w:t>2012</w:t>
      </w:r>
      <w:r w:rsidRPr="007E57E3">
        <w:rPr>
          <w:sz w:val="16"/>
        </w:rPr>
        <w:t xml:space="preserve">), linking Arctic changes with broader context of political ecology. </w:t>
      </w:r>
      <w:r w:rsidRPr="004A01B8">
        <w:rPr>
          <w:u w:val="single"/>
        </w:rPr>
        <w:t>The resilience and vulnerability to environmental change are socially constructed and linked to issues of sovereignty, power, social justice, development, and history</w:t>
      </w:r>
      <w:r w:rsidRPr="007E57E3">
        <w:rPr>
          <w:sz w:val="16"/>
        </w:rPr>
        <w:t>. In the Arctic, this involves recognizing and protecting Indigenous sovereignty and rights, which can include measures like political devolution, resolving land claims, acknowledging customary regulations and institutions, protecting Indigenous lands and resources, and incorporating Indigenous knowledge and institutions into resource management (Ford et al. </w:t>
      </w:r>
      <w:r w:rsidRPr="007E57E3">
        <w:rPr>
          <w:b/>
          <w:bCs/>
          <w:sz w:val="16"/>
        </w:rPr>
        <w:t>2020</w:t>
      </w:r>
      <w:r w:rsidRPr="007E57E3">
        <w:rPr>
          <w:sz w:val="16"/>
        </w:rPr>
        <w:t xml:space="preserve">). </w:t>
      </w:r>
      <w:r w:rsidRPr="004A01B8">
        <w:rPr>
          <w:u w:val="single"/>
        </w:rPr>
        <w:t>Failure to address root causes and political dynamics can lead to governance traps and harm Indigenous Peoples</w:t>
      </w:r>
      <w:r w:rsidRPr="007E57E3">
        <w:rPr>
          <w:sz w:val="16"/>
        </w:rPr>
        <w:t xml:space="preserve"> (Morrison et al. </w:t>
      </w:r>
      <w:r w:rsidRPr="007E57E3">
        <w:rPr>
          <w:b/>
          <w:bCs/>
          <w:sz w:val="16"/>
        </w:rPr>
        <w:t>2020</w:t>
      </w:r>
      <w:r w:rsidRPr="007E57E3">
        <w:rPr>
          <w:sz w:val="16"/>
        </w:rPr>
        <w:t>; Whyte </w:t>
      </w:r>
      <w:r w:rsidRPr="007E57E3">
        <w:rPr>
          <w:b/>
          <w:bCs/>
          <w:sz w:val="16"/>
        </w:rPr>
        <w:t>2020</w:t>
      </w:r>
      <w:r w:rsidRPr="007E57E3">
        <w:rPr>
          <w:sz w:val="16"/>
        </w:rPr>
        <w:t>; Eriksen et al. </w:t>
      </w:r>
      <w:r w:rsidRPr="007E57E3">
        <w:rPr>
          <w:b/>
          <w:bCs/>
          <w:sz w:val="16"/>
        </w:rPr>
        <w:t>2021</w:t>
      </w:r>
      <w:r w:rsidRPr="007E57E3">
        <w:rPr>
          <w:sz w:val="16"/>
        </w:rPr>
        <w:t>).</w:t>
      </w:r>
    </w:p>
    <w:p w14:paraId="78C35233" w14:textId="77777777" w:rsidR="00C82CC1" w:rsidRPr="007E57E3" w:rsidRDefault="00C82CC1" w:rsidP="00C82CC1">
      <w:pPr>
        <w:rPr>
          <w:sz w:val="16"/>
        </w:rPr>
      </w:pPr>
      <w:r w:rsidRPr="007E57E3">
        <w:rPr>
          <w:sz w:val="16"/>
        </w:rPr>
        <w:t xml:space="preserve">Political ecology suggests that </w:t>
      </w:r>
      <w:r w:rsidRPr="004A01B8">
        <w:rPr>
          <w:u w:val="single"/>
        </w:rPr>
        <w:t>the connection between climate change and economic interests in the Arctic is inseparable from the ongoing local struggles against historically unjust and disproportionately adverse socioenvironmental consequences in territories primarily inhabited by Indigenous Peoples</w:t>
      </w:r>
      <w:r w:rsidRPr="007E57E3">
        <w:rPr>
          <w:sz w:val="16"/>
        </w:rPr>
        <w:t xml:space="preserve"> (Avango and Roberts </w:t>
      </w:r>
      <w:r w:rsidRPr="007E57E3">
        <w:rPr>
          <w:b/>
          <w:bCs/>
          <w:sz w:val="16"/>
        </w:rPr>
        <w:t>2017</w:t>
      </w:r>
      <w:r w:rsidRPr="007E57E3">
        <w:rPr>
          <w:sz w:val="16"/>
        </w:rPr>
        <w:t>; Cameron </w:t>
      </w:r>
      <w:r w:rsidRPr="007E57E3">
        <w:rPr>
          <w:b/>
          <w:bCs/>
          <w:sz w:val="16"/>
        </w:rPr>
        <w:t>2012</w:t>
      </w:r>
      <w:r w:rsidRPr="007E57E3">
        <w:rPr>
          <w:sz w:val="16"/>
        </w:rPr>
        <w:t xml:space="preserve">). </w:t>
      </w:r>
      <w:r w:rsidRPr="004A01B8">
        <w:rPr>
          <w:u w:val="single"/>
        </w:rPr>
        <w:t>The extraction of commodities</w:t>
      </w:r>
      <w:r w:rsidRPr="007E57E3">
        <w:rPr>
          <w:sz w:val="16"/>
        </w:rPr>
        <w:t xml:space="preserve"> such as gold, oil, and natural gas </w:t>
      </w:r>
      <w:r w:rsidRPr="004A01B8">
        <w:rPr>
          <w:u w:val="single"/>
        </w:rPr>
        <w:t>has historically incurred, and continues to incur, significant social and environmental costs</w:t>
      </w:r>
      <w:r w:rsidRPr="007E57E3">
        <w:rPr>
          <w:sz w:val="16"/>
        </w:rPr>
        <w:t xml:space="preserve"> (McDowell and Ford </w:t>
      </w:r>
      <w:r w:rsidRPr="007E57E3">
        <w:rPr>
          <w:b/>
          <w:bCs/>
          <w:sz w:val="16"/>
        </w:rPr>
        <w:t>2014</w:t>
      </w:r>
      <w:r w:rsidRPr="007E57E3">
        <w:rPr>
          <w:sz w:val="16"/>
        </w:rPr>
        <w:t>; Shadian </w:t>
      </w:r>
      <w:r w:rsidRPr="007E57E3">
        <w:rPr>
          <w:b/>
          <w:bCs/>
          <w:sz w:val="16"/>
        </w:rPr>
        <w:t>2018</w:t>
      </w:r>
      <w:r w:rsidRPr="007E57E3">
        <w:rPr>
          <w:sz w:val="16"/>
        </w:rPr>
        <w:t xml:space="preserve">). The </w:t>
      </w:r>
      <w:r w:rsidRPr="004A01B8">
        <w:rPr>
          <w:u w:val="single"/>
        </w:rPr>
        <w:t>extensive extraction activities, coupled with the current climate change, pose substantial threats to the liveliho</w:t>
      </w:r>
      <w:r w:rsidRPr="007E57E3">
        <w:rPr>
          <w:sz w:val="16"/>
        </w:rPr>
        <w:t>ods, socioenvironmental conditions, and cultural well-being of communities (Alvarez, Yumashev, and Whiteman </w:t>
      </w:r>
      <w:r w:rsidRPr="007E57E3">
        <w:rPr>
          <w:b/>
          <w:bCs/>
          <w:sz w:val="16"/>
        </w:rPr>
        <w:t>2020</w:t>
      </w:r>
      <w:r w:rsidRPr="007E57E3">
        <w:rPr>
          <w:sz w:val="16"/>
        </w:rPr>
        <w:t xml:space="preserve">). These </w:t>
      </w:r>
      <w:r w:rsidRPr="004A01B8">
        <w:rPr>
          <w:u w:val="single"/>
        </w:rPr>
        <w:t>threats manifest in various ways, including restricted access to their land, loss of territorial rights, negative impacts on health, biodiversity depletion, and the erosion of culture and identity associated with alterations in their surrounding icescapes</w:t>
      </w:r>
      <w:r w:rsidRPr="007E57E3">
        <w:rPr>
          <w:sz w:val="16"/>
        </w:rPr>
        <w:t xml:space="preserve"> (Herrmann and Heinämäki </w:t>
      </w:r>
      <w:r w:rsidRPr="007E57E3">
        <w:rPr>
          <w:b/>
          <w:bCs/>
          <w:sz w:val="16"/>
        </w:rPr>
        <w:t>2017</w:t>
      </w:r>
      <w:r w:rsidRPr="007E57E3">
        <w:rPr>
          <w:sz w:val="16"/>
        </w:rPr>
        <w:t>; Malik et al. </w:t>
      </w:r>
      <w:r w:rsidRPr="007E57E3">
        <w:rPr>
          <w:b/>
          <w:bCs/>
          <w:sz w:val="16"/>
        </w:rPr>
        <w:t>2024</w:t>
      </w:r>
      <w:r w:rsidRPr="007E57E3">
        <w:rPr>
          <w:sz w:val="16"/>
        </w:rPr>
        <w:t>). The Arctic has experienced significant extraction activities on both Indigenous and non-Indigenous lands, prompting local communities and others to resist these activities (Kröger </w:t>
      </w:r>
      <w:r w:rsidRPr="007E57E3">
        <w:rPr>
          <w:b/>
          <w:bCs/>
          <w:sz w:val="16"/>
        </w:rPr>
        <w:t>2019</w:t>
      </w:r>
      <w:r w:rsidRPr="007E57E3">
        <w:rPr>
          <w:sz w:val="16"/>
        </w:rPr>
        <w:t xml:space="preserve">). </w:t>
      </w:r>
      <w:r w:rsidRPr="004A01B8">
        <w:rPr>
          <w:u w:val="single"/>
        </w:rPr>
        <w:t>People are demanding greater participation in addressing issues of physical exploitation and climate change in the region</w:t>
      </w:r>
      <w:r w:rsidRPr="007E57E3">
        <w:rPr>
          <w:sz w:val="16"/>
        </w:rPr>
        <w:t xml:space="preserve"> (Nuttall </w:t>
      </w:r>
      <w:r w:rsidRPr="007E57E3">
        <w:rPr>
          <w:b/>
          <w:bCs/>
          <w:sz w:val="16"/>
        </w:rPr>
        <w:t>2013</w:t>
      </w:r>
      <w:r w:rsidRPr="007E57E3">
        <w:rPr>
          <w:sz w:val="16"/>
        </w:rPr>
        <w:t>), which pose challenges to extractive industries, states, and other entities with economic interests that endanger the environment and the traditional way of life of local communities (Dwyer and Istomin </w:t>
      </w:r>
      <w:r w:rsidRPr="007E57E3">
        <w:rPr>
          <w:b/>
          <w:bCs/>
          <w:sz w:val="16"/>
        </w:rPr>
        <w:t>2009</w:t>
      </w:r>
      <w:r w:rsidRPr="007E57E3">
        <w:rPr>
          <w:sz w:val="16"/>
        </w:rPr>
        <w:t>; Kröger </w:t>
      </w:r>
      <w:r w:rsidRPr="007E57E3">
        <w:rPr>
          <w:b/>
          <w:bCs/>
          <w:sz w:val="16"/>
        </w:rPr>
        <w:t>2019</w:t>
      </w:r>
      <w:r w:rsidRPr="007E57E3">
        <w:rPr>
          <w:sz w:val="16"/>
        </w:rPr>
        <w:t>; Bendixen et al. </w:t>
      </w:r>
      <w:r w:rsidRPr="007E57E3">
        <w:rPr>
          <w:b/>
          <w:bCs/>
          <w:sz w:val="16"/>
        </w:rPr>
        <w:t>2022</w:t>
      </w:r>
      <w:r w:rsidRPr="007E57E3">
        <w:rPr>
          <w:sz w:val="16"/>
        </w:rPr>
        <w:t>). Consequently, political ecology is useful to conduct an analysis of socioenvironmental conflicts in the Arctic that goes beyond specific countries and commodities to assess the impact of economic extraction of natural resources on the traditional ways of life and survival of affected Arctic communities (Alvarez, Yumashev, and Whiteman </w:t>
      </w:r>
      <w:r w:rsidRPr="007E57E3">
        <w:rPr>
          <w:b/>
          <w:bCs/>
          <w:sz w:val="16"/>
        </w:rPr>
        <w:t>2020</w:t>
      </w:r>
      <w:r w:rsidRPr="007E57E3">
        <w:rPr>
          <w:sz w:val="16"/>
        </w:rPr>
        <w:t>; Lassila </w:t>
      </w:r>
      <w:r w:rsidRPr="007E57E3">
        <w:rPr>
          <w:b/>
          <w:bCs/>
          <w:sz w:val="16"/>
        </w:rPr>
        <w:t>2021</w:t>
      </w:r>
      <w:r w:rsidRPr="007E57E3">
        <w:rPr>
          <w:sz w:val="16"/>
        </w:rPr>
        <w:t>).</w:t>
      </w:r>
    </w:p>
    <w:p w14:paraId="78355BC5" w14:textId="77777777" w:rsidR="00C82CC1" w:rsidRPr="007E57E3" w:rsidRDefault="00C82CC1" w:rsidP="00C82CC1">
      <w:pPr>
        <w:rPr>
          <w:sz w:val="16"/>
        </w:rPr>
      </w:pPr>
      <w:r w:rsidRPr="007E57E3">
        <w:rPr>
          <w:sz w:val="16"/>
        </w:rPr>
        <w:t>Indigenous governance, sovereignty, and control over lands emerged as important features of independence, resource management, decision-making, and the right of Indigenous Peoples to govern Indigenous lands and celebrate and preserve Indigenous cultures in the Arctic (Liboiron et al. </w:t>
      </w:r>
      <w:r w:rsidRPr="007E57E3">
        <w:rPr>
          <w:b/>
          <w:bCs/>
          <w:sz w:val="16"/>
        </w:rPr>
        <w:t>2021</w:t>
      </w:r>
      <w:r w:rsidRPr="007E57E3">
        <w:rPr>
          <w:sz w:val="16"/>
        </w:rPr>
        <w:t>; Bernauer </w:t>
      </w:r>
      <w:r w:rsidRPr="007E57E3">
        <w:rPr>
          <w:b/>
          <w:bCs/>
          <w:sz w:val="16"/>
        </w:rPr>
        <w:t>2019</w:t>
      </w:r>
      <w:r w:rsidRPr="007E57E3">
        <w:rPr>
          <w:sz w:val="16"/>
        </w:rPr>
        <w:t>; Cadman et al. </w:t>
      </w:r>
      <w:r w:rsidRPr="007E57E3">
        <w:rPr>
          <w:b/>
          <w:bCs/>
          <w:sz w:val="16"/>
        </w:rPr>
        <w:t>2023</w:t>
      </w:r>
      <w:r w:rsidRPr="007E57E3">
        <w:rPr>
          <w:sz w:val="16"/>
        </w:rPr>
        <w:t>; Snook et al. </w:t>
      </w:r>
      <w:r w:rsidRPr="007E57E3">
        <w:rPr>
          <w:b/>
          <w:bCs/>
          <w:sz w:val="16"/>
        </w:rPr>
        <w:t>2022</w:t>
      </w:r>
      <w:r w:rsidRPr="007E57E3">
        <w:rPr>
          <w:sz w:val="16"/>
        </w:rPr>
        <w:t xml:space="preserve">). </w:t>
      </w:r>
      <w:r w:rsidRPr="004A01B8">
        <w:rPr>
          <w:u w:val="single"/>
        </w:rPr>
        <w:t xml:space="preserve">Indigenous sovereignty over their lands has played an important role in countering capitalism and the violent enactment of colonial land relations </w:t>
      </w:r>
      <w:r w:rsidRPr="007E57E3">
        <w:rPr>
          <w:sz w:val="16"/>
        </w:rPr>
        <w:t>that claim access to Indigenous lands (Bankes </w:t>
      </w:r>
      <w:r w:rsidRPr="007E57E3">
        <w:rPr>
          <w:b/>
          <w:bCs/>
          <w:sz w:val="16"/>
        </w:rPr>
        <w:t>2020</w:t>
      </w:r>
      <w:r w:rsidRPr="007E57E3">
        <w:rPr>
          <w:sz w:val="16"/>
        </w:rPr>
        <w:t>; Liboiron </w:t>
      </w:r>
      <w:r w:rsidRPr="007E57E3">
        <w:rPr>
          <w:b/>
          <w:bCs/>
          <w:sz w:val="16"/>
        </w:rPr>
        <w:t>2021</w:t>
      </w:r>
      <w:r w:rsidRPr="007E57E3">
        <w:rPr>
          <w:sz w:val="16"/>
        </w:rPr>
        <w:t>; Snook et al. </w:t>
      </w:r>
      <w:r w:rsidRPr="007E57E3">
        <w:rPr>
          <w:b/>
          <w:bCs/>
          <w:sz w:val="16"/>
        </w:rPr>
        <w:t>2019</w:t>
      </w:r>
      <w:r w:rsidRPr="007E57E3">
        <w:rPr>
          <w:sz w:val="16"/>
        </w:rPr>
        <w:t xml:space="preserve">). </w:t>
      </w:r>
      <w:r w:rsidRPr="004A01B8">
        <w:rPr>
          <w:u w:val="single"/>
        </w:rPr>
        <w:t>Political ecology looks at how power dynamics affect the distribution and exploitation of resources</w:t>
      </w:r>
      <w:r w:rsidRPr="007E57E3">
        <w:rPr>
          <w:sz w:val="16"/>
        </w:rPr>
        <w:t xml:space="preserve"> such as fisheries, minerals, oil, and gas and evaluates external pressures from governments, corporations</w:t>
      </w:r>
      <w:r w:rsidRPr="004A01B8">
        <w:rPr>
          <w:u w:val="single"/>
        </w:rPr>
        <w:t>, and global markets seeking to exploit these resources</w:t>
      </w:r>
      <w:r w:rsidRPr="007E57E3">
        <w:rPr>
          <w:sz w:val="16"/>
        </w:rPr>
        <w:t xml:space="preserve"> (Brock </w:t>
      </w:r>
      <w:r w:rsidRPr="007E57E3">
        <w:rPr>
          <w:b/>
          <w:bCs/>
          <w:sz w:val="16"/>
        </w:rPr>
        <w:t>2023</w:t>
      </w:r>
      <w:r w:rsidRPr="007E57E3">
        <w:rPr>
          <w:sz w:val="16"/>
        </w:rPr>
        <w:t>; Malik </w:t>
      </w:r>
      <w:r w:rsidRPr="007E57E3">
        <w:rPr>
          <w:b/>
          <w:bCs/>
          <w:sz w:val="16"/>
        </w:rPr>
        <w:t>2024</w:t>
      </w:r>
      <w:r w:rsidRPr="007E57E3">
        <w:rPr>
          <w:sz w:val="16"/>
        </w:rPr>
        <w:t>; Robbins </w:t>
      </w:r>
      <w:r w:rsidRPr="007E57E3">
        <w:rPr>
          <w:b/>
          <w:bCs/>
          <w:sz w:val="16"/>
        </w:rPr>
        <w:t>2019</w:t>
      </w:r>
      <w:r w:rsidRPr="007E57E3">
        <w:rPr>
          <w:sz w:val="16"/>
        </w:rPr>
        <w:t>). By examining power dynamics in the Arctic, Arctic Political Ecology can offer insights on who bears the costs and benefits from resource extraction. Arctic Political Ecology places a strong emphasis on environmental justice, advocating for the equitable distribution of environmental benefits and burdens. In the Arctic, this means recognizing Indigenous rights to self-determination, cultural preservation, and access to resources, and control over productive resources. The advocacy of Arctic Political Ecology for Indigenous sovereignty, self-determination, and territorial autonomy aligns with human rights principles, including the right to participate in decisions affecting their lands.</w:t>
      </w:r>
    </w:p>
    <w:p w14:paraId="320E8E7A" w14:textId="77777777" w:rsidR="00C82CC1" w:rsidRPr="007E57E3" w:rsidRDefault="00C82CC1" w:rsidP="00C82CC1">
      <w:pPr>
        <w:rPr>
          <w:sz w:val="16"/>
        </w:rPr>
      </w:pPr>
      <w:r w:rsidRPr="007E57E3">
        <w:rPr>
          <w:sz w:val="16"/>
        </w:rPr>
        <w:t xml:space="preserve">The </w:t>
      </w:r>
      <w:r w:rsidRPr="004A01B8">
        <w:rPr>
          <w:u w:val="single"/>
        </w:rPr>
        <w:t>Arctic is experiencing increased accessibility to resources due to climate change, but this has led to negative consequences for the environment</w:t>
      </w:r>
      <w:r w:rsidRPr="007E57E3">
        <w:rPr>
          <w:sz w:val="16"/>
        </w:rPr>
        <w:t xml:space="preserve"> and Indigenous communities (Landrum and Holland </w:t>
      </w:r>
      <w:r w:rsidRPr="007E57E3">
        <w:rPr>
          <w:b/>
          <w:bCs/>
          <w:sz w:val="16"/>
        </w:rPr>
        <w:t>2020</w:t>
      </w:r>
      <w:r w:rsidRPr="007E57E3">
        <w:rPr>
          <w:sz w:val="16"/>
        </w:rPr>
        <w:t>; Bennett </w:t>
      </w:r>
      <w:r w:rsidRPr="007E57E3">
        <w:rPr>
          <w:b/>
          <w:bCs/>
          <w:sz w:val="16"/>
        </w:rPr>
        <w:t>2016</w:t>
      </w:r>
      <w:r w:rsidRPr="007E57E3">
        <w:rPr>
          <w:sz w:val="16"/>
        </w:rPr>
        <w:t xml:space="preserve">). </w:t>
      </w:r>
      <w:r w:rsidRPr="004A01B8">
        <w:rPr>
          <w:u w:val="single"/>
        </w:rPr>
        <w:t>Extractive economies primarily benefit a limited number of stakeholders and foreign investors, while Indigenous communities</w:t>
      </w:r>
      <w:r w:rsidRPr="007E57E3">
        <w:rPr>
          <w:sz w:val="16"/>
        </w:rPr>
        <w:t xml:space="preserve">, pastoralists, and fishermen </w:t>
      </w:r>
      <w:r w:rsidRPr="004A01B8">
        <w:rPr>
          <w:u w:val="single"/>
        </w:rPr>
        <w:t>bear the effects</w:t>
      </w:r>
      <w:r w:rsidRPr="007E57E3">
        <w:rPr>
          <w:sz w:val="16"/>
        </w:rPr>
        <w:t xml:space="preserve"> (Moore </w:t>
      </w:r>
      <w:r w:rsidRPr="007E57E3">
        <w:rPr>
          <w:b/>
          <w:bCs/>
          <w:sz w:val="16"/>
        </w:rPr>
        <w:t>2018</w:t>
      </w:r>
      <w:r w:rsidRPr="007E57E3">
        <w:rPr>
          <w:sz w:val="16"/>
        </w:rPr>
        <w:t>; Cameron </w:t>
      </w:r>
      <w:r w:rsidRPr="007E57E3">
        <w:rPr>
          <w:b/>
          <w:bCs/>
          <w:sz w:val="16"/>
        </w:rPr>
        <w:t>2012</w:t>
      </w:r>
      <w:r w:rsidRPr="007E57E3">
        <w:rPr>
          <w:sz w:val="16"/>
        </w:rPr>
        <w:t xml:space="preserve">). Traditional land-use and territorial rights of Indigenous Peoples are being undermined by extractive and industrial activities, resulting in the displacement of common lands and traditional ways of life. Consequently, </w:t>
      </w:r>
      <w:r w:rsidRPr="004A01B8">
        <w:rPr>
          <w:u w:val="single"/>
        </w:rPr>
        <w:t>the extensive extraction and utilization of resources are causing irreversible socioenvironmental damage and fueling intense conflict in the region</w:t>
      </w:r>
      <w:r w:rsidRPr="007E57E3">
        <w:rPr>
          <w:sz w:val="16"/>
        </w:rPr>
        <w:t xml:space="preserve"> (Herrmann and Heinämäki </w:t>
      </w:r>
      <w:r w:rsidRPr="007E57E3">
        <w:rPr>
          <w:b/>
          <w:bCs/>
          <w:sz w:val="16"/>
        </w:rPr>
        <w:t>2017</w:t>
      </w:r>
      <w:r w:rsidRPr="007E57E3">
        <w:rPr>
          <w:sz w:val="16"/>
        </w:rPr>
        <w:t>; Naykanchina </w:t>
      </w:r>
      <w:r w:rsidRPr="007E57E3">
        <w:rPr>
          <w:b/>
          <w:bCs/>
          <w:sz w:val="16"/>
        </w:rPr>
        <w:t>2012</w:t>
      </w:r>
      <w:r w:rsidRPr="007E57E3">
        <w:rPr>
          <w:sz w:val="16"/>
        </w:rPr>
        <w:t>; Keil </w:t>
      </w:r>
      <w:r w:rsidRPr="007E57E3">
        <w:rPr>
          <w:b/>
          <w:bCs/>
          <w:sz w:val="16"/>
        </w:rPr>
        <w:t>2014</w:t>
      </w:r>
      <w:r w:rsidRPr="007E57E3">
        <w:rPr>
          <w:sz w:val="16"/>
        </w:rPr>
        <w:t xml:space="preserve">). </w:t>
      </w:r>
      <w:r w:rsidRPr="004A01B8">
        <w:rPr>
          <w:u w:val="single"/>
        </w:rPr>
        <w:t>The introduction of</w:t>
      </w:r>
      <w:r w:rsidRPr="007E57E3">
        <w:rPr>
          <w:sz w:val="16"/>
        </w:rPr>
        <w:t xml:space="preserve"> wind power (characterized as </w:t>
      </w:r>
      <w:r w:rsidRPr="004A01B8">
        <w:rPr>
          <w:u w:val="single"/>
        </w:rPr>
        <w:t>green colonialism) is perceived by some Arctic Indigenous Peoples</w:t>
      </w:r>
      <w:r w:rsidRPr="007E57E3">
        <w:rPr>
          <w:sz w:val="16"/>
        </w:rPr>
        <w:t xml:space="preserve"> (e.g., the Sami of the Norwegian Arctic) </w:t>
      </w:r>
      <w:r w:rsidRPr="004A01B8">
        <w:rPr>
          <w:u w:val="single"/>
        </w:rPr>
        <w:t>as a continuation of historical processes of dispossession and colonialism</w:t>
      </w:r>
      <w:r w:rsidRPr="007E57E3">
        <w:rPr>
          <w:sz w:val="16"/>
        </w:rPr>
        <w:t>, which disrupt reindeer herding practices (Soili, Tanja, and Ilari </w:t>
      </w:r>
      <w:r w:rsidRPr="007E57E3">
        <w:rPr>
          <w:b/>
          <w:bCs/>
          <w:sz w:val="16"/>
        </w:rPr>
        <w:t>2021</w:t>
      </w:r>
      <w:r w:rsidRPr="007E57E3">
        <w:rPr>
          <w:sz w:val="16"/>
        </w:rPr>
        <w:t>; Normann </w:t>
      </w:r>
      <w:r w:rsidRPr="007E57E3">
        <w:rPr>
          <w:b/>
          <w:bCs/>
          <w:sz w:val="16"/>
        </w:rPr>
        <w:t>2021</w:t>
      </w:r>
      <w:r w:rsidRPr="007E57E3">
        <w:rPr>
          <w:sz w:val="16"/>
        </w:rPr>
        <w:t>). The ecological evidence supporting the dominant narrative and associated policy about the Arctic pastoral landscape overlooks alternative scientific evidence, interpretations aligned with nonequilibrium ecology, and Indigenous knowledge of reindeer herders. Consequently, these alternative perspectives are often ignored by government institutions regulating caribou management (Benjaminsen et al. </w:t>
      </w:r>
      <w:r w:rsidRPr="007E57E3">
        <w:rPr>
          <w:b/>
          <w:bCs/>
          <w:sz w:val="16"/>
        </w:rPr>
        <w:t>2015</w:t>
      </w:r>
      <w:r w:rsidRPr="007E57E3">
        <w:rPr>
          <w:sz w:val="16"/>
        </w:rPr>
        <w:t>).</w:t>
      </w:r>
    </w:p>
    <w:p w14:paraId="737CA62C" w14:textId="77777777" w:rsidR="00C82CC1" w:rsidRPr="007E57E3" w:rsidRDefault="00C82CC1" w:rsidP="00C82CC1">
      <w:pPr>
        <w:rPr>
          <w:sz w:val="16"/>
        </w:rPr>
      </w:pPr>
      <w:r w:rsidRPr="007E57E3">
        <w:rPr>
          <w:sz w:val="16"/>
        </w:rPr>
        <w:t xml:space="preserve">The </w:t>
      </w:r>
      <w:r w:rsidRPr="004A01B8">
        <w:rPr>
          <w:u w:val="single"/>
        </w:rPr>
        <w:t>importance of Arctic Political Ecology is strongly linked to the impacts of global capitalism</w:t>
      </w:r>
      <w:r w:rsidRPr="007E57E3">
        <w:rPr>
          <w:sz w:val="16"/>
        </w:rPr>
        <w:t xml:space="preserve"> and colonialism on Arctic and Indigenous Peoples. The </w:t>
      </w:r>
      <w:r w:rsidRPr="004A01B8">
        <w:rPr>
          <w:u w:val="single"/>
        </w:rPr>
        <w:t>influences of global capitalism and colonialism on Arctic and Indigenous communities have had significant and wide-ranging consequences, resulting in the commodification and exploitation of natural resources, the displacement of Indigenous communities, the loss of traditional livelihoods, environmental degradation, the expropriation of homelands, and historical trauma affecting health and well-being</w:t>
      </w:r>
      <w:r w:rsidRPr="007E57E3">
        <w:rPr>
          <w:sz w:val="16"/>
        </w:rPr>
        <w:t xml:space="preserve"> (Hanaček et al. </w:t>
      </w:r>
      <w:r w:rsidRPr="007E57E3">
        <w:rPr>
          <w:b/>
          <w:bCs/>
          <w:sz w:val="16"/>
        </w:rPr>
        <w:t>2022</w:t>
      </w:r>
      <w:r w:rsidRPr="007E57E3">
        <w:rPr>
          <w:sz w:val="16"/>
        </w:rPr>
        <w:t>; Owens </w:t>
      </w:r>
      <w:r w:rsidRPr="007E57E3">
        <w:rPr>
          <w:b/>
          <w:bCs/>
          <w:sz w:val="16"/>
        </w:rPr>
        <w:t>2018</w:t>
      </w:r>
      <w:r w:rsidRPr="007E57E3">
        <w:rPr>
          <w:sz w:val="16"/>
        </w:rPr>
        <w:t>; Smallwood et al. </w:t>
      </w:r>
      <w:r w:rsidRPr="007E57E3">
        <w:rPr>
          <w:b/>
          <w:bCs/>
          <w:sz w:val="16"/>
        </w:rPr>
        <w:t>2021</w:t>
      </w:r>
      <w:r w:rsidRPr="007E57E3">
        <w:rPr>
          <w:sz w:val="16"/>
        </w:rPr>
        <w:t>; Jalata </w:t>
      </w:r>
      <w:r w:rsidRPr="007E57E3">
        <w:rPr>
          <w:b/>
          <w:bCs/>
          <w:sz w:val="16"/>
        </w:rPr>
        <w:t>2011</w:t>
      </w:r>
      <w:r w:rsidRPr="007E57E3">
        <w:rPr>
          <w:sz w:val="16"/>
        </w:rPr>
        <w:t xml:space="preserve">). Colonialism and capitalism </w:t>
      </w:r>
      <w:r w:rsidRPr="004A01B8">
        <w:rPr>
          <w:u w:val="single"/>
        </w:rPr>
        <w:t>have imposed foreign cultural norms and legal systems on Indigenous Peoples, eroding cultural identity and self-determination</w:t>
      </w:r>
      <w:r w:rsidRPr="007E57E3">
        <w:rPr>
          <w:sz w:val="16"/>
        </w:rPr>
        <w:t xml:space="preserve"> (Dodds and Smith </w:t>
      </w:r>
      <w:r w:rsidRPr="007E57E3">
        <w:rPr>
          <w:b/>
          <w:bCs/>
          <w:sz w:val="16"/>
        </w:rPr>
        <w:t>2023</w:t>
      </w:r>
      <w:r w:rsidRPr="007E57E3">
        <w:rPr>
          <w:sz w:val="16"/>
        </w:rPr>
        <w:t>; Nuttall </w:t>
      </w:r>
      <w:r w:rsidRPr="007E57E3">
        <w:rPr>
          <w:b/>
          <w:bCs/>
          <w:sz w:val="16"/>
        </w:rPr>
        <w:t>2019</w:t>
      </w:r>
      <w:r w:rsidRPr="007E57E3">
        <w:rPr>
          <w:sz w:val="16"/>
        </w:rPr>
        <w:t xml:space="preserve">). The impacts of global capitalism and colonialism intersect </w:t>
      </w:r>
      <w:r w:rsidRPr="004A01B8">
        <w:rPr>
          <w:u w:val="single"/>
        </w:rPr>
        <w:t>perpetuating power imbalances and marginalization. These influences have severe environmental implications</w:t>
      </w:r>
      <w:r w:rsidRPr="007E57E3">
        <w:rPr>
          <w:sz w:val="16"/>
        </w:rPr>
        <w:t>, including pollution, climate change, and threats to traditional subsistence practices (Owens </w:t>
      </w:r>
      <w:r w:rsidRPr="007E57E3">
        <w:rPr>
          <w:b/>
          <w:bCs/>
          <w:sz w:val="16"/>
        </w:rPr>
        <w:t>2018</w:t>
      </w:r>
      <w:r w:rsidRPr="007E57E3">
        <w:rPr>
          <w:sz w:val="16"/>
        </w:rPr>
        <w:t>; Hobart </w:t>
      </w:r>
      <w:r w:rsidRPr="007E57E3">
        <w:rPr>
          <w:b/>
          <w:bCs/>
          <w:sz w:val="16"/>
        </w:rPr>
        <w:t>2023</w:t>
      </w:r>
      <w:r w:rsidRPr="007E57E3">
        <w:rPr>
          <w:sz w:val="16"/>
        </w:rPr>
        <w:t>). Indigenous Peoples bear disproportionate impacts from resource-intensive and resource-extractive industries (United Nations </w:t>
      </w:r>
      <w:r w:rsidRPr="007E57E3">
        <w:rPr>
          <w:b/>
          <w:bCs/>
          <w:sz w:val="16"/>
        </w:rPr>
        <w:t>2009</w:t>
      </w:r>
      <w:r w:rsidRPr="007E57E3">
        <w:rPr>
          <w:sz w:val="16"/>
        </w:rPr>
        <w:t>).</w:t>
      </w:r>
    </w:p>
    <w:p w14:paraId="30AEEBEA" w14:textId="77777777" w:rsidR="00C82CC1" w:rsidRPr="00C82CC1" w:rsidRDefault="00C82CC1" w:rsidP="00C82CC1"/>
    <w:p w14:paraId="495CB8BF" w14:textId="68886061" w:rsidR="009E5795" w:rsidRDefault="009E5795" w:rsidP="009A2A72">
      <w:pPr>
        <w:pStyle w:val="Heading3"/>
      </w:pPr>
      <w:r>
        <w:t>Impact—Indigenous Injustice—2NC</w:t>
      </w:r>
    </w:p>
    <w:p w14:paraId="15061D64" w14:textId="77777777" w:rsidR="009E5795" w:rsidRDefault="009E5795" w:rsidP="009E5795">
      <w:pPr>
        <w:pStyle w:val="Heading4"/>
      </w:pPr>
      <w:r>
        <w:t xml:space="preserve">Extraction </w:t>
      </w:r>
      <w:r w:rsidRPr="005F0B74">
        <w:rPr>
          <w:u w:val="single"/>
        </w:rPr>
        <w:t>disproportionately</w:t>
      </w:r>
      <w:r>
        <w:t xml:space="preserve"> effect indigenous communities---that escalates conflicts over environmental injustices</w:t>
      </w:r>
    </w:p>
    <w:p w14:paraId="26A247F1" w14:textId="77777777" w:rsidR="009E5795" w:rsidRPr="00444597" w:rsidRDefault="009E5795" w:rsidP="009E5795">
      <w:r>
        <w:t xml:space="preserve">Ksenija </w:t>
      </w:r>
      <w:r w:rsidRPr="00AD0FAE">
        <w:rPr>
          <w:rStyle w:val="Style13ptBold"/>
        </w:rPr>
        <w:t>Hanacek</w:t>
      </w:r>
      <w:r>
        <w:t xml:space="preserve"> </w:t>
      </w:r>
      <w:r w:rsidRPr="00AD0FAE">
        <w:rPr>
          <w:rStyle w:val="Style13ptBold"/>
        </w:rPr>
        <w:t>et al</w:t>
      </w:r>
      <w:r>
        <w:t xml:space="preserve"> 20</w:t>
      </w:r>
      <w:r w:rsidRPr="00AD0FAE">
        <w:rPr>
          <w:rStyle w:val="Style13ptBold"/>
        </w:rPr>
        <w:t>22</w:t>
      </w:r>
      <w:r>
        <w:t xml:space="preserve">, </w:t>
      </w:r>
      <w:r w:rsidRPr="00AD0FAE">
        <w:t>Institute of Environmental Science and Technology (ICTA), Autonomous University of Barcelona;</w:t>
      </w:r>
      <w:r>
        <w:rPr>
          <w:rFonts w:ascii="Arial" w:hAnsi="Arial" w:cs="Arial"/>
          <w:color w:val="1F1F1F"/>
          <w:shd w:val="clear" w:color="auto" w:fill="FFFFFF"/>
        </w:rPr>
        <w:t xml:space="preserve"> </w:t>
      </w:r>
      <w:r w:rsidRPr="00444597">
        <w:t>Ksenija Hanaček, Markus Kröger, Arnim Scheidel, Facundo Rojas, Joan Martinez-Alier,</w:t>
      </w:r>
      <w:r>
        <w:t xml:space="preserve"> </w:t>
      </w:r>
      <w:r w:rsidRPr="00444597">
        <w:t>On thin ice – The Arctic commodity extraction frontier and environmental conflicts,</w:t>
      </w:r>
      <w:r>
        <w:t xml:space="preserve"> </w:t>
      </w:r>
      <w:r w:rsidRPr="00444597">
        <w:t>Ecological Economics,</w:t>
      </w:r>
      <w:r>
        <w:t xml:space="preserve"> </w:t>
      </w:r>
      <w:r w:rsidRPr="00444597">
        <w:t>Volume 191,2022,107247,ISSN 0921-8009,</w:t>
      </w:r>
      <w:hyperlink r:id="rId34" w:history="1">
        <w:r w:rsidRPr="006B4124">
          <w:rPr>
            <w:rStyle w:val="Hyperlink"/>
          </w:rPr>
          <w:t>https://doi.org/10.1016/j.ecolecon.2021.107247</w:t>
        </w:r>
      </w:hyperlink>
      <w:r w:rsidRPr="00444597">
        <w:t>.</w:t>
      </w:r>
      <w:r>
        <w:t xml:space="preserve"> </w:t>
      </w:r>
      <w:r w:rsidRPr="00444597">
        <w:t>(</w:t>
      </w:r>
      <w:hyperlink r:id="rId35" w:history="1">
        <w:r w:rsidRPr="006B4124">
          <w:rPr>
            <w:rStyle w:val="Hyperlink"/>
          </w:rPr>
          <w:t>https://www.sciencedirect.com/science/article/pii/S0921800921003062</w:t>
        </w:r>
      </w:hyperlink>
      <w:r w:rsidRPr="00444597">
        <w:t>)</w:t>
      </w:r>
      <w:r>
        <w:t xml:space="preserve"> AS</w:t>
      </w:r>
    </w:p>
    <w:p w14:paraId="3AAEAE62" w14:textId="77777777" w:rsidR="009E5795" w:rsidRPr="00444597" w:rsidRDefault="009E5795" w:rsidP="009E5795">
      <w:pPr>
        <w:rPr>
          <w:sz w:val="16"/>
        </w:rPr>
      </w:pPr>
      <w:r w:rsidRPr="00444597">
        <w:rPr>
          <w:sz w:val="16"/>
        </w:rPr>
        <w:t xml:space="preserve">The Arctic region is rapidly warming and experiencing vast sea ice and permafrost loss (Landrum and Holland, 2020). The region experienced its warmest summer on record in 2020, with the second-lowest sea ice cover, almost reaching the lowest 2012 levels (NASA, 2020a, NASA, 2020b). </w:t>
      </w:r>
      <w:r w:rsidRPr="00444597">
        <w:rPr>
          <w:u w:val="single"/>
        </w:rPr>
        <w:t xml:space="preserve">The </w:t>
      </w:r>
      <w:r w:rsidRPr="005F0B74">
        <w:rPr>
          <w:highlight w:val="cyan"/>
          <w:u w:val="single"/>
        </w:rPr>
        <w:t>sea ice loss contributes to expanding extractive activities</w:t>
      </w:r>
      <w:r w:rsidRPr="00444597">
        <w:rPr>
          <w:u w:val="single"/>
        </w:rPr>
        <w:t>, facilitating new shipping routes and, consequently, faster global trade</w:t>
      </w:r>
      <w:r w:rsidRPr="00444597">
        <w:rPr>
          <w:sz w:val="16"/>
        </w:rPr>
        <w:t xml:space="preserve"> (Landrum and Holland, 2020; Saebi et al., 2020). </w:t>
      </w:r>
      <w:r w:rsidRPr="00444597">
        <w:rPr>
          <w:u w:val="single"/>
        </w:rPr>
        <w:t xml:space="preserve">As one of the remaining land regions with extensive areas of mineral exploration and extraction potential, the </w:t>
      </w:r>
      <w:r w:rsidRPr="005F0B74">
        <w:rPr>
          <w:highlight w:val="cyan"/>
          <w:u w:val="single"/>
        </w:rPr>
        <w:t>Arctic is of particular interest to extractive industries</w:t>
      </w:r>
      <w:r w:rsidRPr="00444597">
        <w:rPr>
          <w:sz w:val="16"/>
        </w:rPr>
        <w:t xml:space="preserve"> (Boyd et al., 2015). </w:t>
      </w:r>
      <w:r w:rsidRPr="00444597">
        <w:rPr>
          <w:u w:val="single"/>
        </w:rPr>
        <w:t>The World Economic Forum Global Agenda Council on the Arctic estimates that total mining, oil, natural gas, and infrastructure investments will reach 1 trillion USD by 2030</w:t>
      </w:r>
      <w:r w:rsidRPr="00444597">
        <w:rPr>
          <w:sz w:val="16"/>
        </w:rPr>
        <w:t xml:space="preserve"> (Roston, 2016).</w:t>
      </w:r>
    </w:p>
    <w:p w14:paraId="5A64CA87" w14:textId="77777777" w:rsidR="009E5795" w:rsidRPr="00444597" w:rsidRDefault="009E5795" w:rsidP="009E5795">
      <w:pPr>
        <w:rPr>
          <w:sz w:val="16"/>
        </w:rPr>
      </w:pPr>
      <w:r w:rsidRPr="00444597">
        <w:rPr>
          <w:u w:val="single"/>
        </w:rPr>
        <w:t xml:space="preserve">However, climate change and </w:t>
      </w:r>
      <w:r w:rsidRPr="005F0B74">
        <w:rPr>
          <w:highlight w:val="cyan"/>
          <w:u w:val="single"/>
        </w:rPr>
        <w:t>economic interests in the Arctic cannot be separated from local struggles</w:t>
      </w:r>
      <w:r w:rsidRPr="00444597">
        <w:rPr>
          <w:u w:val="single"/>
        </w:rPr>
        <w:t xml:space="preserve"> </w:t>
      </w:r>
      <w:r w:rsidRPr="005F0B74">
        <w:rPr>
          <w:highlight w:val="cyan"/>
          <w:u w:val="single"/>
        </w:rPr>
        <w:t xml:space="preserve">against historically unjust </w:t>
      </w:r>
      <w:r w:rsidRPr="005F0B74">
        <w:rPr>
          <w:u w:val="single"/>
        </w:rPr>
        <w:t>and disproportionate</w:t>
      </w:r>
      <w:r w:rsidRPr="00444597">
        <w:rPr>
          <w:u w:val="single"/>
        </w:rPr>
        <w:t xml:space="preserve"> socio-environmental </w:t>
      </w:r>
      <w:r w:rsidRPr="005F0B74">
        <w:rPr>
          <w:highlight w:val="cyan"/>
          <w:u w:val="single"/>
        </w:rPr>
        <w:t>impacts in areas predominantly inhabited by Indigenous groups</w:t>
      </w:r>
      <w:r w:rsidRPr="00444597">
        <w:rPr>
          <w:sz w:val="16"/>
        </w:rPr>
        <w:t xml:space="preserve"> (Avango and Peder, 2003; Cameron, 2012; Keil, 2014; Martinez-Alier, 2002). </w:t>
      </w:r>
      <w:r w:rsidRPr="00444597">
        <w:rPr>
          <w:u w:val="single"/>
        </w:rPr>
        <w:t xml:space="preserve">European colonization of Arctic lands began in the mid-sixteenth century </w:t>
      </w:r>
      <w:r w:rsidRPr="00444597">
        <w:rPr>
          <w:sz w:val="16"/>
        </w:rPr>
        <w:t xml:space="preserve">(Coates, 1985). </w:t>
      </w:r>
      <w:r w:rsidRPr="00444597">
        <w:rPr>
          <w:u w:val="single"/>
        </w:rPr>
        <w:t xml:space="preserve">Old and new </w:t>
      </w:r>
      <w:r w:rsidRPr="00444597">
        <w:rPr>
          <w:sz w:val="16"/>
        </w:rPr>
        <w:t xml:space="preserve">commodities (gold, oil, natural gas) were and still are extracted at substantial social and environmental costs (Shadian, 2018). </w:t>
      </w:r>
      <w:r w:rsidRPr="005F0B74">
        <w:rPr>
          <w:highlight w:val="cyan"/>
          <w:u w:val="single"/>
        </w:rPr>
        <w:t>Arctic</w:t>
      </w:r>
      <w:r w:rsidRPr="00444597">
        <w:rPr>
          <w:u w:val="single"/>
        </w:rPr>
        <w:t xml:space="preserve"> </w:t>
      </w:r>
      <w:r w:rsidRPr="005F0B74">
        <w:rPr>
          <w:u w:val="single"/>
        </w:rPr>
        <w:t>peoples</w:t>
      </w:r>
      <w:r w:rsidRPr="00444597">
        <w:rPr>
          <w:u w:val="single"/>
        </w:rPr>
        <w:t xml:space="preserve">, such as </w:t>
      </w:r>
      <w:r w:rsidRPr="005F0B74">
        <w:rPr>
          <w:highlight w:val="cyan"/>
          <w:u w:val="single"/>
        </w:rPr>
        <w:t>Indigenous groups</w:t>
      </w:r>
      <w:r w:rsidRPr="00444597">
        <w:rPr>
          <w:u w:val="single"/>
        </w:rPr>
        <w:t xml:space="preserve">, pastoralists and fishermen </w:t>
      </w:r>
      <w:r w:rsidRPr="005F0B74">
        <w:rPr>
          <w:highlight w:val="cyan"/>
          <w:u w:val="single"/>
        </w:rPr>
        <w:t>rely on the land and its natural resources</w:t>
      </w:r>
      <w:r w:rsidRPr="00444597">
        <w:rPr>
          <w:u w:val="single"/>
        </w:rPr>
        <w:t xml:space="preserve"> (Stotts, 2017). Hence, such </w:t>
      </w:r>
      <w:r w:rsidRPr="005F0B74">
        <w:rPr>
          <w:highlight w:val="cyan"/>
          <w:u w:val="single"/>
        </w:rPr>
        <w:t xml:space="preserve">large-scale extractive </w:t>
      </w:r>
      <w:r w:rsidRPr="005F0B74">
        <w:rPr>
          <w:b/>
          <w:bCs/>
          <w:highlight w:val="cyan"/>
          <w:u w:val="single"/>
        </w:rPr>
        <w:t>investments</w:t>
      </w:r>
      <w:r w:rsidRPr="00444597">
        <w:rPr>
          <w:u w:val="single"/>
        </w:rPr>
        <w:t xml:space="preserve">, together with contemporary climate change, </w:t>
      </w:r>
      <w:r w:rsidRPr="005F0B74">
        <w:rPr>
          <w:b/>
          <w:bCs/>
          <w:highlight w:val="cyan"/>
          <w:u w:val="single"/>
        </w:rPr>
        <w:t>pose threats to the communities' livelihood, socio</w:t>
      </w:r>
      <w:r w:rsidRPr="00444597">
        <w:rPr>
          <w:b/>
          <w:bCs/>
          <w:u w:val="single"/>
        </w:rPr>
        <w:t>-</w:t>
      </w:r>
      <w:r w:rsidRPr="005F0B74">
        <w:rPr>
          <w:b/>
          <w:bCs/>
          <w:highlight w:val="cyan"/>
          <w:u w:val="single"/>
        </w:rPr>
        <w:t>environmental, and cultural well-being</w:t>
      </w:r>
      <w:r w:rsidRPr="00444597">
        <w:rPr>
          <w:sz w:val="16"/>
        </w:rPr>
        <w:t xml:space="preserve"> (Alvarez et al., 2020). </w:t>
      </w:r>
      <w:r w:rsidRPr="00444597">
        <w:rPr>
          <w:u w:val="single"/>
        </w:rPr>
        <w:t>The threats manifest in the inability of communities to access their land, their loss of territorial rights, adverse effect on their health, biodiversity loss, as well as the loss of culture and identity linked to changes in their surrounding icescapes</w:t>
      </w:r>
      <w:r w:rsidRPr="00444597">
        <w:rPr>
          <w:sz w:val="16"/>
        </w:rPr>
        <w:t xml:space="preserve"> (Herrmann and Heinämäki, 2017; John, 2016; Kumpula et al., 2011).</w:t>
      </w:r>
    </w:p>
    <w:p w14:paraId="67BA9095" w14:textId="77777777" w:rsidR="009E5795" w:rsidRPr="00444597" w:rsidRDefault="009E5795" w:rsidP="009E5795">
      <w:pPr>
        <w:rPr>
          <w:sz w:val="16"/>
        </w:rPr>
      </w:pPr>
      <w:r w:rsidRPr="00444597">
        <w:rPr>
          <w:u w:val="single"/>
        </w:rPr>
        <w:t>While the term ‘resource frontiers’ relates to processes of land appropriation and exploitation of nature, commoditizing resource frontiers refers to the extensive biophysical and socio-environmental transformation of ‘underused’ areas such as the Arctic today, for extraction and trade purposes</w:t>
      </w:r>
      <w:r w:rsidRPr="00444597">
        <w:rPr>
          <w:sz w:val="16"/>
        </w:rPr>
        <w:t xml:space="preserve"> (Kröger and Nygren, 2020; Moore, 2000</w:t>
      </w:r>
      <w:r w:rsidRPr="00444597">
        <w:rPr>
          <w:u w:val="single"/>
        </w:rPr>
        <w:t>). As the extraction of raw materials and energy in the Arctic increases, socio-environmental conflicts, as recorded in the Global Atlas of Environmental Justice</w:t>
      </w:r>
      <w:r w:rsidRPr="00444597">
        <w:rPr>
          <w:sz w:val="16"/>
        </w:rPr>
        <w:t xml:space="preserve"> (EJAtlas), </w:t>
      </w:r>
      <w:r w:rsidRPr="00444597">
        <w:rPr>
          <w:u w:val="single"/>
        </w:rPr>
        <w:t>are also expected to increase</w:t>
      </w:r>
      <w:r w:rsidRPr="00444597">
        <w:rPr>
          <w:sz w:val="16"/>
        </w:rPr>
        <w:t xml:space="preserve"> (Haberl et al., 2019; Kumpula et al., 2011; Martinez-Alier, 2015; Muradian et al., 2012). </w:t>
      </w:r>
      <w:r w:rsidRPr="00444597">
        <w:rPr>
          <w:u w:val="single"/>
        </w:rPr>
        <w:t>Even if economic growth would not occur, the extraction of materials and energy and the disposal of waste, needed to sustain the current world economy, would expand, because energy dissipates and materials are only recycled to a small extent</w:t>
      </w:r>
      <w:r w:rsidRPr="00444597">
        <w:rPr>
          <w:sz w:val="16"/>
        </w:rPr>
        <w:t xml:space="preserve"> (Haas et al., 2015, Haas et al., 2020). </w:t>
      </w:r>
      <w:r w:rsidRPr="005F0B74">
        <w:rPr>
          <w:b/>
          <w:bCs/>
          <w:highlight w:val="cyan"/>
          <w:u w:val="single"/>
        </w:rPr>
        <w:t>The world economy is not circular; rather, it is entropic</w:t>
      </w:r>
      <w:r w:rsidRPr="00444597">
        <w:rPr>
          <w:b/>
          <w:bCs/>
          <w:u w:val="single"/>
        </w:rPr>
        <w:t xml:space="preserve"> </w:t>
      </w:r>
      <w:r w:rsidRPr="00444597">
        <w:rPr>
          <w:sz w:val="16"/>
        </w:rPr>
        <w:t>(Georgescu-Roegen, 1971; Martinez-Alier, 1987).</w:t>
      </w:r>
    </w:p>
    <w:p w14:paraId="7B498169" w14:textId="77777777" w:rsidR="009E5795" w:rsidRPr="00444597" w:rsidRDefault="009E5795" w:rsidP="009E5795">
      <w:pPr>
        <w:rPr>
          <w:sz w:val="16"/>
        </w:rPr>
      </w:pPr>
      <w:r w:rsidRPr="00444597">
        <w:rPr>
          <w:sz w:val="16"/>
        </w:rPr>
        <w:t xml:space="preserve">New resource and extractive frontiers bring an unequal distribution of socio-environmental well-being for local Indigenous and non-Indigenous peoples (Kröger, 2022; Peluso and Lund, 2011). However, opposition and resistance at the extractive frontiers arise globally to protect land, traditional economies and customary ways of life (Scheidel and Schaffartzik, 2019). </w:t>
      </w:r>
      <w:r w:rsidRPr="00444597">
        <w:rPr>
          <w:u w:val="single"/>
        </w:rPr>
        <w:t>This resistance against extractive industrialization results in socio-environmental conflicts (Martinez-Alier, 2002; Martinez-Alier et al., 2010). Such conflict is expressed as collective mobilization against investment projects that cause socio-environmental harm (Martinez-Alier et al., 2016; Temper et al., 2018). Depending on the location, the actors involved, and the socio-environmental assets at stake, conflict can take many different forms and directions, at different stages and of differing duration</w:t>
      </w:r>
      <w:r w:rsidRPr="00444597">
        <w:rPr>
          <w:sz w:val="16"/>
        </w:rPr>
        <w:t xml:space="preserve"> (Silva-Macher and Farrell, 2014).</w:t>
      </w:r>
    </w:p>
    <w:p w14:paraId="4DF69ED1" w14:textId="77777777" w:rsidR="009E5795" w:rsidRPr="00444597" w:rsidRDefault="009E5795" w:rsidP="009E5795">
      <w:pPr>
        <w:rPr>
          <w:sz w:val="16"/>
        </w:rPr>
      </w:pPr>
      <w:r w:rsidRPr="00444597">
        <w:rPr>
          <w:sz w:val="16"/>
        </w:rPr>
        <w:t xml:space="preserve">Socio-environmental conflicts, for instance, can arise over access to and control of land (Ribot and Peluso, 2003) through land enclosure or its appropriation by state authorities, multinational companies, or social elites (Robbins, 2012). </w:t>
      </w:r>
      <w:r w:rsidRPr="005F0B74">
        <w:rPr>
          <w:b/>
          <w:bCs/>
          <w:highlight w:val="cyan"/>
          <w:u w:val="single"/>
        </w:rPr>
        <w:t>Conflicts often develop over</w:t>
      </w:r>
      <w:r w:rsidRPr="005F0B74">
        <w:rPr>
          <w:highlight w:val="cyan"/>
          <w:u w:val="single"/>
        </w:rPr>
        <w:t xml:space="preserve"> environmental injustices</w:t>
      </w:r>
      <w:r w:rsidRPr="00444597">
        <w:rPr>
          <w:u w:val="single"/>
        </w:rPr>
        <w:t xml:space="preserve"> based on class, race, gender, and ethnicity discriminations (Pulido, 2017; Sultana, 2020). The literature further indicates that socio-environmental conflict occurs not only as </w:t>
      </w:r>
      <w:r w:rsidRPr="005F0B74">
        <w:rPr>
          <w:b/>
          <w:bCs/>
          <w:highlight w:val="cyan"/>
          <w:u w:val="single"/>
        </w:rPr>
        <w:t>resource conflicts but as a social struggle to preserve the human-nature relationships</w:t>
      </w:r>
      <w:r w:rsidRPr="00444597">
        <w:rPr>
          <w:u w:val="single"/>
        </w:rPr>
        <w:t xml:space="preserve"> that are threatened through extractive use and management of the environment, </w:t>
      </w:r>
      <w:r w:rsidRPr="005F0B74">
        <w:rPr>
          <w:highlight w:val="cyan"/>
          <w:u w:val="single"/>
        </w:rPr>
        <w:t xml:space="preserve">by either </w:t>
      </w:r>
      <w:r w:rsidRPr="005F0B74">
        <w:rPr>
          <w:b/>
          <w:bCs/>
          <w:highlight w:val="cyan"/>
          <w:u w:val="single"/>
        </w:rPr>
        <w:t>state or private entrepreneurs</w:t>
      </w:r>
      <w:r w:rsidRPr="00444597">
        <w:rPr>
          <w:sz w:val="16"/>
        </w:rPr>
        <w:t xml:space="preserve"> (Coombes et al., 2012). Furthermore, conflict can manifest openly, with evident mobilization of individuals and groups, and can ultimately become a social movement (Temper et al., 2015). However, conflict can also take more latent forms, without visible protests (Beltrán, 2015).</w:t>
      </w:r>
    </w:p>
    <w:p w14:paraId="09379391" w14:textId="77777777" w:rsidR="009E5795" w:rsidRPr="00444597" w:rsidRDefault="009E5795" w:rsidP="009E5795">
      <w:pPr>
        <w:rPr>
          <w:sz w:val="16"/>
        </w:rPr>
      </w:pPr>
      <w:r w:rsidRPr="00444597">
        <w:rPr>
          <w:sz w:val="16"/>
        </w:rPr>
        <w:t xml:space="preserve">Through these different forms of mobilization, </w:t>
      </w:r>
      <w:r w:rsidRPr="00444597">
        <w:rPr>
          <w:u w:val="single"/>
        </w:rPr>
        <w:t>people confront new extractive frontiers, and call for new and different interpretations of social justice</w:t>
      </w:r>
      <w:r w:rsidRPr="00444597">
        <w:rPr>
          <w:sz w:val="16"/>
        </w:rPr>
        <w:t xml:space="preserve"> (Schlosberg, 2013; Schlosberg and Carruthers, 2010). </w:t>
      </w:r>
      <w:r w:rsidRPr="00444597">
        <w:rPr>
          <w:u w:val="single"/>
        </w:rPr>
        <w:t>Socio-environmental resistance against resource extraction is thus an essential component in understanding worldview alternatives to harmful extractive trajectories</w:t>
      </w:r>
      <w:r w:rsidRPr="00444597">
        <w:rPr>
          <w:sz w:val="16"/>
        </w:rPr>
        <w:t xml:space="preserve"> (Brown et al., 2010; Cressey, 2011; Kröger, 2020; Zabala, 2019). </w:t>
      </w:r>
      <w:r w:rsidRPr="00444597">
        <w:rPr>
          <w:u w:val="single"/>
        </w:rPr>
        <w:t xml:space="preserve">The many attempts to base resistance against extraction on the grounds of ethno-territorial rights is an example </w:t>
      </w:r>
      <w:r w:rsidRPr="00444597">
        <w:rPr>
          <w:sz w:val="16"/>
        </w:rPr>
        <w:t>(Kröger and Lalander, 2016).</w:t>
      </w:r>
    </w:p>
    <w:p w14:paraId="3424DAC6" w14:textId="77777777" w:rsidR="009E5795" w:rsidRPr="00444597" w:rsidRDefault="009E5795" w:rsidP="009E5795">
      <w:pPr>
        <w:rPr>
          <w:sz w:val="16"/>
        </w:rPr>
      </w:pPr>
      <w:r w:rsidRPr="00444597">
        <w:rPr>
          <w:sz w:val="16"/>
        </w:rPr>
        <w:t xml:space="preserve">Activities at </w:t>
      </w:r>
      <w:r w:rsidRPr="00444597">
        <w:rPr>
          <w:u w:val="single"/>
        </w:rPr>
        <w:t>extractive frontiers involve processes of occupation, bio-physical transformation and depletion of local socio-environmental assets</w:t>
      </w:r>
      <w:r w:rsidRPr="00444597">
        <w:rPr>
          <w:sz w:val="16"/>
        </w:rPr>
        <w:t xml:space="preserve"> (Muradian et al., 2012). </w:t>
      </w:r>
      <w:r w:rsidRPr="00444597">
        <w:rPr>
          <w:u w:val="single"/>
        </w:rPr>
        <w:t>Large-scale extraction has reached Indigenous and non-Indigenous lands of the Arctic – awaking the resistance of local communities and others to these activities</w:t>
      </w:r>
      <w:r w:rsidRPr="00444597">
        <w:rPr>
          <w:sz w:val="16"/>
        </w:rPr>
        <w:t xml:space="preserve"> (Kröger, 2019; Kröger, 2016; Lassila, 2020; Lassila, 2018). </w:t>
      </w:r>
      <w:r w:rsidRPr="005F0B74">
        <w:rPr>
          <w:b/>
          <w:bCs/>
          <w:highlight w:val="cyan"/>
          <w:u w:val="single"/>
        </w:rPr>
        <w:t>People are calling for more active involvement</w:t>
      </w:r>
      <w:r w:rsidRPr="00444597">
        <w:rPr>
          <w:u w:val="single"/>
        </w:rPr>
        <w:t xml:space="preserve"> in determining issues related to physical exploitation and climate change in the region</w:t>
      </w:r>
      <w:r w:rsidRPr="00444597">
        <w:rPr>
          <w:sz w:val="16"/>
        </w:rPr>
        <w:t xml:space="preserve"> (Dorough, 2014; Nuttall, 2013) </w:t>
      </w:r>
      <w:r w:rsidRPr="005F0B74">
        <w:rPr>
          <w:highlight w:val="cyan"/>
          <w:u w:val="single"/>
        </w:rPr>
        <w:t xml:space="preserve">that </w:t>
      </w:r>
      <w:r w:rsidRPr="005F0B74">
        <w:rPr>
          <w:b/>
          <w:bCs/>
          <w:highlight w:val="cyan"/>
          <w:u w:val="single"/>
        </w:rPr>
        <w:t>challenge extractive industries</w:t>
      </w:r>
      <w:r w:rsidRPr="00444597">
        <w:rPr>
          <w:u w:val="single"/>
        </w:rPr>
        <w:t xml:space="preserve">, the states, and others </w:t>
      </w:r>
      <w:r w:rsidRPr="005F0B74">
        <w:rPr>
          <w:highlight w:val="cyan"/>
          <w:u w:val="single"/>
        </w:rPr>
        <w:t xml:space="preserve">with </w:t>
      </w:r>
      <w:r w:rsidRPr="005F0B74">
        <w:rPr>
          <w:b/>
          <w:bCs/>
          <w:highlight w:val="cyan"/>
          <w:u w:val="single"/>
        </w:rPr>
        <w:t>economic interests who jeopardize the</w:t>
      </w:r>
      <w:r w:rsidRPr="00444597">
        <w:rPr>
          <w:b/>
          <w:bCs/>
          <w:u w:val="single"/>
        </w:rPr>
        <w:t xml:space="preserve"> </w:t>
      </w:r>
      <w:r w:rsidRPr="005F0B74">
        <w:rPr>
          <w:b/>
          <w:bCs/>
          <w:highlight w:val="cyan"/>
          <w:u w:val="single"/>
        </w:rPr>
        <w:t>environment</w:t>
      </w:r>
      <w:r w:rsidRPr="00444597">
        <w:rPr>
          <w:u w:val="single"/>
        </w:rPr>
        <w:t xml:space="preserve"> and the traditional way of life of local communities</w:t>
      </w:r>
      <w:r w:rsidRPr="00444597">
        <w:rPr>
          <w:sz w:val="16"/>
        </w:rPr>
        <w:t xml:space="preserve"> (Dwyer and Istomin, 2009; Kröger, 2019; Naykanchina, 2012). </w:t>
      </w:r>
      <w:r w:rsidRPr="00444597">
        <w:rPr>
          <w:u w:val="single"/>
        </w:rPr>
        <w:t>Thus, an analysis of socio-environmental conflict in the Arctic beyond specific countries and commodities is called for to gauge the impact of economic extraction of natural resources on the traditional ways of life and survival of affected Arctic communities</w:t>
      </w:r>
      <w:r w:rsidRPr="00444597">
        <w:rPr>
          <w:sz w:val="16"/>
        </w:rPr>
        <w:t xml:space="preserve"> (Alvarez et al., 2020; Lassila, 2020; Muradian et al., 2012).</w:t>
      </w:r>
    </w:p>
    <w:p w14:paraId="04E9A125" w14:textId="77777777" w:rsidR="009E5795" w:rsidRPr="005F0B74" w:rsidRDefault="009E5795" w:rsidP="009E5795">
      <w:pPr>
        <w:rPr>
          <w:sz w:val="16"/>
        </w:rPr>
      </w:pPr>
      <w:r w:rsidRPr="00444597">
        <w:rPr>
          <w:sz w:val="16"/>
        </w:rPr>
        <w:t>To do so, this article analyses fifty-three socio-environmental conflicts across the entire Arctic as a single regional unit. Based on mixed methods of descriptive statistics, regression and network analysis, we systematically investigate protests against ongoing and projected resource extraction in the Arctic. The main focus is on social struggles in the context of the global economy and resource extraction and the biophysical transformation of the region (Krausmann et al., 2008). Further, the article, focuses on the human geographies of resource extraction, such as land degradation, threats to cultural traditions, the environment, and the marginalization of local communities.</w:t>
      </w:r>
    </w:p>
    <w:p w14:paraId="64DD334E" w14:textId="77777777" w:rsidR="009E5795" w:rsidRPr="009E5795" w:rsidRDefault="009E5795" w:rsidP="009E5795"/>
    <w:p w14:paraId="28EE98F0" w14:textId="0175C31A" w:rsidR="009A2A72" w:rsidRDefault="009A2A72" w:rsidP="009A2A72">
      <w:pPr>
        <w:pStyle w:val="Heading3"/>
      </w:pPr>
      <w:r>
        <w:t>Impact—Necropolitics—2NC</w:t>
      </w:r>
    </w:p>
    <w:p w14:paraId="35E89178" w14:textId="76799B5A" w:rsidR="009A2A72" w:rsidRPr="009A2A72" w:rsidRDefault="009A2A72" w:rsidP="009A2A72">
      <w:pPr>
        <w:pStyle w:val="Heading4"/>
      </w:pPr>
      <w:r w:rsidRPr="00EB05E9">
        <w:t xml:space="preserve">Capitalist extraction </w:t>
      </w:r>
      <w:r>
        <w:t xml:space="preserve">is a </w:t>
      </w:r>
      <w:r>
        <w:rPr>
          <w:u w:val="single"/>
        </w:rPr>
        <w:t>necropolitical</w:t>
      </w:r>
      <w:r>
        <w:t xml:space="preserve"> and </w:t>
      </w:r>
      <w:r>
        <w:rPr>
          <w:u w:val="single"/>
        </w:rPr>
        <w:t>existentially threatening</w:t>
      </w:r>
      <w:r>
        <w:t xml:space="preserve"> project.</w:t>
      </w:r>
    </w:p>
    <w:p w14:paraId="36218AFA" w14:textId="77777777" w:rsidR="009A2A72" w:rsidRDefault="009A2A72" w:rsidP="009A2A72">
      <w:r w:rsidRPr="00DD24E3">
        <w:t>Paul</w:t>
      </w:r>
      <w:r w:rsidRPr="00DD24E3">
        <w:rPr>
          <w:b/>
          <w:bCs/>
        </w:rPr>
        <w:t xml:space="preserve"> </w:t>
      </w:r>
      <w:r w:rsidRPr="00DD24E3">
        <w:rPr>
          <w:rStyle w:val="Heading4Char"/>
        </w:rPr>
        <w:t>Cloke ‘25</w:t>
      </w:r>
      <w:r w:rsidRPr="00DD24E3">
        <w:t xml:space="preserve">, Emeritus Professor of Human Geography, University of Exeter; Co-Director, Global Network on Humanitarian Geographies; renowned scholar of environmental degradation, climate crisis, and spatial justice, </w:t>
      </w:r>
      <w:r w:rsidRPr="00DD24E3">
        <w:rPr>
          <w:i/>
          <w:iCs/>
        </w:rPr>
        <w:t>“Eschatological Geographies: Mass Consumption, Uncontrolled Waste and the Capitalist False Prophet,”</w:t>
      </w:r>
      <w:r w:rsidRPr="00DD24E3">
        <w:t xml:space="preserve"> </w:t>
      </w:r>
      <w:r w:rsidRPr="00DD24E3">
        <w:rPr>
          <w:i/>
          <w:iCs/>
        </w:rPr>
        <w:t>Geography Compass</w:t>
      </w:r>
      <w:r w:rsidRPr="00DD24E3">
        <w:t>, Vol. 19 No. 1, e12757, 2025, https://compass.onlinelibrary.wiley.com/doi/abs/10.1111/gec3.70021, Accessed via the University of Michigan Libraries, [cf]</w:t>
      </w:r>
    </w:p>
    <w:p w14:paraId="3FDD5F41" w14:textId="77777777" w:rsidR="009A2A72" w:rsidRPr="009466F3" w:rsidRDefault="009A2A72" w:rsidP="009A2A72">
      <w:pPr>
        <w:rPr>
          <w:rStyle w:val="StyleUnderline"/>
        </w:rPr>
      </w:pPr>
      <w:r w:rsidRPr="009466F3">
        <w:rPr>
          <w:rStyle w:val="Emphasis"/>
        </w:rPr>
        <w:t xml:space="preserve">Corporatized </w:t>
      </w:r>
      <w:r w:rsidRPr="00624AA5">
        <w:rPr>
          <w:rStyle w:val="Emphasis"/>
          <w:highlight w:val="cyan"/>
        </w:rPr>
        <w:t>production systems</w:t>
      </w:r>
      <w:r w:rsidRPr="009466F3">
        <w:rPr>
          <w:rStyle w:val="StyleUnderline"/>
        </w:rPr>
        <w:t xml:space="preserve">, set against their role in climate change, </w:t>
      </w:r>
      <w:r w:rsidRPr="00624AA5">
        <w:rPr>
          <w:rStyle w:val="StyleUnderline"/>
          <w:highlight w:val="cyan"/>
        </w:rPr>
        <w:t xml:space="preserve">represent a </w:t>
      </w:r>
      <w:r w:rsidRPr="00624AA5">
        <w:rPr>
          <w:rStyle w:val="Emphasis"/>
          <w:highlight w:val="cyan"/>
        </w:rPr>
        <w:t>planetary system</w:t>
      </w:r>
      <w:r w:rsidRPr="009466F3">
        <w:rPr>
          <w:rStyle w:val="StyleUnderline"/>
        </w:rPr>
        <w:t xml:space="preserve"> </w:t>
      </w:r>
      <w:r w:rsidRPr="009A2A72">
        <w:rPr>
          <w:rStyle w:val="StyleUnderline"/>
          <w:highlight w:val="cyan"/>
        </w:rPr>
        <w:t>attaching</w:t>
      </w:r>
      <w:r w:rsidRPr="009466F3">
        <w:rPr>
          <w:rStyle w:val="StyleUnderline"/>
        </w:rPr>
        <w:t xml:space="preserve"> ‘contemporary forms of subjugation of </w:t>
      </w:r>
      <w:r w:rsidRPr="009A2A72">
        <w:rPr>
          <w:rStyle w:val="StyleUnderline"/>
          <w:highlight w:val="cyan"/>
        </w:rPr>
        <w:t>life to</w:t>
      </w:r>
      <w:r w:rsidRPr="009466F3">
        <w:rPr>
          <w:rStyle w:val="StyleUnderline"/>
        </w:rPr>
        <w:t xml:space="preserve"> the power of </w:t>
      </w:r>
      <w:r w:rsidRPr="009A2A72">
        <w:rPr>
          <w:rStyle w:val="StyleUnderline"/>
          <w:highlight w:val="cyan"/>
        </w:rPr>
        <w:t>death</w:t>
      </w:r>
      <w:r w:rsidRPr="009466F3">
        <w:rPr>
          <w:rStyle w:val="StyleUnderline"/>
        </w:rPr>
        <w:t xml:space="preserve"> (Mbembe and Meintjes 2003, 39)’. The current excess of production is in the process of</w:t>
      </w:r>
      <w:r w:rsidRPr="009466F3">
        <w:rPr>
          <w:rStyle w:val="Emphasis"/>
        </w:rPr>
        <w:t xml:space="preserve"> </w:t>
      </w:r>
      <w:r w:rsidRPr="00624AA5">
        <w:rPr>
          <w:rStyle w:val="Emphasis"/>
          <w:highlight w:val="cyan"/>
        </w:rPr>
        <w:t>bringing</w:t>
      </w:r>
      <w:r w:rsidRPr="009466F3">
        <w:rPr>
          <w:rStyle w:val="Emphasis"/>
        </w:rPr>
        <w:t xml:space="preserve"> multiple species (and potentially </w:t>
      </w:r>
      <w:r w:rsidRPr="00624AA5">
        <w:rPr>
          <w:rStyle w:val="Emphasis"/>
          <w:highlight w:val="cyan"/>
        </w:rPr>
        <w:t>humanity)</w:t>
      </w:r>
      <w:r w:rsidRPr="00624AA5">
        <w:rPr>
          <w:rStyle w:val="StyleUnderline"/>
          <w:highlight w:val="cyan"/>
        </w:rPr>
        <w:t xml:space="preserve"> to</w:t>
      </w:r>
      <w:r w:rsidRPr="009466F3">
        <w:rPr>
          <w:rStyle w:val="StyleUnderline"/>
        </w:rPr>
        <w:t xml:space="preserve"> the </w:t>
      </w:r>
      <w:r w:rsidRPr="009466F3">
        <w:rPr>
          <w:rStyle w:val="Emphasis"/>
        </w:rPr>
        <w:t xml:space="preserve">edge of </w:t>
      </w:r>
      <w:r w:rsidRPr="00624AA5">
        <w:rPr>
          <w:rStyle w:val="Emphasis"/>
          <w:highlight w:val="cyan"/>
        </w:rPr>
        <w:t>extinction</w:t>
      </w:r>
      <w:r w:rsidRPr="009466F3">
        <w:rPr>
          <w:rStyle w:val="StyleUnderline"/>
        </w:rPr>
        <w:t xml:space="preserve"> ‐ the death of entire species implies that </w:t>
      </w:r>
      <w:r w:rsidRPr="00624AA5">
        <w:rPr>
          <w:rStyle w:val="StyleUnderline"/>
          <w:highlight w:val="cyan"/>
        </w:rPr>
        <w:t>for</w:t>
      </w:r>
      <w:r w:rsidRPr="009466F3">
        <w:rPr>
          <w:rStyle w:val="StyleUnderline"/>
        </w:rPr>
        <w:t xml:space="preserve"> </w:t>
      </w:r>
      <w:r w:rsidRPr="00624AA5">
        <w:rPr>
          <w:rStyle w:val="Emphasis"/>
          <w:highlight w:val="cyan"/>
        </w:rPr>
        <w:t>globalised</w:t>
      </w:r>
      <w:r w:rsidRPr="009466F3">
        <w:rPr>
          <w:rStyle w:val="Emphasis"/>
        </w:rPr>
        <w:t xml:space="preserve">, excessive </w:t>
      </w:r>
      <w:r w:rsidRPr="00624AA5">
        <w:rPr>
          <w:rStyle w:val="Emphasis"/>
          <w:highlight w:val="cyan"/>
        </w:rPr>
        <w:t>mass consumption</w:t>
      </w:r>
      <w:r w:rsidRPr="009466F3">
        <w:rPr>
          <w:rStyle w:val="StyleUnderline"/>
        </w:rPr>
        <w:t>, ‘Death is therefore the very principle of excess—an anti‐economy (Mbembe, and Meintjes 2003, 15)’.</w:t>
      </w:r>
    </w:p>
    <w:p w14:paraId="2A9C1090" w14:textId="77777777" w:rsidR="009A2A72" w:rsidRPr="00B1384A" w:rsidRDefault="009A2A72" w:rsidP="009A2A72">
      <w:pPr>
        <w:rPr>
          <w:sz w:val="12"/>
        </w:rPr>
      </w:pPr>
      <w:r w:rsidRPr="00B1384A">
        <w:rPr>
          <w:sz w:val="12"/>
        </w:rPr>
        <w:t xml:space="preserve">The necropolitics of climate change have become absorbed as a major feature of the apocalypticism that began in the 1990s, a ‘constant and unavoidable presence in everyday life’, fashioning ‘a totalising, interlocked field of discourses and practices that encompasses the “centre” as well as the “margins,” and anti‐ politics as well as left‐wing and right‐wing politics (Stewart and Harding 1999, 289–290)’. </w:t>
      </w:r>
      <w:r w:rsidRPr="009466F3">
        <w:rPr>
          <w:rStyle w:val="StyleUnderline"/>
        </w:rPr>
        <w:t xml:space="preserve">In the case of anti‐politics, despite the best efforts of governments, international constitutions and corporate overseers of globalising capitalism to contain understandings of change within Swyngedouw's (2010) accepted capitalist order, a rapidly‐growing body of thought and action understands that the growing </w:t>
      </w:r>
      <w:r w:rsidRPr="009D26A4">
        <w:rPr>
          <w:rStyle w:val="Emphasis"/>
        </w:rPr>
        <w:t>threat is systemic to globalising capitalism</w:t>
      </w:r>
      <w:r w:rsidRPr="009466F3">
        <w:rPr>
          <w:rStyle w:val="StyleUnderline"/>
        </w:rPr>
        <w:t>.</w:t>
      </w:r>
    </w:p>
    <w:p w14:paraId="403436E2" w14:textId="77777777" w:rsidR="009A2A72" w:rsidRPr="00B1384A" w:rsidRDefault="009A2A72" w:rsidP="009A2A72">
      <w:pPr>
        <w:rPr>
          <w:sz w:val="12"/>
        </w:rPr>
      </w:pPr>
      <w:r w:rsidRPr="00B1384A">
        <w:rPr>
          <w:sz w:val="12"/>
        </w:rPr>
        <w:t>Beginning with a discussion of eschatology and how it relates to geography in an era of growing menace from climate change, this paper then discusses a set of geophysical pathways that are directly related to the excess consumption and waste. The section that follows contains an analysis of the ways in which increasing sectoral concentration and corporate domination of the global economy lead us to a transdisciplinary form of geography which has to follow the physical‐social dividing line between planetary over‐production and waste. This section gives a rough outline of eschatological geographies including some (but not all) areas which are contained within in them, with an invitation to discuss their wider and more detailed application.</w:t>
      </w:r>
    </w:p>
    <w:p w14:paraId="2E2A5C63" w14:textId="77777777" w:rsidR="009A2A72" w:rsidRPr="00B1384A" w:rsidRDefault="009A2A72" w:rsidP="009A2A72">
      <w:pPr>
        <w:rPr>
          <w:sz w:val="12"/>
        </w:rPr>
      </w:pPr>
      <w:r w:rsidRPr="00624AA5">
        <w:rPr>
          <w:rStyle w:val="StyleUnderline"/>
        </w:rPr>
        <w:t>Each of the IPCC Assessment Reports on climate change has made it increasingly clear that human activity contributes to global warming: ‘</w:t>
      </w:r>
      <w:r w:rsidRPr="00624AA5">
        <w:rPr>
          <w:rStyle w:val="StyleUnderline"/>
          <w:highlight w:val="cyan"/>
        </w:rPr>
        <w:t xml:space="preserve">It is </w:t>
      </w:r>
      <w:r w:rsidRPr="00624AA5">
        <w:rPr>
          <w:rStyle w:val="Emphasis"/>
          <w:highlight w:val="cyan"/>
        </w:rPr>
        <w:t>unequivocal that</w:t>
      </w:r>
      <w:r w:rsidRPr="00624AA5">
        <w:rPr>
          <w:rStyle w:val="Emphasis"/>
        </w:rPr>
        <w:t xml:space="preserve"> </w:t>
      </w:r>
      <w:r w:rsidRPr="00624AA5">
        <w:rPr>
          <w:rStyle w:val="Emphasis"/>
          <w:highlight w:val="cyan"/>
        </w:rPr>
        <w:t>human influence</w:t>
      </w:r>
      <w:r w:rsidRPr="00624AA5">
        <w:rPr>
          <w:rStyle w:val="Emphasis"/>
        </w:rPr>
        <w:t xml:space="preserve"> has </w:t>
      </w:r>
      <w:r w:rsidRPr="00624AA5">
        <w:rPr>
          <w:rStyle w:val="Emphasis"/>
          <w:highlight w:val="cyan"/>
        </w:rPr>
        <w:t>warmed the atmosphere</w:t>
      </w:r>
      <w:r w:rsidRPr="00624AA5">
        <w:rPr>
          <w:rStyle w:val="StyleUnderline"/>
          <w:highlight w:val="cyan"/>
        </w:rPr>
        <w:t>,</w:t>
      </w:r>
      <w:r w:rsidRPr="00624AA5">
        <w:rPr>
          <w:rStyle w:val="StyleUnderline"/>
        </w:rPr>
        <w:t xml:space="preserve"> ocean and land’ (IPCC 2021, 5). The concerns of the IPCC are reflected in the historical linkage between past global climate change ‘and enhanced levels of potentially hazardous geological and geomorphological activity’ (McGuire 2010, 2318).</w:t>
      </w:r>
      <w:r w:rsidRPr="00B1384A">
        <w:rPr>
          <w:sz w:val="12"/>
        </w:rPr>
        <w:t xml:space="preserve"> In the current post‐glacial period of geospheric hazards though, humanity faces not just considerable differences in type, time‐scale, and degree of hazards promoted by anthropogenic warming, but critical needs in understanding the intensity of interconnection with human actions: ‘Perhaps more than any other topic of geographical inquiry, anthropogenic climate change collapses the dualism between nature and society, forcing us to confront their very entanglements (Colven and Thomson 2019)’.</w:t>
      </w:r>
    </w:p>
    <w:p w14:paraId="2A27051A" w14:textId="77777777" w:rsidR="009A2A72" w:rsidRPr="00B1384A" w:rsidRDefault="009A2A72" w:rsidP="009A2A72">
      <w:pPr>
        <w:rPr>
          <w:sz w:val="12"/>
        </w:rPr>
      </w:pPr>
      <w:r w:rsidRPr="00B1384A">
        <w:rPr>
          <w:sz w:val="12"/>
        </w:rPr>
        <w:t>Whereas each IPCC report details specific physical changes and makes reference to potential results to be achieved from anthropogenic palliatives, little reference is made to the systemic processes of material production, structures and actants responsible. Each climate change factor, from vehicle fuels through beef production to microplastics, is created by increased materiality through production systems, a materiality which is accelerating: ‘Roughly one third of all materials that have been extracted or discarded since 1900 have been mobilised between 2002 and 2015 only’ (Krausmann et al. 2018).</w:t>
      </w:r>
    </w:p>
    <w:p w14:paraId="35FB86B2" w14:textId="77777777" w:rsidR="009A2A72" w:rsidRPr="00B1384A" w:rsidRDefault="009A2A72" w:rsidP="009A2A72">
      <w:pPr>
        <w:rPr>
          <w:sz w:val="12"/>
        </w:rPr>
      </w:pPr>
      <w:r w:rsidRPr="00624AA5">
        <w:rPr>
          <w:rStyle w:val="StyleUnderline"/>
        </w:rPr>
        <w:t xml:space="preserve">Besides </w:t>
      </w:r>
      <w:r w:rsidRPr="00624AA5">
        <w:rPr>
          <w:rStyle w:val="StyleUnderline"/>
          <w:highlight w:val="cyan"/>
        </w:rPr>
        <w:t>waste‐derived phenomena</w:t>
      </w:r>
      <w:r w:rsidRPr="00624AA5">
        <w:rPr>
          <w:rStyle w:val="StyleUnderline"/>
        </w:rPr>
        <w:t xml:space="preserve"> such as</w:t>
      </w:r>
      <w:r w:rsidRPr="00624AA5">
        <w:rPr>
          <w:rStyle w:val="Emphasis"/>
          <w:highlight w:val="cyan"/>
        </w:rPr>
        <w:t xml:space="preserve"> atmospheric</w:t>
      </w:r>
      <w:r w:rsidRPr="00624AA5">
        <w:rPr>
          <w:rStyle w:val="Emphasis"/>
        </w:rPr>
        <w:t xml:space="preserve"> </w:t>
      </w:r>
      <w:r w:rsidRPr="00624AA5">
        <w:rPr>
          <w:rStyle w:val="Emphasis"/>
          <w:highlight w:val="cyan"/>
        </w:rPr>
        <w:t>carbon, ocean acidification and plastic</w:t>
      </w:r>
      <w:r w:rsidRPr="00624AA5">
        <w:rPr>
          <w:rStyle w:val="StyleUnderline"/>
        </w:rPr>
        <w:t xml:space="preserve">, recent research has begun to mention more systemic, less visible issues extending from the physical phenomena that are the focus of international policy. For instance, the release of substantial amounts of fresh water from glacial and ice‐cap release into the oceans is leading not just to sea‐level rises, but to </w:t>
      </w:r>
      <w:r w:rsidRPr="00624AA5">
        <w:rPr>
          <w:rStyle w:val="Emphasis"/>
          <w:highlight w:val="cyan"/>
        </w:rPr>
        <w:t>ocean‐bed deformation</w:t>
      </w:r>
      <w:r w:rsidRPr="00624AA5">
        <w:rPr>
          <w:rStyle w:val="StyleUnderline"/>
        </w:rPr>
        <w:t xml:space="preserve">, which may lead to </w:t>
      </w:r>
      <w:r w:rsidRPr="00624AA5">
        <w:rPr>
          <w:rStyle w:val="Emphasis"/>
          <w:highlight w:val="cyan"/>
        </w:rPr>
        <w:t>increases in seismic activity</w:t>
      </w:r>
      <w:r w:rsidRPr="00624AA5">
        <w:rPr>
          <w:rStyle w:val="StyleUnderline"/>
        </w:rPr>
        <w:t xml:space="preserve"> through subduction zones. In addition, the substantial shrinkage in polar ice is also </w:t>
      </w:r>
      <w:r w:rsidRPr="00624AA5">
        <w:rPr>
          <w:rStyle w:val="StyleUnderline"/>
          <w:highlight w:val="cyan"/>
        </w:rPr>
        <w:t>leading</w:t>
      </w:r>
      <w:r w:rsidRPr="00624AA5">
        <w:rPr>
          <w:rStyle w:val="StyleUnderline"/>
        </w:rPr>
        <w:t xml:space="preserve"> to </w:t>
      </w:r>
      <w:r w:rsidRPr="00624AA5">
        <w:rPr>
          <w:rStyle w:val="Emphasis"/>
          <w:highlight w:val="cyan"/>
        </w:rPr>
        <w:t>changes in the planetary albedo and</w:t>
      </w:r>
      <w:r w:rsidRPr="00624AA5">
        <w:rPr>
          <w:rStyle w:val="Emphasis"/>
        </w:rPr>
        <w:t xml:space="preserve"> </w:t>
      </w:r>
      <w:r w:rsidRPr="00624AA5">
        <w:rPr>
          <w:rStyle w:val="Emphasis"/>
          <w:highlight w:val="cyan"/>
        </w:rPr>
        <w:t>perturbation</w:t>
      </w:r>
      <w:r w:rsidRPr="00624AA5">
        <w:rPr>
          <w:rStyle w:val="StyleUnderline"/>
        </w:rPr>
        <w:t xml:space="preserve"> in the spin of the Earth, which itself can lead to changes in the deformation rate and mass distribution of tectonic plates.</w:t>
      </w:r>
      <w:r w:rsidRPr="00B1384A">
        <w:rPr>
          <w:sz w:val="12"/>
        </w:rPr>
        <w:t xml:space="preserve"> All of these impact tectonic change, volcanism and seismicity and, as global climatological changes continue to break records, there are signs that global warming is increasing (Xu, Ramanathan, and Victor 2018).</w:t>
      </w:r>
    </w:p>
    <w:p w14:paraId="0D6B22C0" w14:textId="77777777" w:rsidR="009A2A72" w:rsidRPr="00B1384A" w:rsidRDefault="009A2A72" w:rsidP="009A2A72">
      <w:pPr>
        <w:rPr>
          <w:sz w:val="12"/>
        </w:rPr>
      </w:pPr>
      <w:r w:rsidRPr="00B1384A">
        <w:rPr>
          <w:sz w:val="12"/>
        </w:rPr>
        <w:t>Systems of material over‐production are changing the biophysical mechanisms on which humanity depends. Current climatological threats and the potential for a substantial worsening of intensity and frequency urges us to think profoundly about the eschatological nature of intensifying consumption at the global scale: ‘with the most sober assessment concerning our future and the dismissing of all kinds of illusions such as faith in technology and progress in the face of global problems’ (Anikeeva and Taravkov 2019, 1314).</w:t>
      </w:r>
    </w:p>
    <w:p w14:paraId="6220C92F" w14:textId="77777777" w:rsidR="009A2A72" w:rsidRPr="00B1384A" w:rsidRDefault="009A2A72" w:rsidP="009A2A72">
      <w:pPr>
        <w:rPr>
          <w:sz w:val="12"/>
        </w:rPr>
      </w:pPr>
      <w:r w:rsidRPr="00624AA5">
        <w:rPr>
          <w:rStyle w:val="StyleUnderline"/>
        </w:rPr>
        <w:t xml:space="preserve">The </w:t>
      </w:r>
      <w:r w:rsidRPr="00624AA5">
        <w:rPr>
          <w:rStyle w:val="Emphasis"/>
          <w:highlight w:val="cyan"/>
        </w:rPr>
        <w:t>growth of</w:t>
      </w:r>
      <w:r w:rsidRPr="00624AA5">
        <w:rPr>
          <w:rStyle w:val="Emphasis"/>
        </w:rPr>
        <w:t xml:space="preserve"> material over‐production</w:t>
      </w:r>
      <w:r w:rsidRPr="00624AA5">
        <w:rPr>
          <w:rStyle w:val="StyleUnderline"/>
        </w:rPr>
        <w:t xml:space="preserve"> characterising 21st century </w:t>
      </w:r>
      <w:r w:rsidRPr="00624AA5">
        <w:rPr>
          <w:rStyle w:val="StyleUnderline"/>
          <w:highlight w:val="cyan"/>
        </w:rPr>
        <w:t>capitalism</w:t>
      </w:r>
      <w:r w:rsidRPr="00624AA5">
        <w:rPr>
          <w:rStyle w:val="StyleUnderline"/>
        </w:rPr>
        <w:t xml:space="preserve"> constructs technological advance as a growing systemic stress. This stress </w:t>
      </w:r>
      <w:r w:rsidRPr="00624AA5">
        <w:rPr>
          <w:rStyle w:val="StyleUnderline"/>
          <w:highlight w:val="cyan"/>
        </w:rPr>
        <w:t>puts humanity in</w:t>
      </w:r>
      <w:r w:rsidRPr="00624AA5">
        <w:rPr>
          <w:rStyle w:val="StyleUnderline"/>
        </w:rPr>
        <w:t xml:space="preserve"> a position where natural processes of geophysics are increasingly punctuated by the </w:t>
      </w:r>
      <w:r w:rsidRPr="00624AA5">
        <w:rPr>
          <w:rStyle w:val="Emphasis"/>
        </w:rPr>
        <w:t>disruptive energies of excess human materiality</w:t>
      </w:r>
      <w:r w:rsidRPr="00624AA5">
        <w:rPr>
          <w:rStyle w:val="StyleUnderline"/>
        </w:rPr>
        <w:t xml:space="preserve">. Despite official efforts to select socially‐distanced physical targets to a business‐like (Carton et al. 2020) ‘rather piecemeal and technocratic approach to the management of carbon emissions’ (Methmann and Rothe 2012), climate change is an </w:t>
      </w:r>
      <w:r w:rsidRPr="00624AA5">
        <w:rPr>
          <w:rStyle w:val="Emphasis"/>
          <w:highlight w:val="cyan"/>
        </w:rPr>
        <w:t>increasingly lethal systemic sociotechnical issue</w:t>
      </w:r>
      <w:r w:rsidRPr="00624AA5">
        <w:rPr>
          <w:rStyle w:val="StyleUnderline"/>
        </w:rPr>
        <w:t xml:space="preserve"> located </w:t>
      </w:r>
      <w:r w:rsidRPr="00624AA5">
        <w:rPr>
          <w:rStyle w:val="Emphasis"/>
          <w:highlight w:val="cyan"/>
        </w:rPr>
        <w:t>within capitalism</w:t>
      </w:r>
      <w:r w:rsidRPr="00624AA5">
        <w:rPr>
          <w:rStyle w:val="StyleUnderline"/>
        </w:rPr>
        <w:t xml:space="preserve">, socially acclimatized over‐production </w:t>
      </w:r>
      <w:r w:rsidRPr="00624AA5">
        <w:rPr>
          <w:rStyle w:val="StyleUnderline"/>
          <w:highlight w:val="cyan"/>
        </w:rPr>
        <w:t xml:space="preserve">leading to </w:t>
      </w:r>
      <w:r w:rsidRPr="00624AA5">
        <w:rPr>
          <w:rStyle w:val="Emphasis"/>
          <w:highlight w:val="cyan"/>
        </w:rPr>
        <w:t>substantial geophysical change</w:t>
      </w:r>
      <w:r w:rsidRPr="00624AA5">
        <w:rPr>
          <w:rStyle w:val="StyleUnderline"/>
        </w:rPr>
        <w:t>.</w:t>
      </w:r>
    </w:p>
    <w:p w14:paraId="1ED2FB13" w14:textId="77777777" w:rsidR="009A2A72" w:rsidRPr="00B1384A" w:rsidRDefault="009A2A72" w:rsidP="009A2A72">
      <w:pPr>
        <w:rPr>
          <w:sz w:val="12"/>
        </w:rPr>
      </w:pPr>
      <w:r w:rsidRPr="00624AA5">
        <w:rPr>
          <w:rStyle w:val="StyleUnderline"/>
        </w:rPr>
        <w:t xml:space="preserve">It is increasingly the case that </w:t>
      </w:r>
      <w:r w:rsidRPr="00624AA5">
        <w:rPr>
          <w:rStyle w:val="StyleUnderline"/>
          <w:highlight w:val="cyan"/>
        </w:rPr>
        <w:t xml:space="preserve">climate change is </w:t>
      </w:r>
      <w:r w:rsidRPr="00624AA5">
        <w:rPr>
          <w:rStyle w:val="Emphasis"/>
          <w:highlight w:val="cyan"/>
        </w:rPr>
        <w:t>rooted</w:t>
      </w:r>
      <w:r w:rsidRPr="00624AA5">
        <w:rPr>
          <w:rStyle w:val="Emphasis"/>
        </w:rPr>
        <w:t xml:space="preserve"> </w:t>
      </w:r>
      <w:r w:rsidRPr="00624AA5">
        <w:rPr>
          <w:rStyle w:val="Emphasis"/>
          <w:highlight w:val="cyan"/>
        </w:rPr>
        <w:t>fundamentally</w:t>
      </w:r>
      <w:r w:rsidRPr="00624AA5">
        <w:rPr>
          <w:rStyle w:val="StyleUnderline"/>
          <w:highlight w:val="cyan"/>
        </w:rPr>
        <w:t xml:space="preserve"> in the commercial</w:t>
      </w:r>
      <w:r w:rsidRPr="00624AA5">
        <w:rPr>
          <w:rStyle w:val="StyleUnderline"/>
        </w:rPr>
        <w:t xml:space="preserve"> and sociotechnical imaginaries forming human </w:t>
      </w:r>
      <w:r w:rsidRPr="00624AA5">
        <w:rPr>
          <w:rStyle w:val="StyleUnderline"/>
          <w:highlight w:val="cyan"/>
        </w:rPr>
        <w:t>behaviour</w:t>
      </w:r>
      <w:r w:rsidRPr="00624AA5">
        <w:rPr>
          <w:rStyle w:val="StyleUnderline"/>
        </w:rPr>
        <w:t xml:space="preserve"> (Szerszynski 2012), resulting from the accelerated production, replacement and degradation of </w:t>
      </w:r>
      <w:r w:rsidRPr="00624AA5">
        <w:rPr>
          <w:rStyle w:val="Emphasis"/>
        </w:rPr>
        <w:t>globally‐dominant system products</w:t>
      </w:r>
      <w:r w:rsidRPr="00624AA5">
        <w:rPr>
          <w:rStyle w:val="StyleUnderline"/>
        </w:rPr>
        <w:t>.</w:t>
      </w:r>
      <w:r w:rsidRPr="00B1384A">
        <w:rPr>
          <w:sz w:val="12"/>
        </w:rPr>
        <w:t xml:space="preserve"> Half the emitted CO2 through production since 1850 remains in the atmosphere (Blunden and Amdt 2020): ‘despite high‐level statements to the contrary there is now little to no chance of maintaining the global mean surface temperature at or below 2°C (K. Anderson and Bows 2011, 20)’. </w:t>
      </w:r>
      <w:r w:rsidRPr="00624AA5">
        <w:rPr>
          <w:rStyle w:val="StyleUnderline"/>
        </w:rPr>
        <w:t xml:space="preserve">Against </w:t>
      </w:r>
      <w:r w:rsidRPr="00624AA5">
        <w:rPr>
          <w:rStyle w:val="StyleUnderline"/>
          <w:highlight w:val="cyan"/>
        </w:rPr>
        <w:t>this systemic reality</w:t>
      </w:r>
      <w:r w:rsidRPr="00624AA5">
        <w:rPr>
          <w:rStyle w:val="StyleUnderline"/>
        </w:rPr>
        <w:t xml:space="preserve"> (as Swyngedouw (2010, 219) points out), ‘radical techno‐managerial and socio‐cultural transformations’ </w:t>
      </w:r>
      <w:r w:rsidRPr="00624AA5">
        <w:rPr>
          <w:rStyle w:val="StyleUnderline"/>
          <w:highlight w:val="cyan"/>
        </w:rPr>
        <w:t xml:space="preserve">are only </w:t>
      </w:r>
      <w:r w:rsidRPr="00624AA5">
        <w:rPr>
          <w:rStyle w:val="Emphasis"/>
          <w:highlight w:val="cyan"/>
        </w:rPr>
        <w:t>permitted</w:t>
      </w:r>
      <w:r w:rsidRPr="00624AA5">
        <w:rPr>
          <w:rStyle w:val="Emphasis"/>
        </w:rPr>
        <w:t xml:space="preserve"> to be expressed </w:t>
      </w:r>
      <w:r w:rsidRPr="00624AA5">
        <w:rPr>
          <w:rStyle w:val="Emphasis"/>
          <w:highlight w:val="cyan"/>
        </w:rPr>
        <w:t>within the</w:t>
      </w:r>
      <w:r w:rsidRPr="00624AA5">
        <w:rPr>
          <w:rStyle w:val="Emphasis"/>
        </w:rPr>
        <w:t xml:space="preserve"> dominance of a </w:t>
      </w:r>
      <w:r w:rsidRPr="00624AA5">
        <w:rPr>
          <w:rStyle w:val="Emphasis"/>
          <w:highlight w:val="cyan"/>
        </w:rPr>
        <w:t>capitalist order</w:t>
      </w:r>
      <w:r w:rsidRPr="00624AA5">
        <w:rPr>
          <w:rStyle w:val="StyleUnderline"/>
        </w:rPr>
        <w:t xml:space="preserve"> that is ‘acceptable beyond dispute’.</w:t>
      </w:r>
    </w:p>
    <w:p w14:paraId="1EF6CA11" w14:textId="77777777" w:rsidR="009A2A72" w:rsidRPr="00B1384A" w:rsidRDefault="009A2A72" w:rsidP="009A2A72">
      <w:pPr>
        <w:rPr>
          <w:sz w:val="12"/>
          <w:szCs w:val="8"/>
        </w:rPr>
      </w:pPr>
      <w:r w:rsidRPr="00B1384A">
        <w:rPr>
          <w:sz w:val="12"/>
          <w:szCs w:val="8"/>
        </w:rPr>
        <w:t>Eschatological indicators of global warming have become physically more evident since 2000; the literal, empirical indicators of possible destruction through global warming are growing more obvious. Neither are the limits of eschatological geography trivial; five previous mass extinctions of life on earth have occurred and one at least, the Permian‐Triassic extinction (The Great Dying or PTE 251.9 million years ago) shows indications of having been caused by atmospheric changes similar to those being created now by human productive systems.</w:t>
      </w:r>
    </w:p>
    <w:p w14:paraId="7CB2B08F" w14:textId="77777777" w:rsidR="009A2A72" w:rsidRPr="00B1384A" w:rsidRDefault="009A2A72" w:rsidP="009A2A72">
      <w:pPr>
        <w:rPr>
          <w:sz w:val="12"/>
          <w:szCs w:val="8"/>
        </w:rPr>
      </w:pPr>
      <w:r w:rsidRPr="00B1384A">
        <w:rPr>
          <w:sz w:val="12"/>
          <w:szCs w:val="8"/>
        </w:rPr>
        <w:t>The volcanic outpouring of carbon plus the acidification of oceans (Clarkson et al. 2015; Penn et al. 2018) before, during and after the PTE acted as drivers of a long‐lasting extinction. Multiple possible kill mechanisms driven by PTE changes have been suggested; depletions in oceanic oxygen, increases in atmospheric methane and methane clathrate release, volcanism (Huang et al. 2011) and: ‘synchronous sea surface and atmospheric temperature increase, rapid rise in pCO2, and flooding of shelf areas with anoxic and euxinic waters’ (Burgess, Bowring, and Shen 2014: 3319).</w:t>
      </w:r>
    </w:p>
    <w:p w14:paraId="6E2C5B9A" w14:textId="77777777" w:rsidR="009A2A72" w:rsidRPr="00B1384A" w:rsidRDefault="009A2A72" w:rsidP="009A2A72">
      <w:pPr>
        <w:rPr>
          <w:sz w:val="12"/>
          <w:szCs w:val="8"/>
        </w:rPr>
      </w:pPr>
      <w:r w:rsidRPr="00B1384A">
        <w:rPr>
          <w:sz w:val="12"/>
          <w:szCs w:val="8"/>
        </w:rPr>
        <w:t>Some of these tendencies are in operation now—the IUCN (2019) reports that oxygen in global oceans has declined by about 2% since 1950 and the area of ocean waters that are completely anoxic has multiplied by a factor of four since the 1960s. The effects of climate change are combining in coastal waters with the substantial increase in deoxygenation in what are referred to as ‘dead zones’ created by human (primarily agricultural) activity (Limburg et al. 2020) ‐ in 1960 there were some 45 such zones, but the number has doubled every decade or so and there are now over 700. Waste‐driven change has combined with an increasing decline in oceanic phytoplankton since the 1800s at about 1% of the global median per year (Boyce, Lewis, and Worm 2010) ‐ phytoplankton is critical to feeding oceanic species and operates to maintain the carbon cycle (Falkowksi 2012); combinations of human activities are driving substantial, lethal changes in the earth's oceans.</w:t>
      </w:r>
    </w:p>
    <w:p w14:paraId="36C31450" w14:textId="77777777" w:rsidR="009A2A72" w:rsidRPr="00B1384A" w:rsidRDefault="009A2A72" w:rsidP="009A2A72">
      <w:pPr>
        <w:rPr>
          <w:sz w:val="12"/>
          <w:szCs w:val="8"/>
        </w:rPr>
      </w:pPr>
      <w:r w:rsidRPr="00B1384A">
        <w:rPr>
          <w:sz w:val="12"/>
          <w:szCs w:val="8"/>
        </w:rPr>
        <w:t>Since the PTE, the earth has changed considerably over the last 250 million years; despite recent rapid rises in CO2 levels, current levels are a mere fraction of those at the Permian‐ Triassic junction (Mulhern 2020). Instead of one large continent (Pangaea) there are multiple continents, volcanic, seismic, oceanic and tectonic regimes differ considerably and (at the time of writing) neither is ‘one of the most voluminous continental volcanic eruptions since the origin of animals’ (Burgess and Bowring 2015: 1) occurring. Nonetheless, rising rates of atmospheric CO2 created anthropogenically are imitating the output of PTE greenhouse gases: ‘Anthropogenic activities are currently re‐leasing about 7 Gt of C to atmosphere by burning of fossil fuels every year, which is at least two orders of magnitude faster than the eruption of a flood basalt province’. (Saunders and Reichow 2009).</w:t>
      </w:r>
    </w:p>
    <w:p w14:paraId="74EF1428" w14:textId="77777777" w:rsidR="009A2A72" w:rsidRPr="00B1384A" w:rsidRDefault="009A2A72" w:rsidP="009A2A72">
      <w:pPr>
        <w:rPr>
          <w:sz w:val="12"/>
          <w:szCs w:val="8"/>
        </w:rPr>
      </w:pPr>
      <w:r w:rsidRPr="00B1384A">
        <w:rPr>
          <w:sz w:val="12"/>
          <w:szCs w:val="8"/>
        </w:rPr>
        <w:t>Quantities of carbon in the atmosphere aside, the sheer geological speed of change is already manifesting itself through primary phenomenological events such as ocean warming and acidification, droughts, rainfall, wildfires and global ice disappearance. In addition, ‘with respect to ocean acidification and impacts on marine calcifiers, the anthropogenic carbon input rate is most probably greater than during the PETM, causing a more severe decline in ocean pH and saturation state’. (R. E. Zeebe, Ridgwell and Zachos 2016). Alongside this visible and experiential intensification of anthropogenic climate‐changing actions however there is also a secondary group of underlying, invisible geophysical processes developing which has the potential to intensify planetary changes, of which a selection is presented below:</w:t>
      </w:r>
    </w:p>
    <w:p w14:paraId="12E52D3B" w14:textId="77777777" w:rsidR="009A2A72" w:rsidRPr="00B1384A" w:rsidRDefault="009A2A72" w:rsidP="009A2A72">
      <w:pPr>
        <w:rPr>
          <w:sz w:val="12"/>
          <w:szCs w:val="8"/>
        </w:rPr>
      </w:pPr>
      <w:r w:rsidRPr="00B1384A">
        <w:rPr>
          <w:sz w:val="12"/>
          <w:szCs w:val="8"/>
        </w:rPr>
        <w:t>Changes in the conventional sea level budget (SLB) of the oceans due to ice‐melt‐induced ocean volume expansion increased to a point around 2000 where it dominated steric processes (Vishwakarma et al. 2020; Steric sea level = variation of the ocean volume due to density changes). Whilst ice‐melt has substantially increased oceanic volumes, resultant sea‐ level rises have been complicated by sea‐bed deformation, particularly processes acting to deepen sea‐beds (Frederikse, Riva, and King 2017); ocean beds are currently deforming and sinking under pressure, but only enough to change sea‐level rises, not halt them</w:t>
      </w:r>
    </w:p>
    <w:p w14:paraId="7D04FD15" w14:textId="77777777" w:rsidR="009A2A72" w:rsidRPr="00B1384A" w:rsidRDefault="009A2A72" w:rsidP="009A2A72">
      <w:pPr>
        <w:rPr>
          <w:sz w:val="12"/>
          <w:szCs w:val="8"/>
        </w:rPr>
      </w:pPr>
      <w:r w:rsidRPr="00B1384A">
        <w:rPr>
          <w:sz w:val="12"/>
          <w:szCs w:val="8"/>
        </w:rPr>
        <w:t>Human‐induced contributions to changes in ocean mass are increasingly affecting natural ones. Since these processes have begun to be observed, geophysical analysis has moved from more simplistic models based more directly on sea‐level rises to relatively more sophisticated ones incorporating sea‐bed deformation as well—it remains to be seen what the melting of Antarctic ice sheets might contribute to this process, alongside existing Arctic and glacial ice‐melt.</w:t>
      </w:r>
    </w:p>
    <w:p w14:paraId="436E07DD" w14:textId="77777777" w:rsidR="009A2A72" w:rsidRPr="00B1384A" w:rsidRDefault="009A2A72" w:rsidP="009A2A72">
      <w:pPr>
        <w:rPr>
          <w:sz w:val="12"/>
          <w:szCs w:val="8"/>
        </w:rPr>
      </w:pPr>
      <w:r w:rsidRPr="00B1384A">
        <w:rPr>
          <w:sz w:val="12"/>
          <w:szCs w:val="8"/>
        </w:rPr>
        <w:t>Although any tectonic effects of changes in oceans and the quantities of water transmitted by subduction remain unknown at present, research into the effects of water on tectonic processes already shows that ‘water is a key ingredient in the generation of magmas in subduction zones (Grove, Till, and Krawczynski 2012)’, oceanic water transported downwards in subduction zones. At the same time, meltdown water pouring into oceans from polar ice melt has deformed the sea‐bed, particularly in volatile areas such as subduction zones, and could potentially affect the water being subducted.</w:t>
      </w:r>
    </w:p>
    <w:p w14:paraId="6F307F3A" w14:textId="77777777" w:rsidR="009A2A72" w:rsidRPr="00B1384A" w:rsidRDefault="009A2A72" w:rsidP="009A2A72">
      <w:pPr>
        <w:rPr>
          <w:sz w:val="12"/>
          <w:szCs w:val="8"/>
        </w:rPr>
      </w:pPr>
      <w:r w:rsidRPr="00B1384A">
        <w:rPr>
          <w:sz w:val="12"/>
          <w:szCs w:val="8"/>
        </w:rPr>
        <w:t>Substantial ice‐melt since the mid‐1990s has also contributed to the polar drift of the planet: ‘The faster ice melting under global warming was the most likely cause of the directional change of the polar drift in the 1990s’ (Deng et al. 2021: 9). As well as polar drift, the planetary spin shifts transmitted by climate change effects crustal formation globally. There are therefore other means by which climate change may be affecting the physical surface behaviours of the planet, for instance the rotation variability of Earth:</w:t>
      </w:r>
    </w:p>
    <w:p w14:paraId="328DBB06" w14:textId="77777777" w:rsidR="009A2A72" w:rsidRPr="00B1384A" w:rsidRDefault="009A2A72" w:rsidP="009A2A72">
      <w:pPr>
        <w:rPr>
          <w:sz w:val="12"/>
          <w:szCs w:val="8"/>
        </w:rPr>
      </w:pPr>
      <w:r w:rsidRPr="00B1384A">
        <w:rPr>
          <w:sz w:val="12"/>
          <w:szCs w:val="8"/>
        </w:rPr>
        <w:t>[QUOTE OMITTED]</w:t>
      </w:r>
    </w:p>
    <w:p w14:paraId="024C9ED7" w14:textId="77777777" w:rsidR="009A2A72" w:rsidRPr="00B1384A" w:rsidRDefault="009A2A72" w:rsidP="009A2A72">
      <w:pPr>
        <w:rPr>
          <w:sz w:val="12"/>
          <w:szCs w:val="8"/>
        </w:rPr>
      </w:pPr>
      <w:r w:rsidRPr="00B1384A">
        <w:rPr>
          <w:sz w:val="12"/>
          <w:szCs w:val="8"/>
        </w:rPr>
        <w:t>Other recent research into volcanism and the Earth's rotation has also tended to support the proposal of interconnections between climate change and volcanism, as the recent eruptions from Mount Etna show: ‘Seismic activity and bursts of magma near Italy's Mount Etna increased when Earth's rotational axis was furthest from its geographic axis, according to a new study comparing changes in Earth's rotation to activity at the well‐ known Italian volcano’.2</w:t>
      </w:r>
    </w:p>
    <w:p w14:paraId="5076406C" w14:textId="77777777" w:rsidR="009A2A72" w:rsidRPr="00B1384A" w:rsidRDefault="009A2A72" w:rsidP="009A2A72">
      <w:pPr>
        <w:rPr>
          <w:sz w:val="12"/>
          <w:szCs w:val="8"/>
        </w:rPr>
      </w:pPr>
      <w:r w:rsidRPr="00B1384A">
        <w:rPr>
          <w:sz w:val="12"/>
          <w:szCs w:val="8"/>
        </w:rPr>
        <w:t>Further linkages between climate change and global geophysical activity are also being analysed at the moment—the linkage between decreased glacial activity and increased volcanism, for instance.3 Recent work also indicates the underreporting that all volcanic activity has received in inducing a globally complex set of effects, impacting ‘probabilistic projections of global radiation, sea level, ocean circulation, and sea‐ice variability’ (Bethke et al. 2017).</w:t>
      </w:r>
    </w:p>
    <w:p w14:paraId="6392506B" w14:textId="77777777" w:rsidR="009A2A72" w:rsidRPr="00B1384A" w:rsidRDefault="009A2A72" w:rsidP="009A2A72">
      <w:pPr>
        <w:rPr>
          <w:sz w:val="12"/>
          <w:szCs w:val="8"/>
        </w:rPr>
      </w:pPr>
      <w:r w:rsidRPr="00B1384A">
        <w:rPr>
          <w:sz w:val="12"/>
          <w:szCs w:val="8"/>
        </w:rPr>
        <w:t>Indications of large‐scale volcanic activity in the past have been affected by geographical distance and the lack of technology, particularly prior to 1980–1990; nonetheless, apparent increases in volcanic activity in the new millennium are attracting attention. Recent discussions on these increases globally also attract a degree of contradiction—many official volcanological institutes and organisations claim that alleged observations of increase activity globally result from demographic, observational and technological improvements:</w:t>
      </w:r>
    </w:p>
    <w:p w14:paraId="7F23F9E6" w14:textId="77777777" w:rsidR="009A2A72" w:rsidRPr="00B1384A" w:rsidRDefault="009A2A72" w:rsidP="009A2A72">
      <w:pPr>
        <w:rPr>
          <w:sz w:val="12"/>
          <w:szCs w:val="8"/>
        </w:rPr>
      </w:pPr>
      <w:r w:rsidRPr="00B1384A">
        <w:rPr>
          <w:sz w:val="12"/>
          <w:szCs w:val="8"/>
        </w:rPr>
        <w:t>[QUOTE OMITTED]</w:t>
      </w:r>
    </w:p>
    <w:p w14:paraId="2236F560" w14:textId="77777777" w:rsidR="009A2A72" w:rsidRPr="00B1384A" w:rsidRDefault="009A2A72" w:rsidP="009A2A72">
      <w:pPr>
        <w:rPr>
          <w:sz w:val="12"/>
          <w:szCs w:val="8"/>
        </w:rPr>
      </w:pPr>
      <w:r w:rsidRPr="00B1384A">
        <w:rPr>
          <w:sz w:val="12"/>
          <w:szCs w:val="8"/>
        </w:rPr>
        <w:t>Nonetheless, official figures show a distinct increase in volcanic activity over time since 1800, particularly since 1950. Researchers working in Alaska, for instance, are convinced that the substantial deglaciation that has happened there is responsible for increases in volcanic activity over the last decade or so (Masih 2018). What appear as increases in volcanic activity around the Pacific Fire Rim since about 2000, an area with extreme vulnerability to changes in subduction processes, have also created a debate about whether the new activity is just part of the Rim behaving in its normal, fluctuating fashion, picked up by new technologies, or whether the new volcanic activity is something more.</w:t>
      </w:r>
    </w:p>
    <w:p w14:paraId="3170316D" w14:textId="77777777" w:rsidR="009A2A72" w:rsidRPr="00B1384A" w:rsidRDefault="009A2A72" w:rsidP="009A2A72">
      <w:pPr>
        <w:rPr>
          <w:sz w:val="12"/>
          <w:szCs w:val="8"/>
        </w:rPr>
      </w:pPr>
      <w:r w:rsidRPr="00B1384A">
        <w:rPr>
          <w:sz w:val="12"/>
          <w:szCs w:val="8"/>
        </w:rPr>
        <w:t>Empirical studies show that a warming climate can result in increases in volcanic activity due to isostatic adjustment (Pagli and Sigmundsson 2008) and that volcanic eruptions in the tropics are more likely to have a global effect than those occurring in hemispheres (Oman et al. 2006). Various geophysical changes have also taken place in different but related planetary geophysical subsets, occurring at the same time as these alleged increases in volcanicity—ocean bed deformation, ice disappearance at the poles, increased ocean volatility through the addition of ice‐melt water and earth spin deformation.</w:t>
      </w:r>
    </w:p>
    <w:p w14:paraId="3824FC5D" w14:textId="77777777" w:rsidR="009A2A72" w:rsidRPr="00B1384A" w:rsidRDefault="009A2A72" w:rsidP="009A2A72">
      <w:pPr>
        <w:rPr>
          <w:sz w:val="12"/>
          <w:szCs w:val="8"/>
        </w:rPr>
      </w:pPr>
      <w:r w:rsidRPr="00B1384A">
        <w:rPr>
          <w:sz w:val="12"/>
          <w:szCs w:val="8"/>
        </w:rPr>
        <w:t>It is therefore a possibility that increased volcanic activity is being driven by another, as yet unobserved combination of imbricated push‐pull factors operating through the gravitic effects of changed planetary spin on the ‘crustal deformation rate and mass redistribution on the plate tectonic scale’. (Sottili et al. 2015: 208). These driving mechanisms have the capacity to interact with other complexities of global warming such as the increased rate of spin of the planet under warming, plus the rate of seismic/volcanic activity</w:t>
      </w:r>
    </w:p>
    <w:p w14:paraId="7DF2467C" w14:textId="77777777" w:rsidR="009A2A72" w:rsidRPr="00B1384A" w:rsidRDefault="009A2A72" w:rsidP="009A2A72">
      <w:pPr>
        <w:rPr>
          <w:sz w:val="12"/>
          <w:szCs w:val="8"/>
        </w:rPr>
      </w:pPr>
      <w:r w:rsidRPr="00B1384A">
        <w:rPr>
          <w:sz w:val="12"/>
          <w:szCs w:val="8"/>
        </w:rPr>
        <w:t>The possibilities describe above, that climate change may already affect volcanic behaviours through changes based on global responses to ice‐melt and the increase of substantial quantities of oceanic wateras been noted in previous literature that more specifically concerns seismicity (McGuire 2010a). Seismicity is affected by rises and fallsin sea‐levels;seismicity in the Pacific (for instance)is affected by rises and declinesin the sea‐level during El Niño events (Guillas, Day, and McGuire 2010).</w:t>
      </w:r>
    </w:p>
    <w:p w14:paraId="528706EB" w14:textId="77777777" w:rsidR="009A2A72" w:rsidRPr="00B1384A" w:rsidRDefault="009A2A72" w:rsidP="009A2A72">
      <w:pPr>
        <w:rPr>
          <w:sz w:val="12"/>
          <w:szCs w:val="8"/>
        </w:rPr>
      </w:pPr>
      <w:r w:rsidRPr="00B1384A">
        <w:rPr>
          <w:sz w:val="12"/>
          <w:szCs w:val="8"/>
        </w:rPr>
        <w:t>As other specific examples of climate‐induced seismic changes, Heki (2003) pointed out the seasonality of snowfall as a factor in affecting seismicity in Japan, and Liu, Linde, and Sacks. (2009) revealed that earthquakes in Taiwan are can be affected by atmospheric pressure changes related to tropical cyclones. It is vital to understand the role of these small but apparently irrelevant changes ‐ As McGuire (2010b) put it: ‘variations in the atmosphere and hydrosphere can drive very small changes in environmental conditions that are able, in turn, to trigger a response from the Earth's crust.’</w:t>
      </w:r>
    </w:p>
    <w:p w14:paraId="21215996" w14:textId="77777777" w:rsidR="009A2A72" w:rsidRPr="00B1384A" w:rsidRDefault="009A2A72" w:rsidP="009A2A72">
      <w:pPr>
        <w:rPr>
          <w:sz w:val="12"/>
          <w:szCs w:val="8"/>
        </w:rPr>
      </w:pPr>
      <w:r w:rsidRPr="00B1384A">
        <w:rPr>
          <w:sz w:val="12"/>
          <w:szCs w:val="8"/>
        </w:rPr>
        <w:t>Nonetheless, official bodies such as the USGS insist that ‘a temporary increase or decrease in seismicity is part of the normal fluctuation of earthquake rates’ and therefore not necessarily indicative of any substantial change or the possibility of a forthcoming large earthquake4 : ‘The ComCat earthquake catalogue contains an increasing number of earthquakes in recent years—not because there are more earthquakes, but because there are more seismic instruments and they are able to record more earthquakes’—the USGS chart of the 20 largest earthquakes in the world puts 7 of them after 2000 and 14 since 1950.</w:t>
      </w:r>
    </w:p>
    <w:p w14:paraId="17769EC5" w14:textId="77777777" w:rsidR="009A2A72" w:rsidRPr="00B1384A" w:rsidRDefault="009A2A72" w:rsidP="009A2A72">
      <w:pPr>
        <w:rPr>
          <w:sz w:val="12"/>
          <w:szCs w:val="8"/>
        </w:rPr>
      </w:pPr>
      <w:r w:rsidRPr="00B1384A">
        <w:rPr>
          <w:sz w:val="12"/>
          <w:szCs w:val="8"/>
        </w:rPr>
        <w:t>It is also the case that in the 15 years 2004–2019 ‘subduction zones hosted a particularly high number of tsunamigenic earthquakes’ (Romano et al. 2020: 1) and according to researchers this flux is not necessarily inconsistent with normal statistical fluctuations in seismicity (Lay 2015). Other writers are more insistent on the effects of climate change affecting seismicity:</w:t>
      </w:r>
    </w:p>
    <w:p w14:paraId="3CB5A5C9" w14:textId="77777777" w:rsidR="009A2A72" w:rsidRPr="00B1384A" w:rsidRDefault="009A2A72" w:rsidP="009A2A72">
      <w:pPr>
        <w:rPr>
          <w:sz w:val="12"/>
          <w:szCs w:val="8"/>
        </w:rPr>
      </w:pPr>
      <w:r w:rsidRPr="00B1384A">
        <w:rPr>
          <w:sz w:val="12"/>
          <w:szCs w:val="8"/>
        </w:rPr>
        <w:t>[QUOTE OMITTED]</w:t>
      </w:r>
    </w:p>
    <w:p w14:paraId="1FA5EF08" w14:textId="77777777" w:rsidR="009A2A72" w:rsidRPr="00B1384A" w:rsidRDefault="009A2A72" w:rsidP="009A2A72">
      <w:pPr>
        <w:rPr>
          <w:sz w:val="12"/>
          <w:szCs w:val="8"/>
        </w:rPr>
      </w:pPr>
      <w:r w:rsidRPr="00B1384A">
        <w:rPr>
          <w:sz w:val="12"/>
          <w:szCs w:val="8"/>
        </w:rPr>
        <w:t>As with the recent increased frequency of volcanoes, the effects of human activities on earthquakes are also an open debate—an in‐depth review of the effects of openly anthropogenic activities can be found in Foulger et al. 's (2018) Global Review of Human‐induced Earthquakes. Since the effects of earthquakes in terms of increasing the earth's spin and exacting a particular pull re the polar axis are reasonably known however, it can be assumed that increased planetary spin and the effects of climate‐ induced polar drift have some effect on the current regime of (allegedly) increasing earthquakes.</w:t>
      </w:r>
    </w:p>
    <w:p w14:paraId="3BCFC5AC" w14:textId="77777777" w:rsidR="009A2A72" w:rsidRPr="00B1384A" w:rsidRDefault="009A2A72" w:rsidP="009A2A72">
      <w:pPr>
        <w:rPr>
          <w:sz w:val="12"/>
          <w:szCs w:val="8"/>
        </w:rPr>
      </w:pPr>
      <w:r w:rsidRPr="009466F3">
        <w:rPr>
          <w:sz w:val="12"/>
          <w:szCs w:val="8"/>
        </w:rPr>
        <w:t>The core of eschatological geographies focuses on the ‘flexible,</w:t>
      </w:r>
      <w:r w:rsidRPr="00B1384A">
        <w:rPr>
          <w:sz w:val="12"/>
          <w:szCs w:val="8"/>
        </w:rPr>
        <w:t xml:space="preserve"> </w:t>
      </w:r>
      <w:r w:rsidRPr="009466F3">
        <w:rPr>
          <w:sz w:val="12"/>
          <w:szCs w:val="8"/>
        </w:rPr>
        <w:t>migratory, and unstable’ (McQueen 2017, 22) nature of imminent critical climatic events created by the dualist dispositif of</w:t>
      </w:r>
      <w:r w:rsidRPr="00B1384A">
        <w:rPr>
          <w:sz w:val="12"/>
          <w:szCs w:val="8"/>
        </w:rPr>
        <w:t xml:space="preserve"> </w:t>
      </w:r>
      <w:r w:rsidRPr="009466F3">
        <w:rPr>
          <w:sz w:val="12"/>
          <w:szCs w:val="8"/>
        </w:rPr>
        <w:t>consumerism and overproduction on the one hand and the</w:t>
      </w:r>
      <w:r w:rsidRPr="00B1384A">
        <w:rPr>
          <w:sz w:val="12"/>
          <w:szCs w:val="8"/>
        </w:rPr>
        <w:t xml:space="preserve"> </w:t>
      </w:r>
      <w:r w:rsidRPr="009466F3">
        <w:rPr>
          <w:sz w:val="12"/>
          <w:szCs w:val="8"/>
        </w:rPr>
        <w:t>resultant geophysical impacts on the other. These impacts are</w:t>
      </w:r>
      <w:r w:rsidRPr="00B1384A">
        <w:rPr>
          <w:sz w:val="12"/>
          <w:szCs w:val="8"/>
        </w:rPr>
        <w:t xml:space="preserve"> </w:t>
      </w:r>
      <w:r w:rsidRPr="009466F3">
        <w:rPr>
          <w:sz w:val="12"/>
          <w:szCs w:val="8"/>
        </w:rPr>
        <w:t>going to substantially affect critical events of the Anthropocene;</w:t>
      </w:r>
      <w:r w:rsidRPr="00B1384A">
        <w:rPr>
          <w:sz w:val="12"/>
          <w:szCs w:val="8"/>
        </w:rPr>
        <w:t xml:space="preserve"> </w:t>
      </w:r>
      <w:r w:rsidRPr="009466F3">
        <w:rPr>
          <w:sz w:val="12"/>
          <w:szCs w:val="8"/>
        </w:rPr>
        <w:t>whether they will constitute an end to the ‘modernist imaginary</w:t>
      </w:r>
      <w:r w:rsidRPr="00B1384A">
        <w:rPr>
          <w:sz w:val="12"/>
          <w:szCs w:val="8"/>
        </w:rPr>
        <w:t xml:space="preserve"> of progress and of the centrality of the human as somehow above and separate from nature’ (Chandler 2019, 656) remains to be seen, but the possibility that they might requires urgent analysis.</w:t>
      </w:r>
    </w:p>
    <w:p w14:paraId="2CDF2111" w14:textId="77777777" w:rsidR="009A2A72" w:rsidRPr="00B1384A" w:rsidRDefault="009A2A72" w:rsidP="009A2A72">
      <w:pPr>
        <w:rPr>
          <w:sz w:val="12"/>
          <w:szCs w:val="8"/>
        </w:rPr>
      </w:pPr>
      <w:r w:rsidRPr="009466F3">
        <w:rPr>
          <w:sz w:val="12"/>
          <w:szCs w:val="8"/>
        </w:rPr>
        <w:t>Writing on climate change assesses multiple, imbricated dynamics derived from technologized over‐production and over‐</w:t>
      </w:r>
      <w:r w:rsidRPr="00B1384A">
        <w:rPr>
          <w:sz w:val="12"/>
          <w:szCs w:val="8"/>
        </w:rPr>
        <w:t xml:space="preserve"> </w:t>
      </w:r>
      <w:r w:rsidRPr="009466F3">
        <w:rPr>
          <w:sz w:val="12"/>
          <w:szCs w:val="8"/>
        </w:rPr>
        <w:t>consumption. Zizek (2010: x) points out the ecological crisis,</w:t>
      </w:r>
      <w:r w:rsidRPr="00B1384A">
        <w:rPr>
          <w:sz w:val="12"/>
          <w:szCs w:val="8"/>
        </w:rPr>
        <w:t xml:space="preserve"> </w:t>
      </w:r>
      <w:r w:rsidRPr="009466F3">
        <w:rPr>
          <w:sz w:val="12"/>
          <w:szCs w:val="8"/>
        </w:rPr>
        <w:t>the biogenetic revolution, systemic imbalances of capitalism and</w:t>
      </w:r>
      <w:r w:rsidRPr="00B1384A">
        <w:rPr>
          <w:sz w:val="12"/>
          <w:szCs w:val="8"/>
        </w:rPr>
        <w:t xml:space="preserve"> </w:t>
      </w:r>
      <w:r w:rsidRPr="009466F3">
        <w:rPr>
          <w:sz w:val="12"/>
          <w:szCs w:val="8"/>
        </w:rPr>
        <w:t>the growth of social diversions and exclusions. It is nonetheless</w:t>
      </w:r>
      <w:r w:rsidRPr="00B1384A">
        <w:rPr>
          <w:sz w:val="12"/>
          <w:szCs w:val="8"/>
        </w:rPr>
        <w:t xml:space="preserve"> </w:t>
      </w:r>
      <w:r w:rsidRPr="009466F3">
        <w:rPr>
          <w:sz w:val="12"/>
          <w:szCs w:val="8"/>
        </w:rPr>
        <w:t>the growing biopolitical impact of corporate technological</w:t>
      </w:r>
      <w:r w:rsidRPr="00B1384A">
        <w:rPr>
          <w:sz w:val="12"/>
          <w:szCs w:val="8"/>
        </w:rPr>
        <w:t xml:space="preserve"> </w:t>
      </w:r>
      <w:r w:rsidRPr="009466F3">
        <w:rPr>
          <w:sz w:val="12"/>
          <w:szCs w:val="8"/>
        </w:rPr>
        <w:t>innovation and military technology that must concern</w:t>
      </w:r>
      <w:r w:rsidRPr="00B1384A">
        <w:rPr>
          <w:sz w:val="12"/>
          <w:szCs w:val="8"/>
        </w:rPr>
        <w:t xml:space="preserve"> </w:t>
      </w:r>
      <w:r w:rsidRPr="009466F3">
        <w:rPr>
          <w:sz w:val="12"/>
          <w:szCs w:val="8"/>
        </w:rPr>
        <w:t>geographers—the US military (for instance) is the 47th largest</w:t>
      </w:r>
      <w:r w:rsidRPr="00B1384A">
        <w:rPr>
          <w:sz w:val="12"/>
          <w:szCs w:val="8"/>
        </w:rPr>
        <w:t xml:space="preserve"> </w:t>
      </w:r>
      <w:r w:rsidRPr="009466F3">
        <w:rPr>
          <w:sz w:val="12"/>
          <w:szCs w:val="8"/>
        </w:rPr>
        <w:t>emitter of greenhouse gases in the world, a bigger polluter than</w:t>
      </w:r>
      <w:r w:rsidRPr="00B1384A">
        <w:rPr>
          <w:sz w:val="12"/>
          <w:szCs w:val="8"/>
        </w:rPr>
        <w:t xml:space="preserve"> </w:t>
      </w:r>
      <w:r w:rsidRPr="009466F3">
        <w:rPr>
          <w:sz w:val="12"/>
          <w:szCs w:val="8"/>
        </w:rPr>
        <w:t>100 countries combined5</w:t>
      </w:r>
      <w:r w:rsidRPr="00B1384A">
        <w:rPr>
          <w:sz w:val="12"/>
          <w:szCs w:val="8"/>
        </w:rPr>
        <w:t xml:space="preserve"> </w:t>
      </w:r>
      <w:r w:rsidRPr="009466F3">
        <w:rPr>
          <w:sz w:val="12"/>
          <w:szCs w:val="8"/>
        </w:rPr>
        <w:t>. Current official concerns with new</w:t>
      </w:r>
      <w:r w:rsidRPr="00B1384A">
        <w:rPr>
          <w:sz w:val="12"/>
          <w:szCs w:val="8"/>
        </w:rPr>
        <w:t xml:space="preserve"> </w:t>
      </w:r>
      <w:r w:rsidRPr="009466F3">
        <w:rPr>
          <w:sz w:val="12"/>
          <w:szCs w:val="8"/>
        </w:rPr>
        <w:t>climate mitigation technologies and funds committed for mitigation effectively invisibilize the vast, complex intermingling of</w:t>
      </w:r>
      <w:r w:rsidRPr="00B1384A">
        <w:rPr>
          <w:sz w:val="12"/>
          <w:szCs w:val="8"/>
        </w:rPr>
        <w:t xml:space="preserve"> consumption‐promoting and military‐based actor‐networks.</w:t>
      </w:r>
    </w:p>
    <w:p w14:paraId="07044AE4" w14:textId="77777777" w:rsidR="009A2A72" w:rsidRPr="00B1384A" w:rsidRDefault="009A2A72" w:rsidP="009A2A72">
      <w:pPr>
        <w:rPr>
          <w:sz w:val="12"/>
        </w:rPr>
      </w:pPr>
      <w:r w:rsidRPr="00B1384A">
        <w:rPr>
          <w:sz w:val="12"/>
          <w:szCs w:val="8"/>
        </w:rPr>
        <w:t>Foucault's ‘state existing in an indefinite historicity’ (Hamilton 2018: 356) has moved from the nation‐state to a corporatized form of biopolitics and it is the increasing dominance of multi‐ and trans‐national corporations over the remnant nation‐state that enhances climate‐change. The Foucaultian emphasis on the State being a practice not a thing invites inspection into increasing corporate dominance through supranational legal agreement, the interaction and subordination of national governmentality constituting an ‘intrication of men and things’ (Foucault 2007, 97).</w:t>
      </w:r>
    </w:p>
    <w:p w14:paraId="4AB9CBC4" w14:textId="77777777" w:rsidR="009A2A72" w:rsidRPr="00B1384A" w:rsidRDefault="009A2A72" w:rsidP="009A2A72">
      <w:pPr>
        <w:rPr>
          <w:sz w:val="12"/>
        </w:rPr>
      </w:pPr>
      <w:r w:rsidRPr="009466F3">
        <w:rPr>
          <w:rStyle w:val="StyleUnderline"/>
        </w:rPr>
        <w:t xml:space="preserve">It has also to be recognised that </w:t>
      </w:r>
      <w:r w:rsidRPr="00624AA5">
        <w:rPr>
          <w:rStyle w:val="StyleUnderline"/>
        </w:rPr>
        <w:t xml:space="preserve">corporate </w:t>
      </w:r>
      <w:r w:rsidRPr="00B1384A">
        <w:rPr>
          <w:rStyle w:val="StyleUnderline"/>
          <w:highlight w:val="cyan"/>
        </w:rPr>
        <w:t>responses to</w:t>
      </w:r>
      <w:r w:rsidRPr="009466F3">
        <w:rPr>
          <w:rStyle w:val="StyleUnderline"/>
        </w:rPr>
        <w:t xml:space="preserve"> </w:t>
      </w:r>
      <w:r w:rsidRPr="00B1384A">
        <w:rPr>
          <w:rStyle w:val="StyleUnderline"/>
          <w:highlight w:val="cyan"/>
        </w:rPr>
        <w:t>climate change</w:t>
      </w:r>
      <w:r w:rsidRPr="009466F3">
        <w:rPr>
          <w:rStyle w:val="StyleUnderline"/>
        </w:rPr>
        <w:t xml:space="preserve"> have so far been </w:t>
      </w:r>
      <w:r w:rsidRPr="00B1384A">
        <w:rPr>
          <w:rStyle w:val="StyleUnderline"/>
          <w:highlight w:val="cyan"/>
        </w:rPr>
        <w:t>rooted in</w:t>
      </w:r>
      <w:r w:rsidRPr="009466F3">
        <w:rPr>
          <w:rStyle w:val="StyleUnderline"/>
        </w:rPr>
        <w:t xml:space="preserve"> </w:t>
      </w:r>
      <w:r w:rsidRPr="00624AA5">
        <w:rPr>
          <w:rStyle w:val="Emphasis"/>
        </w:rPr>
        <w:t xml:space="preserve">fierce </w:t>
      </w:r>
      <w:r w:rsidRPr="00B1384A">
        <w:rPr>
          <w:rStyle w:val="Emphasis"/>
          <w:highlight w:val="cyan"/>
        </w:rPr>
        <w:t>denial</w:t>
      </w:r>
      <w:r w:rsidRPr="00624AA5">
        <w:rPr>
          <w:rStyle w:val="Emphasis"/>
        </w:rPr>
        <w:t xml:space="preserve"> </w:t>
      </w:r>
      <w:r w:rsidRPr="009466F3">
        <w:rPr>
          <w:rStyle w:val="StyleUnderline"/>
        </w:rPr>
        <w:t>and (at the time of writing) depend on a mixture of simulacra of environmental awareness, ‘</w:t>
      </w:r>
      <w:r w:rsidRPr="00B1384A">
        <w:rPr>
          <w:rStyle w:val="Emphasis"/>
          <w:highlight w:val="cyan"/>
        </w:rPr>
        <w:t>greenwash’</w:t>
      </w:r>
      <w:r w:rsidRPr="00624AA5">
        <w:rPr>
          <w:rStyle w:val="Emphasis"/>
        </w:rPr>
        <w:t xml:space="preserve">, </w:t>
      </w:r>
      <w:r w:rsidRPr="00B1384A">
        <w:rPr>
          <w:rStyle w:val="Emphasis"/>
          <w:highlight w:val="cyan"/>
        </w:rPr>
        <w:t>indicating</w:t>
      </w:r>
      <w:r w:rsidRPr="00624AA5">
        <w:rPr>
          <w:rStyle w:val="Emphasis"/>
        </w:rPr>
        <w:t xml:space="preserve"> immediate </w:t>
      </w:r>
      <w:r w:rsidRPr="00B1384A">
        <w:rPr>
          <w:rStyle w:val="Emphasis"/>
          <w:highlight w:val="cyan"/>
        </w:rPr>
        <w:t>technological and financial responses</w:t>
      </w:r>
      <w:r w:rsidRPr="009466F3">
        <w:rPr>
          <w:rStyle w:val="StyleUnderline"/>
        </w:rPr>
        <w:t xml:space="preserve">, and </w:t>
      </w:r>
      <w:r w:rsidRPr="00624AA5">
        <w:rPr>
          <w:rStyle w:val="Emphasis"/>
        </w:rPr>
        <w:t xml:space="preserve">continued </w:t>
      </w:r>
      <w:r w:rsidRPr="00B1384A">
        <w:rPr>
          <w:rStyle w:val="Emphasis"/>
          <w:highlight w:val="cyan"/>
        </w:rPr>
        <w:t>funding</w:t>
      </w:r>
      <w:r w:rsidRPr="00624AA5">
        <w:rPr>
          <w:rStyle w:val="Emphasis"/>
        </w:rPr>
        <w:t xml:space="preserve"> of climate change </w:t>
      </w:r>
      <w:r w:rsidRPr="00B1384A">
        <w:rPr>
          <w:rStyle w:val="Emphasis"/>
          <w:highlight w:val="cyan"/>
        </w:rPr>
        <w:t>denialist propaganda.</w:t>
      </w:r>
    </w:p>
    <w:p w14:paraId="54CB0E38" w14:textId="77777777" w:rsidR="009A2A72" w:rsidRPr="00B1384A" w:rsidRDefault="009A2A72" w:rsidP="009A2A72">
      <w:pPr>
        <w:rPr>
          <w:sz w:val="12"/>
          <w:szCs w:val="8"/>
        </w:rPr>
      </w:pPr>
      <w:r w:rsidRPr="00B1384A">
        <w:rPr>
          <w:sz w:val="12"/>
          <w:szCs w:val="8"/>
        </w:rPr>
        <w:t>Assessing the level of corporatocracy and how to change the determinations on climate change has therefore become essential—‘For the private sector, there is concern that the power exercised by transnational corporations generates, and is even central to, global environmental change (Folke et al. 2019).’ Vitali, Glattfelder, and Battiston. (2011) chose to analyse the concentration in power through mapping TNCs, their connectivity and the power of those networks.</w:t>
      </w:r>
    </w:p>
    <w:p w14:paraId="0CED6964" w14:textId="77777777" w:rsidR="009A2A72" w:rsidRPr="00B1384A" w:rsidRDefault="009A2A72" w:rsidP="009A2A72">
      <w:pPr>
        <w:rPr>
          <w:sz w:val="12"/>
          <w:szCs w:val="8"/>
        </w:rPr>
      </w:pPr>
      <w:r w:rsidRPr="009466F3">
        <w:rPr>
          <w:sz w:val="12"/>
          <w:szCs w:val="8"/>
        </w:rPr>
        <w:t>The researchers identified 43,060 TNCs identified by OECD</w:t>
      </w:r>
      <w:r w:rsidRPr="00B1384A">
        <w:rPr>
          <w:sz w:val="12"/>
          <w:szCs w:val="8"/>
        </w:rPr>
        <w:t xml:space="preserve"> </w:t>
      </w:r>
      <w:r w:rsidRPr="009466F3">
        <w:rPr>
          <w:sz w:val="12"/>
          <w:szCs w:val="8"/>
        </w:rPr>
        <w:t>definition and made a map of ownership pathways between</w:t>
      </w:r>
      <w:r w:rsidRPr="00B1384A">
        <w:rPr>
          <w:sz w:val="12"/>
          <w:szCs w:val="8"/>
        </w:rPr>
        <w:t xml:space="preserve"> </w:t>
      </w:r>
      <w:r w:rsidRPr="009466F3">
        <w:rPr>
          <w:sz w:val="12"/>
          <w:szCs w:val="8"/>
        </w:rPr>
        <w:t>TNCs which indicated total or partial control; these ownership</w:t>
      </w:r>
      <w:r w:rsidRPr="00B1384A">
        <w:rPr>
          <w:sz w:val="12"/>
          <w:szCs w:val="8"/>
        </w:rPr>
        <w:t xml:space="preserve"> </w:t>
      </w:r>
      <w:r w:rsidRPr="009466F3">
        <w:rPr>
          <w:sz w:val="12"/>
          <w:szCs w:val="8"/>
        </w:rPr>
        <w:t>pathways were correlated with control through the measurement of operating revenues. The researchers identified a core of</w:t>
      </w:r>
      <w:r w:rsidRPr="00B1384A">
        <w:rPr>
          <w:sz w:val="12"/>
          <w:szCs w:val="8"/>
        </w:rPr>
        <w:t xml:space="preserve"> </w:t>
      </w:r>
      <w:r w:rsidRPr="009466F3">
        <w:rPr>
          <w:sz w:val="12"/>
          <w:szCs w:val="8"/>
        </w:rPr>
        <w:t>737 top holders controlling 80% of the value of all TNCs and a</w:t>
      </w:r>
      <w:r w:rsidRPr="00B1384A">
        <w:rPr>
          <w:sz w:val="12"/>
          <w:szCs w:val="8"/>
        </w:rPr>
        <w:t xml:space="preserve"> </w:t>
      </w:r>
      <w:r w:rsidRPr="009466F3">
        <w:rPr>
          <w:sz w:val="12"/>
          <w:szCs w:val="8"/>
        </w:rPr>
        <w:t>further super‐core of 147 TNCs holding 4/10ths of the total</w:t>
      </w:r>
      <w:r w:rsidRPr="00B1384A">
        <w:rPr>
          <w:sz w:val="12"/>
          <w:szCs w:val="8"/>
        </w:rPr>
        <w:t xml:space="preserve"> </w:t>
      </w:r>
      <w:r w:rsidRPr="009466F3">
        <w:rPr>
          <w:sz w:val="12"/>
          <w:szCs w:val="8"/>
        </w:rPr>
        <w:t>value of TNCs globally—75% of the total of these TNCs were</w:t>
      </w:r>
      <w:r w:rsidRPr="00B1384A">
        <w:rPr>
          <w:sz w:val="12"/>
          <w:szCs w:val="8"/>
        </w:rPr>
        <w:t xml:space="preserve"> </w:t>
      </w:r>
      <w:r w:rsidRPr="009466F3">
        <w:rPr>
          <w:sz w:val="12"/>
          <w:szCs w:val="8"/>
        </w:rPr>
        <w:t>financial services intermediaries: (See Figure 1).</w:t>
      </w:r>
      <w:r w:rsidRPr="00B1384A">
        <w:rPr>
          <w:sz w:val="12"/>
          <w:szCs w:val="8"/>
        </w:rPr>
        <w:t xml:space="preserve"> </w:t>
      </w:r>
    </w:p>
    <w:p w14:paraId="0AF0DC27" w14:textId="77777777" w:rsidR="009A2A72" w:rsidRPr="00B1384A" w:rsidRDefault="009A2A72" w:rsidP="009A2A72">
      <w:pPr>
        <w:rPr>
          <w:sz w:val="12"/>
          <w:szCs w:val="8"/>
        </w:rPr>
      </w:pPr>
      <w:r w:rsidRPr="009466F3">
        <w:rPr>
          <w:sz w:val="12"/>
          <w:szCs w:val="8"/>
        </w:rPr>
        <w:t>In the 10 years since this research was done, the global number</w:t>
      </w:r>
      <w:r w:rsidRPr="00B1384A">
        <w:rPr>
          <w:sz w:val="12"/>
          <w:szCs w:val="8"/>
        </w:rPr>
        <w:t xml:space="preserve"> </w:t>
      </w:r>
      <w:r w:rsidRPr="009466F3">
        <w:rPr>
          <w:sz w:val="12"/>
          <w:szCs w:val="8"/>
        </w:rPr>
        <w:t>of financial services intermediaries has continued to shrink</w:t>
      </w:r>
      <w:r w:rsidRPr="00B1384A">
        <w:rPr>
          <w:sz w:val="12"/>
          <w:szCs w:val="8"/>
        </w:rPr>
        <w:t xml:space="preserve"> </w:t>
      </w:r>
      <w:r w:rsidRPr="009466F3">
        <w:rPr>
          <w:sz w:val="12"/>
          <w:szCs w:val="8"/>
        </w:rPr>
        <w:t>through agglomeration, take‐over and subsidiarization and the</w:t>
      </w:r>
      <w:r w:rsidRPr="00B1384A">
        <w:rPr>
          <w:sz w:val="12"/>
          <w:szCs w:val="8"/>
        </w:rPr>
        <w:t xml:space="preserve"> </w:t>
      </w:r>
      <w:r w:rsidRPr="009466F3">
        <w:rPr>
          <w:sz w:val="12"/>
          <w:szCs w:val="8"/>
        </w:rPr>
        <w:t>connections between these financial services intermediaries and</w:t>
      </w:r>
      <w:r w:rsidRPr="00B1384A">
        <w:rPr>
          <w:sz w:val="12"/>
          <w:szCs w:val="8"/>
        </w:rPr>
        <w:t xml:space="preserve"> </w:t>
      </w:r>
      <w:r w:rsidRPr="009466F3">
        <w:rPr>
          <w:sz w:val="12"/>
          <w:szCs w:val="8"/>
        </w:rPr>
        <w:t>corporations producing all kinds of consumer goods have</w:t>
      </w:r>
      <w:r w:rsidRPr="00B1384A">
        <w:rPr>
          <w:sz w:val="12"/>
          <w:szCs w:val="8"/>
        </w:rPr>
        <w:t xml:space="preserve"> intensified—the global economy is becoming more integrated (Sigler et al. 2021). Needless to say, the anthropogeophysical </w:t>
      </w:r>
      <w:r w:rsidRPr="009466F3">
        <w:rPr>
          <w:sz w:val="12"/>
          <w:szCs w:val="8"/>
        </w:rPr>
        <w:t>pathways indicated in the previous section are intimately connected to the excessive over‐production fomented by these</w:t>
      </w:r>
      <w:r w:rsidRPr="00B1384A">
        <w:rPr>
          <w:sz w:val="12"/>
          <w:szCs w:val="8"/>
        </w:rPr>
        <w:t xml:space="preserve"> corporate actor‐networks.</w:t>
      </w:r>
    </w:p>
    <w:p w14:paraId="553A67D5" w14:textId="77777777" w:rsidR="009A2A72" w:rsidRPr="00B1384A" w:rsidRDefault="009A2A72" w:rsidP="009A2A72">
      <w:pPr>
        <w:rPr>
          <w:sz w:val="12"/>
        </w:rPr>
      </w:pPr>
      <w:r w:rsidRPr="00B1384A">
        <w:rPr>
          <w:sz w:val="12"/>
          <w:szCs w:val="8"/>
        </w:rPr>
        <w:t>The climate dynamics precipitated by the Carbon Trilemma appear overwhelming: ‘the present anthropogenic carbon release rate is unprecedented during the past 66 million years. We suggest that such a “no‐analogue” state represents a fundamental challenge in constraining future climate projections’. (Zeebe et al. 2016). Nonetheless, officially‐permitted treatment of climate change remains as a form of hopeless ‘katechontic management’—trying to keep ‘global environmental change at a tolerable level and thereby indefinitely postponing the fatal outcome’ (Rothe 2020).</w:t>
      </w:r>
    </w:p>
    <w:p w14:paraId="3CAE41E7" w14:textId="77777777" w:rsidR="009A2A72" w:rsidRPr="00624AA5" w:rsidRDefault="009A2A72" w:rsidP="009A2A72">
      <w:r w:rsidRPr="00624AA5">
        <w:rPr>
          <w:rStyle w:val="StyleUnderline"/>
        </w:rPr>
        <w:t xml:space="preserve">Current </w:t>
      </w:r>
      <w:r w:rsidRPr="00B1384A">
        <w:rPr>
          <w:rStyle w:val="StyleUnderline"/>
          <w:highlight w:val="cyan"/>
        </w:rPr>
        <w:t>physical signalling</w:t>
      </w:r>
      <w:r w:rsidRPr="00624AA5">
        <w:rPr>
          <w:rStyle w:val="StyleUnderline"/>
        </w:rPr>
        <w:t xml:space="preserve"> induced by increasing global temperatures, </w:t>
      </w:r>
      <w:r w:rsidRPr="00B1384A">
        <w:rPr>
          <w:rStyle w:val="Emphasis"/>
        </w:rPr>
        <w:t>intensified water precipitation</w:t>
      </w:r>
      <w:r w:rsidRPr="00624AA5">
        <w:rPr>
          <w:rStyle w:val="StyleUnderline"/>
        </w:rPr>
        <w:t xml:space="preserve"> in some areas and </w:t>
      </w:r>
      <w:r w:rsidRPr="00B1384A">
        <w:rPr>
          <w:rStyle w:val="Emphasis"/>
          <w:highlight w:val="cyan"/>
        </w:rPr>
        <w:t>increased droughts and wild‐fires</w:t>
      </w:r>
      <w:r w:rsidRPr="00624AA5">
        <w:rPr>
          <w:rStyle w:val="StyleUnderline"/>
        </w:rPr>
        <w:t xml:space="preserve"> in others, </w:t>
      </w:r>
      <w:r w:rsidRPr="00B1384A">
        <w:rPr>
          <w:rStyle w:val="Emphasis"/>
          <w:highlight w:val="cyan"/>
        </w:rPr>
        <w:t>ocean acidification</w:t>
      </w:r>
      <w:r w:rsidRPr="00624AA5">
        <w:rPr>
          <w:rStyle w:val="StyleUnderline"/>
        </w:rPr>
        <w:t xml:space="preserve"> (Ono et al. 2019), ice‐melt; more </w:t>
      </w:r>
      <w:r w:rsidRPr="00B1384A">
        <w:rPr>
          <w:rStyle w:val="Emphasis"/>
        </w:rPr>
        <w:t xml:space="preserve">powerful </w:t>
      </w:r>
      <w:r w:rsidRPr="00B1384A">
        <w:rPr>
          <w:rStyle w:val="Emphasis"/>
          <w:highlight w:val="cyan"/>
        </w:rPr>
        <w:t>tornadoes</w:t>
      </w:r>
      <w:r w:rsidRPr="00624AA5">
        <w:rPr>
          <w:rStyle w:val="StyleUnderline"/>
        </w:rPr>
        <w:t xml:space="preserve"> (Elsner et al. 2019), increasing strength and intensity of </w:t>
      </w:r>
      <w:r w:rsidRPr="00B1384A">
        <w:rPr>
          <w:rStyle w:val="Emphasis"/>
          <w:highlight w:val="cyan"/>
        </w:rPr>
        <w:t>hurricanes</w:t>
      </w:r>
      <w:r w:rsidRPr="00624AA5">
        <w:rPr>
          <w:rStyle w:val="StyleUnderline"/>
        </w:rPr>
        <w:t xml:space="preserve"> (Berardelli 2019) and </w:t>
      </w:r>
      <w:r w:rsidRPr="00B1384A">
        <w:rPr>
          <w:rStyle w:val="Emphasis"/>
        </w:rPr>
        <w:t xml:space="preserve">unstable and </w:t>
      </w:r>
      <w:r w:rsidRPr="00B1384A">
        <w:rPr>
          <w:rStyle w:val="Emphasis"/>
          <w:highlight w:val="cyan"/>
        </w:rPr>
        <w:t>extreme weather</w:t>
      </w:r>
      <w:r w:rsidRPr="00624AA5">
        <w:rPr>
          <w:rStyle w:val="StyleUnderline"/>
        </w:rPr>
        <w:t xml:space="preserve"> conditions (EPA 2021) </w:t>
      </w:r>
      <w:r w:rsidRPr="00B1384A">
        <w:rPr>
          <w:rStyle w:val="StyleUnderline"/>
          <w:highlight w:val="cyan"/>
        </w:rPr>
        <w:t>are not isolated or natural but</w:t>
      </w:r>
      <w:r w:rsidRPr="00624AA5">
        <w:rPr>
          <w:rStyle w:val="StyleUnderline"/>
        </w:rPr>
        <w:t xml:space="preserve"> </w:t>
      </w:r>
      <w:r w:rsidRPr="00B1384A">
        <w:rPr>
          <w:rStyle w:val="Emphasis"/>
        </w:rPr>
        <w:t>socio‐</w:t>
      </w:r>
      <w:r w:rsidRPr="00B1384A">
        <w:rPr>
          <w:rStyle w:val="Emphasis"/>
          <w:highlight w:val="cyan"/>
        </w:rPr>
        <w:t>physical manifestations</w:t>
      </w:r>
      <w:r w:rsidRPr="00B1384A">
        <w:rPr>
          <w:rStyle w:val="Emphasis"/>
        </w:rPr>
        <w:t xml:space="preserve"> </w:t>
      </w:r>
      <w:r w:rsidRPr="00B1384A">
        <w:rPr>
          <w:rStyle w:val="Emphasis"/>
          <w:highlight w:val="cyan"/>
        </w:rPr>
        <w:t>of</w:t>
      </w:r>
      <w:r w:rsidRPr="00B1384A">
        <w:rPr>
          <w:rStyle w:val="Emphasis"/>
        </w:rPr>
        <w:t xml:space="preserve"> deeper </w:t>
      </w:r>
      <w:r w:rsidRPr="00B1384A">
        <w:rPr>
          <w:rStyle w:val="Emphasis"/>
          <w:highlight w:val="cyan"/>
        </w:rPr>
        <w:t>systemic planetary change</w:t>
      </w:r>
      <w:r w:rsidRPr="00B1384A">
        <w:rPr>
          <w:rStyle w:val="StyleUnderline"/>
          <w:highlight w:val="cyan"/>
        </w:rPr>
        <w:t xml:space="preserve"> towards</w:t>
      </w:r>
      <w:r w:rsidRPr="00624AA5">
        <w:rPr>
          <w:rStyle w:val="StyleUnderline"/>
        </w:rPr>
        <w:t xml:space="preserve"> the possibility of </w:t>
      </w:r>
      <w:r w:rsidRPr="00B1384A">
        <w:rPr>
          <w:rStyle w:val="Emphasis"/>
          <w:highlight w:val="cyan"/>
        </w:rPr>
        <w:t>human extinction</w:t>
      </w:r>
      <w:r w:rsidRPr="00624AA5">
        <w:rPr>
          <w:rStyle w:val="StyleUnderline"/>
        </w:rPr>
        <w:t>.The longer‐term effects ofthese physical changes already extend far into the ‘deep future’</w:t>
      </w:r>
      <w:r w:rsidRPr="00624AA5">
        <w:rPr>
          <w:sz w:val="14"/>
        </w:rPr>
        <w:t>—such is the warming under anthropogenic CO2 that ‘humans have cancelled the next ice age, due under‘normal’ predictionsto occurin around 50,000 years’ time’. (Ganopoloski 2016 in Skrimshire 2019: 66–67).</w:t>
      </w:r>
    </w:p>
    <w:p w14:paraId="77ACA951" w14:textId="77777777" w:rsidR="009A2A72" w:rsidRDefault="009A2A72" w:rsidP="009A2A72"/>
    <w:p w14:paraId="6B663176" w14:textId="77777777" w:rsidR="00F52312" w:rsidRDefault="00F52312" w:rsidP="00F52312">
      <w:pPr>
        <w:pStyle w:val="Heading3"/>
      </w:pPr>
      <w:r>
        <w:t>Impact—Underdevelopment—2NC</w:t>
      </w:r>
    </w:p>
    <w:p w14:paraId="4A846212" w14:textId="03FD3C36" w:rsidR="00F52312" w:rsidRDefault="00F52312" w:rsidP="00F52312">
      <w:pPr>
        <w:pStyle w:val="Heading4"/>
      </w:pPr>
      <w:r>
        <w:t xml:space="preserve">Capitalism drives </w:t>
      </w:r>
      <w:r>
        <w:rPr>
          <w:u w:val="single"/>
        </w:rPr>
        <w:t>existential underdevelopment</w:t>
      </w:r>
      <w:r>
        <w:t>.</w:t>
      </w:r>
    </w:p>
    <w:p w14:paraId="60A9FEDE" w14:textId="13F89773" w:rsidR="00F52312" w:rsidRDefault="00F52312" w:rsidP="00F52312">
      <w:r w:rsidRPr="00F52312">
        <w:rPr>
          <w:rStyle w:val="Style13ptBold"/>
        </w:rPr>
        <w:t>Mbeva and Makomere, 25</w:t>
      </w:r>
      <w:r>
        <w:t>—Research Associate at the Centre for the Study of Existential Risk, University of Cambridge; University Associate, Faculty of Law, University of Tasmania (Kennedy and Reuben, ““Embedded developmentalism”: normative and institutional responses to the global catastrophic risk of underdevelopment,” Development in Practice, May 28, 2025, DOI: 10.1080/09614524.2025.2505737, dml)</w:t>
      </w:r>
    </w:p>
    <w:p w14:paraId="3C303720" w14:textId="20BF95AD" w:rsidR="00F52312" w:rsidRPr="00F52312" w:rsidRDefault="00F52312" w:rsidP="00F52312">
      <w:pPr>
        <w:rPr>
          <w:rStyle w:val="StyleUnderline"/>
        </w:rPr>
      </w:pPr>
      <w:r w:rsidRPr="00F52312">
        <w:rPr>
          <w:rStyle w:val="StyleUnderline"/>
        </w:rPr>
        <w:t xml:space="preserve">Underdevelopment as a </w:t>
      </w:r>
      <w:r w:rsidRPr="00F52312">
        <w:rPr>
          <w:rStyle w:val="Emphasis"/>
        </w:rPr>
        <w:t>catastrophic risk</w:t>
      </w:r>
    </w:p>
    <w:p w14:paraId="4689E0BB" w14:textId="77777777" w:rsidR="00F52312" w:rsidRPr="000A4946" w:rsidRDefault="00F52312" w:rsidP="00F52312">
      <w:pPr>
        <w:rPr>
          <w:sz w:val="14"/>
        </w:rPr>
      </w:pPr>
      <w:r w:rsidRPr="000A4946">
        <w:rPr>
          <w:sz w:val="14"/>
        </w:rPr>
        <w:t xml:space="preserve">Development studies </w:t>
      </w:r>
      <w:r w:rsidRPr="00F52312">
        <w:rPr>
          <w:rStyle w:val="StyleUnderline"/>
        </w:rPr>
        <w:t xml:space="preserve">scholars have </w:t>
      </w:r>
      <w:r w:rsidRPr="000A4946">
        <w:rPr>
          <w:rStyle w:val="Emphasis"/>
        </w:rPr>
        <w:t>long</w:t>
      </w:r>
      <w:r w:rsidRPr="00F52312">
        <w:rPr>
          <w:rStyle w:val="StyleUnderline"/>
        </w:rPr>
        <w:t xml:space="preserve"> recognised underdevelopment as a </w:t>
      </w:r>
      <w:r w:rsidRPr="000A4946">
        <w:rPr>
          <w:rStyle w:val="Emphasis"/>
        </w:rPr>
        <w:t>structural</w:t>
      </w:r>
      <w:r w:rsidRPr="00F52312">
        <w:rPr>
          <w:rStyle w:val="StyleUnderline"/>
        </w:rPr>
        <w:t xml:space="preserve"> challenge</w:t>
      </w:r>
      <w:r w:rsidRPr="000A4946">
        <w:rPr>
          <w:sz w:val="14"/>
        </w:rPr>
        <w:t xml:space="preserve">. Walter Rodney provided a seminal definition, emphasising how </w:t>
      </w:r>
      <w:r w:rsidRPr="00F52312">
        <w:rPr>
          <w:rStyle w:val="StyleUnderline"/>
        </w:rPr>
        <w:t xml:space="preserve">politics and imperialism </w:t>
      </w:r>
      <w:r w:rsidRPr="000A4946">
        <w:rPr>
          <w:rStyle w:val="Emphasis"/>
        </w:rPr>
        <w:t>systematically undermined</w:t>
      </w:r>
      <w:r w:rsidRPr="00F52312">
        <w:rPr>
          <w:rStyle w:val="StyleUnderline"/>
        </w:rPr>
        <w:t xml:space="preserve"> socioeconomic progress</w:t>
      </w:r>
      <w:r w:rsidRPr="000A4946">
        <w:rPr>
          <w:sz w:val="14"/>
        </w:rPr>
        <w:t xml:space="preserve">. He argued that </w:t>
      </w:r>
      <w:r w:rsidRPr="00F52312">
        <w:rPr>
          <w:rStyle w:val="StyleUnderline"/>
        </w:rPr>
        <w:t xml:space="preserve">underdevelopment is not merely a lack of </w:t>
      </w:r>
      <w:r w:rsidRPr="000A4946">
        <w:rPr>
          <w:rStyle w:val="Emphasis"/>
        </w:rPr>
        <w:t>economic growth</w:t>
      </w:r>
      <w:r w:rsidRPr="00F52312">
        <w:rPr>
          <w:rStyle w:val="StyleUnderline"/>
        </w:rPr>
        <w:t xml:space="preserve"> but a product of </w:t>
      </w:r>
      <w:r w:rsidRPr="000A4946">
        <w:rPr>
          <w:rStyle w:val="Emphasis"/>
        </w:rPr>
        <w:t>exploitation</w:t>
      </w:r>
      <w:r w:rsidRPr="00F52312">
        <w:rPr>
          <w:rStyle w:val="StyleUnderline"/>
        </w:rPr>
        <w:t xml:space="preserve"> and </w:t>
      </w:r>
      <w:r w:rsidRPr="000A4946">
        <w:rPr>
          <w:rStyle w:val="Emphasis"/>
        </w:rPr>
        <w:t>entrenched global inequalities</w:t>
      </w:r>
      <w:r w:rsidRPr="000A4946">
        <w:rPr>
          <w:sz w:val="14"/>
        </w:rPr>
        <w:t>:</w:t>
      </w:r>
    </w:p>
    <w:p w14:paraId="6E170197" w14:textId="42D6D3D8" w:rsidR="00F52312" w:rsidRPr="000A4946" w:rsidRDefault="00F52312" w:rsidP="00F52312">
      <w:pPr>
        <w:rPr>
          <w:sz w:val="14"/>
        </w:rPr>
      </w:pPr>
      <w:r w:rsidRPr="000A4946">
        <w:rPr>
          <w:sz w:val="14"/>
        </w:rPr>
        <w:t xml:space="preserve">A second </w:t>
      </w:r>
      <w:r w:rsidRPr="00F52312">
        <w:rPr>
          <w:rStyle w:val="StyleUnderline"/>
        </w:rPr>
        <w:t>an</w:t>
      </w:r>
      <w:r w:rsidRPr="000A4946">
        <w:rPr>
          <w:sz w:val="14"/>
        </w:rPr>
        <w:t xml:space="preserve">d even more </w:t>
      </w:r>
      <w:r w:rsidRPr="000A4946">
        <w:rPr>
          <w:rStyle w:val="Emphasis"/>
        </w:rPr>
        <w:t>indispensable</w:t>
      </w:r>
      <w:r w:rsidRPr="00F52312">
        <w:rPr>
          <w:rStyle w:val="StyleUnderline"/>
        </w:rPr>
        <w:t xml:space="preserve"> component of</w:t>
      </w:r>
      <w:r w:rsidRPr="000A4946">
        <w:rPr>
          <w:sz w:val="14"/>
        </w:rPr>
        <w:t xml:space="preserve"> modern </w:t>
      </w:r>
      <w:r w:rsidRPr="00F52312">
        <w:rPr>
          <w:rStyle w:val="StyleUnderline"/>
        </w:rPr>
        <w:t>underdevelopment is that it expresses a</w:t>
      </w:r>
      <w:r w:rsidRPr="000A4946">
        <w:rPr>
          <w:sz w:val="14"/>
        </w:rPr>
        <w:t xml:space="preserve"> particular </w:t>
      </w:r>
      <w:r w:rsidRPr="00F52312">
        <w:rPr>
          <w:rStyle w:val="StyleUnderline"/>
        </w:rPr>
        <w:t xml:space="preserve">relationship of </w:t>
      </w:r>
      <w:r w:rsidRPr="000A4946">
        <w:rPr>
          <w:rStyle w:val="Emphasis"/>
        </w:rPr>
        <w:t>exploitation</w:t>
      </w:r>
      <w:r w:rsidRPr="000A4946">
        <w:rPr>
          <w:sz w:val="14"/>
        </w:rPr>
        <w:t xml:space="preserve">: namely, the exploitation of one country by another. All of the countries named as “underdeveloped” in the world are exploited by others; and </w:t>
      </w:r>
      <w:r w:rsidRPr="00F52312">
        <w:rPr>
          <w:rStyle w:val="StyleUnderline"/>
        </w:rPr>
        <w:t xml:space="preserve">the underdevelopment with which the world is now preoccupied is a product of </w:t>
      </w:r>
      <w:r w:rsidRPr="00F52312">
        <w:rPr>
          <w:rStyle w:val="Emphasis"/>
        </w:rPr>
        <w:t>capitalist</w:t>
      </w:r>
      <w:r w:rsidRPr="000A4946">
        <w:rPr>
          <w:sz w:val="14"/>
        </w:rPr>
        <w:t xml:space="preserve">, imperialist, and colonialist </w:t>
      </w:r>
      <w:r w:rsidRPr="00F52312">
        <w:rPr>
          <w:rStyle w:val="Emphasis"/>
        </w:rPr>
        <w:t>exploitation</w:t>
      </w:r>
      <w:r w:rsidRPr="000A4946">
        <w:rPr>
          <w:sz w:val="14"/>
        </w:rPr>
        <w:t xml:space="preserve">. </w:t>
      </w:r>
      <w:r w:rsidRPr="00F52312">
        <w:rPr>
          <w:rStyle w:val="StyleUnderline"/>
        </w:rPr>
        <w:t xml:space="preserve">African and Asian societies were developing </w:t>
      </w:r>
      <w:r w:rsidRPr="000A4946">
        <w:rPr>
          <w:rStyle w:val="Emphasis"/>
        </w:rPr>
        <w:t>independently</w:t>
      </w:r>
      <w:r w:rsidRPr="00F52312">
        <w:rPr>
          <w:rStyle w:val="StyleUnderline"/>
        </w:rPr>
        <w:t xml:space="preserve"> until they were taken over directly or indirectly by the </w:t>
      </w:r>
      <w:r w:rsidRPr="000A4946">
        <w:rPr>
          <w:rStyle w:val="Emphasis"/>
        </w:rPr>
        <w:t>capitalist powers</w:t>
      </w:r>
      <w:r w:rsidRPr="000A4946">
        <w:rPr>
          <w:sz w:val="14"/>
        </w:rPr>
        <w:t xml:space="preserve">. </w:t>
      </w:r>
      <w:r w:rsidRPr="00F52312">
        <w:rPr>
          <w:rStyle w:val="StyleUnderline"/>
        </w:rPr>
        <w:t>When that happened</w:t>
      </w:r>
      <w:r w:rsidRPr="000A4946">
        <w:rPr>
          <w:sz w:val="14"/>
        </w:rPr>
        <w:t xml:space="preserve">, </w:t>
      </w:r>
      <w:r w:rsidRPr="00F52312">
        <w:rPr>
          <w:rStyle w:val="StyleUnderline"/>
        </w:rPr>
        <w:t>exploitation increased and the export of surplus ensued</w:t>
      </w:r>
      <w:r w:rsidRPr="000A4946">
        <w:rPr>
          <w:sz w:val="14"/>
        </w:rPr>
        <w:t xml:space="preserve">, </w:t>
      </w:r>
      <w:r w:rsidRPr="00F52312">
        <w:rPr>
          <w:rStyle w:val="StyleUnderline"/>
        </w:rPr>
        <w:t>depriving the societies of the benefit of their natural resources and labor</w:t>
      </w:r>
      <w:r w:rsidRPr="000A4946">
        <w:rPr>
          <w:sz w:val="14"/>
        </w:rPr>
        <w:t>. That is an integral part of underdevelopment in the contemporary sense. (Rodney Citation1981, 14)</w:t>
      </w:r>
    </w:p>
    <w:p w14:paraId="581D10D3" w14:textId="77777777" w:rsidR="00F52312" w:rsidRPr="000A4946" w:rsidRDefault="00F52312" w:rsidP="00F52312">
      <w:pPr>
        <w:rPr>
          <w:sz w:val="14"/>
        </w:rPr>
      </w:pPr>
      <w:r w:rsidRPr="000A4946">
        <w:rPr>
          <w:sz w:val="14"/>
        </w:rPr>
        <w:t xml:space="preserve">Building on Rodney and the Founex Report, we argue that </w:t>
      </w:r>
      <w:r w:rsidRPr="00F52312">
        <w:rPr>
          <w:rStyle w:val="StyleUnderline"/>
        </w:rPr>
        <w:t>underdevelopment represents a catastrophic risk that perpetuates poverty and worsens ecological vulnerability</w:t>
      </w:r>
      <w:r w:rsidRPr="000A4946">
        <w:rPr>
          <w:sz w:val="14"/>
        </w:rPr>
        <w:t xml:space="preserve">. </w:t>
      </w:r>
      <w:r w:rsidRPr="00F52312">
        <w:rPr>
          <w:rStyle w:val="StyleUnderline"/>
        </w:rPr>
        <w:t>As climate impacts intensify and global political dynamics hinder effective responses</w:t>
      </w:r>
      <w:r w:rsidRPr="000A4946">
        <w:rPr>
          <w:sz w:val="14"/>
        </w:rPr>
        <w:t xml:space="preserve">, </w:t>
      </w:r>
      <w:r w:rsidRPr="00F52312">
        <w:rPr>
          <w:rStyle w:val="StyleUnderline"/>
        </w:rPr>
        <w:t>underdevelopment acts as a risk multiplier</w:t>
      </w:r>
      <w:r w:rsidRPr="000A4946">
        <w:rPr>
          <w:sz w:val="14"/>
        </w:rPr>
        <w:t xml:space="preserve">. </w:t>
      </w:r>
      <w:r w:rsidRPr="00F52312">
        <w:rPr>
          <w:rStyle w:val="StyleUnderline"/>
        </w:rPr>
        <w:t>The countries most vulnerable to climate change</w:t>
      </w:r>
      <w:r w:rsidRPr="000A4946">
        <w:rPr>
          <w:sz w:val="14"/>
        </w:rPr>
        <w:t xml:space="preserve"> – despite contributing the least – </w:t>
      </w:r>
      <w:r w:rsidRPr="00F52312">
        <w:rPr>
          <w:rStyle w:val="StyleUnderline"/>
        </w:rPr>
        <w:t>face disproportionate impacts and systemic disadvantages</w:t>
      </w:r>
      <w:r w:rsidRPr="000A4946">
        <w:rPr>
          <w:sz w:val="14"/>
        </w:rPr>
        <w:t xml:space="preserve"> within global governance structures, </w:t>
      </w:r>
      <w:r w:rsidRPr="00F52312">
        <w:rPr>
          <w:rStyle w:val="StyleUnderline"/>
        </w:rPr>
        <w:t>which often generate unintended socio-economic burdens</w:t>
      </w:r>
      <w:r w:rsidRPr="000A4946">
        <w:rPr>
          <w:sz w:val="14"/>
        </w:rPr>
        <w:t xml:space="preserve"> (Makomere and Mbeva Citation2018; Mbeva et al. Citation2023; Okereke Citation2024).</w:t>
      </w:r>
    </w:p>
    <w:p w14:paraId="270C6335" w14:textId="77777777" w:rsidR="00F52312" w:rsidRPr="000A4946" w:rsidRDefault="00F52312" w:rsidP="00F52312">
      <w:pPr>
        <w:rPr>
          <w:sz w:val="14"/>
        </w:rPr>
      </w:pPr>
      <w:r w:rsidRPr="000A4946">
        <w:rPr>
          <w:sz w:val="14"/>
        </w:rPr>
        <w:t xml:space="preserve">Reframing </w:t>
      </w:r>
      <w:r w:rsidRPr="00F52312">
        <w:rPr>
          <w:rStyle w:val="StyleUnderline"/>
        </w:rPr>
        <w:t>underdevelopment as a catastrophic risk links</w:t>
      </w:r>
      <w:r w:rsidRPr="000A4946">
        <w:rPr>
          <w:sz w:val="14"/>
        </w:rPr>
        <w:t xml:space="preserve"> development studies </w:t>
      </w:r>
      <w:r w:rsidRPr="00F52312">
        <w:rPr>
          <w:rStyle w:val="StyleUnderline"/>
        </w:rPr>
        <w:t>to</w:t>
      </w:r>
      <w:r w:rsidRPr="000A4946">
        <w:rPr>
          <w:sz w:val="14"/>
        </w:rPr>
        <w:t xml:space="preserve"> existential risk studies (ERS), the latter which focuses on </w:t>
      </w:r>
      <w:r w:rsidRPr="00F52312">
        <w:rPr>
          <w:rStyle w:val="StyleUnderline"/>
        </w:rPr>
        <w:t>extreme threats capable of causing societal collapse or human extinction</w:t>
      </w:r>
      <w:r w:rsidRPr="000A4946">
        <w:rPr>
          <w:sz w:val="14"/>
        </w:rPr>
        <w:t xml:space="preserve"> (Beard, Rees, and Richards Citation2023; Beard and Hobson Citation2024; Bostrom and Cirkovic Citation2011; Kemp et al. Citation2022; Ord Citation2020). The worsening climate crisis – both driven by and exacerbating underdevelopment (Kotz, Levermann, and Wenz Citation2024; Okereke Citation2024) – underscores the enduring relevance of the Founex Report.</w:t>
      </w:r>
    </w:p>
    <w:p w14:paraId="629D38F7" w14:textId="77777777" w:rsidR="00F52312" w:rsidRPr="00F52312" w:rsidRDefault="00F52312" w:rsidP="00F52312"/>
    <w:p w14:paraId="1E831C51" w14:textId="66F8A450" w:rsidR="009A2A72" w:rsidRDefault="009A2A72" w:rsidP="009A2A72">
      <w:pPr>
        <w:pStyle w:val="Heading3"/>
      </w:pPr>
      <w:r>
        <w:t>Impact—War—</w:t>
      </w:r>
      <w:r w:rsidR="009E5795">
        <w:t>2NC</w:t>
      </w:r>
    </w:p>
    <w:p w14:paraId="79C4321E" w14:textId="77777777" w:rsidR="009A2A72" w:rsidRPr="004205F6" w:rsidRDefault="009A2A72" w:rsidP="009A2A72">
      <w:pPr>
        <w:pStyle w:val="Heading4"/>
        <w:rPr>
          <w:b w:val="0"/>
          <w:sz w:val="24"/>
          <w:szCs w:val="40"/>
        </w:rPr>
      </w:pPr>
      <w:r w:rsidRPr="004205F6">
        <w:rPr>
          <w:rStyle w:val="Heading4Char"/>
          <w:b/>
        </w:rPr>
        <w:t xml:space="preserve">Capitalism’s global market logic </w:t>
      </w:r>
      <w:r w:rsidRPr="004205F6">
        <w:rPr>
          <w:rStyle w:val="Heading4Char"/>
          <w:b/>
          <w:u w:val="single"/>
        </w:rPr>
        <w:t>drives war</w:t>
      </w:r>
    </w:p>
    <w:p w14:paraId="76C39CBC" w14:textId="77777777" w:rsidR="009A2A72" w:rsidRDefault="009A2A72" w:rsidP="009A2A72">
      <w:r w:rsidRPr="0097797A">
        <w:t xml:space="preserve">Fulvia </w:t>
      </w:r>
      <w:r w:rsidRPr="002238D8">
        <w:rPr>
          <w:rStyle w:val="Heading4Char"/>
        </w:rPr>
        <w:t>Giachetti 25</w:t>
      </w:r>
      <w:r w:rsidRPr="002238D8">
        <w:t>, Research Fellow, Department of Political Philosophy, University of Milano</w:t>
      </w:r>
      <w:r w:rsidRPr="002238D8">
        <w:noBreakHyphen/>
        <w:t>Bicocca</w:t>
      </w:r>
      <w:r>
        <w:t>,</w:t>
      </w:r>
      <w:r w:rsidRPr="002238D8">
        <w:t xml:space="preserve"> </w:t>
      </w:r>
      <w:r>
        <w:t>“</w:t>
      </w:r>
      <w:r w:rsidRPr="0097797A">
        <w:t>The global market and the war: Origins, development, and effectiveness of marginalist irenicism</w:t>
      </w:r>
      <w:r>
        <w:t xml:space="preserve">”, </w:t>
      </w:r>
      <w:r w:rsidRPr="0097797A">
        <w:t>Philosophy &amp; Social Criticism - Volume 51, Issue 4, May 2025, Pages 648-657</w:t>
      </w:r>
      <w:r>
        <w:t xml:space="preserve">, </w:t>
      </w:r>
      <w:r w:rsidRPr="0097797A">
        <w:t>https://doi-org.proxy.lib.umich.edu/10.1177/01914537251316812</w:t>
      </w:r>
      <w:r>
        <w:t xml:space="preserve">, Accessed via the University of Michigan Libraries, </w:t>
      </w:r>
      <w:r w:rsidRPr="002238D8">
        <w:t>[cf]</w:t>
      </w:r>
    </w:p>
    <w:p w14:paraId="4960D19B" w14:textId="77777777" w:rsidR="009A2A72" w:rsidRPr="00D62291" w:rsidRDefault="009A2A72" w:rsidP="009A2A72">
      <w:r w:rsidRPr="00D62291">
        <w:rPr>
          <w:rStyle w:val="StyleUnderline"/>
          <w:highlight w:val="cyan"/>
        </w:rPr>
        <w:t>The</w:t>
      </w:r>
      <w:r w:rsidRPr="00FC543A">
        <w:rPr>
          <w:rStyle w:val="StyleUnderline"/>
        </w:rPr>
        <w:t xml:space="preserve"> idea that the globalized </w:t>
      </w:r>
      <w:r w:rsidRPr="00D62291">
        <w:rPr>
          <w:rStyle w:val="StyleUnderline"/>
          <w:highlight w:val="cyan"/>
        </w:rPr>
        <w:t>free market</w:t>
      </w:r>
      <w:r w:rsidRPr="00FC543A">
        <w:rPr>
          <w:rStyle w:val="StyleUnderline"/>
        </w:rPr>
        <w:t xml:space="preserve"> constitutes a device for world order and pacification </w:t>
      </w:r>
      <w:r w:rsidRPr="00D62291">
        <w:rPr>
          <w:rStyle w:val="StyleUnderline"/>
          <w:highlight w:val="cyan"/>
        </w:rPr>
        <w:t xml:space="preserve">has been </w:t>
      </w:r>
      <w:r w:rsidRPr="00F00E48">
        <w:rPr>
          <w:rStyle w:val="Emphasis"/>
          <w:highlight w:val="cyan"/>
        </w:rPr>
        <w:t>radically</w:t>
      </w:r>
      <w:r w:rsidRPr="00F00E48">
        <w:rPr>
          <w:rStyle w:val="Emphasis"/>
        </w:rPr>
        <w:t xml:space="preserve"> challenged</w:t>
      </w:r>
      <w:r w:rsidRPr="00FC543A">
        <w:rPr>
          <w:rStyle w:val="StyleUnderline"/>
        </w:rPr>
        <w:t xml:space="preserve"> by the new and </w:t>
      </w:r>
      <w:r w:rsidRPr="00D62291">
        <w:rPr>
          <w:rStyle w:val="StyleUnderline"/>
          <w:highlight w:val="cyan"/>
        </w:rPr>
        <w:t>increasingly grim war</w:t>
      </w:r>
      <w:r w:rsidRPr="00FC543A">
        <w:rPr>
          <w:rStyle w:val="StyleUnderline"/>
        </w:rPr>
        <w:t xml:space="preserve"> </w:t>
      </w:r>
      <w:r w:rsidRPr="00D62291">
        <w:rPr>
          <w:rStyle w:val="StyleUnderline"/>
          <w:highlight w:val="cyan"/>
        </w:rPr>
        <w:t>scenarios of global significance</w:t>
      </w:r>
      <w:r w:rsidRPr="00FC543A">
        <w:rPr>
          <w:rStyle w:val="StyleUnderline"/>
        </w:rPr>
        <w:t>, notably the wars in Ukraine and Palestine</w:t>
      </w:r>
      <w:r w:rsidRPr="00D70B5C">
        <w:t xml:space="preserve"> </w:t>
      </w:r>
      <w:r w:rsidRPr="00D62291">
        <w:rPr>
          <w:szCs w:val="14"/>
        </w:rPr>
        <w:t>(</w:t>
      </w:r>
      <w:r w:rsidRPr="00F00E48">
        <w:rPr>
          <w:sz w:val="14"/>
        </w:rPr>
        <w:t>Overbeek 2024; Todd 2024). The irenicism associated with the so-called ‘end of history’ ushered in by the collapse of the Berlin Wall has, therefore, inexorably lost credibility. Even in the immediate aftermath of the Cold War, this ideal faced continual threats as numerous conflicts erupted worldwide, as wars in Yugoslavia. The U.S. invasions of Afghanistan and Iraq in the early 2000s intensified doubts despite neoconservative factions in the American deep state framing these actions within a ‘just war’ rhetoric, attempting to align them with the post-Cold War ideal of 1989 (Harvey 2003). Again, non-war but no less critical events, including the global financial crisis of 2007–2008, the COVID-19 pandemic, as well as the crisis of Western democracies, and the environmental crisis, have undoubtedly constituted further tests of the idea that the world market is capable of ordering and pacifying the entire globe (Brown, 2015; Calloni, 2023; Crouch, 2011; Mann and Wainwright, 2018; Tooze, 2021). That this position was nothing less than an ideological cover for global power asymmetries, or at least a pious illusion is, moreover, what has been argued by anyone who has based their analysis on the theoretical framework of political Realism or Marxism</w:t>
      </w:r>
      <w:r w:rsidRPr="00F00E48">
        <w:rPr>
          <w:sz w:val="14"/>
          <w:szCs w:val="16"/>
        </w:rPr>
        <w:t>,</w:t>
      </w:r>
      <w:r w:rsidRPr="00F00E48">
        <w:rPr>
          <w:sz w:val="14"/>
        </w:rPr>
        <w:t xml:space="preserve"> </w:t>
      </w:r>
      <w:r w:rsidRPr="00D62291">
        <w:rPr>
          <w:rStyle w:val="StyleUnderline"/>
          <w:highlight w:val="cyan"/>
        </w:rPr>
        <w:t>whereby the polemical</w:t>
      </w:r>
      <w:r w:rsidRPr="00D70B5C">
        <w:rPr>
          <w:rStyle w:val="StyleUnderline"/>
        </w:rPr>
        <w:t xml:space="preserve"> element, now geopolitical, now class-based, </w:t>
      </w:r>
      <w:r w:rsidRPr="00D62291">
        <w:rPr>
          <w:rStyle w:val="StyleUnderline"/>
          <w:highlight w:val="cyan"/>
        </w:rPr>
        <w:t xml:space="preserve">constitutes the </w:t>
      </w:r>
      <w:r w:rsidRPr="00F00E48">
        <w:rPr>
          <w:rStyle w:val="Emphasis"/>
          <w:highlight w:val="cyan"/>
        </w:rPr>
        <w:t>true foundation of the global free market</w:t>
      </w:r>
      <w:r w:rsidRPr="00D70B5C">
        <w:t xml:space="preserve"> </w:t>
      </w:r>
      <w:r w:rsidRPr="00F00E48">
        <w:rPr>
          <w:sz w:val="14"/>
        </w:rPr>
        <w:t>(Battistini et al., 2022), as well as supranational institutions aimed at protecting human rights (Scuccimarra, 2016, 236-242). While the former perspective now has a hegemonic position within the international theoretical-political debate, the latter is beginning to be rediscovered and discussed, albeit minimally, within it. In this context, however, the theoretical framework underpinning the assumed equation between free markets, order, and peace has garnered less attention, likely because it appears inadequate in explaining current events. This contribution takes a different approach, proposing that isolating and analyzing the core concepts of the theoretical framework advocating for the global market may shed light on today’s discussions around its crisis. Specifically, the article examines Austrian marginalism, tracing its origins, major developments and the impacts it has generated, finally asking under what conditions it can be said to have failed today.</w:t>
      </w:r>
    </w:p>
    <w:p w14:paraId="22560426" w14:textId="77777777" w:rsidR="009A2A72" w:rsidRPr="00D62291" w:rsidRDefault="009A2A72" w:rsidP="009A2A72">
      <w:pPr>
        <w:rPr>
          <w:sz w:val="6"/>
          <w:szCs w:val="14"/>
        </w:rPr>
      </w:pPr>
      <w:r w:rsidRPr="00D62291">
        <w:rPr>
          <w:rStyle w:val="StyleUnderline"/>
          <w:highlight w:val="cyan"/>
        </w:rPr>
        <w:t xml:space="preserve">The relationship between the </w:t>
      </w:r>
      <w:r w:rsidRPr="00F00E48">
        <w:rPr>
          <w:rStyle w:val="Emphasis"/>
          <w:highlight w:val="cyan"/>
        </w:rPr>
        <w:t>liberal market and war</w:t>
      </w:r>
      <w:r w:rsidRPr="00FC543A">
        <w:rPr>
          <w:rStyle w:val="StyleUnderline"/>
        </w:rPr>
        <w:t xml:space="preserve"> became an explicit and systematic subject of discussion in the field of Austrian marginalism in the early 20th century, notably in the Privatseminar given by Eugen Böhm-Bawerk between 1905 and 1914</w:t>
      </w:r>
      <w:r w:rsidRPr="00D62291">
        <w:rPr>
          <w:rStyle w:val="StyleUnderline"/>
          <w:sz w:val="14"/>
          <w:szCs w:val="14"/>
        </w:rPr>
        <w:t>.</w:t>
      </w:r>
      <w:r w:rsidRPr="00D62291">
        <w:rPr>
          <w:sz w:val="6"/>
          <w:szCs w:val="14"/>
        </w:rPr>
        <w:t xml:space="preserve"> </w:t>
      </w:r>
      <w:r w:rsidRPr="00D62291">
        <w:rPr>
          <w:sz w:val="8"/>
          <w:szCs w:val="16"/>
        </w:rPr>
        <w:t>Three times minister of finance in the Austro-Hungarian Empire, Böhm-Bawerk had been a student of Carl Menger, who was considered the one who founded marginalist economics in Austria in the second half of the 19th century. The latter does not constitute a rigid doctrinal orthodoxy, but rather a set of theories elaborated differentially by its various interpreters. Among these, the subjective theory of value and the theory of cultural evolution are of radical importance. According to the former, in a nutshell, the value of a commodity is not an objective quantity that depends on the amount of labor required to produce it, as according to classical labor-value theory; rather, it is a subjective quantity determined from time to time by the encounter between the different subjective valuations that economic actors (eminently individuals, according to the assumption of methodological individualism) attribute to it within the market, expressed in terms of supply and demand. In other words, the value of a commodity is its price, an emergent measure of the equilibrium that is spontaneously produced in the market. Therefore, state intervention in the economic field must be minimal so that it interferes as little as possible in the dynamics of price formation, which allows the economic calculation from which a rational economic order follows (Bonar 1888; Roncaglia 2017). On the other hand, the theory of cultural evolution prescribes the unreflective origin of the institutions that organize human life, understood as undesigned artifices selected by cultural evolution over time to coordinate the actions of individuals. Central to the marginalist view is the belief that the liberal market constitutes the most rational institution selected by cultural evolution since it enables human cooperation without it being directed by the arbitrariness of any centralized authority because it is made possible by the impersonal and decentralized forces of the free market (Angner 2002).</w:t>
      </w:r>
    </w:p>
    <w:p w14:paraId="58E9DB4D" w14:textId="77777777" w:rsidR="009A2A72" w:rsidRPr="00D62291" w:rsidRDefault="009A2A72" w:rsidP="009A2A72">
      <w:pPr>
        <w:rPr>
          <w:sz w:val="8"/>
          <w:szCs w:val="16"/>
        </w:rPr>
      </w:pPr>
      <w:r w:rsidRPr="00D62291">
        <w:rPr>
          <w:sz w:val="8"/>
          <w:szCs w:val="16"/>
        </w:rPr>
        <w:t>Based on these arguments, the theorists of marginalism believe that any form of economic dirigisme is potentially disruptive and identify Marxism as one of their main polemical targets, deeming it not only an undesirable political program but, above all, an entirely wrong scientific framework. While Menger does not deal extensively with the critique of Marxism, Böhm-Bawer devotes an entire volume to it published in 1896, in which he refutes Karl Marx’s Capital precisely since marginalist principles (Böhm-Bawerk 2023). The polemic with Marxism does not, at any rate, end in the pages of his work Karl Marx and the Close of His System: A Criticism, but rather animates the discussions he directed within his Privatseminar between liberal marginalists and Marxists themselves: a situation that is perhaps only plausible if contextualized within the very high-level cultural and scientific debate active in early 20-century Vienna, the same one that Robert Musil recorded, and ultimately aestheticized, in the following words, ‘Kakania was perhaps a home for genius after all. And that, probably, was the ruin of it’ (Musil 1965). Suspending judgment on the catastrophic effects of genius, it seems complicated to deny at least the first utterance, taking into consideration precisely the Privatseminar discussions on the relationship between the free market and war, in which key figures of world political and economic thought, including Rudolf Hilferding, Ludwig von Mises, Joseph Schumpeter, Felix Somary, Emil Lederer, Otto Neurath, Otto Bauer, Ewald, Karl Pribram, Richard Strigl and Nikolai Bukharin, take part (Wassermann 2019).</w:t>
      </w:r>
    </w:p>
    <w:p w14:paraId="1E8F0D57" w14:textId="77777777" w:rsidR="009A2A72" w:rsidRPr="00D62291" w:rsidRDefault="009A2A72" w:rsidP="009A2A72">
      <w:pPr>
        <w:rPr>
          <w:rStyle w:val="StyleUnderline"/>
        </w:rPr>
      </w:pPr>
      <w:r w:rsidRPr="00FC543A">
        <w:rPr>
          <w:rStyle w:val="StyleUnderline"/>
        </w:rPr>
        <w:t xml:space="preserve">In Privatseminar, Hilferding defends the thesis set forth in his monumental work Finance Capital (1910) in which he argues that </w:t>
      </w:r>
      <w:r w:rsidRPr="00D62291">
        <w:rPr>
          <w:rStyle w:val="StyleUnderline"/>
          <w:highlight w:val="cyan"/>
        </w:rPr>
        <w:t>the financialization of capital has</w:t>
      </w:r>
      <w:r w:rsidRPr="00FC543A">
        <w:rPr>
          <w:rStyle w:val="StyleUnderline"/>
        </w:rPr>
        <w:t xml:space="preserve"> as </w:t>
      </w:r>
      <w:r w:rsidRPr="00D62291">
        <w:rPr>
          <w:rStyle w:val="StyleUnderline"/>
          <w:highlight w:val="cyan"/>
        </w:rPr>
        <w:t xml:space="preserve">its effect that of its </w:t>
      </w:r>
      <w:r w:rsidRPr="00F00E48">
        <w:rPr>
          <w:rStyle w:val="Emphasis"/>
          <w:highlight w:val="cyan"/>
        </w:rPr>
        <w:t>concentration</w:t>
      </w:r>
      <w:r w:rsidRPr="00F00E48">
        <w:rPr>
          <w:rStyle w:val="Emphasis"/>
        </w:rPr>
        <w:t xml:space="preserve"> and consequent exportation</w:t>
      </w:r>
      <w:r w:rsidRPr="00FC543A">
        <w:rPr>
          <w:rStyle w:val="StyleUnderline"/>
        </w:rPr>
        <w:t xml:space="preserve"> </w:t>
      </w:r>
      <w:r w:rsidRPr="00D62291">
        <w:rPr>
          <w:rStyle w:val="StyleUnderline"/>
          <w:highlight w:val="cyan"/>
        </w:rPr>
        <w:t xml:space="preserve">by means of </w:t>
      </w:r>
      <w:r w:rsidRPr="00F00E48">
        <w:rPr>
          <w:rStyle w:val="Emphasis"/>
          <w:highlight w:val="cyan"/>
        </w:rPr>
        <w:t>expansionist policies</w:t>
      </w:r>
      <w:r w:rsidRPr="00D62291">
        <w:rPr>
          <w:rStyle w:val="StyleUnderline"/>
          <w:highlight w:val="cyan"/>
        </w:rPr>
        <w:t xml:space="preserve"> carried out</w:t>
      </w:r>
      <w:r w:rsidRPr="00FC543A">
        <w:rPr>
          <w:rStyle w:val="StyleUnderline"/>
        </w:rPr>
        <w:t xml:space="preserve"> through </w:t>
      </w:r>
      <w:r w:rsidRPr="00F00E48">
        <w:rPr>
          <w:rStyle w:val="Emphasis"/>
          <w:highlight w:val="cyan"/>
        </w:rPr>
        <w:t>imperialist wars,</w:t>
      </w:r>
      <w:r w:rsidRPr="00FC543A">
        <w:rPr>
          <w:rStyle w:val="StyleUnderline"/>
        </w:rPr>
        <w:t xml:space="preserve"> which are therefore </w:t>
      </w:r>
      <w:r w:rsidRPr="00D62291">
        <w:rPr>
          <w:rStyle w:val="StyleUnderline"/>
          <w:highlight w:val="cyan"/>
        </w:rPr>
        <w:t>an effect of an economic law.</w:t>
      </w:r>
      <w:r w:rsidRPr="00D70B5C">
        <w:t xml:space="preserve"> </w:t>
      </w:r>
      <w:r w:rsidRPr="00F00E48">
        <w:rPr>
          <w:sz w:val="14"/>
        </w:rPr>
        <w:t>Underlying this law, there is, according to Hilferding, the change in the organic composition of capital due to the Second Industrial Revolution, which drives capitalists to invest in technologies to maximize production, to the point where only a few economic giants can sustain them, while all others must resort to injections of financial liquidity.</w:t>
      </w:r>
      <w:r w:rsidRPr="00D62291">
        <w:t xml:space="preserve"> </w:t>
      </w:r>
      <w:r w:rsidRPr="00FC543A">
        <w:rPr>
          <w:rStyle w:val="StyleUnderline"/>
        </w:rPr>
        <w:t xml:space="preserve">From this follows an </w:t>
      </w:r>
      <w:r w:rsidRPr="00D62291">
        <w:rPr>
          <w:rStyle w:val="StyleUnderline"/>
          <w:highlight w:val="cyan"/>
        </w:rPr>
        <w:t>enormous growth in</w:t>
      </w:r>
      <w:r w:rsidRPr="00FC543A">
        <w:rPr>
          <w:rStyle w:val="StyleUnderline"/>
        </w:rPr>
        <w:t xml:space="preserve"> the importance of </w:t>
      </w:r>
      <w:r w:rsidRPr="00D62291">
        <w:rPr>
          <w:rStyle w:val="StyleUnderline"/>
          <w:highlight w:val="cyan"/>
        </w:rPr>
        <w:t>the financial sector,</w:t>
      </w:r>
      <w:r w:rsidRPr="00FC543A">
        <w:rPr>
          <w:rStyle w:val="StyleUnderline"/>
        </w:rPr>
        <w:t xml:space="preserve"> in which the same process of concentration takes place, until the latter becomes stronger than the productive sector and, within it, competition between financial trusts is generated, </w:t>
      </w:r>
      <w:r w:rsidRPr="00D62291">
        <w:rPr>
          <w:rStyle w:val="StyleUnderline"/>
          <w:highlight w:val="cyan"/>
        </w:rPr>
        <w:t>the outcome of</w:t>
      </w:r>
      <w:r w:rsidRPr="00FC543A">
        <w:rPr>
          <w:rStyle w:val="StyleUnderline"/>
        </w:rPr>
        <w:t xml:space="preserve"> which is </w:t>
      </w:r>
      <w:r w:rsidRPr="00D62291">
        <w:rPr>
          <w:rStyle w:val="StyleUnderline"/>
          <w:highlight w:val="cyan"/>
        </w:rPr>
        <w:t>imperialism</w:t>
      </w:r>
      <w:r w:rsidRPr="00FC543A">
        <w:rPr>
          <w:rStyle w:val="StyleUnderline"/>
        </w:rPr>
        <w:t xml:space="preserve">, that is, in the search for, </w:t>
      </w:r>
      <w:r w:rsidRPr="00D62291">
        <w:rPr>
          <w:rStyle w:val="StyleUnderline"/>
          <w:highlight w:val="cyan"/>
        </w:rPr>
        <w:t xml:space="preserve">and </w:t>
      </w:r>
      <w:r w:rsidRPr="00F00E48">
        <w:rPr>
          <w:rStyle w:val="Emphasis"/>
          <w:highlight w:val="cyan"/>
        </w:rPr>
        <w:t>subsequent military construction</w:t>
      </w:r>
      <w:r w:rsidRPr="00D62291">
        <w:rPr>
          <w:rStyle w:val="StyleUnderline"/>
          <w:highlight w:val="cyan"/>
        </w:rPr>
        <w:t xml:space="preserve"> of, new spaces from which to </w:t>
      </w:r>
      <w:r w:rsidRPr="00F00E48">
        <w:rPr>
          <w:rStyle w:val="Emphasis"/>
          <w:highlight w:val="cyan"/>
        </w:rPr>
        <w:t>extract profit</w:t>
      </w:r>
      <w:r w:rsidRPr="00F00E48">
        <w:rPr>
          <w:rStyle w:val="StyleUnderline"/>
        </w:rPr>
        <w:t xml:space="preserve"> (</w:t>
      </w:r>
      <w:r w:rsidRPr="00FC543A">
        <w:rPr>
          <w:rStyle w:val="StyleUnderline"/>
        </w:rPr>
        <w:t xml:space="preserve">Hilferding, 2007). </w:t>
      </w:r>
      <w:r w:rsidRPr="00F00E48">
        <w:rPr>
          <w:sz w:val="14"/>
        </w:rPr>
        <w:t>This is a fundamental theory of Marxist thought, taken up and reworked (also with important differences) by Rosa Luxemburg in The Accumulation of Capital (1913), by Lenin in Imperialism, the Highest Stage of Capitalism (1917), as well as by Nikolai Bukharin, who has a way of defending it not only in the work Imperliasm and World Economy (1915) but also in Privatseminar itself.</w:t>
      </w:r>
    </w:p>
    <w:p w14:paraId="70FF7973" w14:textId="77777777" w:rsidR="009A2A72" w:rsidRDefault="009A2A72" w:rsidP="009A2A72">
      <w:r w:rsidRPr="00F00E48">
        <w:rPr>
          <w:sz w:val="14"/>
        </w:rPr>
        <w:t>Joseph Schumpeter and Ludwig von Mises acknowledge that monopolistic concentration in both production and finance is a real tendency within contemporary capitalist systems. However, they attribute this primarily to external, non-economic factors rather than inherent tendencies within capitalism</w:t>
      </w:r>
      <w:r w:rsidRPr="00D62291">
        <w:t>.</w:t>
      </w:r>
      <w:r w:rsidRPr="00D62291">
        <w:rPr>
          <w:rStyle w:val="StyleUnderline"/>
        </w:rPr>
        <w:t xml:space="preserve"> For instance</w:t>
      </w:r>
      <w:r w:rsidRPr="00F00E48">
        <w:rPr>
          <w:rStyle w:val="Emphasis"/>
          <w:highlight w:val="cyan"/>
        </w:rPr>
        <w:t>, interventionist policies</w:t>
      </w:r>
      <w:r w:rsidRPr="00D62291">
        <w:rPr>
          <w:rStyle w:val="StyleUnderline"/>
        </w:rPr>
        <w:t xml:space="preserve"> that </w:t>
      </w:r>
      <w:r w:rsidRPr="00D62291">
        <w:rPr>
          <w:rStyle w:val="StyleUnderline"/>
          <w:highlight w:val="cyan"/>
        </w:rPr>
        <w:t>distort competition</w:t>
      </w:r>
      <w:r w:rsidRPr="00D62291">
        <w:rPr>
          <w:rStyle w:val="StyleUnderline"/>
        </w:rPr>
        <w:t xml:space="preserve">, such as protectionism, often </w:t>
      </w:r>
      <w:r w:rsidRPr="00F00E48">
        <w:rPr>
          <w:rStyle w:val="Emphasis"/>
          <w:highlight w:val="cyan"/>
        </w:rPr>
        <w:t>encourage the formation of monopolies and</w:t>
      </w:r>
      <w:r w:rsidRPr="00F00E48">
        <w:rPr>
          <w:rStyle w:val="Emphasis"/>
        </w:rPr>
        <w:t xml:space="preserve"> </w:t>
      </w:r>
      <w:r w:rsidRPr="00F00E48">
        <w:rPr>
          <w:rStyle w:val="Emphasis"/>
          <w:highlight w:val="cyan"/>
        </w:rPr>
        <w:t>cartels within individual states.</w:t>
      </w:r>
      <w:r w:rsidRPr="00D62291">
        <w:rPr>
          <w:highlight w:val="cyan"/>
        </w:rPr>
        <w:t xml:space="preserve"> </w:t>
      </w:r>
      <w:r w:rsidRPr="00D62291">
        <w:rPr>
          <w:rStyle w:val="StyleUnderline"/>
          <w:highlight w:val="cyan"/>
        </w:rPr>
        <w:t>These</w:t>
      </w:r>
      <w:r w:rsidRPr="00F753F5">
        <w:rPr>
          <w:rStyle w:val="StyleUnderline"/>
        </w:rPr>
        <w:t xml:space="preserve"> internal monopolistic s</w:t>
      </w:r>
      <w:r w:rsidRPr="00D62291">
        <w:rPr>
          <w:rStyle w:val="StyleUnderline"/>
          <w:highlight w:val="cyan"/>
        </w:rPr>
        <w:t>tructures</w:t>
      </w:r>
      <w:r w:rsidRPr="00F753F5">
        <w:rPr>
          <w:rStyle w:val="StyleUnderline"/>
        </w:rPr>
        <w:t xml:space="preserve">, in turn, can </w:t>
      </w:r>
      <w:r w:rsidRPr="00F00E48">
        <w:rPr>
          <w:rStyle w:val="Emphasis"/>
          <w:highlight w:val="cyan"/>
        </w:rPr>
        <w:t>lead to interstate tensions</w:t>
      </w:r>
      <w:r w:rsidRPr="00D62291">
        <w:rPr>
          <w:rStyle w:val="StyleUnderline"/>
          <w:highlight w:val="cyan"/>
        </w:rPr>
        <w:t xml:space="preserve"> and</w:t>
      </w:r>
      <w:r w:rsidRPr="00F753F5">
        <w:rPr>
          <w:rStyle w:val="StyleUnderline"/>
        </w:rPr>
        <w:t xml:space="preserve">, ultimately, to </w:t>
      </w:r>
      <w:r w:rsidRPr="00F00E48">
        <w:rPr>
          <w:rStyle w:val="Emphasis"/>
          <w:highlight w:val="cyan"/>
        </w:rPr>
        <w:t>the outbreak of wars</w:t>
      </w:r>
      <w:r w:rsidRPr="00F753F5">
        <w:rPr>
          <w:rStyle w:val="StyleUnderline"/>
        </w:rPr>
        <w:t xml:space="preserve">. </w:t>
      </w:r>
      <w:r w:rsidRPr="00F00E48">
        <w:rPr>
          <w:sz w:val="14"/>
        </w:rPr>
        <w:t>Based on his sociological theory of classes, elaborated in two texts, published in 1917 and 1927, respectively, Schumpeter asserts in this perspective that war is nothing but an atavism carried on by the imperialistic-feudal aristocratic classes, who intend to preserve their privileges and wealth, at that chronological height undermined by the bourgeois-entrepreneurial classes, who have no interest in war conflict, since the condition for their activity is the international order; they, therefore, are vehicles of pacifism (Schumpeter 1966).</w:t>
      </w:r>
    </w:p>
    <w:p w14:paraId="13E32F7C" w14:textId="77777777" w:rsidR="009A2A72" w:rsidRPr="00220EB9" w:rsidRDefault="009A2A72" w:rsidP="009A2A72">
      <w:pPr>
        <w:keepNext/>
        <w:keepLines/>
        <w:contextualSpacing/>
        <w:outlineLvl w:val="3"/>
        <w:rPr>
          <w:rFonts w:ascii="Arial Narrow" w:eastAsia="Malgun Gothic" w:hAnsi="Arial Narrow" w:cs="Times New Roman"/>
          <w:b/>
          <w:bCs/>
          <w:iCs/>
        </w:rPr>
      </w:pPr>
      <w:r w:rsidRPr="00220EB9">
        <w:rPr>
          <w:rFonts w:eastAsia="Malgun Gothic" w:cs="Times New Roman"/>
          <w:b/>
          <w:bCs/>
          <w:iCs/>
          <w:sz w:val="26"/>
        </w:rPr>
        <w:t xml:space="preserve">Capitalist militarism guarantees </w:t>
      </w:r>
      <w:r w:rsidRPr="00112752">
        <w:rPr>
          <w:rFonts w:eastAsia="Malgun Gothic" w:cs="Times New Roman"/>
          <w:b/>
          <w:bCs/>
          <w:iCs/>
          <w:sz w:val="26"/>
          <w:u w:val="single"/>
        </w:rPr>
        <w:t>extinction.</w:t>
      </w:r>
    </w:p>
    <w:p w14:paraId="0DA16185" w14:textId="77777777" w:rsidR="009A2A72" w:rsidRPr="00220EB9" w:rsidRDefault="009A2A72" w:rsidP="009A2A72">
      <w:pPr>
        <w:ind w:right="288"/>
        <w:contextualSpacing/>
        <w:rPr>
          <w:rFonts w:eastAsia="Calibri"/>
        </w:rPr>
      </w:pPr>
      <w:r w:rsidRPr="00CA3E8A">
        <w:rPr>
          <w:rStyle w:val="Heading4Char"/>
        </w:rPr>
        <w:t>Meszaros 03’</w:t>
      </w:r>
      <w:r w:rsidRPr="00CA3E8A">
        <w:t>,</w:t>
      </w:r>
      <w:r>
        <w:t xml:space="preserve"> </w:t>
      </w:r>
      <w:r w:rsidRPr="00CA3E8A">
        <w:t>[Istvan</w:t>
      </w:r>
      <w:r>
        <w:t>,</w:t>
      </w:r>
      <w:r w:rsidRPr="00CA3E8A">
        <w:t xml:space="preserve"> June 2003] [Professor Emeritus of Philosophy, University of Sussex] [“Militarism and the Coming Wars,” Monthly Review, </w:t>
      </w:r>
      <w:hyperlink r:id="rId36" w:tgtFrame="_new" w:history="1">
        <w:r w:rsidRPr="00CA3E8A">
          <w:rPr>
            <w:rStyle w:val="Hyperlink"/>
          </w:rPr>
          <w:t>http://monthlyreview.org/2003/06/01/militarism-and-the-coming-wars</w:t>
        </w:r>
      </w:hyperlink>
      <w:r w:rsidRPr="00CA3E8A">
        <w:t>] [cf]</w:t>
      </w:r>
    </w:p>
    <w:p w14:paraId="0326EB02" w14:textId="77777777" w:rsidR="009A2A72" w:rsidRDefault="009A2A72" w:rsidP="009A2A72">
      <w:pPr>
        <w:rPr>
          <w:rStyle w:val="StyleUnderline"/>
        </w:rPr>
      </w:pPr>
      <w:r w:rsidRPr="00220EB9">
        <w:rPr>
          <w:rFonts w:eastAsia="Calibri"/>
        </w:rPr>
        <w:t xml:space="preserve">Today the situation is qualitatively different. For two principal reasons. First, the objective of the feasible </w:t>
      </w:r>
      <w:r w:rsidRPr="00AB5682">
        <w:rPr>
          <w:rStyle w:val="StyleUnderline"/>
          <w:highlight w:val="cyan"/>
        </w:rPr>
        <w:t>war at the present</w:t>
      </w:r>
      <w:r w:rsidRPr="00CA3E8A">
        <w:rPr>
          <w:rStyle w:val="StyleUnderline"/>
        </w:rPr>
        <w:t xml:space="preserve"> phase of historical development</w:t>
      </w:r>
      <w:r w:rsidRPr="00220EB9">
        <w:rPr>
          <w:rFonts w:eastAsia="Calibri"/>
        </w:rPr>
        <w:t xml:space="preserve">, in accordance with the objective requirements of imperialism – </w:t>
      </w:r>
      <w:r w:rsidRPr="00AB5682">
        <w:rPr>
          <w:rStyle w:val="StyleUnderline"/>
          <w:highlight w:val="cyan"/>
        </w:rPr>
        <w:t>world domination by capital’s most powerful state,</w:t>
      </w:r>
      <w:r w:rsidRPr="00CA3E8A">
        <w:rPr>
          <w:rStyle w:val="StyleUnderline"/>
        </w:rPr>
        <w:t xml:space="preserve"> in tune with its own political design of ruthless authoritarian </w:t>
      </w:r>
      <w:r w:rsidRPr="001C1189">
        <w:rPr>
          <w:rStyle w:val="StyleUnderline"/>
          <w:highlight w:val="cyan"/>
        </w:rPr>
        <w:t>“globalization”</w:t>
      </w:r>
      <w:r w:rsidRPr="00CA3E8A">
        <w:t>(</w:t>
      </w:r>
      <w:r w:rsidRPr="00220EB9">
        <w:rPr>
          <w:rFonts w:eastAsia="Calibri"/>
        </w:rPr>
        <w:t xml:space="preserve">dressed up as “free exchange” in a U.S.-ruled global market) – </w:t>
      </w:r>
      <w:r w:rsidRPr="001C1189">
        <w:rPr>
          <w:rStyle w:val="StyleUnderline"/>
          <w:highlight w:val="cyan"/>
        </w:rPr>
        <w:t>is</w:t>
      </w:r>
      <w:r w:rsidRPr="00CA3E8A">
        <w:rPr>
          <w:rStyle w:val="StyleUnderline"/>
        </w:rPr>
        <w:t xml:space="preserve"> </w:t>
      </w:r>
      <w:r w:rsidRPr="006500EA">
        <w:rPr>
          <w:rStyle w:val="Emphasis"/>
        </w:rPr>
        <w:t xml:space="preserve">ultimately </w:t>
      </w:r>
      <w:r w:rsidRPr="001C1189">
        <w:rPr>
          <w:rStyle w:val="Emphasis"/>
          <w:highlight w:val="cyan"/>
        </w:rPr>
        <w:t>unwinnable</w:t>
      </w:r>
      <w:r w:rsidRPr="00CA3E8A">
        <w:rPr>
          <w:rStyle w:val="StyleUnderline"/>
        </w:rPr>
        <w:t>, foreshadowing,</w:t>
      </w:r>
      <w:r w:rsidRPr="00220EB9">
        <w:rPr>
          <w:rFonts w:eastAsia="Calibri"/>
        </w:rPr>
        <w:t xml:space="preserve"> instead, </w:t>
      </w:r>
      <w:r w:rsidRPr="001C1189">
        <w:rPr>
          <w:rStyle w:val="Emphasis"/>
          <w:highlight w:val="cyan"/>
        </w:rPr>
        <w:t>the destruction of humankind</w:t>
      </w:r>
      <w:r w:rsidRPr="00220EB9">
        <w:rPr>
          <w:rFonts w:eastAsia="Calibri"/>
        </w:rPr>
        <w:t xml:space="preserve">. This objective by no stretch of imagination could be considered a rational objective in accord with the stipulated rational requirement of the “continuation of politics by other means” conducted by one nation, or by one group of nations against another. </w:t>
      </w:r>
      <w:r w:rsidRPr="001C1189">
        <w:rPr>
          <w:rStyle w:val="StyleUnderline"/>
          <w:highlight w:val="cyan"/>
        </w:rPr>
        <w:t>Aggressively imposing</w:t>
      </w:r>
      <w:r w:rsidRPr="00CA3E8A">
        <w:rPr>
          <w:rStyle w:val="StyleUnderline"/>
        </w:rPr>
        <w:t xml:space="preserve"> the will of </w:t>
      </w:r>
      <w:r w:rsidRPr="001C1189">
        <w:rPr>
          <w:rStyle w:val="StyleUnderline"/>
          <w:highlight w:val="cyan"/>
        </w:rPr>
        <w:t>one</w:t>
      </w:r>
      <w:r w:rsidRPr="00CA3E8A">
        <w:rPr>
          <w:rStyle w:val="StyleUnderline"/>
        </w:rPr>
        <w:t xml:space="preserve"> powerful </w:t>
      </w:r>
      <w:r w:rsidRPr="001C1189">
        <w:rPr>
          <w:rStyle w:val="StyleUnderline"/>
          <w:highlight w:val="cyan"/>
        </w:rPr>
        <w:t>national state</w:t>
      </w:r>
      <w:r w:rsidRPr="00CA3E8A">
        <w:rPr>
          <w:rStyle w:val="StyleUnderline"/>
        </w:rPr>
        <w:t xml:space="preserve"> over all of the others, even if for cynical tactical reasons the advocated war </w:t>
      </w:r>
      <w:r w:rsidRPr="001C1189">
        <w:rPr>
          <w:rStyle w:val="StyleUnderline"/>
          <w:highlight w:val="cyan"/>
        </w:rPr>
        <w:t xml:space="preserve">is absurdly </w:t>
      </w:r>
      <w:r w:rsidRPr="001C1189">
        <w:rPr>
          <w:rStyle w:val="Emphasis"/>
          <w:highlight w:val="cyan"/>
        </w:rPr>
        <w:t>camouflaged</w:t>
      </w:r>
      <w:r w:rsidRPr="001C1189">
        <w:rPr>
          <w:rStyle w:val="StyleUnderline"/>
        </w:rPr>
        <w:t xml:space="preserve"> as</w:t>
      </w:r>
      <w:r w:rsidRPr="00CA3E8A">
        <w:rPr>
          <w:rStyle w:val="StyleUnderline"/>
        </w:rPr>
        <w:t xml:space="preserve"> a “purely limited war” </w:t>
      </w:r>
      <w:r w:rsidRPr="001C1189">
        <w:rPr>
          <w:rStyle w:val="StyleUnderline"/>
          <w:highlight w:val="cyan"/>
        </w:rPr>
        <w:t>leading to other “</w:t>
      </w:r>
      <w:r w:rsidRPr="001C1189">
        <w:rPr>
          <w:rStyle w:val="Emphasis"/>
          <w:highlight w:val="cyan"/>
        </w:rPr>
        <w:t>open ended limited wars</w:t>
      </w:r>
      <w:r w:rsidRPr="00CA3E8A">
        <w:rPr>
          <w:rStyle w:val="StyleUnderline"/>
        </w:rPr>
        <w:t>”,</w:t>
      </w:r>
      <w:r w:rsidRPr="00220EB9">
        <w:rPr>
          <w:rFonts w:eastAsia="Calibri"/>
        </w:rPr>
        <w:t xml:space="preserve"> can therefore be qualified only as total irrationality. The second reason greatly reinforces the first. For </w:t>
      </w:r>
      <w:r w:rsidRPr="001C1189">
        <w:rPr>
          <w:rStyle w:val="StyleUnderline"/>
          <w:highlight w:val="cyan"/>
        </w:rPr>
        <w:t>the weapons</w:t>
      </w:r>
      <w:r w:rsidRPr="00220EB9">
        <w:rPr>
          <w:rFonts w:eastAsia="Calibri"/>
        </w:rPr>
        <w:t xml:space="preserve"> already </w:t>
      </w:r>
      <w:r w:rsidRPr="001C1189">
        <w:rPr>
          <w:rStyle w:val="StyleUnderline"/>
          <w:highlight w:val="cyan"/>
        </w:rPr>
        <w:t>available</w:t>
      </w:r>
      <w:r w:rsidRPr="00CA3E8A">
        <w:rPr>
          <w:rStyle w:val="StyleUnderline"/>
        </w:rPr>
        <w:t xml:space="preserve"> for waging the</w:t>
      </w:r>
      <w:r w:rsidRPr="00220EB9">
        <w:rPr>
          <w:rFonts w:eastAsia="Calibri"/>
        </w:rPr>
        <w:t xml:space="preserve"> war or </w:t>
      </w:r>
      <w:r w:rsidRPr="00CA3E8A">
        <w:rPr>
          <w:rStyle w:val="StyleUnderline"/>
        </w:rPr>
        <w:t xml:space="preserve">wars of the twenty first century </w:t>
      </w:r>
      <w:r w:rsidRPr="001C1189">
        <w:rPr>
          <w:rStyle w:val="StyleUnderline"/>
          <w:highlight w:val="cyan"/>
        </w:rPr>
        <w:t xml:space="preserve">are capable of </w:t>
      </w:r>
      <w:r w:rsidRPr="001C1189">
        <w:rPr>
          <w:rStyle w:val="Emphasis"/>
          <w:highlight w:val="cyan"/>
        </w:rPr>
        <w:t>exterminating</w:t>
      </w:r>
      <w:r w:rsidRPr="00CA3E8A">
        <w:rPr>
          <w:rStyle w:val="StyleUnderline"/>
        </w:rPr>
        <w:t xml:space="preserve"> not only the adversary but </w:t>
      </w:r>
      <w:r w:rsidRPr="001C1189">
        <w:rPr>
          <w:rStyle w:val="Emphasis"/>
          <w:highlight w:val="cyan"/>
        </w:rPr>
        <w:t>the whole of humanity</w:t>
      </w:r>
      <w:r w:rsidRPr="00CA3E8A">
        <w:rPr>
          <w:rStyle w:val="StyleUnderline"/>
        </w:rPr>
        <w:t>,</w:t>
      </w:r>
      <w:r w:rsidRPr="00220EB9">
        <w:rPr>
          <w:rFonts w:eastAsia="Calibri"/>
        </w:rPr>
        <w:t xml:space="preserve"> the first time ever in history. </w:t>
      </w:r>
      <w:r w:rsidRPr="00CA3E8A">
        <w:rPr>
          <w:rStyle w:val="StyleUnderline"/>
        </w:rPr>
        <w:t xml:space="preserve">Nor should we have </w:t>
      </w:r>
      <w:r w:rsidRPr="006500EA">
        <w:rPr>
          <w:rStyle w:val="Emphasis"/>
        </w:rPr>
        <w:t>the illusion</w:t>
      </w:r>
      <w:r w:rsidRPr="00CA3E8A">
        <w:rPr>
          <w:rStyle w:val="StyleUnderline"/>
        </w:rPr>
        <w:t xml:space="preserve"> that the </w:t>
      </w:r>
      <w:r w:rsidRPr="001C1189">
        <w:rPr>
          <w:rStyle w:val="Emphasis"/>
          <w:highlight w:val="cyan"/>
        </w:rPr>
        <w:t>existing weaponry</w:t>
      </w:r>
      <w:r w:rsidRPr="001C1189">
        <w:rPr>
          <w:rStyle w:val="StyleUnderline"/>
          <w:highlight w:val="cyan"/>
        </w:rPr>
        <w:t xml:space="preserve"> marks the</w:t>
      </w:r>
      <w:r w:rsidRPr="00CA3E8A">
        <w:rPr>
          <w:rStyle w:val="StyleUnderline"/>
        </w:rPr>
        <w:t xml:space="preserve"> very </w:t>
      </w:r>
      <w:r w:rsidRPr="001C1189">
        <w:rPr>
          <w:rStyle w:val="Emphasis"/>
          <w:highlight w:val="cyan"/>
        </w:rPr>
        <w:t>end of the road</w:t>
      </w:r>
      <w:r w:rsidRPr="00CA3E8A">
        <w:rPr>
          <w:rStyle w:val="StyleUnderline"/>
        </w:rPr>
        <w:t xml:space="preserve">. Others, even more </w:t>
      </w:r>
      <w:r w:rsidRPr="001C1189">
        <w:rPr>
          <w:rStyle w:val="Emphasis"/>
          <w:highlight w:val="cyan"/>
        </w:rPr>
        <w:t>instantly lethal</w:t>
      </w:r>
      <w:r w:rsidRPr="001C1189">
        <w:rPr>
          <w:rStyle w:val="StyleUnderline"/>
          <w:highlight w:val="cyan"/>
        </w:rPr>
        <w:t xml:space="preserve"> ones, might appear </w:t>
      </w:r>
      <w:r w:rsidRPr="001C1189">
        <w:rPr>
          <w:rStyle w:val="Emphasis"/>
          <w:highlight w:val="cyan"/>
        </w:rPr>
        <w:t xml:space="preserve">tomorrow </w:t>
      </w:r>
      <w:r w:rsidRPr="001C1189">
        <w:rPr>
          <w:rStyle w:val="Emphasis"/>
        </w:rPr>
        <w:t>or the day after tomorrow</w:t>
      </w:r>
      <w:r w:rsidRPr="00CA3E8A">
        <w:rPr>
          <w:rStyle w:val="StyleUnderline"/>
        </w:rPr>
        <w:t>.</w:t>
      </w:r>
      <w:r w:rsidRPr="00220EB9">
        <w:rPr>
          <w:rFonts w:eastAsia="Calibri"/>
          <w:b/>
          <w:u w:val="single"/>
        </w:rPr>
        <w:t xml:space="preserve"> </w:t>
      </w:r>
      <w:r w:rsidRPr="00220EB9">
        <w:rPr>
          <w:rFonts w:eastAsia="Calibri"/>
        </w:rPr>
        <w:t xml:space="preserve">  Moreove</w:t>
      </w:r>
      <w:r w:rsidRPr="006500EA">
        <w:t xml:space="preserve">r, </w:t>
      </w:r>
      <w:r w:rsidRPr="001C1189">
        <w:rPr>
          <w:rStyle w:val="StyleUnderline"/>
          <w:highlight w:val="cyan"/>
        </w:rPr>
        <w:t>threatening</w:t>
      </w:r>
      <w:r w:rsidRPr="00CA3E8A">
        <w:rPr>
          <w:rStyle w:val="StyleUnderline"/>
        </w:rPr>
        <w:t xml:space="preserve"> the use </w:t>
      </w:r>
      <w:r w:rsidRPr="001C1189">
        <w:rPr>
          <w:rStyle w:val="StyleUnderline"/>
          <w:highlight w:val="cyan"/>
        </w:rPr>
        <w:t>of</w:t>
      </w:r>
      <w:r w:rsidRPr="00CA3E8A">
        <w:rPr>
          <w:rStyle w:val="StyleUnderline"/>
        </w:rPr>
        <w:t xml:space="preserve"> </w:t>
      </w:r>
      <w:r w:rsidRPr="001C1189">
        <w:rPr>
          <w:rStyle w:val="StyleUnderline"/>
          <w:highlight w:val="cyan"/>
        </w:rPr>
        <w:t>such weapons is</w:t>
      </w:r>
      <w:r w:rsidRPr="00CA3E8A">
        <w:rPr>
          <w:rStyle w:val="StyleUnderline"/>
        </w:rPr>
        <w:t xml:space="preserve"> by now </w:t>
      </w:r>
      <w:r w:rsidRPr="001C1189">
        <w:rPr>
          <w:rStyle w:val="StyleUnderline"/>
          <w:highlight w:val="cyan"/>
        </w:rPr>
        <w:t>considered</w:t>
      </w:r>
      <w:r w:rsidRPr="00CA3E8A">
        <w:rPr>
          <w:rStyle w:val="StyleUnderline"/>
        </w:rPr>
        <w:t xml:space="preserve"> an </w:t>
      </w:r>
      <w:r w:rsidRPr="001C1189">
        <w:rPr>
          <w:rStyle w:val="StyleUnderline"/>
          <w:highlight w:val="cyan"/>
        </w:rPr>
        <w:t>acceptable</w:t>
      </w:r>
      <w:r w:rsidRPr="00CA3E8A">
        <w:rPr>
          <w:rStyle w:val="StyleUnderline"/>
        </w:rPr>
        <w:t xml:space="preserve"> state strategic device.</w:t>
      </w:r>
      <w:r w:rsidRPr="00220EB9">
        <w:rPr>
          <w:rFonts w:eastAsia="Calibri"/>
        </w:rPr>
        <w:t xml:space="preserve"> Thus, put reasons one and two together, and </w:t>
      </w:r>
      <w:r w:rsidRPr="001C1189">
        <w:rPr>
          <w:rStyle w:val="StyleUnderline"/>
          <w:highlight w:val="cyan"/>
        </w:rPr>
        <w:t>the</w:t>
      </w:r>
      <w:r w:rsidRPr="00CA3E8A">
        <w:rPr>
          <w:rStyle w:val="StyleUnderline"/>
        </w:rPr>
        <w:t xml:space="preserve"> </w:t>
      </w:r>
      <w:r w:rsidRPr="001C1189">
        <w:rPr>
          <w:rStyle w:val="StyleUnderline"/>
          <w:highlight w:val="cyan"/>
        </w:rPr>
        <w:t xml:space="preserve">conclusion is </w:t>
      </w:r>
      <w:r w:rsidRPr="001C1189">
        <w:rPr>
          <w:rStyle w:val="Emphasis"/>
          <w:highlight w:val="cyan"/>
        </w:rPr>
        <w:t>inescapable</w:t>
      </w:r>
      <w:r w:rsidRPr="001C1189">
        <w:rPr>
          <w:rStyle w:val="StyleUnderline"/>
          <w:highlight w:val="cyan"/>
        </w:rPr>
        <w:t>: envisaging war as the mechanism</w:t>
      </w:r>
      <w:r w:rsidRPr="00CA3E8A">
        <w:rPr>
          <w:rStyle w:val="StyleUnderline"/>
        </w:rPr>
        <w:t xml:space="preserve"> of global government in today’s world </w:t>
      </w:r>
      <w:r w:rsidRPr="001C1189">
        <w:rPr>
          <w:rStyle w:val="StyleUnderline"/>
          <w:highlight w:val="cyan"/>
        </w:rPr>
        <w:t>underlines</w:t>
      </w:r>
      <w:r w:rsidRPr="00CA3E8A">
        <w:rPr>
          <w:rStyle w:val="StyleUnderline"/>
        </w:rPr>
        <w:t xml:space="preserve"> that we find ourselves at </w:t>
      </w:r>
      <w:r w:rsidRPr="001C1189">
        <w:rPr>
          <w:rStyle w:val="StyleUnderline"/>
          <w:highlight w:val="cyan"/>
        </w:rPr>
        <w:t>the</w:t>
      </w:r>
      <w:r w:rsidRPr="00CA3E8A">
        <w:rPr>
          <w:rStyle w:val="StyleUnderline"/>
        </w:rPr>
        <w:t xml:space="preserve"> precipice of </w:t>
      </w:r>
      <w:r w:rsidRPr="001C1189">
        <w:rPr>
          <w:rStyle w:val="Emphasis"/>
          <w:highlight w:val="cyan"/>
        </w:rPr>
        <w:t>absolute irrationality</w:t>
      </w:r>
      <w:r w:rsidRPr="001C1189">
        <w:rPr>
          <w:rStyle w:val="StyleUnderline"/>
          <w:highlight w:val="cyan"/>
        </w:rPr>
        <w:t xml:space="preserve"> from which there can be </w:t>
      </w:r>
      <w:r w:rsidRPr="001C1189">
        <w:rPr>
          <w:rStyle w:val="Emphasis"/>
          <w:highlight w:val="cyan"/>
        </w:rPr>
        <w:t xml:space="preserve">no </w:t>
      </w:r>
      <w:r w:rsidRPr="001C1189">
        <w:rPr>
          <w:rStyle w:val="StyleUnderline"/>
          <w:highlight w:val="cyan"/>
        </w:rPr>
        <w:t>return</w:t>
      </w:r>
      <w:r w:rsidRPr="00CA3E8A">
        <w:rPr>
          <w:rStyle w:val="StyleUnderline"/>
        </w:rPr>
        <w:t xml:space="preserve"> if we accept the ongoing course of development.</w:t>
      </w:r>
      <w:r w:rsidRPr="00220EB9">
        <w:rPr>
          <w:rFonts w:eastAsia="Calibri"/>
          <w:b/>
          <w:u w:val="single"/>
        </w:rPr>
        <w:t xml:space="preserve"> </w:t>
      </w:r>
      <w:r w:rsidRPr="00220EB9">
        <w:rPr>
          <w:rFonts w:eastAsia="Calibri"/>
        </w:rPr>
        <w:t xml:space="preserve">What was missing from von Clausewitz’s classic definition of war as the “continuation of politics by other means” was the investigation of the deeper underlying causes of war and the possibility of their avoidance. The challenge to face up to such causes is more urgent today than ever before. For the war of the twenty first century looming ahead of us is not only “not winnable in principle”. Worse than that, it is in principle unwinnable. Consequently, </w:t>
      </w:r>
      <w:r w:rsidRPr="001C1189">
        <w:rPr>
          <w:rStyle w:val="StyleUnderline"/>
          <w:highlight w:val="cyan"/>
        </w:rPr>
        <w:t>envisaging the pursuit of war</w:t>
      </w:r>
      <w:r w:rsidRPr="00CA3E8A">
        <w:rPr>
          <w:rStyle w:val="StyleUnderline"/>
        </w:rPr>
        <w:t>, as the American administration’s</w:t>
      </w:r>
      <w:r w:rsidRPr="00220EB9">
        <w:rPr>
          <w:rFonts w:eastAsia="Calibri"/>
        </w:rPr>
        <w:t xml:space="preserve"> September 17, 2002 strategic document </w:t>
      </w:r>
      <w:r w:rsidRPr="00CA3E8A">
        <w:rPr>
          <w:rStyle w:val="StyleUnderline"/>
        </w:rPr>
        <w:t xml:space="preserve">does, </w:t>
      </w:r>
      <w:r w:rsidRPr="001C1189">
        <w:rPr>
          <w:rStyle w:val="Emphasis"/>
          <w:highlight w:val="cyan"/>
        </w:rPr>
        <w:t>make Hitler’s irrationality look</w:t>
      </w:r>
      <w:r w:rsidRPr="006500EA">
        <w:rPr>
          <w:rStyle w:val="Emphasis"/>
        </w:rPr>
        <w:t xml:space="preserve"> like the model of </w:t>
      </w:r>
      <w:r w:rsidRPr="001C1189">
        <w:rPr>
          <w:rStyle w:val="Emphasis"/>
          <w:highlight w:val="cyan"/>
        </w:rPr>
        <w:t>rational</w:t>
      </w:r>
      <w:r w:rsidRPr="006500EA">
        <w:rPr>
          <w:rStyle w:val="Emphasis"/>
        </w:rPr>
        <w:t>ity</w:t>
      </w:r>
      <w:r w:rsidRPr="00CA3E8A">
        <w:rPr>
          <w:rStyle w:val="StyleUnderline"/>
        </w:rPr>
        <w:t>.</w:t>
      </w:r>
    </w:p>
    <w:p w14:paraId="2AC8F0A2" w14:textId="77777777" w:rsidR="009A2A72" w:rsidRDefault="009A2A72" w:rsidP="009A2A72"/>
    <w:p w14:paraId="2E6528B2" w14:textId="1E6CA084" w:rsidR="009E5795" w:rsidRDefault="009E5795" w:rsidP="00BC1991">
      <w:pPr>
        <w:pStyle w:val="Heading3"/>
      </w:pPr>
      <w:r>
        <w:t>Sustainability—Boom-and-Bust—2NC</w:t>
      </w:r>
    </w:p>
    <w:p w14:paraId="7C41D0DE" w14:textId="77777777" w:rsidR="009E5795" w:rsidRPr="009E3BDF" w:rsidRDefault="009E5795" w:rsidP="009E5795">
      <w:pPr>
        <w:keepNext/>
        <w:keepLines/>
        <w:spacing w:before="40"/>
        <w:outlineLvl w:val="3"/>
        <w:rPr>
          <w:rFonts w:eastAsia="DengXian Light" w:cs="Times New Roman"/>
          <w:b/>
          <w:iCs/>
          <w:sz w:val="26"/>
        </w:rPr>
      </w:pPr>
      <w:r w:rsidRPr="009E3BDF">
        <w:rPr>
          <w:rFonts w:eastAsia="DengXian Light" w:cs="Times New Roman"/>
          <w:b/>
          <w:iCs/>
          <w:sz w:val="26"/>
        </w:rPr>
        <w:t xml:space="preserve">Extractive economic development </w:t>
      </w:r>
      <w:r w:rsidRPr="009E3BDF">
        <w:rPr>
          <w:rFonts w:eastAsia="DengXian Light" w:cs="Times New Roman"/>
          <w:b/>
          <w:iCs/>
          <w:sz w:val="26"/>
          <w:u w:val="single"/>
        </w:rPr>
        <w:t>locks</w:t>
      </w:r>
      <w:r w:rsidRPr="009E3BDF">
        <w:rPr>
          <w:rFonts w:eastAsia="DengXian Light" w:cs="Times New Roman"/>
          <w:b/>
          <w:iCs/>
          <w:sz w:val="26"/>
        </w:rPr>
        <w:t xml:space="preserve"> in a cycle of </w:t>
      </w:r>
      <w:r w:rsidRPr="009E3BDF">
        <w:rPr>
          <w:rFonts w:eastAsia="DengXian Light" w:cs="Times New Roman"/>
          <w:b/>
          <w:iCs/>
          <w:sz w:val="26"/>
          <w:u w:val="single"/>
        </w:rPr>
        <w:t>boom-and-bust</w:t>
      </w:r>
      <w:r w:rsidRPr="009E3BDF">
        <w:rPr>
          <w:rFonts w:eastAsia="DengXian Light" w:cs="Times New Roman"/>
          <w:b/>
          <w:iCs/>
          <w:sz w:val="26"/>
        </w:rPr>
        <w:t xml:space="preserve">, driven by </w:t>
      </w:r>
      <w:r w:rsidRPr="009E3BDF">
        <w:rPr>
          <w:rFonts w:eastAsia="DengXian Light" w:cs="Times New Roman"/>
          <w:b/>
          <w:iCs/>
          <w:sz w:val="26"/>
          <w:u w:val="single"/>
        </w:rPr>
        <w:t>warming-induced</w:t>
      </w:r>
      <w:r w:rsidRPr="009E3BDF">
        <w:rPr>
          <w:rFonts w:eastAsia="DengXian Light" w:cs="Times New Roman"/>
          <w:b/>
          <w:iCs/>
          <w:sz w:val="26"/>
        </w:rPr>
        <w:t xml:space="preserve"> accessibility. </w:t>
      </w:r>
    </w:p>
    <w:p w14:paraId="03F6C9D7" w14:textId="77777777" w:rsidR="009E5795" w:rsidRPr="009E3BDF" w:rsidRDefault="009E5795" w:rsidP="009E5795">
      <w:pPr>
        <w:rPr>
          <w:rFonts w:eastAsia="Aptos"/>
        </w:rPr>
      </w:pPr>
      <w:r w:rsidRPr="009E3BDF">
        <w:rPr>
          <w:rFonts w:eastAsia="Aptos"/>
        </w:rPr>
        <w:t xml:space="preserve">Elizabeth </w:t>
      </w:r>
      <w:r w:rsidRPr="009E3BDF">
        <w:rPr>
          <w:rFonts w:eastAsia="Aptos"/>
          <w:b/>
          <w:bCs/>
          <w:sz w:val="26"/>
        </w:rPr>
        <w:t>Moeser</w:t>
      </w:r>
      <w:r w:rsidRPr="009E3BDF">
        <w:rPr>
          <w:rFonts w:eastAsia="Aptos"/>
        </w:rPr>
        <w:t xml:space="preserve">, </w:t>
      </w:r>
      <w:r w:rsidRPr="009E3BDF">
        <w:rPr>
          <w:rFonts w:eastAsia="Aptos"/>
          <w:b/>
          <w:bCs/>
          <w:sz w:val="26"/>
        </w:rPr>
        <w:t>23</w:t>
      </w:r>
      <w:r w:rsidRPr="009E3BDF">
        <w:rPr>
          <w:rFonts w:eastAsia="Aptos"/>
        </w:rPr>
        <w:t xml:space="preserve"> – (Elizabeth Moeser, “Decolonization and Arctic Engagement: A Critical Analysis of Resource Development in the US Arctic,” Arctic Institute - Center for Circumpolar Security Studies, 2-21-2023, Available Online: https://www.thearcticinstitute.org/decolonization-arctic-engagement-critical-analysis-resource-development-us-arctic/, Accessed: 6-28-2025)//ilake-mc</w:t>
      </w:r>
    </w:p>
    <w:p w14:paraId="2DA9F3E1" w14:textId="77777777" w:rsidR="009E5795" w:rsidRPr="009E3BDF" w:rsidRDefault="009E5795" w:rsidP="009E5795">
      <w:pPr>
        <w:rPr>
          <w:rFonts w:eastAsia="Aptos"/>
          <w:sz w:val="16"/>
        </w:rPr>
      </w:pPr>
      <w:r w:rsidRPr="009E3BDF">
        <w:rPr>
          <w:rFonts w:eastAsia="Aptos"/>
          <w:sz w:val="16"/>
        </w:rPr>
        <w:t xml:space="preserve">An estimated </w:t>
      </w:r>
      <w:r w:rsidRPr="009E3BDF">
        <w:rPr>
          <w:rFonts w:eastAsia="Aptos"/>
          <w:u w:val="single"/>
        </w:rPr>
        <w:t>10 percent of</w:t>
      </w:r>
      <w:r w:rsidRPr="009E3BDF">
        <w:rPr>
          <w:rFonts w:eastAsia="Aptos"/>
          <w:sz w:val="16"/>
        </w:rPr>
        <w:t xml:space="preserve"> the nearly </w:t>
      </w:r>
      <w:r w:rsidRPr="009E3BDF">
        <w:rPr>
          <w:rFonts w:eastAsia="Aptos"/>
          <w:u w:val="single"/>
        </w:rPr>
        <w:t>four million residents throughout the entire Arctic region are Indigenous.1)</w:t>
      </w:r>
      <w:r w:rsidRPr="009E3BDF">
        <w:rPr>
          <w:rFonts w:eastAsia="Aptos"/>
          <w:sz w:val="16"/>
        </w:rPr>
        <w:t xml:space="preserve"> </w:t>
      </w:r>
      <w:r w:rsidRPr="009E3BDF">
        <w:rPr>
          <w:rFonts w:eastAsia="Aptos"/>
          <w:u w:val="single"/>
        </w:rPr>
        <w:t>Indigenous populations have inhabited much of the Arctic for thousands of years, long before the land was claimed and divided into nation-states</w:t>
      </w:r>
      <w:r w:rsidRPr="009E3BDF">
        <w:rPr>
          <w:rFonts w:eastAsia="Aptos"/>
          <w:sz w:val="16"/>
        </w:rPr>
        <w:t xml:space="preserve">. </w:t>
      </w:r>
      <w:r w:rsidRPr="009E3BDF">
        <w:rPr>
          <w:rFonts w:eastAsia="Aptos"/>
          <w:u w:val="single"/>
        </w:rPr>
        <w:t>Interest in opportunities for natural resource extraction drove the historic colonization in the Arctic2)</w:t>
      </w:r>
      <w:r w:rsidRPr="009E3BDF">
        <w:rPr>
          <w:rFonts w:eastAsia="Aptos"/>
          <w:sz w:val="16"/>
        </w:rPr>
        <w:t xml:space="preserve"> and, </w:t>
      </w:r>
      <w:r w:rsidRPr="009E3BDF">
        <w:rPr>
          <w:rFonts w:eastAsia="Aptos"/>
          <w:u w:val="single"/>
        </w:rPr>
        <w:t>today, the increasing accessibility of minerals and oil due to climate change is fuelling the so-called “Arctic resource boom”3)—a quest to find and exploit the region’s remaining resources.</w:t>
      </w:r>
      <w:r w:rsidRPr="009E3BDF">
        <w:rPr>
          <w:rFonts w:eastAsia="Aptos"/>
          <w:sz w:val="16"/>
        </w:rPr>
        <w:t xml:space="preserve"> As more international players hope to participate in Arctic affairs, it is critical to not only consider how these ventures impact Indigenous populations but to prioritize decolonization in these spaces.</w:t>
      </w:r>
    </w:p>
    <w:p w14:paraId="6BFDD01C" w14:textId="77777777" w:rsidR="009E5795" w:rsidRPr="009E3BDF" w:rsidRDefault="009E5795" w:rsidP="009E5795">
      <w:pPr>
        <w:rPr>
          <w:rFonts w:eastAsia="Aptos"/>
          <w:sz w:val="16"/>
        </w:rPr>
      </w:pPr>
      <w:r w:rsidRPr="009E3BDF">
        <w:rPr>
          <w:rFonts w:eastAsia="Aptos"/>
          <w:u w:val="single"/>
        </w:rPr>
        <w:t>Climate change is occurring more rapidly in the Arctic than in any other part of the world</w:t>
      </w:r>
      <w:r w:rsidRPr="009E3BDF">
        <w:rPr>
          <w:rFonts w:eastAsia="Aptos"/>
          <w:sz w:val="16"/>
        </w:rPr>
        <w:t xml:space="preserve">, with </w:t>
      </w:r>
      <w:r w:rsidRPr="009E3BDF">
        <w:rPr>
          <w:rFonts w:eastAsia="Aptos"/>
          <w:u w:val="single"/>
        </w:rPr>
        <w:t xml:space="preserve">the most recent evidence pointing to a rate of </w:t>
      </w:r>
      <w:r w:rsidRPr="009E3BDF">
        <w:rPr>
          <w:rFonts w:eastAsia="Aptos"/>
          <w:highlight w:val="cyan"/>
          <w:u w:val="single"/>
        </w:rPr>
        <w:t>warming</w:t>
      </w:r>
      <w:r w:rsidRPr="009E3BDF">
        <w:rPr>
          <w:rFonts w:eastAsia="Aptos"/>
          <w:u w:val="single"/>
        </w:rPr>
        <w:t xml:space="preserve"> nearly </w:t>
      </w:r>
      <w:r w:rsidRPr="009E3BDF">
        <w:rPr>
          <w:rFonts w:eastAsia="Aptos"/>
          <w:highlight w:val="cyan"/>
          <w:u w:val="single"/>
        </w:rPr>
        <w:t>four times greater</w:t>
      </w:r>
      <w:r w:rsidRPr="009E3BDF">
        <w:rPr>
          <w:rFonts w:eastAsia="Aptos"/>
          <w:u w:val="single"/>
        </w:rPr>
        <w:t xml:space="preserve"> than the global average</w:t>
      </w:r>
      <w:r w:rsidRPr="009E3BDF">
        <w:rPr>
          <w:rFonts w:eastAsia="Aptos"/>
          <w:sz w:val="16"/>
        </w:rPr>
        <w:t xml:space="preserve">.4) </w:t>
      </w:r>
      <w:r w:rsidRPr="009E3BDF">
        <w:rPr>
          <w:rFonts w:eastAsia="Aptos"/>
          <w:u w:val="single"/>
        </w:rPr>
        <w:t xml:space="preserve">This </w:t>
      </w:r>
      <w:r w:rsidRPr="009E3BDF">
        <w:rPr>
          <w:rFonts w:eastAsia="Aptos"/>
          <w:highlight w:val="cyan"/>
          <w:u w:val="single"/>
        </w:rPr>
        <w:t>warming</w:t>
      </w:r>
      <w:r w:rsidRPr="009E3BDF">
        <w:rPr>
          <w:rFonts w:eastAsia="Aptos"/>
          <w:u w:val="single"/>
        </w:rPr>
        <w:t xml:space="preserve"> is </w:t>
      </w:r>
      <w:r w:rsidRPr="009E3BDF">
        <w:rPr>
          <w:rFonts w:eastAsia="Aptos"/>
          <w:highlight w:val="cyan"/>
          <w:u w:val="single"/>
        </w:rPr>
        <w:t>driving</w:t>
      </w:r>
      <w:r w:rsidRPr="009E3BDF">
        <w:rPr>
          <w:rFonts w:eastAsia="Aptos"/>
          <w:u w:val="single"/>
        </w:rPr>
        <w:t xml:space="preserve"> the thawing of permafrost, </w:t>
      </w:r>
      <w:r w:rsidRPr="009E3BDF">
        <w:rPr>
          <w:rFonts w:eastAsia="Aptos"/>
          <w:highlight w:val="cyan"/>
          <w:u w:val="single"/>
        </w:rPr>
        <w:t xml:space="preserve">loss of </w:t>
      </w:r>
      <w:r w:rsidRPr="009E3BDF">
        <w:rPr>
          <w:rFonts w:eastAsia="Aptos"/>
          <w:u w:val="single"/>
        </w:rPr>
        <w:t xml:space="preserve">seasonal </w:t>
      </w:r>
      <w:r w:rsidRPr="009E3BDF">
        <w:rPr>
          <w:rFonts w:eastAsia="Aptos"/>
          <w:highlight w:val="cyan"/>
          <w:u w:val="single"/>
        </w:rPr>
        <w:t>snow cover</w:t>
      </w:r>
      <w:r w:rsidRPr="009E3BDF">
        <w:rPr>
          <w:rFonts w:eastAsia="Aptos"/>
          <w:u w:val="single"/>
        </w:rPr>
        <w:t xml:space="preserve">, and </w:t>
      </w:r>
      <w:r w:rsidRPr="009E3BDF">
        <w:rPr>
          <w:rFonts w:eastAsia="Aptos"/>
          <w:highlight w:val="cyan"/>
          <w:u w:val="single"/>
        </w:rPr>
        <w:t>melting</w:t>
      </w:r>
      <w:r w:rsidRPr="009E3BDF">
        <w:rPr>
          <w:rFonts w:eastAsia="Aptos"/>
          <w:u w:val="single"/>
        </w:rPr>
        <w:t xml:space="preserve"> of sea </w:t>
      </w:r>
      <w:r w:rsidRPr="009E3BDF">
        <w:rPr>
          <w:rFonts w:eastAsia="Aptos"/>
          <w:highlight w:val="cyan"/>
          <w:u w:val="single"/>
        </w:rPr>
        <w:t>ice</w:t>
      </w:r>
      <w:r w:rsidRPr="009E3BDF">
        <w:rPr>
          <w:rFonts w:eastAsia="Aptos"/>
          <w:u w:val="single"/>
        </w:rPr>
        <w:t xml:space="preserve">, ice caps and glaciers; each, </w:t>
      </w:r>
      <w:r w:rsidRPr="009E3BDF">
        <w:rPr>
          <w:rFonts w:eastAsia="Aptos"/>
          <w:highlight w:val="cyan"/>
          <w:u w:val="single"/>
        </w:rPr>
        <w:t>in turn</w:t>
      </w:r>
      <w:r w:rsidRPr="009E3BDF">
        <w:rPr>
          <w:rFonts w:eastAsia="Aptos"/>
          <w:u w:val="single"/>
        </w:rPr>
        <w:t xml:space="preserve">, </w:t>
      </w:r>
      <w:r w:rsidRPr="009E3BDF">
        <w:rPr>
          <w:rFonts w:eastAsia="Aptos"/>
          <w:highlight w:val="cyan"/>
          <w:u w:val="single"/>
        </w:rPr>
        <w:t>increasing</w:t>
      </w:r>
      <w:r w:rsidRPr="009E3BDF">
        <w:rPr>
          <w:rFonts w:eastAsia="Aptos"/>
          <w:u w:val="single"/>
        </w:rPr>
        <w:t xml:space="preserve"> the </w:t>
      </w:r>
      <w:r w:rsidRPr="009E3BDF">
        <w:rPr>
          <w:rFonts w:eastAsia="Aptos"/>
          <w:highlight w:val="cyan"/>
          <w:u w:val="single"/>
        </w:rPr>
        <w:t>accessibility of natural resources</w:t>
      </w:r>
      <w:r w:rsidRPr="009E3BDF">
        <w:rPr>
          <w:rFonts w:eastAsia="Aptos"/>
          <w:u w:val="single"/>
        </w:rPr>
        <w:t xml:space="preserve"> </w:t>
      </w:r>
      <w:r w:rsidRPr="009E3BDF">
        <w:rPr>
          <w:rFonts w:eastAsia="Aptos"/>
          <w:highlight w:val="cyan"/>
          <w:u w:val="single"/>
        </w:rPr>
        <w:t>and</w:t>
      </w:r>
      <w:r w:rsidRPr="009E3BDF">
        <w:rPr>
          <w:rFonts w:eastAsia="Aptos"/>
          <w:u w:val="single"/>
        </w:rPr>
        <w:t xml:space="preserve"> </w:t>
      </w:r>
      <w:r w:rsidRPr="009E3BDF">
        <w:rPr>
          <w:rFonts w:eastAsia="Aptos"/>
          <w:highlight w:val="cyan"/>
          <w:u w:val="single"/>
        </w:rPr>
        <w:t>growing global interest in the</w:t>
      </w:r>
      <w:r w:rsidRPr="009E3BDF">
        <w:rPr>
          <w:rFonts w:eastAsia="Aptos"/>
          <w:u w:val="single"/>
        </w:rPr>
        <w:t xml:space="preserve"> </w:t>
      </w:r>
      <w:r w:rsidRPr="009E3BDF">
        <w:rPr>
          <w:rFonts w:eastAsia="Aptos"/>
          <w:highlight w:val="cyan"/>
          <w:u w:val="single"/>
        </w:rPr>
        <w:t>Arctic</w:t>
      </w:r>
      <w:r w:rsidRPr="009E3BDF">
        <w:rPr>
          <w:rFonts w:eastAsia="Aptos"/>
          <w:u w:val="single"/>
        </w:rPr>
        <w:t>.</w:t>
      </w:r>
      <w:r w:rsidRPr="009E3BDF">
        <w:rPr>
          <w:rFonts w:eastAsia="Aptos"/>
          <w:sz w:val="16"/>
        </w:rPr>
        <w:t>5) This article uses a decolonization framework to analyze resource development with a focus on the United States (US), which is considered an Arctic state by way of Alaska. Decolonization will be defined as a concept and practice of confronting and reversing the historic and ongoing legacies of colonialism,6) including the structures of power that uphold inequalities.</w:t>
      </w:r>
    </w:p>
    <w:p w14:paraId="0325A60E" w14:textId="77777777" w:rsidR="009E5795" w:rsidRPr="009E3BDF" w:rsidRDefault="009E5795" w:rsidP="009E5795">
      <w:pPr>
        <w:rPr>
          <w:rFonts w:eastAsia="Aptos"/>
          <w:sz w:val="14"/>
          <w:szCs w:val="20"/>
        </w:rPr>
      </w:pPr>
      <w:r w:rsidRPr="009E3BDF">
        <w:rPr>
          <w:rFonts w:eastAsia="Aptos"/>
          <w:sz w:val="14"/>
          <w:szCs w:val="20"/>
        </w:rPr>
        <w:t>After a brief background covering land ownership and some of the outcomes of resource development in Alaska, this article will delve into 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Confronting the ongoing systems and dynamics of colonialism must be placed at the forefront of present-day and future Arctic engagement and collaboration—not only in the US, but throughout the region.</w:t>
      </w:r>
    </w:p>
    <w:p w14:paraId="56601F82" w14:textId="77777777" w:rsidR="009E5795" w:rsidRPr="009E3BDF" w:rsidRDefault="009E5795" w:rsidP="009E5795">
      <w:pPr>
        <w:rPr>
          <w:rFonts w:eastAsia="Aptos"/>
          <w:sz w:val="14"/>
          <w:szCs w:val="20"/>
        </w:rPr>
      </w:pPr>
      <w:r w:rsidRPr="009E3BDF">
        <w:rPr>
          <w:rFonts w:eastAsia="Aptos"/>
          <w:sz w:val="14"/>
          <w:szCs w:val="20"/>
        </w:rPr>
        <w:t>Background</w:t>
      </w:r>
    </w:p>
    <w:p w14:paraId="40A58F74" w14:textId="77777777" w:rsidR="009E5795" w:rsidRPr="009E3BDF" w:rsidRDefault="009E5795" w:rsidP="009E5795">
      <w:pPr>
        <w:rPr>
          <w:rFonts w:eastAsia="Aptos"/>
          <w:sz w:val="14"/>
          <w:szCs w:val="20"/>
        </w:rPr>
      </w:pPr>
      <w:r w:rsidRPr="009E3BDF">
        <w:rPr>
          <w:rFonts w:eastAsia="Aptos"/>
          <w:sz w:val="20"/>
          <w:szCs w:val="20"/>
          <w:u w:val="single"/>
        </w:rPr>
        <w:t>The United States purchased the land that is present-day Alaska from Russia in 1867</w:t>
      </w:r>
      <w:r w:rsidRPr="009E3BDF">
        <w:rPr>
          <w:rFonts w:eastAsia="Aptos"/>
          <w:sz w:val="14"/>
          <w:szCs w:val="20"/>
        </w:rPr>
        <w:t xml:space="preserve">. </w:t>
      </w:r>
      <w:r w:rsidRPr="009E3BDF">
        <w:rPr>
          <w:rFonts w:eastAsia="Aptos"/>
          <w:sz w:val="20"/>
          <w:szCs w:val="20"/>
          <w:u w:val="single"/>
        </w:rPr>
        <w:t>Just over a century later, in 1968, the discovery of oil in Prudhoe Bay made the Arctic relevant at a national scale</w:t>
      </w:r>
      <w:r w:rsidRPr="009E3BDF">
        <w:rPr>
          <w:rFonts w:eastAsia="Aptos"/>
          <w:sz w:val="14"/>
          <w:szCs w:val="20"/>
        </w:rPr>
        <w:t xml:space="preserve">.7) The commercial export of oil to the lower 48 states was now possible for the first time. </w:t>
      </w:r>
      <w:r w:rsidRPr="009E3BDF">
        <w:rPr>
          <w:rFonts w:eastAsia="Aptos"/>
          <w:sz w:val="20"/>
          <w:szCs w:val="20"/>
          <w:u w:val="single"/>
        </w:rPr>
        <w:t>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w:t>
      </w:r>
      <w:r w:rsidRPr="009E3BDF">
        <w:rPr>
          <w:rFonts w:eastAsia="Aptos"/>
          <w:sz w:val="14"/>
          <w:szCs w:val="20"/>
        </w:rPr>
        <w:t xml:space="preserve">.8) This term encompasses “many nations and tribes” and “widely diverse cultures, languages, lifeways, art forms and histories”.9) </w:t>
      </w:r>
      <w:r w:rsidRPr="009E3BDF">
        <w:rPr>
          <w:rFonts w:eastAsia="Aptos"/>
          <w:sz w:val="20"/>
          <w:szCs w:val="20"/>
          <w:u w:val="single"/>
        </w:rPr>
        <w:t>To enable the construction of the pipeline to the contiguous United States, land claims issues around Prudhoe Bay were settled with the Alaska Native Claims Settlement Act (ANCSA) in 1971</w:t>
      </w:r>
      <w:r w:rsidRPr="009E3BDF">
        <w:rPr>
          <w:rFonts w:eastAsia="Aptos"/>
          <w:sz w:val="14"/>
          <w:szCs w:val="20"/>
        </w:rPr>
        <w:t xml:space="preserve">. </w:t>
      </w:r>
      <w:r w:rsidRPr="009E3BDF">
        <w:rPr>
          <w:rFonts w:eastAsia="Aptos"/>
          <w:sz w:val="20"/>
          <w:szCs w:val="20"/>
          <w:u w:val="single"/>
        </w:rPr>
        <w:t>ANCSA extinguished Indigenous claims to nearly 400 million acres of land throughout the state in exchange for $962.5 million and ownership of 43.7 million acres</w:t>
      </w:r>
      <w:r w:rsidRPr="009E3BDF">
        <w:rPr>
          <w:rFonts w:eastAsia="Aptos"/>
          <w:sz w:val="14"/>
          <w:szCs w:val="20"/>
        </w:rPr>
        <w:t xml:space="preserve">. </w:t>
      </w:r>
    </w:p>
    <w:p w14:paraId="2A7D1BBA" w14:textId="77777777" w:rsidR="009E5795" w:rsidRPr="009E3BDF" w:rsidRDefault="009E5795" w:rsidP="009E5795">
      <w:pPr>
        <w:rPr>
          <w:rFonts w:eastAsia="Aptos"/>
          <w:u w:val="single"/>
        </w:rPr>
      </w:pPr>
      <w:r w:rsidRPr="009E3BDF">
        <w:rPr>
          <w:rFonts w:eastAsia="Aptos"/>
          <w:sz w:val="16"/>
        </w:rPr>
        <w:t xml:space="preserve">ANCSA also divided the state into twelve regions, each with an Alaska Native Regional Corporation. The regional boundaries of the corporations do not, however, equate to land ownership; </w:t>
      </w:r>
      <w:r w:rsidRPr="009E3BDF">
        <w:rPr>
          <w:rFonts w:eastAsia="Aptos"/>
          <w:u w:val="single"/>
        </w:rPr>
        <w:t>land in Alaska is predominantly owned by the state and federal governments</w:t>
      </w:r>
      <w:r w:rsidRPr="009E3BDF">
        <w:rPr>
          <w:rFonts w:eastAsia="Aptos"/>
          <w:sz w:val="16"/>
        </w:rPr>
        <w:t xml:space="preserve">. Just 10 percent of Alaska’s 663,000 square miles are owned by Alaska Native populations.10) </w:t>
      </w:r>
      <w:r w:rsidRPr="009E3BDF">
        <w:rPr>
          <w:rFonts w:eastAsia="Aptos"/>
          <w:u w:val="single"/>
        </w:rPr>
        <w:t xml:space="preserve">The Regional Corporations operate under US corporate law to administer resources and serve the local communities. These for-profit corporations participate in the Alaskan natural resource industry, both directly and indirectly. </w:t>
      </w:r>
    </w:p>
    <w:p w14:paraId="1C9D6618" w14:textId="77777777" w:rsidR="009E5795" w:rsidRPr="009E3BDF" w:rsidRDefault="009E5795" w:rsidP="009E5795">
      <w:pPr>
        <w:rPr>
          <w:rFonts w:eastAsia="Aptos"/>
          <w:sz w:val="16"/>
        </w:rPr>
      </w:pPr>
      <w:r w:rsidRPr="009E3BDF">
        <w:rPr>
          <w:rFonts w:eastAsia="Aptos"/>
          <w:highlight w:val="cyan"/>
          <w:u w:val="single"/>
        </w:rPr>
        <w:t>Federal Arctic policy in the US</w:t>
      </w:r>
      <w:r w:rsidRPr="009E3BDF">
        <w:rPr>
          <w:rFonts w:eastAsia="Aptos"/>
          <w:u w:val="single"/>
        </w:rPr>
        <w:t xml:space="preserve"> has tended to </w:t>
      </w:r>
      <w:r w:rsidRPr="009E3BDF">
        <w:rPr>
          <w:rFonts w:eastAsia="Aptos"/>
          <w:highlight w:val="cyan"/>
          <w:u w:val="single"/>
        </w:rPr>
        <w:t>emphasize the exploitation of Arctic resources for</w:t>
      </w:r>
      <w:r w:rsidRPr="009E3BDF">
        <w:rPr>
          <w:rFonts w:eastAsia="Aptos"/>
          <w:u w:val="single"/>
        </w:rPr>
        <w:t xml:space="preserve"> US </w:t>
      </w:r>
      <w:r w:rsidRPr="009E3BDF">
        <w:rPr>
          <w:rFonts w:eastAsia="Aptos"/>
          <w:highlight w:val="cyan"/>
          <w:u w:val="single"/>
        </w:rPr>
        <w:t>econ</w:t>
      </w:r>
      <w:r w:rsidRPr="009E3BDF">
        <w:rPr>
          <w:rFonts w:eastAsia="Aptos"/>
          <w:u w:val="single"/>
        </w:rPr>
        <w:t xml:space="preserve">omic </w:t>
      </w:r>
      <w:r w:rsidRPr="009E3BDF">
        <w:rPr>
          <w:rFonts w:eastAsia="Aptos"/>
          <w:highlight w:val="cyan"/>
          <w:u w:val="single"/>
        </w:rPr>
        <w:t>development</w:t>
      </w:r>
      <w:r w:rsidRPr="009E3BDF">
        <w:rPr>
          <w:rFonts w:eastAsia="Aptos"/>
          <w:sz w:val="16"/>
        </w:rPr>
        <w:t xml:space="preserve">.11) </w:t>
      </w:r>
      <w:r w:rsidRPr="009E3BDF">
        <w:rPr>
          <w:rFonts w:eastAsia="Aptos"/>
          <w:highlight w:val="cyan"/>
          <w:u w:val="single"/>
        </w:rPr>
        <w:t>Within</w:t>
      </w:r>
      <w:r w:rsidRPr="009E3BDF">
        <w:rPr>
          <w:rFonts w:eastAsia="Aptos"/>
          <w:u w:val="single"/>
        </w:rPr>
        <w:t xml:space="preserve"> </w:t>
      </w:r>
      <w:r w:rsidRPr="009E3BDF">
        <w:rPr>
          <w:rFonts w:eastAsia="Aptos"/>
          <w:highlight w:val="cyan"/>
          <w:u w:val="single"/>
        </w:rPr>
        <w:t>the new</w:t>
      </w:r>
      <w:r w:rsidRPr="009E3BDF">
        <w:rPr>
          <w:rFonts w:eastAsia="Aptos"/>
          <w:u w:val="single"/>
        </w:rPr>
        <w:t xml:space="preserve"> </w:t>
      </w:r>
      <w:r w:rsidRPr="009E3BDF">
        <w:rPr>
          <w:rFonts w:eastAsia="Aptos"/>
          <w:highlight w:val="cyan"/>
          <w:u w:val="single"/>
        </w:rPr>
        <w:t>National Strategy for the Arctic Region</w:t>
      </w:r>
      <w:r w:rsidRPr="009E3BDF">
        <w:rPr>
          <w:rFonts w:eastAsia="Aptos"/>
          <w:sz w:val="16"/>
        </w:rPr>
        <w:t xml:space="preserve"> (released October 2022), </w:t>
      </w:r>
      <w:r w:rsidRPr="009E3BDF">
        <w:rPr>
          <w:rFonts w:eastAsia="Aptos"/>
          <w:highlight w:val="cyan"/>
          <w:u w:val="single"/>
        </w:rPr>
        <w:t>economic development continues to receive</w:t>
      </w:r>
      <w:r w:rsidRPr="009E3BDF">
        <w:rPr>
          <w:rFonts w:eastAsia="Aptos"/>
          <w:u w:val="single"/>
        </w:rPr>
        <w:t xml:space="preserve"> a </w:t>
      </w:r>
      <w:r w:rsidRPr="009E3BDF">
        <w:rPr>
          <w:rFonts w:eastAsia="Aptos"/>
          <w:b/>
          <w:iCs/>
          <w:highlight w:val="cyan"/>
          <w:u w:val="single"/>
          <w:bdr w:val="single" w:sz="8" w:space="0" w:color="auto"/>
        </w:rPr>
        <w:t>strong emphasis</w:t>
      </w:r>
      <w:r w:rsidRPr="009E3BDF">
        <w:rPr>
          <w:rFonts w:eastAsia="Aptos"/>
          <w:sz w:val="16"/>
        </w:rPr>
        <w:t xml:space="preserve">—alongside security—and Arctic investments are expected to increase over the following decade.12) In the face of this ever-growing interest in Arctic engagement, Alaska Native communities may face new and renewed colonial intrusion in the form of large-scale resource development.13) </w:t>
      </w:r>
    </w:p>
    <w:p w14:paraId="5D62710C" w14:textId="77777777" w:rsidR="009E5795" w:rsidRPr="009E3BDF" w:rsidRDefault="009E5795" w:rsidP="009E5795">
      <w:pPr>
        <w:rPr>
          <w:rFonts w:eastAsia="Aptos"/>
          <w:sz w:val="16"/>
        </w:rPr>
      </w:pPr>
      <w:r w:rsidRPr="009E3BDF">
        <w:rPr>
          <w:rFonts w:eastAsia="Aptos"/>
          <w:sz w:val="16"/>
        </w:rPr>
        <w:t xml:space="preserve">Effects of resource development </w:t>
      </w:r>
    </w:p>
    <w:p w14:paraId="2497BA65" w14:textId="77777777" w:rsidR="009E5795" w:rsidRPr="009E3BDF" w:rsidRDefault="009E5795" w:rsidP="009E5795">
      <w:pPr>
        <w:rPr>
          <w:rFonts w:eastAsia="Aptos"/>
          <w:u w:val="single"/>
        </w:rPr>
      </w:pPr>
      <w:r w:rsidRPr="009E3BDF">
        <w:rPr>
          <w:rFonts w:eastAsia="Aptos"/>
          <w:highlight w:val="cyan"/>
          <w:u w:val="single"/>
        </w:rPr>
        <w:t>Continual ‘</w:t>
      </w:r>
      <w:r w:rsidRPr="009E3BDF">
        <w:rPr>
          <w:rFonts w:eastAsia="Aptos"/>
          <w:b/>
          <w:iCs/>
          <w:highlight w:val="cyan"/>
          <w:u w:val="single"/>
          <w:bdr w:val="single" w:sz="8" w:space="0" w:color="auto"/>
        </w:rPr>
        <w:t>boom and bust’</w:t>
      </w:r>
      <w:r w:rsidRPr="009E3BDF">
        <w:rPr>
          <w:rFonts w:eastAsia="Aptos"/>
          <w:u w:val="single"/>
        </w:rPr>
        <w:t xml:space="preserve"> </w:t>
      </w:r>
      <w:r w:rsidRPr="009E3BDF">
        <w:rPr>
          <w:rFonts w:eastAsia="Aptos"/>
          <w:highlight w:val="cyan"/>
          <w:u w:val="single"/>
        </w:rPr>
        <w:t>with periods of financial growth and decline characterizes</w:t>
      </w:r>
      <w:r w:rsidRPr="009E3BDF">
        <w:rPr>
          <w:rFonts w:eastAsia="Aptos"/>
          <w:u w:val="single"/>
        </w:rPr>
        <w:t xml:space="preserve"> </w:t>
      </w:r>
      <w:r w:rsidRPr="009E3BDF">
        <w:rPr>
          <w:rFonts w:eastAsia="Aptos"/>
          <w:highlight w:val="cyan"/>
          <w:u w:val="single"/>
        </w:rPr>
        <w:t>resource development</w:t>
      </w:r>
      <w:r w:rsidRPr="009E3BDF">
        <w:rPr>
          <w:rFonts w:eastAsia="Aptos"/>
          <w:u w:val="single"/>
        </w:rPr>
        <w:t xml:space="preserve"> in the capitalist system</w:t>
      </w:r>
      <w:r w:rsidRPr="009E3BDF">
        <w:rPr>
          <w:rFonts w:eastAsia="Aptos"/>
          <w:sz w:val="16"/>
        </w:rPr>
        <w:t xml:space="preserve">.14) </w:t>
      </w:r>
      <w:r w:rsidRPr="009E3BDF">
        <w:rPr>
          <w:rFonts w:eastAsia="Aptos"/>
          <w:u w:val="single"/>
        </w:rPr>
        <w:t xml:space="preserve">This </w:t>
      </w:r>
      <w:r w:rsidRPr="009E3BDF">
        <w:rPr>
          <w:rFonts w:eastAsia="Aptos"/>
          <w:highlight w:val="cyan"/>
          <w:u w:val="single"/>
        </w:rPr>
        <w:t>instability prohibits</w:t>
      </w:r>
      <w:r w:rsidRPr="009E3BDF">
        <w:rPr>
          <w:rFonts w:eastAsia="Aptos"/>
          <w:u w:val="single"/>
        </w:rPr>
        <w:t xml:space="preserve"> many </w:t>
      </w:r>
      <w:r w:rsidRPr="009E3BDF">
        <w:rPr>
          <w:rFonts w:eastAsia="Aptos"/>
          <w:highlight w:val="cyan"/>
          <w:u w:val="single"/>
        </w:rPr>
        <w:t>communities from relying solely on economies centered on resource extraction</w:t>
      </w:r>
      <w:r w:rsidRPr="009E3BDF">
        <w:rPr>
          <w:rFonts w:eastAsia="Aptos"/>
          <w:u w:val="single"/>
        </w:rPr>
        <w:t>. Subsistence practices provide a source of greater stability within what would otherwise be an unstable extractive economy.15)</w:t>
      </w:r>
      <w:r w:rsidRPr="009E3BDF">
        <w:rPr>
          <w:rFonts w:eastAsia="Aptos"/>
          <w:sz w:val="16"/>
        </w:rPr>
        <w:t xml:space="preserve"> </w:t>
      </w:r>
      <w:r w:rsidRPr="009E3BDF">
        <w:rPr>
          <w:rFonts w:eastAsia="Aptos"/>
          <w:highlight w:val="cyan"/>
          <w:u w:val="single"/>
        </w:rPr>
        <w:t>Resource extraction</w:t>
      </w:r>
      <w:r w:rsidRPr="009E3BDF">
        <w:rPr>
          <w:rFonts w:eastAsia="Aptos"/>
          <w:u w:val="single"/>
        </w:rPr>
        <w:t xml:space="preserve"> </w:t>
      </w:r>
      <w:r w:rsidRPr="009E3BDF">
        <w:rPr>
          <w:rFonts w:eastAsia="Aptos"/>
          <w:highlight w:val="cyan"/>
          <w:u w:val="single"/>
        </w:rPr>
        <w:t>has</w:t>
      </w:r>
      <w:r w:rsidRPr="009E3BDF">
        <w:rPr>
          <w:rFonts w:eastAsia="Aptos"/>
          <w:u w:val="single"/>
        </w:rPr>
        <w:t xml:space="preserve">, however, had </w:t>
      </w:r>
      <w:r w:rsidRPr="009E3BDF">
        <w:rPr>
          <w:rFonts w:eastAsia="Aptos"/>
          <w:highlight w:val="cyan"/>
          <w:u w:val="single"/>
        </w:rPr>
        <w:t xml:space="preserve">detrimental impacts </w:t>
      </w:r>
      <w:r w:rsidRPr="009E3BDF">
        <w:rPr>
          <w:rFonts w:eastAsia="Aptos"/>
          <w:u w:val="single"/>
        </w:rPr>
        <w:t xml:space="preserve">on the land, water, and wildlife </w:t>
      </w:r>
      <w:r w:rsidRPr="009E3BDF">
        <w:rPr>
          <w:rFonts w:eastAsia="Aptos"/>
          <w:highlight w:val="cyan"/>
          <w:u w:val="single"/>
        </w:rPr>
        <w:t xml:space="preserve">that </w:t>
      </w:r>
      <w:r w:rsidRPr="009E3BDF">
        <w:rPr>
          <w:rFonts w:eastAsia="Aptos"/>
          <w:b/>
          <w:iCs/>
          <w:highlight w:val="cyan"/>
          <w:u w:val="single"/>
          <w:bdr w:val="single" w:sz="8" w:space="0" w:color="auto"/>
        </w:rPr>
        <w:t>reduce the viability of subsistence lifeways</w:t>
      </w:r>
      <w:r w:rsidRPr="009E3BDF">
        <w:rPr>
          <w:rFonts w:eastAsia="Aptos"/>
          <w:u w:val="single"/>
        </w:rPr>
        <w:t>.</w:t>
      </w:r>
      <w:r w:rsidRPr="009E3BDF">
        <w:rPr>
          <w:rFonts w:eastAsia="Aptos"/>
          <w:sz w:val="16"/>
        </w:rPr>
        <w:t xml:space="preserve"> </w:t>
      </w:r>
      <w:r w:rsidRPr="009E3BDF">
        <w:rPr>
          <w:rFonts w:eastAsia="Aptos"/>
          <w:u w:val="single"/>
        </w:rPr>
        <w:t xml:space="preserve">Specifically, extractive activities have been found to </w:t>
      </w:r>
      <w:r w:rsidRPr="009E3BDF">
        <w:rPr>
          <w:rFonts w:eastAsia="Aptos"/>
          <w:b/>
          <w:iCs/>
          <w:u w:val="single"/>
          <w:bdr w:val="single" w:sz="8" w:space="0" w:color="auto"/>
        </w:rPr>
        <w:t>increase vulnerability to biological invasion</w:t>
      </w:r>
      <w:r w:rsidRPr="009E3BDF">
        <w:rPr>
          <w:rFonts w:eastAsia="Aptos"/>
          <w:sz w:val="16"/>
        </w:rPr>
        <w:t xml:space="preserve">,16) </w:t>
      </w:r>
      <w:r w:rsidRPr="009E3BDF">
        <w:rPr>
          <w:rFonts w:eastAsia="Aptos"/>
          <w:u w:val="single"/>
        </w:rPr>
        <w:t>bring changes to the land with built infrastructure</w:t>
      </w:r>
      <w:r w:rsidRPr="009E3BDF">
        <w:rPr>
          <w:rFonts w:eastAsia="Aptos"/>
          <w:sz w:val="16"/>
        </w:rPr>
        <w:t xml:space="preserve">,17) </w:t>
      </w:r>
      <w:r w:rsidRPr="009E3BDF">
        <w:rPr>
          <w:rFonts w:eastAsia="Aptos"/>
          <w:u w:val="single"/>
        </w:rPr>
        <w:t>and introduce the risk of contamination, such as oil spills</w:t>
      </w:r>
      <w:r w:rsidRPr="009E3BDF">
        <w:rPr>
          <w:rFonts w:eastAsia="Aptos"/>
          <w:sz w:val="16"/>
        </w:rPr>
        <w:t xml:space="preserve">.18) </w:t>
      </w:r>
      <w:r w:rsidRPr="009E3BDF">
        <w:rPr>
          <w:rFonts w:eastAsia="Aptos"/>
          <w:u w:val="single"/>
        </w:rPr>
        <w:t>The resulting decreased viability of subsistence practices is worsened by the threat climate change poses to hunting and gathering activities.19)</w:t>
      </w:r>
    </w:p>
    <w:p w14:paraId="5E24064F" w14:textId="10B7E212" w:rsidR="009E5795" w:rsidRPr="009E3BDF" w:rsidRDefault="009E5795" w:rsidP="009E5795">
      <w:pPr>
        <w:keepNext/>
        <w:keepLines/>
        <w:pageBreakBefore/>
        <w:spacing w:before="40"/>
        <w:jc w:val="center"/>
        <w:outlineLvl w:val="2"/>
        <w:rPr>
          <w:rFonts w:eastAsia="DengXian Light" w:cs="Times New Roman"/>
          <w:b/>
          <w:sz w:val="32"/>
          <w:szCs w:val="24"/>
          <w:u w:val="single"/>
        </w:rPr>
      </w:pPr>
      <w:r w:rsidRPr="009E3BDF">
        <w:rPr>
          <w:rFonts w:eastAsia="DengXian Light" w:cs="Times New Roman"/>
          <w:b/>
          <w:sz w:val="32"/>
          <w:szCs w:val="24"/>
          <w:u w:val="single"/>
        </w:rPr>
        <w:t>Sustainability</w:t>
      </w:r>
      <w:r>
        <w:rPr>
          <w:rFonts w:eastAsia="DengXian Light" w:cs="Times New Roman"/>
          <w:b/>
          <w:sz w:val="32"/>
          <w:szCs w:val="24"/>
          <w:u w:val="single"/>
        </w:rPr>
        <w:t>—</w:t>
      </w:r>
      <w:r w:rsidRPr="009E3BDF">
        <w:rPr>
          <w:rFonts w:eastAsia="DengXian Light" w:cs="Times New Roman"/>
          <w:b/>
          <w:sz w:val="32"/>
          <w:szCs w:val="24"/>
          <w:u w:val="single"/>
        </w:rPr>
        <w:t>EROI</w:t>
      </w:r>
      <w:r>
        <w:rPr>
          <w:rFonts w:eastAsia="DengXian Light" w:cs="Times New Roman"/>
          <w:b/>
          <w:sz w:val="32"/>
          <w:szCs w:val="24"/>
          <w:u w:val="single"/>
        </w:rPr>
        <w:t>—2NC</w:t>
      </w:r>
    </w:p>
    <w:p w14:paraId="2712FCA9" w14:textId="77777777" w:rsidR="009E5795" w:rsidRPr="009E3BDF" w:rsidRDefault="009E5795" w:rsidP="009E5795">
      <w:pPr>
        <w:keepNext/>
        <w:keepLines/>
        <w:spacing w:before="40"/>
        <w:outlineLvl w:val="3"/>
        <w:rPr>
          <w:rFonts w:eastAsia="DengXian Light" w:cs="Times New Roman"/>
          <w:b/>
          <w:iCs/>
          <w:sz w:val="26"/>
        </w:rPr>
      </w:pPr>
      <w:r w:rsidRPr="009E3BDF">
        <w:rPr>
          <w:rFonts w:eastAsia="DengXian Light" w:cs="Times New Roman"/>
          <w:b/>
          <w:iCs/>
          <w:sz w:val="26"/>
          <w:u w:val="single"/>
        </w:rPr>
        <w:t>Thawing permafrost</w:t>
      </w:r>
      <w:r w:rsidRPr="009E3BDF">
        <w:rPr>
          <w:rFonts w:eastAsia="DengXian Light" w:cs="Times New Roman"/>
          <w:b/>
          <w:iCs/>
          <w:sz w:val="26"/>
        </w:rPr>
        <w:t xml:space="preserve"> and accelerating </w:t>
      </w:r>
      <w:r w:rsidRPr="009E3BDF">
        <w:rPr>
          <w:rFonts w:eastAsia="DengXian Light" w:cs="Times New Roman"/>
          <w:b/>
          <w:iCs/>
          <w:sz w:val="26"/>
          <w:u w:val="single"/>
        </w:rPr>
        <w:t>feedback loops</w:t>
      </w:r>
      <w:r w:rsidRPr="009E3BDF">
        <w:rPr>
          <w:rFonts w:eastAsia="DengXian Light" w:cs="Times New Roman"/>
          <w:b/>
          <w:iCs/>
          <w:sz w:val="26"/>
        </w:rPr>
        <w:t xml:space="preserve"> ramp up the costs of </w:t>
      </w:r>
      <w:r w:rsidRPr="009E3BDF">
        <w:rPr>
          <w:rFonts w:eastAsia="DengXian Light" w:cs="Times New Roman"/>
          <w:b/>
          <w:iCs/>
          <w:sz w:val="26"/>
          <w:u w:val="single"/>
        </w:rPr>
        <w:t>maintaining</w:t>
      </w:r>
      <w:r w:rsidRPr="009E3BDF">
        <w:rPr>
          <w:rFonts w:eastAsia="DengXian Light" w:cs="Times New Roman"/>
          <w:b/>
          <w:iCs/>
          <w:sz w:val="26"/>
        </w:rPr>
        <w:t xml:space="preserve"> extraction infrastructure. </w:t>
      </w:r>
      <w:r w:rsidRPr="009E3BDF">
        <w:rPr>
          <w:rFonts w:eastAsia="DengXian Light" w:cs="Times New Roman"/>
          <w:bCs/>
          <w:iCs/>
          <w:sz w:val="26"/>
        </w:rPr>
        <w:t>This reflects a declining EROI.</w:t>
      </w:r>
      <w:r w:rsidRPr="009E3BDF">
        <w:rPr>
          <w:rFonts w:eastAsia="DengXian Light" w:cs="Times New Roman"/>
          <w:b/>
          <w:iCs/>
          <w:sz w:val="26"/>
        </w:rPr>
        <w:t xml:space="preserve"> </w:t>
      </w:r>
    </w:p>
    <w:p w14:paraId="1E73B1D1" w14:textId="77777777" w:rsidR="009E5795" w:rsidRPr="009E3BDF" w:rsidRDefault="009E5795" w:rsidP="009E5795">
      <w:pPr>
        <w:rPr>
          <w:rFonts w:eastAsia="Aptos"/>
        </w:rPr>
      </w:pPr>
      <w:r w:rsidRPr="009E3BDF">
        <w:rPr>
          <w:rFonts w:eastAsia="Aptos"/>
          <w:b/>
          <w:bCs/>
          <w:sz w:val="26"/>
        </w:rPr>
        <w:t>Kröger,</w:t>
      </w:r>
      <w:r w:rsidRPr="009E3BDF">
        <w:rPr>
          <w:rFonts w:eastAsia="Aptos"/>
        </w:rPr>
        <w:t xml:space="preserve"> </w:t>
      </w:r>
      <w:r w:rsidRPr="009E3BDF">
        <w:rPr>
          <w:rFonts w:eastAsia="Aptos"/>
          <w:b/>
          <w:bCs/>
          <w:sz w:val="26"/>
        </w:rPr>
        <w:t>21</w:t>
      </w:r>
      <w:r w:rsidRPr="009E3BDF">
        <w:rPr>
          <w:rFonts w:eastAsia="Aptos"/>
        </w:rPr>
        <w:t xml:space="preserve"> – Professor in Global Development Studies at the University of Helsinki. (Markus Kröger. “ARCTIC RESOURCE EXTRACTION IN THE CONTEXT OF CLIMATE CRISES AND ECOLOGICAL COLLAPSES,” University of Auckland, pg. 225-226. Accessed: 7-14-2025)//ilake-mc</w:t>
      </w:r>
    </w:p>
    <w:p w14:paraId="57797145" w14:textId="77777777" w:rsidR="009E5795" w:rsidRPr="009E3BDF" w:rsidRDefault="009E5795" w:rsidP="009E5795">
      <w:pPr>
        <w:rPr>
          <w:rFonts w:eastAsia="Aptos"/>
          <w:sz w:val="16"/>
        </w:rPr>
      </w:pPr>
      <w:r w:rsidRPr="009E3BDF">
        <w:rPr>
          <w:rFonts w:eastAsia="Aptos"/>
          <w:sz w:val="16"/>
        </w:rPr>
        <w:t xml:space="preserve">Global temperature rises have led to a rapid increase in permafrost temperatures around the world, and this has caused fast-expanding permafrost thawing especially in the Northern Hemisphere (Biskaborn et al. 2019). The degradation of the permafrost system has been dramatic between the 1970s and 2018 for example in the Western Russian Arctic (Vasiliev et al. 2020). </w:t>
      </w:r>
      <w:r w:rsidRPr="009E3BDF">
        <w:rPr>
          <w:rFonts w:eastAsia="Aptos"/>
          <w:u w:val="single"/>
        </w:rPr>
        <w:t>This thawing of the permafrost has already passed a tipping point and will continue for hundreds of years</w:t>
      </w:r>
      <w:r w:rsidRPr="009E3BDF">
        <w:rPr>
          <w:rFonts w:eastAsia="Aptos"/>
          <w:sz w:val="16"/>
        </w:rPr>
        <w:t xml:space="preserve"> even if the emission of greenhouse gases by humans were immediately halted (Randers &amp; Goluke 2020). </w:t>
      </w:r>
      <w:r w:rsidRPr="009E3BDF">
        <w:rPr>
          <w:rFonts w:eastAsia="Aptos"/>
          <w:u w:val="single"/>
        </w:rPr>
        <w:t xml:space="preserve">The </w:t>
      </w:r>
      <w:r w:rsidRPr="009E3BDF">
        <w:rPr>
          <w:rFonts w:eastAsia="Aptos"/>
          <w:highlight w:val="cyan"/>
          <w:u w:val="single"/>
        </w:rPr>
        <w:t>methane</w:t>
      </w:r>
      <w:r w:rsidRPr="009E3BDF">
        <w:rPr>
          <w:rFonts w:eastAsia="Aptos"/>
          <w:u w:val="single"/>
        </w:rPr>
        <w:t xml:space="preserve"> </w:t>
      </w:r>
      <w:r w:rsidRPr="009E3BDF">
        <w:rPr>
          <w:rFonts w:eastAsia="Aptos"/>
          <w:highlight w:val="cyan"/>
          <w:u w:val="single"/>
        </w:rPr>
        <w:t>and other g</w:t>
      </w:r>
      <w:r w:rsidRPr="009E3BDF">
        <w:rPr>
          <w:rFonts w:eastAsia="Aptos"/>
          <w:u w:val="single"/>
        </w:rPr>
        <w:t>reen</w:t>
      </w:r>
      <w:r w:rsidRPr="009E3BDF">
        <w:rPr>
          <w:rFonts w:eastAsia="Aptos"/>
          <w:highlight w:val="cyan"/>
          <w:u w:val="single"/>
        </w:rPr>
        <w:t>h</w:t>
      </w:r>
      <w:r w:rsidRPr="009E3BDF">
        <w:rPr>
          <w:rFonts w:eastAsia="Aptos"/>
          <w:u w:val="single"/>
        </w:rPr>
        <w:t xml:space="preserve">ouse </w:t>
      </w:r>
      <w:r w:rsidRPr="009E3BDF">
        <w:rPr>
          <w:rFonts w:eastAsia="Aptos"/>
          <w:highlight w:val="cyan"/>
          <w:u w:val="single"/>
        </w:rPr>
        <w:t>g</w:t>
      </w:r>
      <w:r w:rsidRPr="009E3BDF">
        <w:rPr>
          <w:rFonts w:eastAsia="Aptos"/>
          <w:u w:val="single"/>
        </w:rPr>
        <w:t>ase</w:t>
      </w:r>
      <w:r w:rsidRPr="009E3BDF">
        <w:rPr>
          <w:rFonts w:eastAsia="Aptos"/>
          <w:highlight w:val="cyan"/>
          <w:u w:val="single"/>
        </w:rPr>
        <w:t>s</w:t>
      </w:r>
      <w:r w:rsidRPr="009E3BDF">
        <w:rPr>
          <w:rFonts w:eastAsia="Aptos"/>
          <w:u w:val="single"/>
        </w:rPr>
        <w:t xml:space="preserve"> that </w:t>
      </w:r>
      <w:r w:rsidRPr="009E3BDF">
        <w:rPr>
          <w:rFonts w:eastAsia="Aptos"/>
          <w:highlight w:val="cyan"/>
          <w:u w:val="single"/>
        </w:rPr>
        <w:t>the Arctic</w:t>
      </w:r>
      <w:r w:rsidRPr="009E3BDF">
        <w:rPr>
          <w:rFonts w:eastAsia="Aptos"/>
          <w:u w:val="single"/>
        </w:rPr>
        <w:t xml:space="preserve"> thawing is now </w:t>
      </w:r>
      <w:r w:rsidRPr="009E3BDF">
        <w:rPr>
          <w:rFonts w:eastAsia="Aptos"/>
          <w:highlight w:val="cyan"/>
          <w:u w:val="single"/>
        </w:rPr>
        <w:t>releasing</w:t>
      </w:r>
      <w:r w:rsidRPr="009E3BDF">
        <w:rPr>
          <w:rFonts w:eastAsia="Aptos"/>
          <w:u w:val="single"/>
        </w:rPr>
        <w:t xml:space="preserve"> </w:t>
      </w:r>
      <w:r w:rsidRPr="009E3BDF">
        <w:rPr>
          <w:rFonts w:eastAsia="Aptos"/>
          <w:highlight w:val="cyan"/>
          <w:u w:val="single"/>
        </w:rPr>
        <w:t>will</w:t>
      </w:r>
      <w:r w:rsidRPr="009E3BDF">
        <w:rPr>
          <w:rFonts w:eastAsia="Aptos"/>
          <w:u w:val="single"/>
        </w:rPr>
        <w:t xml:space="preserve"> further </w:t>
      </w:r>
      <w:r w:rsidRPr="009E3BDF">
        <w:rPr>
          <w:rFonts w:eastAsia="Aptos"/>
          <w:highlight w:val="cyan"/>
          <w:u w:val="single"/>
        </w:rPr>
        <w:t>accelerate</w:t>
      </w:r>
      <w:r w:rsidRPr="009E3BDF">
        <w:rPr>
          <w:rFonts w:eastAsia="Aptos"/>
          <w:u w:val="single"/>
        </w:rPr>
        <w:t xml:space="preserve"> this process</w:t>
      </w:r>
      <w:r w:rsidRPr="009E3BDF">
        <w:rPr>
          <w:rFonts w:eastAsia="Aptos"/>
          <w:sz w:val="16"/>
        </w:rPr>
        <w:t xml:space="preserve">, </w:t>
      </w:r>
      <w:r w:rsidRPr="009E3BDF">
        <w:rPr>
          <w:rFonts w:eastAsia="Aptos"/>
          <w:highlight w:val="cyan"/>
          <w:u w:val="single"/>
        </w:rPr>
        <w:t xml:space="preserve">making </w:t>
      </w:r>
      <w:r w:rsidRPr="009E3BDF">
        <w:rPr>
          <w:rFonts w:eastAsia="Aptos"/>
          <w:b/>
          <w:iCs/>
          <w:highlight w:val="cyan"/>
          <w:u w:val="single"/>
          <w:bdr w:val="single" w:sz="8" w:space="0" w:color="auto"/>
        </w:rPr>
        <w:t>developments in the near decades unstable</w:t>
      </w:r>
      <w:r w:rsidRPr="009E3BDF">
        <w:rPr>
          <w:rFonts w:eastAsia="Aptos"/>
          <w:u w:val="single"/>
        </w:rPr>
        <w:t xml:space="preserve"> for an assumed continuation of extraction</w:t>
      </w:r>
      <w:r w:rsidRPr="009E3BDF">
        <w:rPr>
          <w:rFonts w:eastAsia="Aptos"/>
          <w:sz w:val="16"/>
        </w:rPr>
        <w:t xml:space="preserve">. Scientists have warned that </w:t>
      </w:r>
      <w:r w:rsidRPr="009E3BDF">
        <w:rPr>
          <w:rFonts w:eastAsia="Aptos"/>
          <w:u w:val="single"/>
        </w:rPr>
        <w:t>this process will be further increased as there are very few signs of decreasing emissions</w:t>
      </w:r>
      <w:r w:rsidRPr="009E3BDF">
        <w:rPr>
          <w:rFonts w:eastAsia="Aptos"/>
          <w:sz w:val="16"/>
        </w:rPr>
        <w:t xml:space="preserve">; instead the focus has shifted toward net-zero targets in the distant future and dubious offsetting schemes and other false solutions to address the climate crisis (e.g. https://www.climatechangenews.com/2020/12/11/10-myths-net-zero-targets-carbon- offsetting-busted/). The </w:t>
      </w:r>
      <w:r w:rsidRPr="009E3BDF">
        <w:rPr>
          <w:rFonts w:eastAsia="Aptos"/>
          <w:u w:val="single"/>
        </w:rPr>
        <w:t>potential of carbon that will be emitted from permafrost thawing is massive, estimates running from 260 to 360 billion tonnes of carbon</w:t>
      </w:r>
      <w:r w:rsidRPr="009E3BDF">
        <w:rPr>
          <w:rFonts w:eastAsia="Aptos"/>
          <w:sz w:val="16"/>
        </w:rPr>
        <w:t xml:space="preserve">, a considerable part of which will thaw abruptly and not gradually, these abrupt emissions greatly increasing the release projections (Merritt et al. 2019). Just a tiny fraction of this emission potential would have catastrophic impacts (Smith 2011). There are a few studies which have started to incorporate the aforementioned situation into their prognoses, although the vast majority, based on my review, suggests that most analyses are oblivious to these facts, or ignore them. Hjort et al. (2018) claims to be the first study detailing the fundamental infrastructure which is at risk across the Northern Hemisphere permafrost area due to climate changes. They argue that </w:t>
      </w:r>
      <w:r w:rsidRPr="009E3BDF">
        <w:rPr>
          <w:rFonts w:eastAsia="Aptos"/>
          <w:u w:val="single"/>
        </w:rPr>
        <w:t>by 2050, about 69% of the pan-Arctic infrastructure that is essential to human life in these conditions, including housing, transport, and industry facilities, will be in areas of high potential for permafrost thaw near the surface</w:t>
      </w:r>
      <w:r w:rsidRPr="009E3BDF">
        <w:rPr>
          <w:rFonts w:eastAsia="Aptos"/>
          <w:sz w:val="16"/>
        </w:rPr>
        <w:t xml:space="preserve">. They also note that even if the Paris Agreement target is reached, most Arctic infrastructures would be at risk. This includes such central extractive infra structures as the 1,590-kilometer Eastern Siberia–Pacific Ocean oil pipeline, 1,260 kilo meters of gas pipelines originating in the Yamal-Nenets region, and 550 kilometers of the Trans-Alaska Pipeline System (Hjort et al. 2018). This suggests that especially hydrocarbon extraction will become extremely difficult, too costly, or socio-environmentally hazardous, 225 Markus Kröger as the constant thawing will require re-building the pipelines. </w:t>
      </w:r>
      <w:r w:rsidRPr="009E3BDF">
        <w:rPr>
          <w:rFonts w:eastAsia="Aptos"/>
          <w:highlight w:val="cyan"/>
          <w:u w:val="single"/>
        </w:rPr>
        <w:t>As the costs of</w:t>
      </w:r>
      <w:r w:rsidRPr="009E3BDF">
        <w:rPr>
          <w:rFonts w:eastAsia="Aptos"/>
          <w:u w:val="single"/>
        </w:rPr>
        <w:t xml:space="preserve"> merely </w:t>
      </w:r>
      <w:r w:rsidRPr="009E3BDF">
        <w:rPr>
          <w:rFonts w:eastAsia="Aptos"/>
          <w:highlight w:val="cyan"/>
          <w:u w:val="single"/>
        </w:rPr>
        <w:t>trying to upkeep</w:t>
      </w:r>
      <w:r w:rsidRPr="009E3BDF">
        <w:rPr>
          <w:rFonts w:eastAsia="Aptos"/>
          <w:u w:val="single"/>
        </w:rPr>
        <w:t xml:space="preserve"> the </w:t>
      </w:r>
      <w:r w:rsidRPr="009E3BDF">
        <w:rPr>
          <w:rFonts w:eastAsia="Aptos"/>
          <w:highlight w:val="cyan"/>
          <w:u w:val="single"/>
        </w:rPr>
        <w:t>existing industrial structures</w:t>
      </w:r>
      <w:r w:rsidRPr="009E3BDF">
        <w:rPr>
          <w:rFonts w:eastAsia="Aptos"/>
          <w:u w:val="single"/>
        </w:rPr>
        <w:t xml:space="preserve">, </w:t>
      </w:r>
      <w:r w:rsidRPr="009E3BDF">
        <w:rPr>
          <w:rFonts w:eastAsia="Aptos"/>
          <w:highlight w:val="cyan"/>
          <w:u w:val="single"/>
        </w:rPr>
        <w:t>buildings</w:t>
      </w:r>
      <w:r w:rsidRPr="009E3BDF">
        <w:rPr>
          <w:rFonts w:eastAsia="Aptos"/>
          <w:u w:val="single"/>
        </w:rPr>
        <w:t xml:space="preserve"> and </w:t>
      </w:r>
      <w:r w:rsidRPr="009E3BDF">
        <w:rPr>
          <w:rFonts w:eastAsia="Aptos"/>
          <w:highlight w:val="cyan"/>
          <w:u w:val="single"/>
        </w:rPr>
        <w:t xml:space="preserve">essential logistics </w:t>
      </w:r>
      <w:r w:rsidRPr="009E3BDF">
        <w:rPr>
          <w:rFonts w:eastAsia="Aptos"/>
          <w:u w:val="single"/>
        </w:rPr>
        <w:t xml:space="preserve">of extraction </w:t>
      </w:r>
      <w:r w:rsidRPr="009E3BDF">
        <w:rPr>
          <w:rFonts w:eastAsia="Aptos"/>
          <w:highlight w:val="cyan"/>
          <w:u w:val="single"/>
        </w:rPr>
        <w:t xml:space="preserve">are </w:t>
      </w:r>
      <w:r w:rsidRPr="009E3BDF">
        <w:rPr>
          <w:rFonts w:eastAsia="Aptos"/>
          <w:b/>
          <w:iCs/>
          <w:highlight w:val="cyan"/>
          <w:u w:val="single"/>
          <w:bdr w:val="single" w:sz="8" w:space="0" w:color="auto"/>
        </w:rPr>
        <w:t>extremely</w:t>
      </w:r>
      <w:r w:rsidRPr="009E3BDF">
        <w:rPr>
          <w:rFonts w:eastAsia="Aptos"/>
          <w:b/>
          <w:iCs/>
          <w:u w:val="single"/>
          <w:bdr w:val="single" w:sz="8" w:space="0" w:color="auto"/>
        </w:rPr>
        <w:t xml:space="preserve"> </w:t>
      </w:r>
      <w:r w:rsidRPr="009E3BDF">
        <w:rPr>
          <w:rFonts w:eastAsia="Aptos"/>
          <w:b/>
          <w:iCs/>
          <w:highlight w:val="cyan"/>
          <w:u w:val="single"/>
          <w:bdr w:val="single" w:sz="8" w:space="0" w:color="auto"/>
        </w:rPr>
        <w:t>high</w:t>
      </w:r>
      <w:r w:rsidRPr="009E3BDF">
        <w:rPr>
          <w:rFonts w:eastAsia="Aptos"/>
          <w:u w:val="single"/>
        </w:rPr>
        <w:t xml:space="preserve">, </w:t>
      </w:r>
      <w:r w:rsidRPr="009E3BDF">
        <w:rPr>
          <w:rFonts w:eastAsia="Aptos"/>
          <w:highlight w:val="cyan"/>
          <w:u w:val="single"/>
        </w:rPr>
        <w:t>there will be fewer funds for expansion projects</w:t>
      </w:r>
      <w:r w:rsidRPr="009E3BDF">
        <w:rPr>
          <w:rFonts w:eastAsia="Aptos"/>
          <w:sz w:val="16"/>
        </w:rPr>
        <w:t xml:space="preserve">. For example, Streletskiy et al. (2019) estimate that by 2050, Russia </w:t>
      </w:r>
      <w:r w:rsidRPr="009E3BDF">
        <w:rPr>
          <w:rFonts w:eastAsia="Aptos"/>
          <w:highlight w:val="cyan"/>
          <w:u w:val="single"/>
        </w:rPr>
        <w:t xml:space="preserve">will need to spend </w:t>
      </w:r>
      <w:r w:rsidRPr="009E3BDF">
        <w:rPr>
          <w:rFonts w:eastAsia="Aptos"/>
          <w:b/>
          <w:iCs/>
          <w:highlight w:val="cyan"/>
          <w:u w:val="single"/>
          <w:bdr w:val="single" w:sz="8" w:space="0" w:color="auto"/>
        </w:rPr>
        <w:t>over 100 billion</w:t>
      </w:r>
      <w:r w:rsidRPr="009E3BDF">
        <w:rPr>
          <w:rFonts w:eastAsia="Aptos"/>
          <w:u w:val="single"/>
        </w:rPr>
        <w:t xml:space="preserve"> USD </w:t>
      </w:r>
      <w:r w:rsidRPr="009E3BDF">
        <w:rPr>
          <w:rFonts w:eastAsia="Aptos"/>
          <w:highlight w:val="cyan"/>
          <w:u w:val="single"/>
        </w:rPr>
        <w:t>to sustain</w:t>
      </w:r>
      <w:r w:rsidRPr="009E3BDF">
        <w:rPr>
          <w:rFonts w:eastAsia="Aptos"/>
          <w:u w:val="single"/>
        </w:rPr>
        <w:t xml:space="preserve"> its </w:t>
      </w:r>
      <w:r w:rsidRPr="009E3BDF">
        <w:rPr>
          <w:rFonts w:eastAsia="Aptos"/>
          <w:highlight w:val="cyan"/>
          <w:u w:val="single"/>
        </w:rPr>
        <w:t>existing infrastructures</w:t>
      </w:r>
      <w:r w:rsidRPr="009E3BDF">
        <w:rPr>
          <w:rFonts w:eastAsia="Aptos"/>
          <w:u w:val="single"/>
        </w:rPr>
        <w:t xml:space="preserve"> that will be </w:t>
      </w:r>
      <w:r w:rsidRPr="009E3BDF">
        <w:rPr>
          <w:rFonts w:eastAsia="Aptos"/>
          <w:highlight w:val="cyan"/>
          <w:u w:val="single"/>
        </w:rPr>
        <w:t>damaged by thawing</w:t>
      </w:r>
      <w:r w:rsidRPr="009E3BDF">
        <w:rPr>
          <w:rFonts w:eastAsia="Aptos"/>
          <w:sz w:val="16"/>
        </w:rPr>
        <w:t xml:space="preserve">. </w:t>
      </w:r>
      <w:r w:rsidRPr="009E3BDF">
        <w:rPr>
          <w:rFonts w:eastAsia="Aptos"/>
          <w:u w:val="single"/>
        </w:rPr>
        <w:t>Producing cheap commodities that rely on massive infrastructures, such as hydrocarbons, is thus likely to be hard, even impossible. Moreover, the situation will become even worse due to the currently rapidly decreasing funding given to hydrocarbon expansion projects, and the massive and rising costs, and lowering returns</w:t>
      </w:r>
      <w:r w:rsidRPr="009E3BDF">
        <w:rPr>
          <w:rFonts w:eastAsia="Aptos"/>
          <w:sz w:val="16"/>
        </w:rPr>
        <w:t xml:space="preserve">, </w:t>
      </w:r>
      <w:r w:rsidRPr="009E3BDF">
        <w:rPr>
          <w:rFonts w:eastAsia="Aptos"/>
          <w:u w:val="single"/>
        </w:rPr>
        <w:t>that the pumping of oil and gas in the Arctic would produce</w:t>
      </w:r>
      <w:r w:rsidRPr="009E3BDF">
        <w:rPr>
          <w:rFonts w:eastAsia="Aptos"/>
          <w:sz w:val="16"/>
        </w:rPr>
        <w:t xml:space="preserve">. Similarly, slurry pipelines for pumping minerals with water are likely to be unfeasible in the Arctic. </w:t>
      </w:r>
      <w:r w:rsidRPr="009E3BDF">
        <w:rPr>
          <w:rFonts w:eastAsia="Aptos"/>
          <w:u w:val="single"/>
        </w:rPr>
        <w:t>A more likely, and less costly, outcome in the worst thawing regions is for the people now living in extractive towns’ old buildings which are collapsing to be moved to other regions</w:t>
      </w:r>
      <w:r w:rsidRPr="009E3BDF">
        <w:rPr>
          <w:rFonts w:eastAsia="Aptos"/>
          <w:sz w:val="16"/>
        </w:rPr>
        <w:t xml:space="preserve">, </w:t>
      </w:r>
      <w:r w:rsidRPr="009E3BDF">
        <w:rPr>
          <w:rFonts w:eastAsia="Aptos"/>
          <w:u w:val="single"/>
        </w:rPr>
        <w:t>where upkeeping infrastructure will be less costly</w:t>
      </w:r>
      <w:r w:rsidRPr="009E3BDF">
        <w:rPr>
          <w:rFonts w:eastAsia="Aptos"/>
          <w:sz w:val="16"/>
        </w:rPr>
        <w:t xml:space="preserve">, </w:t>
      </w:r>
      <w:r w:rsidRPr="009E3BDF">
        <w:rPr>
          <w:rFonts w:eastAsia="Aptos"/>
          <w:u w:val="single"/>
        </w:rPr>
        <w:t>and where the rapidly cascading effects and risks of thawing are less likely</w:t>
      </w:r>
      <w:r w:rsidRPr="009E3BDF">
        <w:rPr>
          <w:rFonts w:eastAsia="Aptos"/>
          <w:sz w:val="16"/>
        </w:rPr>
        <w:t xml:space="preserve">. This suggests that very large areas of Siberia and North America would become more akin to wasteland than usable targets for land grab bing, as investing would be far too risky and short-lived. These barriers set by climatic catastrophes are not limited to land, but also affect the seas. Coastal and offshore operations will suffer from increasing storms and drifting ice, which already make the situation so perilous that, along with other factors such as the unavailability of funds, or close enough ports, make other Arctic seas except the Norwegian-controlled Barents Sea highly unlikely, even impossible sites of expanding drilling (Eliasson 2017). The </w:t>
      </w:r>
      <w:r w:rsidRPr="009E3BDF">
        <w:rPr>
          <w:rFonts w:eastAsia="Aptos"/>
          <w:highlight w:val="cyan"/>
          <w:u w:val="single"/>
        </w:rPr>
        <w:t>melting</w:t>
      </w:r>
      <w:r w:rsidRPr="009E3BDF">
        <w:rPr>
          <w:rFonts w:eastAsia="Aptos"/>
          <w:u w:val="single"/>
        </w:rPr>
        <w:t xml:space="preserve"> perennial and multi-year Arctic </w:t>
      </w:r>
      <w:r w:rsidRPr="009E3BDF">
        <w:rPr>
          <w:rFonts w:eastAsia="Aptos"/>
          <w:highlight w:val="cyan"/>
          <w:u w:val="single"/>
        </w:rPr>
        <w:t>ice</w:t>
      </w:r>
      <w:r w:rsidRPr="009E3BDF">
        <w:rPr>
          <w:rFonts w:eastAsia="Aptos"/>
          <w:u w:val="single"/>
        </w:rPr>
        <w:t xml:space="preserve"> will not only </w:t>
      </w:r>
      <w:r w:rsidRPr="009E3BDF">
        <w:rPr>
          <w:rFonts w:eastAsia="Aptos"/>
          <w:b/>
          <w:iCs/>
          <w:highlight w:val="cyan"/>
          <w:u w:val="single"/>
          <w:bdr w:val="single" w:sz="8" w:space="0" w:color="auto"/>
        </w:rPr>
        <w:t>raise sea levels</w:t>
      </w:r>
      <w:r w:rsidRPr="009E3BDF">
        <w:rPr>
          <w:rFonts w:eastAsia="Aptos"/>
          <w:u w:val="single"/>
        </w:rPr>
        <w:t xml:space="preserve">, but will </w:t>
      </w:r>
      <w:r w:rsidRPr="009E3BDF">
        <w:rPr>
          <w:rFonts w:eastAsia="Aptos"/>
          <w:highlight w:val="cyan"/>
          <w:u w:val="single"/>
        </w:rPr>
        <w:t>lead to</w:t>
      </w:r>
      <w:r w:rsidRPr="009E3BDF">
        <w:rPr>
          <w:rFonts w:eastAsia="Aptos"/>
          <w:u w:val="single"/>
        </w:rPr>
        <w:t xml:space="preserve"> </w:t>
      </w:r>
      <w:r w:rsidRPr="009E3BDF">
        <w:rPr>
          <w:rFonts w:eastAsia="Aptos"/>
          <w:b/>
          <w:iCs/>
          <w:highlight w:val="cyan"/>
          <w:u w:val="single"/>
          <w:bdr w:val="single" w:sz="8" w:space="0" w:color="auto"/>
        </w:rPr>
        <w:t>extinctions of microorganisms</w:t>
      </w:r>
      <w:r w:rsidRPr="009E3BDF">
        <w:rPr>
          <w:rFonts w:eastAsia="Aptos"/>
          <w:u w:val="single"/>
        </w:rPr>
        <w:t xml:space="preserve"> dependent on ice. This will lead to </w:t>
      </w:r>
      <w:r w:rsidRPr="009E3BDF">
        <w:rPr>
          <w:rFonts w:eastAsia="Aptos"/>
          <w:highlight w:val="cyan"/>
          <w:u w:val="single"/>
        </w:rPr>
        <w:t xml:space="preserve">dramatic </w:t>
      </w:r>
      <w:r w:rsidRPr="009E3BDF">
        <w:rPr>
          <w:rFonts w:eastAsia="Aptos"/>
          <w:b/>
          <w:iCs/>
          <w:highlight w:val="cyan"/>
          <w:u w:val="single"/>
          <w:bdr w:val="single" w:sz="8" w:space="0" w:color="auto"/>
        </w:rPr>
        <w:t>existential problems</w:t>
      </w:r>
      <w:r w:rsidRPr="009E3BDF">
        <w:rPr>
          <w:rFonts w:eastAsia="Aptos"/>
          <w:u w:val="single"/>
        </w:rPr>
        <w:t xml:space="preserve"> for Arctic life</w:t>
      </w:r>
      <w:r w:rsidRPr="009E3BDF">
        <w:rPr>
          <w:rFonts w:eastAsia="Aptos"/>
          <w:sz w:val="16"/>
        </w:rPr>
        <w:t xml:space="preserve">, </w:t>
      </w:r>
      <w:r w:rsidRPr="009E3BDF">
        <w:rPr>
          <w:rFonts w:eastAsia="Aptos"/>
          <w:u w:val="single"/>
        </w:rPr>
        <w:t>including the many fishing and hunting dependent populations</w:t>
      </w:r>
      <w:r w:rsidRPr="009E3BDF">
        <w:rPr>
          <w:rFonts w:eastAsia="Aptos"/>
          <w:sz w:val="16"/>
        </w:rPr>
        <w:t xml:space="preserve"> (Dodds &amp; Nuttall 2019). These prognoses make it clear that </w:t>
      </w:r>
      <w:r w:rsidRPr="009E3BDF">
        <w:rPr>
          <w:rFonts w:eastAsia="Aptos"/>
          <w:u w:val="single"/>
        </w:rPr>
        <w:t xml:space="preserve">not only will forecast expansions into permafrost and ice cover areas be much more difficult than expected, even impossible, but that the existing </w:t>
      </w:r>
      <w:r w:rsidRPr="009E3BDF">
        <w:rPr>
          <w:rFonts w:eastAsia="Aptos"/>
          <w:highlight w:val="cyan"/>
          <w:u w:val="single"/>
        </w:rPr>
        <w:t>logistics and extraction operations</w:t>
      </w:r>
      <w:r w:rsidRPr="009E3BDF">
        <w:rPr>
          <w:rFonts w:eastAsia="Aptos"/>
          <w:u w:val="single"/>
        </w:rPr>
        <w:t xml:space="preserve"> relying on steady ground are also likely to be </w:t>
      </w:r>
      <w:r w:rsidRPr="009E3BDF">
        <w:rPr>
          <w:rFonts w:eastAsia="Aptos"/>
          <w:highlight w:val="cyan"/>
          <w:u w:val="single"/>
        </w:rPr>
        <w:t>damaged</w:t>
      </w:r>
      <w:r w:rsidRPr="009E3BDF">
        <w:rPr>
          <w:rFonts w:eastAsia="Aptos"/>
          <w:sz w:val="16"/>
        </w:rPr>
        <w:t xml:space="preserve">. </w:t>
      </w:r>
      <w:r w:rsidRPr="009E3BDF">
        <w:rPr>
          <w:rFonts w:eastAsia="Aptos"/>
          <w:u w:val="single"/>
        </w:rPr>
        <w:t>Those who have invested in Arctic extraction and exploitation permits</w:t>
      </w:r>
      <w:r w:rsidRPr="009E3BDF">
        <w:rPr>
          <w:rFonts w:eastAsia="Aptos"/>
          <w:sz w:val="16"/>
        </w:rPr>
        <w:t xml:space="preserve">, </w:t>
      </w:r>
      <w:r w:rsidRPr="009E3BDF">
        <w:rPr>
          <w:rFonts w:eastAsia="Aptos"/>
          <w:u w:val="single"/>
        </w:rPr>
        <w:t>leased land and extraction rights</w:t>
      </w:r>
      <w:r w:rsidRPr="009E3BDF">
        <w:rPr>
          <w:rFonts w:eastAsia="Aptos"/>
          <w:sz w:val="16"/>
        </w:rPr>
        <w:t xml:space="preserve">, </w:t>
      </w:r>
      <w:r w:rsidRPr="009E3BDF">
        <w:rPr>
          <w:rFonts w:eastAsia="Aptos"/>
          <w:u w:val="single"/>
        </w:rPr>
        <w:t>or have already invested in infrastructures and operations</w:t>
      </w:r>
      <w:r w:rsidRPr="009E3BDF">
        <w:rPr>
          <w:rFonts w:eastAsia="Aptos"/>
          <w:sz w:val="16"/>
        </w:rPr>
        <w:t xml:space="preserve">, </w:t>
      </w:r>
      <w:r w:rsidRPr="009E3BDF">
        <w:rPr>
          <w:rFonts w:eastAsia="Aptos"/>
          <w:u w:val="single"/>
        </w:rPr>
        <w:t xml:space="preserve">are going to face </w:t>
      </w:r>
      <w:r w:rsidRPr="009E3BDF">
        <w:rPr>
          <w:rFonts w:eastAsia="Aptos"/>
          <w:b/>
          <w:iCs/>
          <w:u w:val="single"/>
          <w:bdr w:val="single" w:sz="8" w:space="0" w:color="auto"/>
        </w:rPr>
        <w:t>rising and unexpected risks</w:t>
      </w:r>
      <w:r w:rsidRPr="009E3BDF">
        <w:rPr>
          <w:rFonts w:eastAsia="Aptos"/>
          <w:sz w:val="16"/>
        </w:rPr>
        <w:t xml:space="preserve">. As Francis (2018: 17) notes in her Scientific American climate change special issue article, which showcases how the </w:t>
      </w:r>
      <w:r w:rsidRPr="009E3BDF">
        <w:rPr>
          <w:rFonts w:eastAsia="Aptos"/>
          <w:highlight w:val="cyan"/>
          <w:u w:val="single"/>
        </w:rPr>
        <w:t>Arctic is changing</w:t>
      </w:r>
      <w:r w:rsidRPr="009E3BDF">
        <w:rPr>
          <w:rFonts w:eastAsia="Aptos"/>
          <w:u w:val="single"/>
        </w:rPr>
        <w:t xml:space="preserve"> much faster than predicted, coming closer to tipping points with feedback loops, </w:t>
      </w:r>
      <w:r w:rsidRPr="009E3BDF">
        <w:rPr>
          <w:rFonts w:eastAsia="Aptos"/>
          <w:highlight w:val="cyan"/>
          <w:u w:val="single"/>
        </w:rPr>
        <w:t>it is time to “</w:t>
      </w:r>
      <w:r w:rsidRPr="009E3BDF">
        <w:rPr>
          <w:rFonts w:eastAsia="Aptos"/>
          <w:b/>
          <w:iCs/>
          <w:highlight w:val="cyan"/>
          <w:u w:val="single"/>
          <w:bdr w:val="single" w:sz="8" w:space="0" w:color="auto"/>
        </w:rPr>
        <w:t>prepare for the unexpected</w:t>
      </w:r>
      <w:r w:rsidRPr="009E3BDF">
        <w:rPr>
          <w:rFonts w:eastAsia="Aptos"/>
          <w:sz w:val="16"/>
        </w:rPr>
        <w:t>.”</w:t>
      </w:r>
    </w:p>
    <w:p w14:paraId="24D61861" w14:textId="77777777" w:rsidR="009E5795" w:rsidRPr="009E3BDF" w:rsidRDefault="009E5795" w:rsidP="009E5795">
      <w:pPr>
        <w:keepNext/>
        <w:keepLines/>
        <w:pageBreakBefore/>
        <w:spacing w:before="40"/>
        <w:jc w:val="center"/>
        <w:outlineLvl w:val="2"/>
        <w:rPr>
          <w:rFonts w:eastAsia="DengXian Light" w:cs="Times New Roman"/>
          <w:b/>
          <w:sz w:val="32"/>
          <w:szCs w:val="24"/>
          <w:u w:val="single"/>
        </w:rPr>
      </w:pPr>
      <w:r w:rsidRPr="009E3BDF">
        <w:rPr>
          <w:rFonts w:eastAsia="DengXian Light" w:cs="Times New Roman"/>
          <w:b/>
          <w:sz w:val="32"/>
          <w:szCs w:val="24"/>
          <w:u w:val="single"/>
        </w:rPr>
        <w:t>Sustainability</w:t>
      </w:r>
      <w:r>
        <w:rPr>
          <w:rFonts w:eastAsia="DengXian Light" w:cs="Times New Roman"/>
          <w:b/>
          <w:sz w:val="32"/>
          <w:szCs w:val="24"/>
          <w:u w:val="single"/>
        </w:rPr>
        <w:t>—</w:t>
      </w:r>
      <w:r w:rsidRPr="009E3BDF">
        <w:rPr>
          <w:rFonts w:eastAsia="DengXian Light" w:cs="Times New Roman"/>
          <w:b/>
          <w:sz w:val="32"/>
          <w:szCs w:val="24"/>
          <w:u w:val="single"/>
        </w:rPr>
        <w:t>Feedback Loops</w:t>
      </w:r>
      <w:r>
        <w:rPr>
          <w:rFonts w:eastAsia="DengXian Light" w:cs="Times New Roman"/>
          <w:b/>
          <w:sz w:val="32"/>
          <w:szCs w:val="24"/>
          <w:u w:val="single"/>
        </w:rPr>
        <w:t>—2NC</w:t>
      </w:r>
      <w:r w:rsidRPr="009E3BDF">
        <w:rPr>
          <w:rFonts w:eastAsia="DengXian Light" w:cs="Times New Roman"/>
          <w:b/>
          <w:sz w:val="32"/>
          <w:szCs w:val="24"/>
          <w:u w:val="single"/>
        </w:rPr>
        <w:t xml:space="preserve"> </w:t>
      </w:r>
    </w:p>
    <w:p w14:paraId="4471FCA9" w14:textId="77777777" w:rsidR="009E5795" w:rsidRPr="009E3BDF" w:rsidRDefault="009E5795" w:rsidP="009E5795">
      <w:pPr>
        <w:rPr>
          <w:rFonts w:eastAsia="Aptos"/>
        </w:rPr>
      </w:pPr>
    </w:p>
    <w:p w14:paraId="63F6AB72" w14:textId="77777777" w:rsidR="009E5795" w:rsidRPr="009E3BDF" w:rsidRDefault="009E5795" w:rsidP="009E5795">
      <w:pPr>
        <w:keepNext/>
        <w:keepLines/>
        <w:spacing w:before="40"/>
        <w:outlineLvl w:val="3"/>
        <w:rPr>
          <w:rFonts w:eastAsia="DengXian Light" w:cs="Times New Roman"/>
          <w:b/>
          <w:iCs/>
          <w:sz w:val="26"/>
        </w:rPr>
      </w:pPr>
      <w:r w:rsidRPr="009E3BDF">
        <w:rPr>
          <w:rFonts w:eastAsia="DengXian Light" w:cs="Times New Roman"/>
          <w:b/>
          <w:iCs/>
          <w:sz w:val="26"/>
        </w:rPr>
        <w:t>Arctic development fuels a “</w:t>
      </w:r>
      <w:r w:rsidRPr="009E3BDF">
        <w:rPr>
          <w:rFonts w:eastAsia="DengXian Light" w:cs="Times New Roman"/>
          <w:b/>
          <w:iCs/>
          <w:sz w:val="26"/>
          <w:u w:val="single"/>
        </w:rPr>
        <w:t>resource curse</w:t>
      </w:r>
      <w:r w:rsidRPr="009E3BDF">
        <w:rPr>
          <w:rFonts w:eastAsia="DengXian Light" w:cs="Times New Roman"/>
          <w:b/>
          <w:iCs/>
          <w:sz w:val="26"/>
        </w:rPr>
        <w:t xml:space="preserve">” where extraction and infrastructure expansion </w:t>
      </w:r>
      <w:r w:rsidRPr="009E3BDF">
        <w:rPr>
          <w:rFonts w:eastAsia="DengXian Light" w:cs="Times New Roman"/>
          <w:b/>
          <w:iCs/>
          <w:sz w:val="26"/>
          <w:u w:val="single"/>
        </w:rPr>
        <w:t>deepen</w:t>
      </w:r>
      <w:r w:rsidRPr="009E3BDF">
        <w:rPr>
          <w:rFonts w:eastAsia="DengXian Light" w:cs="Times New Roman"/>
          <w:b/>
          <w:iCs/>
          <w:sz w:val="26"/>
        </w:rPr>
        <w:t xml:space="preserve"> ecological degradation and economic dependency.</w:t>
      </w:r>
    </w:p>
    <w:p w14:paraId="091C1C45" w14:textId="77777777" w:rsidR="009E5795" w:rsidRPr="009E3BDF" w:rsidRDefault="009E5795" w:rsidP="009E5795">
      <w:pPr>
        <w:rPr>
          <w:rFonts w:eastAsia="Aptos"/>
        </w:rPr>
      </w:pPr>
      <w:r w:rsidRPr="009E3BDF">
        <w:rPr>
          <w:rFonts w:eastAsia="Aptos"/>
          <w:b/>
          <w:bCs/>
          <w:sz w:val="26"/>
        </w:rPr>
        <w:t>Finger and Rekvig</w:t>
      </w:r>
      <w:r w:rsidRPr="009E3BDF">
        <w:rPr>
          <w:rFonts w:eastAsia="Aptos"/>
        </w:rPr>
        <w:t xml:space="preserve">, </w:t>
      </w:r>
      <w:r w:rsidRPr="009E3BDF">
        <w:rPr>
          <w:rFonts w:eastAsia="Aptos"/>
          <w:b/>
          <w:bCs/>
          <w:sz w:val="26"/>
        </w:rPr>
        <w:t>22</w:t>
      </w:r>
      <w:r w:rsidRPr="009E3BDF">
        <w:rPr>
          <w:rFonts w:eastAsia="Aptos"/>
        </w:rPr>
        <w:t xml:space="preserve"> – Matthias Finger is the Director of the GlobalArctic network and a Research Professor at the Northern Arctic Federal University (NArFU) in Arkhangelsk, Russia. He holds a Ph.D. in Political Science from the University of Geneva. Gunnar is the Nansen Professor for 2019-2021. He holds a PhD in International and Regional Studies from Tokyo University of Foreign Studies and an MPhil degree in Peace and Conflict Transformation from the Centre for Peace Studies at UiT the Arctic University of Norway. (Matthias Finger and Gunnar Rekvig. “Global Arctic An Introduction to the Multifaceted Dynamics of the Arctic,” pg. 3-5. Accessed: 7-15-2025)//ilake-mc</w:t>
      </w:r>
    </w:p>
    <w:p w14:paraId="16752D1B" w14:textId="77777777" w:rsidR="009E5795" w:rsidRPr="009E3BDF" w:rsidRDefault="009E5795" w:rsidP="009E5795">
      <w:pPr>
        <w:rPr>
          <w:rFonts w:eastAsia="Aptos"/>
          <w:sz w:val="16"/>
        </w:rPr>
      </w:pPr>
      <w:r w:rsidRPr="009E3BDF">
        <w:rPr>
          <w:rFonts w:eastAsia="Aptos"/>
          <w:sz w:val="16"/>
        </w:rPr>
        <w:t>On the other hand, the GlobalArctic is really the result of global warming and of Earth System dynamics more generally. Of course, there was the colonization of the Arctic by the Southern powers, mainly for reasons of minerals extraction in Alaska, Norway, Sweden and Russia. But this did not make the Arctic global. We now know that global warming is affecting the Arctic disproportionately more severely than any other geographical part of the world. Also</w:t>
      </w:r>
      <w:r w:rsidRPr="009E3BDF">
        <w:rPr>
          <w:rFonts w:eastAsia="Aptos"/>
          <w:u w:val="single"/>
        </w:rPr>
        <w:t xml:space="preserve">, </w:t>
      </w:r>
      <w:r w:rsidRPr="009E3BDF">
        <w:rPr>
          <w:rFonts w:eastAsia="Aptos"/>
          <w:highlight w:val="cyan"/>
          <w:u w:val="single"/>
        </w:rPr>
        <w:t>global warming is the result of</w:t>
      </w:r>
      <w:r w:rsidRPr="009E3BDF">
        <w:rPr>
          <w:rFonts w:eastAsia="Aptos"/>
          <w:u w:val="single"/>
        </w:rPr>
        <w:t xml:space="preserve"> the fossil fuel-based economy in the industrialized countries and of the “</w:t>
      </w:r>
      <w:r w:rsidRPr="009E3BDF">
        <w:rPr>
          <w:rFonts w:eastAsia="Aptos"/>
          <w:b/>
          <w:iCs/>
          <w:highlight w:val="cyan"/>
          <w:u w:val="single"/>
          <w:bdr w:val="single" w:sz="8" w:space="0" w:color="auto"/>
        </w:rPr>
        <w:t>Great Acceleration</w:t>
      </w:r>
      <w:r w:rsidRPr="009E3BDF">
        <w:rPr>
          <w:rFonts w:eastAsia="Aptos"/>
          <w:u w:val="single"/>
        </w:rPr>
        <w:t>”</w:t>
      </w:r>
      <w:r w:rsidRPr="009E3BDF">
        <w:rPr>
          <w:rFonts w:eastAsia="Aptos"/>
          <w:sz w:val="16"/>
        </w:rPr>
        <w:t xml:space="preserve"> </w:t>
      </w:r>
      <w:r w:rsidRPr="009E3BDF">
        <w:rPr>
          <w:rFonts w:eastAsia="Aptos"/>
          <w:u w:val="single"/>
        </w:rPr>
        <w:t xml:space="preserve">of industrial development </w:t>
      </w:r>
      <w:r w:rsidRPr="009E3BDF">
        <w:rPr>
          <w:rFonts w:eastAsia="Aptos"/>
          <w:highlight w:val="cyan"/>
          <w:u w:val="single"/>
        </w:rPr>
        <w:t>since</w:t>
      </w:r>
      <w:r w:rsidRPr="009E3BDF">
        <w:rPr>
          <w:rFonts w:eastAsia="Aptos"/>
          <w:u w:val="single"/>
        </w:rPr>
        <w:t xml:space="preserve"> the </w:t>
      </w:r>
      <w:r w:rsidRPr="009E3BDF">
        <w:rPr>
          <w:rFonts w:eastAsia="Aptos"/>
          <w:highlight w:val="cyan"/>
          <w:u w:val="single"/>
        </w:rPr>
        <w:t>1960s</w:t>
      </w:r>
      <w:r w:rsidRPr="009E3BDF">
        <w:rPr>
          <w:rFonts w:eastAsia="Aptos"/>
          <w:sz w:val="16"/>
        </w:rPr>
        <w:t xml:space="preserve">, </w:t>
      </w:r>
      <w:r w:rsidRPr="009E3BDF">
        <w:rPr>
          <w:rFonts w:eastAsia="Aptos"/>
          <w:u w:val="single"/>
        </w:rPr>
        <w:t>especially in the emerging economies</w:t>
      </w:r>
      <w:r w:rsidRPr="009E3BDF">
        <w:rPr>
          <w:rFonts w:eastAsia="Aptos"/>
          <w:sz w:val="16"/>
        </w:rPr>
        <w:t xml:space="preserve"> (Thomas et al., 2020). </w:t>
      </w:r>
      <w:r w:rsidRPr="009E3BDF">
        <w:rPr>
          <w:rFonts w:eastAsia="Aptos"/>
          <w:highlight w:val="cyan"/>
          <w:u w:val="single"/>
        </w:rPr>
        <w:t xml:space="preserve">As a </w:t>
      </w:r>
      <w:r w:rsidRPr="009E3BDF">
        <w:rPr>
          <w:rFonts w:eastAsia="Aptos"/>
          <w:b/>
          <w:iCs/>
          <w:highlight w:val="cyan"/>
          <w:u w:val="single"/>
          <w:bdr w:val="single" w:sz="8" w:space="0" w:color="auto"/>
        </w:rPr>
        <w:t>result</w:t>
      </w:r>
      <w:r w:rsidRPr="009E3BDF">
        <w:rPr>
          <w:rFonts w:eastAsia="Aptos"/>
          <w:b/>
          <w:iCs/>
          <w:u w:val="single"/>
          <w:bdr w:val="single" w:sz="8" w:space="0" w:color="auto"/>
        </w:rPr>
        <w:t xml:space="preserve"> of global warming</w:t>
      </w:r>
      <w:r w:rsidRPr="009E3BDF">
        <w:rPr>
          <w:rFonts w:eastAsia="Aptos"/>
          <w:u w:val="single"/>
        </w:rPr>
        <w:t xml:space="preserve">, the </w:t>
      </w:r>
      <w:r w:rsidRPr="009E3BDF">
        <w:rPr>
          <w:rFonts w:eastAsia="Aptos"/>
          <w:highlight w:val="cyan"/>
          <w:u w:val="single"/>
        </w:rPr>
        <w:t xml:space="preserve">Arctic’s mineral and energy resources have become </w:t>
      </w:r>
      <w:r w:rsidRPr="009E3BDF">
        <w:rPr>
          <w:rFonts w:eastAsia="Aptos"/>
          <w:b/>
          <w:iCs/>
          <w:highlight w:val="cyan"/>
          <w:u w:val="single"/>
          <w:bdr w:val="single" w:sz="8" w:space="0" w:color="auto"/>
        </w:rPr>
        <w:t>increasingly accessible</w:t>
      </w:r>
      <w:r w:rsidRPr="009E3BDF">
        <w:rPr>
          <w:rFonts w:eastAsia="Aptos"/>
          <w:u w:val="single"/>
        </w:rPr>
        <w:t xml:space="preserve"> </w:t>
      </w:r>
      <w:r w:rsidRPr="009E3BDF">
        <w:rPr>
          <w:rFonts w:eastAsia="Aptos"/>
          <w:highlight w:val="cyan"/>
          <w:u w:val="single"/>
        </w:rPr>
        <w:t>for</w:t>
      </w:r>
      <w:r w:rsidRPr="009E3BDF">
        <w:rPr>
          <w:rFonts w:eastAsia="Aptos"/>
          <w:u w:val="single"/>
        </w:rPr>
        <w:t xml:space="preserve"> exploration and </w:t>
      </w:r>
      <w:r w:rsidRPr="009E3BDF">
        <w:rPr>
          <w:rFonts w:eastAsia="Aptos"/>
          <w:highlight w:val="cyan"/>
          <w:u w:val="single"/>
        </w:rPr>
        <w:t>exploitation</w:t>
      </w:r>
      <w:r w:rsidRPr="009E3BDF">
        <w:rPr>
          <w:rFonts w:eastAsia="Aptos"/>
          <w:sz w:val="16"/>
        </w:rPr>
        <w:t xml:space="preserve">. Furthermore, </w:t>
      </w:r>
      <w:r w:rsidRPr="009E3BDF">
        <w:rPr>
          <w:rFonts w:eastAsia="Aptos"/>
          <w:highlight w:val="cyan"/>
          <w:u w:val="single"/>
        </w:rPr>
        <w:t>this</w:t>
      </w:r>
      <w:r w:rsidRPr="009E3BDF">
        <w:rPr>
          <w:rFonts w:eastAsia="Aptos"/>
          <w:u w:val="single"/>
        </w:rPr>
        <w:t xml:space="preserve"> process is </w:t>
      </w:r>
      <w:r w:rsidRPr="009E3BDF">
        <w:rPr>
          <w:rFonts w:eastAsia="Aptos"/>
          <w:highlight w:val="cyan"/>
          <w:u w:val="single"/>
        </w:rPr>
        <w:t>facilitated because of</w:t>
      </w:r>
      <w:r w:rsidRPr="009E3BDF">
        <w:rPr>
          <w:rFonts w:eastAsia="Aptos"/>
          <w:u w:val="single"/>
        </w:rPr>
        <w:t xml:space="preserve"> more accessible maritime and land </w:t>
      </w:r>
      <w:r w:rsidRPr="009E3BDF">
        <w:rPr>
          <w:rFonts w:eastAsia="Aptos"/>
          <w:highlight w:val="cyan"/>
          <w:u w:val="single"/>
        </w:rPr>
        <w:t>transport routes</w:t>
      </w:r>
      <w:r w:rsidRPr="009E3BDF">
        <w:rPr>
          <w:rFonts w:eastAsia="Aptos"/>
          <w:u w:val="single"/>
        </w:rPr>
        <w:t xml:space="preserve"> in the Arctic</w:t>
      </w:r>
      <w:r w:rsidRPr="009E3BDF">
        <w:rPr>
          <w:rFonts w:eastAsia="Aptos"/>
          <w:sz w:val="16"/>
        </w:rPr>
        <w:t xml:space="preserve">. On the maritime transport side, </w:t>
      </w:r>
      <w:r w:rsidRPr="009E3BDF">
        <w:rPr>
          <w:rFonts w:eastAsia="Aptos"/>
          <w:u w:val="single"/>
        </w:rPr>
        <w:t>this increased accessibility of Arctic resources is facilitated because shipping through Arctic waters leads to significant competitive trade advantages</w:t>
      </w:r>
      <w:r w:rsidRPr="009E3BDF">
        <w:rPr>
          <w:rFonts w:eastAsia="Aptos"/>
          <w:sz w:val="16"/>
        </w:rPr>
        <w:t xml:space="preserve">. However, </w:t>
      </w:r>
      <w:r w:rsidRPr="009E3BDF">
        <w:rPr>
          <w:rFonts w:eastAsia="Aptos"/>
          <w:u w:val="single"/>
        </w:rPr>
        <w:t xml:space="preserve">the exploitation of Arctic minerals and energy resources would not have taken place without the planet’s </w:t>
      </w:r>
      <w:r w:rsidRPr="009E3BDF">
        <w:rPr>
          <w:rFonts w:eastAsia="Aptos"/>
          <w:b/>
          <w:iCs/>
          <w:highlight w:val="cyan"/>
          <w:u w:val="single"/>
          <w:bdr w:val="single" w:sz="8" w:space="0" w:color="auto"/>
        </w:rPr>
        <w:t>hunger for</w:t>
      </w:r>
      <w:r w:rsidRPr="009E3BDF">
        <w:rPr>
          <w:rFonts w:eastAsia="Aptos"/>
          <w:b/>
          <w:iCs/>
          <w:u w:val="single"/>
          <w:bdr w:val="single" w:sz="8" w:space="0" w:color="auto"/>
        </w:rPr>
        <w:t xml:space="preserve"> these very </w:t>
      </w:r>
      <w:r w:rsidRPr="009E3BDF">
        <w:rPr>
          <w:rFonts w:eastAsia="Aptos"/>
          <w:b/>
          <w:iCs/>
          <w:highlight w:val="cyan"/>
          <w:u w:val="single"/>
          <w:bdr w:val="single" w:sz="8" w:space="0" w:color="auto"/>
        </w:rPr>
        <w:t>resources</w:t>
      </w:r>
      <w:r w:rsidRPr="009E3BDF">
        <w:rPr>
          <w:rFonts w:eastAsia="Aptos"/>
          <w:sz w:val="16"/>
        </w:rPr>
        <w:t xml:space="preserve">; </w:t>
      </w:r>
      <w:r w:rsidRPr="009E3BDF">
        <w:rPr>
          <w:rFonts w:eastAsia="Aptos"/>
          <w:u w:val="single"/>
        </w:rPr>
        <w:t xml:space="preserve">that is, because of the </w:t>
      </w:r>
      <w:r w:rsidRPr="009E3BDF">
        <w:rPr>
          <w:rFonts w:eastAsia="Aptos"/>
          <w:b/>
          <w:iCs/>
          <w:u w:val="single"/>
          <w:bdr w:val="single" w:sz="8" w:space="0" w:color="auto"/>
        </w:rPr>
        <w:t>pressure from the industrialized and emerging economies</w:t>
      </w:r>
      <w:r w:rsidRPr="009E3BDF">
        <w:rPr>
          <w:rFonts w:eastAsia="Aptos"/>
          <w:sz w:val="16"/>
        </w:rPr>
        <w:t xml:space="preserve">. The population in the Arctic and not even the Arctic countries would not need to exploit all these resources. </w:t>
      </w:r>
      <w:r w:rsidRPr="009E3BDF">
        <w:rPr>
          <w:rFonts w:eastAsia="Aptos"/>
          <w:u w:val="single"/>
        </w:rPr>
        <w:t>What happens in the Arctic</w:t>
      </w:r>
      <w:r w:rsidRPr="009E3BDF">
        <w:rPr>
          <w:rFonts w:eastAsia="Aptos"/>
          <w:sz w:val="16"/>
        </w:rPr>
        <w:t xml:space="preserve">, at least </w:t>
      </w:r>
      <w:r w:rsidRPr="009E3BDF">
        <w:rPr>
          <w:rFonts w:eastAsia="Aptos"/>
          <w:u w:val="single"/>
        </w:rPr>
        <w:t>in economic terms,</w:t>
      </w:r>
      <w:r w:rsidRPr="009E3BDF">
        <w:rPr>
          <w:rFonts w:eastAsia="Aptos"/>
          <w:sz w:val="16"/>
        </w:rPr>
        <w:t xml:space="preserve"> </w:t>
      </w:r>
      <w:r w:rsidRPr="009E3BDF">
        <w:rPr>
          <w:rFonts w:eastAsia="Aptos"/>
          <w:u w:val="single"/>
        </w:rPr>
        <w:t>is</w:t>
      </w:r>
      <w:r w:rsidRPr="009E3BDF">
        <w:rPr>
          <w:rFonts w:eastAsia="Aptos"/>
          <w:sz w:val="16"/>
        </w:rPr>
        <w:t xml:space="preserve"> mostly </w:t>
      </w:r>
      <w:r w:rsidRPr="009E3BDF">
        <w:rPr>
          <w:rFonts w:eastAsia="Aptos"/>
          <w:highlight w:val="cyan"/>
          <w:u w:val="single"/>
        </w:rPr>
        <w:t>the result of a “</w:t>
      </w:r>
      <w:r w:rsidRPr="009E3BDF">
        <w:rPr>
          <w:rFonts w:eastAsia="Aptos"/>
          <w:b/>
          <w:iCs/>
          <w:highlight w:val="cyan"/>
          <w:u w:val="single"/>
          <w:bdr w:val="single" w:sz="8" w:space="0" w:color="auto"/>
        </w:rPr>
        <w:t>resource curse</w:t>
      </w:r>
      <w:r w:rsidRPr="009E3BDF">
        <w:rPr>
          <w:rFonts w:eastAsia="Aptos"/>
          <w:u w:val="single"/>
        </w:rPr>
        <w:t>”,</w:t>
      </w:r>
      <w:r w:rsidRPr="009E3BDF">
        <w:rPr>
          <w:rFonts w:eastAsia="Aptos"/>
          <w:sz w:val="16"/>
        </w:rPr>
        <w:t xml:space="preserve"> a development that is </w:t>
      </w:r>
      <w:r w:rsidRPr="009E3BDF">
        <w:rPr>
          <w:rFonts w:eastAsia="Aptos"/>
          <w:highlight w:val="cyan"/>
          <w:u w:val="single"/>
        </w:rPr>
        <w:t>similar to</w:t>
      </w:r>
      <w:r w:rsidRPr="009E3BDF">
        <w:rPr>
          <w:rFonts w:eastAsia="Aptos"/>
          <w:sz w:val="16"/>
        </w:rPr>
        <w:t xml:space="preserve"> what happens in other resources-rich countries in the world, such as </w:t>
      </w:r>
      <w:r w:rsidRPr="009E3BDF">
        <w:rPr>
          <w:rFonts w:eastAsia="Aptos"/>
          <w:highlight w:val="cyan"/>
          <w:u w:val="single"/>
        </w:rPr>
        <w:t>Saudi</w:t>
      </w:r>
      <w:r w:rsidRPr="009E3BDF">
        <w:rPr>
          <w:rFonts w:eastAsia="Aptos"/>
          <w:sz w:val="16"/>
          <w:highlight w:val="cyan"/>
        </w:rPr>
        <w:t xml:space="preserve"> </w:t>
      </w:r>
      <w:r w:rsidRPr="009E3BDF">
        <w:rPr>
          <w:rFonts w:eastAsia="Aptos"/>
          <w:highlight w:val="cyan"/>
          <w:u w:val="single"/>
        </w:rPr>
        <w:t>Arabia</w:t>
      </w:r>
      <w:r w:rsidRPr="009E3BDF">
        <w:rPr>
          <w:rFonts w:eastAsia="Aptos"/>
          <w:sz w:val="16"/>
        </w:rPr>
        <w:t xml:space="preserve">, the </w:t>
      </w:r>
      <w:r w:rsidRPr="009E3BDF">
        <w:rPr>
          <w:rFonts w:eastAsia="Aptos"/>
          <w:highlight w:val="cyan"/>
          <w:u w:val="single"/>
        </w:rPr>
        <w:t>Congo</w:t>
      </w:r>
      <w:r w:rsidRPr="009E3BDF">
        <w:rPr>
          <w:rFonts w:eastAsia="Aptos"/>
          <w:sz w:val="16"/>
        </w:rPr>
        <w:t xml:space="preserve">, </w:t>
      </w:r>
      <w:r w:rsidRPr="009E3BDF">
        <w:rPr>
          <w:rFonts w:eastAsia="Aptos"/>
          <w:u w:val="single"/>
        </w:rPr>
        <w:t>etc</w:t>
      </w:r>
      <w:r w:rsidRPr="009E3BDF">
        <w:rPr>
          <w:rFonts w:eastAsia="Aptos"/>
          <w:sz w:val="16"/>
        </w:rPr>
        <w:t>. (Murshed, 2018). In this sense, the GlobalArctic simply means some form of “</w:t>
      </w:r>
      <w:r w:rsidRPr="009E3BDF">
        <w:rPr>
          <w:rFonts w:eastAsia="Aptos"/>
          <w:u w:val="single"/>
        </w:rPr>
        <w:t>resource colonization</w:t>
      </w:r>
      <w:r w:rsidRPr="009E3BDF">
        <w:rPr>
          <w:rFonts w:eastAsia="Aptos"/>
          <w:sz w:val="16"/>
        </w:rPr>
        <w:t xml:space="preserve">”, albeit </w:t>
      </w:r>
      <w:r w:rsidRPr="009E3BDF">
        <w:rPr>
          <w:rFonts w:eastAsia="Aptos"/>
          <w:highlight w:val="cyan"/>
          <w:u w:val="single"/>
        </w:rPr>
        <w:t>on a</w:t>
      </w:r>
      <w:r w:rsidRPr="009E3BDF">
        <w:rPr>
          <w:rFonts w:eastAsia="Aptos"/>
          <w:u w:val="single"/>
        </w:rPr>
        <w:t xml:space="preserve"> much more </w:t>
      </w:r>
      <w:r w:rsidRPr="009E3BDF">
        <w:rPr>
          <w:rFonts w:eastAsia="Aptos"/>
          <w:b/>
          <w:iCs/>
          <w:highlight w:val="cyan"/>
          <w:u w:val="single"/>
          <w:bdr w:val="single" w:sz="8" w:space="0" w:color="auto"/>
        </w:rPr>
        <w:t>massive scale</w:t>
      </w:r>
      <w:r w:rsidRPr="009E3BDF">
        <w:rPr>
          <w:rFonts w:eastAsia="Aptos"/>
          <w:b/>
          <w:iCs/>
          <w:u w:val="single"/>
          <w:bdr w:val="single" w:sz="8" w:space="0" w:color="auto"/>
        </w:rPr>
        <w:t xml:space="preserve"> </w:t>
      </w:r>
      <w:r w:rsidRPr="009E3BDF">
        <w:rPr>
          <w:rFonts w:eastAsia="Aptos"/>
          <w:u w:val="single"/>
        </w:rPr>
        <w:t>than in the early twentieth century</w:t>
      </w:r>
      <w:r w:rsidRPr="009E3BDF">
        <w:rPr>
          <w:rFonts w:eastAsia="Aptos"/>
          <w:sz w:val="16"/>
        </w:rPr>
        <w:t xml:space="preserve">. Because of this massive scale, the </w:t>
      </w:r>
      <w:r w:rsidRPr="009E3BDF">
        <w:rPr>
          <w:rFonts w:eastAsia="Aptos"/>
          <w:highlight w:val="cyan"/>
          <w:u w:val="single"/>
        </w:rPr>
        <w:t>exploitation</w:t>
      </w:r>
      <w:r w:rsidRPr="009E3BDF">
        <w:rPr>
          <w:rFonts w:eastAsia="Aptos"/>
          <w:u w:val="single"/>
        </w:rPr>
        <w:t xml:space="preserve"> of the Arctic’s resources is </w:t>
      </w:r>
      <w:r w:rsidRPr="009E3BDF">
        <w:rPr>
          <w:rFonts w:eastAsia="Aptos"/>
          <w:highlight w:val="cyan"/>
          <w:u w:val="single"/>
        </w:rPr>
        <w:t>accompanied by equally massive</w:t>
      </w:r>
      <w:r w:rsidRPr="009E3BDF">
        <w:rPr>
          <w:rFonts w:eastAsia="Aptos"/>
          <w:u w:val="single"/>
        </w:rPr>
        <w:t xml:space="preserve"> </w:t>
      </w:r>
      <w:r w:rsidRPr="009E3BDF">
        <w:rPr>
          <w:rFonts w:eastAsia="Aptos"/>
          <w:highlight w:val="cyan"/>
          <w:u w:val="single"/>
        </w:rPr>
        <w:t>infrastructure developments</w:t>
      </w:r>
      <w:r w:rsidRPr="009E3BDF">
        <w:rPr>
          <w:rFonts w:eastAsia="Aptos"/>
          <w:u w:val="single"/>
        </w:rPr>
        <w:t xml:space="preserve"> in the form of roads, ports, railways, airports, and entire cities</w:t>
      </w:r>
      <w:r w:rsidRPr="009E3BDF">
        <w:rPr>
          <w:rFonts w:eastAsia="Aptos"/>
          <w:sz w:val="16"/>
        </w:rPr>
        <w:t xml:space="preserve"> (such as mining towns and drilling platforms). Such infrastructure developments add still other dimensions to the GlobalArctic: not only does it make the transformation of the Arctic much more permanent, it also has cultural consequences, as the Arctic’s indigenous peoples are increasingly also becoming minorities; this is something that goes far beyond simple colonization. In other words, the Arctic is now global. </w:t>
      </w:r>
    </w:p>
    <w:p w14:paraId="28501477" w14:textId="77777777" w:rsidR="009E5795" w:rsidRPr="009E5795" w:rsidRDefault="009E5795" w:rsidP="009E5795"/>
    <w:p w14:paraId="0AF42109" w14:textId="77777777" w:rsidR="009E5795" w:rsidRPr="009E3BDF" w:rsidRDefault="009E5795" w:rsidP="009E5795">
      <w:pPr>
        <w:keepNext/>
        <w:keepLines/>
        <w:pageBreakBefore/>
        <w:spacing w:before="40"/>
        <w:jc w:val="center"/>
        <w:outlineLvl w:val="2"/>
        <w:rPr>
          <w:rFonts w:eastAsia="DengXian Light" w:cs="Times New Roman"/>
          <w:b/>
          <w:sz w:val="32"/>
          <w:szCs w:val="24"/>
          <w:u w:val="single"/>
        </w:rPr>
      </w:pPr>
      <w:r w:rsidRPr="009E3BDF">
        <w:rPr>
          <w:rFonts w:eastAsia="DengXian Light" w:cs="Times New Roman"/>
          <w:b/>
          <w:sz w:val="32"/>
          <w:szCs w:val="24"/>
          <w:u w:val="single"/>
        </w:rPr>
        <w:t>Sustainability</w:t>
      </w:r>
      <w:r>
        <w:rPr>
          <w:rFonts w:eastAsia="DengXian Light" w:cs="Times New Roman"/>
          <w:b/>
          <w:sz w:val="32"/>
          <w:szCs w:val="24"/>
          <w:u w:val="single"/>
        </w:rPr>
        <w:t>—</w:t>
      </w:r>
      <w:r w:rsidRPr="009E3BDF">
        <w:rPr>
          <w:rFonts w:eastAsia="DengXian Light" w:cs="Times New Roman"/>
          <w:b/>
          <w:sz w:val="32"/>
          <w:szCs w:val="24"/>
          <w:u w:val="single"/>
        </w:rPr>
        <w:t>Jevons Paradox</w:t>
      </w:r>
      <w:r>
        <w:rPr>
          <w:rFonts w:eastAsia="DengXian Light" w:cs="Times New Roman"/>
          <w:b/>
          <w:sz w:val="32"/>
          <w:szCs w:val="24"/>
          <w:u w:val="single"/>
        </w:rPr>
        <w:t>—2NC</w:t>
      </w:r>
    </w:p>
    <w:p w14:paraId="52A4186E" w14:textId="77777777" w:rsidR="009E5795" w:rsidRPr="009E3BDF" w:rsidRDefault="009E5795" w:rsidP="009E5795">
      <w:pPr>
        <w:keepNext/>
        <w:keepLines/>
        <w:spacing w:before="40"/>
        <w:outlineLvl w:val="3"/>
        <w:rPr>
          <w:rFonts w:eastAsia="DengXian Light" w:cs="Times New Roman"/>
          <w:b/>
          <w:iCs/>
          <w:sz w:val="26"/>
        </w:rPr>
      </w:pPr>
      <w:r w:rsidRPr="009E3BDF">
        <w:rPr>
          <w:rFonts w:eastAsia="DengXian Light" w:cs="Times New Roman"/>
          <w:b/>
          <w:iCs/>
          <w:sz w:val="26"/>
        </w:rPr>
        <w:t xml:space="preserve">Efficiency gains and rising global demand only </w:t>
      </w:r>
      <w:r w:rsidRPr="009E3BDF">
        <w:rPr>
          <w:rFonts w:eastAsia="DengXian Light" w:cs="Times New Roman"/>
          <w:b/>
          <w:iCs/>
          <w:sz w:val="26"/>
          <w:u w:val="single"/>
        </w:rPr>
        <w:t>intensifies</w:t>
      </w:r>
      <w:r w:rsidRPr="009E3BDF">
        <w:rPr>
          <w:rFonts w:eastAsia="DengXian Light" w:cs="Times New Roman"/>
          <w:b/>
          <w:iCs/>
          <w:sz w:val="26"/>
        </w:rPr>
        <w:t xml:space="preserve"> pressure to extract. Exploitation accelerates alongside warming which </w:t>
      </w:r>
      <w:r w:rsidRPr="009E3BDF">
        <w:rPr>
          <w:rFonts w:eastAsia="DengXian Light" w:cs="Times New Roman"/>
          <w:b/>
          <w:iCs/>
          <w:sz w:val="26"/>
          <w:u w:val="single"/>
        </w:rPr>
        <w:t>locks</w:t>
      </w:r>
      <w:r w:rsidRPr="009E3BDF">
        <w:rPr>
          <w:rFonts w:eastAsia="DengXian Light" w:cs="Times New Roman"/>
          <w:b/>
          <w:iCs/>
          <w:sz w:val="26"/>
        </w:rPr>
        <w:t xml:space="preserve"> the system into a </w:t>
      </w:r>
      <w:r w:rsidRPr="009E3BDF">
        <w:rPr>
          <w:rFonts w:eastAsia="DengXian Light" w:cs="Times New Roman"/>
          <w:b/>
          <w:iCs/>
          <w:sz w:val="26"/>
          <w:u w:val="single"/>
        </w:rPr>
        <w:t>ecologically destructive feedback loop</w:t>
      </w:r>
      <w:r w:rsidRPr="009E3BDF">
        <w:rPr>
          <w:rFonts w:eastAsia="DengXian Light" w:cs="Times New Roman"/>
          <w:b/>
          <w:iCs/>
          <w:sz w:val="26"/>
        </w:rPr>
        <w:t>.</w:t>
      </w:r>
    </w:p>
    <w:p w14:paraId="7C4A1CB5" w14:textId="77777777" w:rsidR="009E5795" w:rsidRPr="009E3BDF" w:rsidRDefault="009E5795" w:rsidP="009E5795">
      <w:pPr>
        <w:rPr>
          <w:rFonts w:eastAsia="Aptos"/>
        </w:rPr>
      </w:pPr>
      <w:r w:rsidRPr="009E3BDF">
        <w:rPr>
          <w:rFonts w:eastAsia="Aptos"/>
          <w:b/>
          <w:bCs/>
          <w:sz w:val="26"/>
        </w:rPr>
        <w:t>Finger and Rekvig</w:t>
      </w:r>
      <w:r w:rsidRPr="009E3BDF">
        <w:rPr>
          <w:rFonts w:eastAsia="Aptos"/>
        </w:rPr>
        <w:t xml:space="preserve">, </w:t>
      </w:r>
      <w:r w:rsidRPr="009E3BDF">
        <w:rPr>
          <w:rFonts w:eastAsia="Aptos"/>
          <w:b/>
          <w:bCs/>
          <w:sz w:val="26"/>
        </w:rPr>
        <w:t>22</w:t>
      </w:r>
      <w:r w:rsidRPr="009E3BDF">
        <w:rPr>
          <w:rFonts w:eastAsia="Aptos"/>
        </w:rPr>
        <w:t xml:space="preserve"> – Matthias Finger is the Director of the GlobalArctic network and a Research Professor at the Northern Arctic Federal University (NArFU) in Arkhangelsk, Russia. He holds a Ph.D. in Political Science from the University of Geneva. Gunnar is the Nansen Professor for 2019-2021. He holds a PhD in International and Regional Studies from Tokyo University of Foreign Studies and an MPhil degree in Peace and Conflict Transformation from the Centre for Peace Studies at UiT the Arctic University of Norway. (Matthias Finger and Gunnar Rekvig. “Global Arctic An Introduction to the Multifaceted Dynamics of the Arctic,” pg. 339. Accessed: 7-15-2025)//ilake-mc</w:t>
      </w:r>
    </w:p>
    <w:p w14:paraId="423C4969" w14:textId="77777777" w:rsidR="009E5795" w:rsidRPr="009E3BDF" w:rsidRDefault="009E5795" w:rsidP="009E5795">
      <w:pPr>
        <w:rPr>
          <w:rFonts w:eastAsia="Aptos"/>
          <w:u w:val="single"/>
        </w:rPr>
      </w:pPr>
      <w:r w:rsidRPr="009E3BDF">
        <w:rPr>
          <w:rFonts w:eastAsia="Aptos"/>
          <w:sz w:val="16"/>
        </w:rPr>
        <w:t xml:space="preserve">Development requires, among other things, non-renewable resources, notably energy (oil, gas, coal), as well as minerals. </w:t>
      </w:r>
      <w:r w:rsidRPr="009E3BDF">
        <w:rPr>
          <w:rFonts w:eastAsia="Aptos"/>
          <w:u w:val="single"/>
        </w:rPr>
        <w:t>Corresponding</w:t>
      </w:r>
      <w:r w:rsidRPr="009E3BDF">
        <w:rPr>
          <w:rFonts w:eastAsia="Aptos"/>
          <w:sz w:val="16"/>
        </w:rPr>
        <w:t xml:space="preserve"> </w:t>
      </w:r>
      <w:r w:rsidRPr="009E3BDF">
        <w:rPr>
          <w:rFonts w:eastAsia="Aptos"/>
          <w:u w:val="single"/>
        </w:rPr>
        <w:t>resources extraction and subsequent consumption is closely correlated with GDP and population growth and most other indicators that measure one aspect of Development or another</w:t>
      </w:r>
      <w:r w:rsidRPr="009E3BDF">
        <w:rPr>
          <w:rFonts w:eastAsia="Aptos"/>
          <w:sz w:val="16"/>
        </w:rPr>
        <w:t>. Not surprisingly, then, “</w:t>
      </w:r>
      <w:r w:rsidRPr="009E3BDF">
        <w:rPr>
          <w:rFonts w:eastAsia="Aptos"/>
          <w:highlight w:val="cyan"/>
          <w:u w:val="single"/>
        </w:rPr>
        <w:t>global resource extraction grew</w:t>
      </w:r>
      <w:r w:rsidRPr="009E3BDF">
        <w:rPr>
          <w:rFonts w:eastAsia="Aptos"/>
          <w:u w:val="single"/>
        </w:rPr>
        <w:t xml:space="preserve"> more or less steadily over the past 25 years, from 40 billion tons in 1980 </w:t>
      </w:r>
      <w:r w:rsidRPr="009E3BDF">
        <w:rPr>
          <w:rFonts w:eastAsia="Aptos"/>
          <w:highlight w:val="cyan"/>
          <w:u w:val="single"/>
        </w:rPr>
        <w:t>to 58</w:t>
      </w:r>
      <w:r w:rsidRPr="009E3BDF">
        <w:rPr>
          <w:rFonts w:eastAsia="Aptos"/>
          <w:u w:val="single"/>
        </w:rPr>
        <w:t xml:space="preserve"> </w:t>
      </w:r>
      <w:r w:rsidRPr="009E3BDF">
        <w:rPr>
          <w:rFonts w:eastAsia="Aptos"/>
          <w:highlight w:val="cyan"/>
          <w:u w:val="single"/>
        </w:rPr>
        <w:t>billion tons in</w:t>
      </w:r>
      <w:r w:rsidRPr="009E3BDF">
        <w:rPr>
          <w:rFonts w:eastAsia="Aptos"/>
          <w:u w:val="single"/>
        </w:rPr>
        <w:t xml:space="preserve"> 20</w:t>
      </w:r>
      <w:r w:rsidRPr="009E3BDF">
        <w:rPr>
          <w:rFonts w:eastAsia="Aptos"/>
          <w:highlight w:val="cyan"/>
          <w:u w:val="single"/>
        </w:rPr>
        <w:t>05</w:t>
      </w:r>
      <w:r w:rsidRPr="009E3BDF">
        <w:rPr>
          <w:rFonts w:eastAsia="Aptos"/>
          <w:u w:val="single"/>
        </w:rPr>
        <w:t>, representing an aggregated growth rate of 45%</w:t>
      </w:r>
      <w:r w:rsidRPr="009E3BDF">
        <w:rPr>
          <w:rFonts w:eastAsia="Aptos"/>
          <w:sz w:val="16"/>
        </w:rPr>
        <w:t>”,5 and “</w:t>
      </w:r>
      <w:r w:rsidRPr="009E3BDF">
        <w:rPr>
          <w:rFonts w:eastAsia="Aptos"/>
          <w:highlight w:val="cyan"/>
          <w:u w:val="single"/>
        </w:rPr>
        <w:t>is set to double again</w:t>
      </w:r>
      <w:r w:rsidRPr="009E3BDF">
        <w:rPr>
          <w:rFonts w:eastAsia="Aptos"/>
          <w:u w:val="single"/>
        </w:rPr>
        <w:t xml:space="preserve"> between 2015 and 2030</w:t>
      </w:r>
      <w:r w:rsidRPr="009E3BDF">
        <w:rPr>
          <w:rFonts w:eastAsia="Aptos"/>
          <w:sz w:val="16"/>
        </w:rPr>
        <w:t xml:space="preserve">”, paralleling the Great Acceleration. In other words, </w:t>
      </w:r>
      <w:r w:rsidRPr="009E3BDF">
        <w:rPr>
          <w:rFonts w:eastAsia="Aptos"/>
          <w:u w:val="single"/>
        </w:rPr>
        <w:t xml:space="preserve">the </w:t>
      </w:r>
      <w:r w:rsidRPr="009E3BDF">
        <w:rPr>
          <w:rFonts w:eastAsia="Aptos"/>
          <w:highlight w:val="cyan"/>
          <w:u w:val="single"/>
        </w:rPr>
        <w:t>Great Acceleration</w:t>
      </w:r>
      <w:r w:rsidRPr="009E3BDF">
        <w:rPr>
          <w:rFonts w:eastAsia="Aptos"/>
          <w:u w:val="single"/>
        </w:rPr>
        <w:t xml:space="preserve"> basically </w:t>
      </w:r>
      <w:r w:rsidRPr="009E3BDF">
        <w:rPr>
          <w:rFonts w:eastAsia="Aptos"/>
          <w:highlight w:val="cyan"/>
          <w:u w:val="single"/>
        </w:rPr>
        <w:t>reflects accelerated fossil fuel use</w:t>
      </w:r>
      <w:r w:rsidRPr="009E3BDF">
        <w:rPr>
          <w:rFonts w:eastAsia="Aptos"/>
          <w:sz w:val="16"/>
        </w:rPr>
        <w:t xml:space="preserve">. This can be extended to other non- renewable resources such as minerals, quality agricultural land, water, fisheries, etc. </w:t>
      </w:r>
      <w:r w:rsidRPr="009E3BDF">
        <w:rPr>
          <w:rFonts w:eastAsia="Aptos"/>
          <w:u w:val="single"/>
        </w:rPr>
        <w:t xml:space="preserve">Over time, </w:t>
      </w:r>
      <w:r w:rsidRPr="009E3BDF">
        <w:rPr>
          <w:rFonts w:eastAsia="Aptos"/>
          <w:highlight w:val="cyan"/>
          <w:u w:val="single"/>
        </w:rPr>
        <w:t>there is significant tech</w:t>
      </w:r>
      <w:r w:rsidRPr="009E3BDF">
        <w:rPr>
          <w:rFonts w:eastAsia="Aptos"/>
          <w:u w:val="single"/>
        </w:rPr>
        <w:t xml:space="preserve">nological </w:t>
      </w:r>
      <w:r w:rsidRPr="009E3BDF">
        <w:rPr>
          <w:rFonts w:eastAsia="Aptos"/>
          <w:highlight w:val="cyan"/>
          <w:u w:val="single"/>
        </w:rPr>
        <w:t>potential for resources</w:t>
      </w:r>
      <w:r w:rsidRPr="009E3BDF">
        <w:rPr>
          <w:rFonts w:eastAsia="Aptos"/>
          <w:u w:val="single"/>
        </w:rPr>
        <w:t xml:space="preserve"> and </w:t>
      </w:r>
      <w:r w:rsidRPr="009E3BDF">
        <w:rPr>
          <w:rFonts w:eastAsia="Aptos"/>
          <w:highlight w:val="cyan"/>
          <w:u w:val="single"/>
        </w:rPr>
        <w:t>especially energy efficiency gains</w:t>
      </w:r>
      <w:r w:rsidRPr="009E3BDF">
        <w:rPr>
          <w:rFonts w:eastAsia="Aptos"/>
          <w:sz w:val="16"/>
        </w:rPr>
        <w:t xml:space="preserve">. However, </w:t>
      </w:r>
      <w:r w:rsidRPr="009E3BDF">
        <w:rPr>
          <w:rFonts w:eastAsia="Aptos"/>
          <w:u w:val="single"/>
        </w:rPr>
        <w:t xml:space="preserve">for organizational reasons, </w:t>
      </w:r>
      <w:r w:rsidRPr="009E3BDF">
        <w:rPr>
          <w:rFonts w:eastAsia="Aptos"/>
          <w:b/>
          <w:iCs/>
          <w:highlight w:val="cyan"/>
          <w:u w:val="single"/>
          <w:bdr w:val="single" w:sz="8" w:space="0" w:color="auto"/>
        </w:rPr>
        <w:t>efficiency gains are never exhausted to the point that the entropy law would allow</w:t>
      </w:r>
      <w:r w:rsidRPr="009E3BDF">
        <w:rPr>
          <w:rFonts w:eastAsia="Aptos"/>
          <w:sz w:val="16"/>
        </w:rPr>
        <w:t xml:space="preserve">. Also, </w:t>
      </w:r>
      <w:r w:rsidRPr="009E3BDF">
        <w:rPr>
          <w:rFonts w:eastAsia="Aptos"/>
          <w:highlight w:val="cyan"/>
          <w:u w:val="single"/>
        </w:rPr>
        <w:t>with</w:t>
      </w:r>
      <w:r w:rsidRPr="009E3BDF">
        <w:rPr>
          <w:rFonts w:eastAsia="Aptos"/>
          <w:u w:val="single"/>
        </w:rPr>
        <w:t xml:space="preserve"> population </w:t>
      </w:r>
      <w:r w:rsidRPr="009E3BDF">
        <w:rPr>
          <w:rFonts w:eastAsia="Aptos"/>
          <w:highlight w:val="cyan"/>
          <w:u w:val="single"/>
        </w:rPr>
        <w:t>growth and</w:t>
      </w:r>
      <w:r w:rsidRPr="009E3BDF">
        <w:rPr>
          <w:rFonts w:eastAsia="Aptos"/>
          <w:u w:val="single"/>
        </w:rPr>
        <w:t xml:space="preserve"> the </w:t>
      </w:r>
      <w:r w:rsidRPr="009E3BDF">
        <w:rPr>
          <w:rFonts w:eastAsia="Aptos"/>
          <w:highlight w:val="cyan"/>
          <w:u w:val="single"/>
        </w:rPr>
        <w:t>Development</w:t>
      </w:r>
      <w:r w:rsidRPr="009E3BDF">
        <w:rPr>
          <w:rFonts w:eastAsia="Aptos"/>
          <w:u w:val="single"/>
        </w:rPr>
        <w:t xml:space="preserve"> </w:t>
      </w:r>
      <w:r w:rsidRPr="009E3BDF">
        <w:rPr>
          <w:rFonts w:eastAsia="Aptos"/>
          <w:highlight w:val="cyan"/>
          <w:u w:val="single"/>
        </w:rPr>
        <w:t>of</w:t>
      </w:r>
      <w:r w:rsidRPr="009E3BDF">
        <w:rPr>
          <w:rFonts w:eastAsia="Aptos"/>
          <w:u w:val="single"/>
        </w:rPr>
        <w:t xml:space="preserve"> the newly </w:t>
      </w:r>
      <w:r w:rsidRPr="009E3BDF">
        <w:rPr>
          <w:rFonts w:eastAsia="Aptos"/>
          <w:highlight w:val="cyan"/>
          <w:u w:val="single"/>
        </w:rPr>
        <w:t>emerging economies</w:t>
      </w:r>
      <w:r w:rsidRPr="009E3BDF">
        <w:rPr>
          <w:rFonts w:eastAsia="Aptos"/>
          <w:u w:val="single"/>
        </w:rPr>
        <w:t xml:space="preserve"> and their raising middle-class, </w:t>
      </w:r>
      <w:r w:rsidRPr="009E3BDF">
        <w:rPr>
          <w:rFonts w:eastAsia="Aptos"/>
          <w:highlight w:val="cyan"/>
          <w:u w:val="single"/>
        </w:rPr>
        <w:t xml:space="preserve">there will be </w:t>
      </w:r>
      <w:r w:rsidRPr="009E3BDF">
        <w:rPr>
          <w:rFonts w:eastAsia="Aptos"/>
          <w:b/>
          <w:iCs/>
          <w:highlight w:val="cyan"/>
          <w:u w:val="single"/>
          <w:bdr w:val="single" w:sz="8" w:space="0" w:color="auto"/>
        </w:rPr>
        <w:t>rebound effects</w:t>
      </w:r>
      <w:r w:rsidRPr="009E3BDF">
        <w:rPr>
          <w:rFonts w:eastAsia="Aptos"/>
          <w:sz w:val="16"/>
        </w:rPr>
        <w:t xml:space="preserve">. Thus, over the past 25 years “the average resource extraction per capita remained almost stable, today amounting for nearly nine tons”.7 Even though this does not really matter from an Earth Systems dynamics perspective, it is worth mentioning that </w:t>
      </w:r>
      <w:r w:rsidRPr="009E3BDF">
        <w:rPr>
          <w:rFonts w:eastAsia="Aptos"/>
          <w:u w:val="single"/>
        </w:rPr>
        <w:t>resource extraction, resource consumption, and resource efficiency gains are unevenly distributed among countries and social groups. Therefore, there is potential for conflict and perhaps even war around particularly essential resources</w:t>
      </w:r>
      <w:r w:rsidRPr="009E3BDF">
        <w:rPr>
          <w:rFonts w:eastAsia="Aptos"/>
          <w:sz w:val="16"/>
        </w:rPr>
        <w:t xml:space="preserve">. </w:t>
      </w:r>
      <w:r w:rsidRPr="009E3BDF">
        <w:rPr>
          <w:rFonts w:eastAsia="Aptos"/>
          <w:u w:val="single"/>
        </w:rPr>
        <w:t>Considering that non-renewable resources are finite and that even renewable resources have fixed regeneration rates, there will be resources limitations to Development</w:t>
      </w:r>
      <w:r w:rsidRPr="009E3BDF">
        <w:rPr>
          <w:rFonts w:eastAsia="Aptos"/>
          <w:sz w:val="16"/>
        </w:rPr>
        <w:t xml:space="preserve"> (Meadows et al., 2004). In this regard, it is relevant to mention the concept of “peak oil”, but the same concept can be applied to every other non- renewable resource. It is also not so important to precisely determine when peaks will occur or have already occurred. The fact is that </w:t>
      </w:r>
      <w:r w:rsidRPr="009E3BDF">
        <w:rPr>
          <w:rFonts w:eastAsia="Aptos"/>
          <w:u w:val="single"/>
        </w:rPr>
        <w:t>all non-renewable resources will eventually peak</w:t>
      </w:r>
      <w:r w:rsidRPr="009E3BDF">
        <w:rPr>
          <w:rFonts w:eastAsia="Aptos"/>
          <w:sz w:val="16"/>
        </w:rPr>
        <w:t xml:space="preserve">. In other words, </w:t>
      </w:r>
      <w:r w:rsidRPr="009E3BDF">
        <w:rPr>
          <w:rFonts w:eastAsia="Aptos"/>
          <w:u w:val="single"/>
        </w:rPr>
        <w:t xml:space="preserve">in light of intensifying global demand, and even with current demand levels, the </w:t>
      </w:r>
      <w:r w:rsidRPr="009E3BDF">
        <w:rPr>
          <w:rFonts w:eastAsia="Aptos"/>
          <w:highlight w:val="cyan"/>
          <w:u w:val="single"/>
        </w:rPr>
        <w:t>pressure for resources</w:t>
      </w:r>
      <w:r w:rsidRPr="009E3BDF">
        <w:rPr>
          <w:rFonts w:eastAsia="Aptos"/>
          <w:u w:val="single"/>
        </w:rPr>
        <w:t xml:space="preserve">, especially some non renewable resources will </w:t>
      </w:r>
      <w:r w:rsidRPr="009E3BDF">
        <w:rPr>
          <w:rFonts w:eastAsia="Aptos"/>
          <w:highlight w:val="cyan"/>
          <w:u w:val="single"/>
        </w:rPr>
        <w:t>only increase</w:t>
      </w:r>
      <w:r w:rsidRPr="009E3BDF">
        <w:rPr>
          <w:rFonts w:eastAsia="Aptos"/>
          <w:u w:val="single"/>
        </w:rPr>
        <w:t xml:space="preserve">, </w:t>
      </w:r>
      <w:r w:rsidRPr="009E3BDF">
        <w:rPr>
          <w:rFonts w:eastAsia="Aptos"/>
          <w:b/>
          <w:iCs/>
          <w:highlight w:val="cyan"/>
          <w:u w:val="single"/>
          <w:bdr w:val="single" w:sz="8" w:space="0" w:color="auto"/>
        </w:rPr>
        <w:t>making</w:t>
      </w:r>
      <w:r w:rsidRPr="009E3BDF">
        <w:rPr>
          <w:rFonts w:eastAsia="Aptos"/>
          <w:b/>
          <w:iCs/>
          <w:u w:val="single"/>
          <w:bdr w:val="single" w:sz="8" w:space="0" w:color="auto"/>
        </w:rPr>
        <w:t xml:space="preserve"> the </w:t>
      </w:r>
      <w:r w:rsidRPr="009E3BDF">
        <w:rPr>
          <w:rFonts w:eastAsia="Aptos"/>
          <w:b/>
          <w:iCs/>
          <w:highlight w:val="cyan"/>
          <w:u w:val="single"/>
          <w:bdr w:val="single" w:sz="8" w:space="0" w:color="auto"/>
        </w:rPr>
        <w:t>warming Arctic</w:t>
      </w:r>
      <w:r w:rsidRPr="009E3BDF">
        <w:rPr>
          <w:rFonts w:eastAsia="Aptos"/>
          <w:b/>
          <w:iCs/>
          <w:u w:val="single"/>
          <w:bdr w:val="single" w:sz="8" w:space="0" w:color="auto"/>
        </w:rPr>
        <w:t xml:space="preserve"> </w:t>
      </w:r>
      <w:r w:rsidRPr="009E3BDF">
        <w:rPr>
          <w:rFonts w:eastAsia="Aptos"/>
          <w:b/>
          <w:iCs/>
          <w:highlight w:val="cyan"/>
          <w:u w:val="single"/>
          <w:bdr w:val="single" w:sz="8" w:space="0" w:color="auto"/>
        </w:rPr>
        <w:t>attractive for</w:t>
      </w:r>
      <w:r w:rsidRPr="009E3BDF">
        <w:rPr>
          <w:rFonts w:eastAsia="Aptos"/>
          <w:b/>
          <w:iCs/>
          <w:u w:val="single"/>
          <w:bdr w:val="single" w:sz="8" w:space="0" w:color="auto"/>
        </w:rPr>
        <w:t xml:space="preserve"> their </w:t>
      </w:r>
      <w:r w:rsidRPr="009E3BDF">
        <w:rPr>
          <w:rFonts w:eastAsia="Aptos"/>
          <w:b/>
          <w:iCs/>
          <w:highlight w:val="cyan"/>
          <w:u w:val="single"/>
          <w:bdr w:val="single" w:sz="8" w:space="0" w:color="auto"/>
        </w:rPr>
        <w:t>potential extraction</w:t>
      </w:r>
      <w:r w:rsidRPr="009E3BDF">
        <w:rPr>
          <w:rFonts w:eastAsia="Aptos"/>
          <w:u w:val="single"/>
        </w:rPr>
        <w:t>.</w:t>
      </w:r>
    </w:p>
    <w:p w14:paraId="68FB55CE" w14:textId="73AD51C3" w:rsidR="009E5795" w:rsidRPr="009E3BDF" w:rsidRDefault="009E5795" w:rsidP="009E5795">
      <w:pPr>
        <w:keepNext/>
        <w:keepLines/>
        <w:pageBreakBefore/>
        <w:spacing w:before="40"/>
        <w:jc w:val="center"/>
        <w:outlineLvl w:val="2"/>
        <w:rPr>
          <w:rFonts w:eastAsia="DengXian Light" w:cs="Times New Roman"/>
          <w:b/>
          <w:sz w:val="32"/>
          <w:szCs w:val="24"/>
          <w:u w:val="single"/>
        </w:rPr>
      </w:pPr>
      <w:r w:rsidRPr="009E3BDF">
        <w:rPr>
          <w:rFonts w:eastAsia="DengXian Light" w:cs="Times New Roman"/>
          <w:b/>
          <w:sz w:val="32"/>
          <w:szCs w:val="24"/>
          <w:u w:val="single"/>
        </w:rPr>
        <w:t>Sustainability</w:t>
      </w:r>
      <w:r>
        <w:rPr>
          <w:rFonts w:eastAsia="DengXian Light" w:cs="Times New Roman"/>
          <w:b/>
          <w:sz w:val="32"/>
          <w:szCs w:val="24"/>
          <w:u w:val="single"/>
        </w:rPr>
        <w:t>—</w:t>
      </w:r>
      <w:r w:rsidRPr="009E3BDF">
        <w:rPr>
          <w:rFonts w:eastAsia="DengXian Light" w:cs="Times New Roman"/>
          <w:b/>
          <w:sz w:val="32"/>
          <w:szCs w:val="24"/>
          <w:u w:val="single"/>
        </w:rPr>
        <w:t>Path Dependency</w:t>
      </w:r>
      <w:r>
        <w:rPr>
          <w:rFonts w:eastAsia="DengXian Light" w:cs="Times New Roman"/>
          <w:b/>
          <w:sz w:val="32"/>
          <w:szCs w:val="24"/>
          <w:u w:val="single"/>
        </w:rPr>
        <w:t>—2NC</w:t>
      </w:r>
    </w:p>
    <w:p w14:paraId="0D17B5B4" w14:textId="77777777" w:rsidR="009E5795" w:rsidRPr="009E3BDF" w:rsidRDefault="009E5795" w:rsidP="009E5795">
      <w:pPr>
        <w:keepNext/>
        <w:keepLines/>
        <w:spacing w:before="40"/>
        <w:outlineLvl w:val="3"/>
        <w:rPr>
          <w:rFonts w:eastAsia="DengXian Light" w:cs="Times New Roman"/>
          <w:b/>
          <w:iCs/>
          <w:sz w:val="26"/>
        </w:rPr>
      </w:pPr>
      <w:r w:rsidRPr="009E3BDF">
        <w:rPr>
          <w:rFonts w:eastAsia="DengXian Light" w:cs="Times New Roman"/>
          <w:b/>
          <w:iCs/>
          <w:sz w:val="26"/>
        </w:rPr>
        <w:t xml:space="preserve">Capitalist systems are locked in a </w:t>
      </w:r>
      <w:r w:rsidRPr="009E3BDF">
        <w:rPr>
          <w:rFonts w:eastAsia="DengXian Light" w:cs="Times New Roman"/>
          <w:b/>
          <w:iCs/>
          <w:sz w:val="26"/>
          <w:u w:val="single"/>
        </w:rPr>
        <w:t>harmful cycle</w:t>
      </w:r>
      <w:r w:rsidRPr="009E3BDF">
        <w:rPr>
          <w:rFonts w:eastAsia="DengXian Light" w:cs="Times New Roman"/>
          <w:b/>
          <w:iCs/>
          <w:sz w:val="26"/>
        </w:rPr>
        <w:t xml:space="preserve"> where sunk costs </w:t>
      </w:r>
      <w:r w:rsidRPr="009E3BDF">
        <w:rPr>
          <w:rFonts w:eastAsia="DengXian Light" w:cs="Times New Roman"/>
          <w:b/>
          <w:iCs/>
          <w:sz w:val="26"/>
          <w:u w:val="single"/>
        </w:rPr>
        <w:t>compel</w:t>
      </w:r>
      <w:r w:rsidRPr="009E3BDF">
        <w:rPr>
          <w:rFonts w:eastAsia="DengXian Light" w:cs="Times New Roman"/>
          <w:b/>
          <w:iCs/>
          <w:sz w:val="26"/>
        </w:rPr>
        <w:t xml:space="preserve"> continued resource extraction projects in order to </w:t>
      </w:r>
      <w:r w:rsidRPr="009E3BDF">
        <w:rPr>
          <w:rFonts w:eastAsia="DengXian Light" w:cs="Times New Roman"/>
          <w:b/>
          <w:iCs/>
          <w:sz w:val="26"/>
          <w:u w:val="single"/>
        </w:rPr>
        <w:t>recoup past expenditures</w:t>
      </w:r>
      <w:r w:rsidRPr="009E3BDF">
        <w:rPr>
          <w:rFonts w:eastAsia="DengXian Light" w:cs="Times New Roman"/>
          <w:b/>
          <w:iCs/>
          <w:sz w:val="26"/>
        </w:rPr>
        <w:t xml:space="preserve">. </w:t>
      </w:r>
    </w:p>
    <w:p w14:paraId="61A26326" w14:textId="77777777" w:rsidR="009E5795" w:rsidRPr="009E3BDF" w:rsidRDefault="009E5795" w:rsidP="009E5795">
      <w:pPr>
        <w:rPr>
          <w:rFonts w:eastAsia="Aptos"/>
        </w:rPr>
      </w:pPr>
      <w:r w:rsidRPr="009E3BDF">
        <w:rPr>
          <w:rFonts w:eastAsia="Aptos"/>
          <w:b/>
          <w:bCs/>
          <w:sz w:val="26"/>
        </w:rPr>
        <w:t>Kröger,</w:t>
      </w:r>
      <w:r w:rsidRPr="009E3BDF">
        <w:rPr>
          <w:rFonts w:eastAsia="Aptos"/>
        </w:rPr>
        <w:t xml:space="preserve"> </w:t>
      </w:r>
      <w:r w:rsidRPr="009E3BDF">
        <w:rPr>
          <w:rFonts w:eastAsia="Aptos"/>
          <w:b/>
          <w:bCs/>
          <w:sz w:val="26"/>
        </w:rPr>
        <w:t>21</w:t>
      </w:r>
      <w:r w:rsidRPr="009E3BDF">
        <w:rPr>
          <w:rFonts w:eastAsia="Aptos"/>
        </w:rPr>
        <w:t xml:space="preserve"> – Professor in Global Development Studies at the University of Helsinki. (Markus Kröger. “ARCTIC RESOURCE EXTRACTION IN THE CONTEXT OF CLIMATE CRISES AND ECOLOGICAL COLLAPSES,” University of Auckland, pg. 226-228. Accessed: 7-14-2025)//ilake-mc</w:t>
      </w:r>
    </w:p>
    <w:p w14:paraId="2DC2A1D1" w14:textId="77777777" w:rsidR="009E5795" w:rsidRPr="009E3BDF" w:rsidRDefault="009E5795" w:rsidP="009E5795">
      <w:pPr>
        <w:rPr>
          <w:rFonts w:eastAsia="Aptos"/>
          <w:sz w:val="16"/>
        </w:rPr>
      </w:pPr>
      <w:r w:rsidRPr="009E3BDF">
        <w:rPr>
          <w:rFonts w:eastAsia="Aptos"/>
          <w:sz w:val="16"/>
        </w:rPr>
        <w:t xml:space="preserve">Despite the above and other scientific studies and local peoples’ complaints, which clearly point toward the necessity to take future and already happening crises seriously, </w:t>
      </w:r>
      <w:r w:rsidRPr="009E3BDF">
        <w:rPr>
          <w:rFonts w:eastAsia="Aptos"/>
          <w:u w:val="single"/>
        </w:rPr>
        <w:t xml:space="preserve">governments interested in the Arctic or situated there are mostly going in the </w:t>
      </w:r>
      <w:r w:rsidRPr="009E3BDF">
        <w:rPr>
          <w:rFonts w:eastAsia="Aptos"/>
          <w:b/>
          <w:iCs/>
          <w:u w:val="single"/>
          <w:bdr w:val="single" w:sz="8" w:space="0" w:color="auto"/>
        </w:rPr>
        <w:t>opposite direction</w:t>
      </w:r>
      <w:r w:rsidRPr="009E3BDF">
        <w:rPr>
          <w:rFonts w:eastAsia="Aptos"/>
          <w:u w:val="single"/>
        </w:rPr>
        <w:t xml:space="preserve"> in their policies</w:t>
      </w:r>
      <w:r w:rsidRPr="009E3BDF">
        <w:rPr>
          <w:rFonts w:eastAsia="Aptos"/>
          <w:sz w:val="16"/>
        </w:rPr>
        <w:t xml:space="preserve">. Newlin et al. (2021) note how extremely ill-equipped current Russian regional governments are to respond to the above challenges, due to lack of funds: they are already in heavy debt and falling into bankruptcy. In this haphazard situation, </w:t>
      </w:r>
      <w:r w:rsidRPr="009E3BDF">
        <w:rPr>
          <w:rFonts w:eastAsia="Aptos"/>
          <w:b/>
          <w:iCs/>
          <w:highlight w:val="cyan"/>
          <w:u w:val="single"/>
          <w:bdr w:val="single" w:sz="8" w:space="0" w:color="auto"/>
        </w:rPr>
        <w:t>ecological catastrophes</w:t>
      </w:r>
      <w:r w:rsidRPr="009E3BDF">
        <w:rPr>
          <w:rFonts w:eastAsia="Aptos"/>
          <w:u w:val="single"/>
        </w:rPr>
        <w:t xml:space="preserve"> such as leakages from pipelines and factories into rivers and elsewhere have </w:t>
      </w:r>
      <w:r w:rsidRPr="009E3BDF">
        <w:rPr>
          <w:rFonts w:eastAsia="Aptos"/>
          <w:highlight w:val="cyan"/>
          <w:u w:val="single"/>
        </w:rPr>
        <w:t>increased</w:t>
      </w:r>
      <w:r w:rsidRPr="009E3BDF">
        <w:rPr>
          <w:rFonts w:eastAsia="Aptos"/>
          <w:sz w:val="16"/>
        </w:rPr>
        <w:t xml:space="preserve">, </w:t>
      </w:r>
      <w:r w:rsidRPr="009E3BDF">
        <w:rPr>
          <w:rFonts w:eastAsia="Aptos"/>
          <w:u w:val="single"/>
        </w:rPr>
        <w:t xml:space="preserve">as </w:t>
      </w:r>
      <w:r w:rsidRPr="009E3BDF">
        <w:rPr>
          <w:rFonts w:eastAsia="Aptos"/>
          <w:highlight w:val="cyan"/>
          <w:u w:val="single"/>
        </w:rPr>
        <w:t>environmental regulations</w:t>
      </w:r>
      <w:r w:rsidRPr="009E3BDF">
        <w:rPr>
          <w:rFonts w:eastAsia="Aptos"/>
          <w:u w:val="single"/>
        </w:rPr>
        <w:t xml:space="preserve"> and infrastructural investments are </w:t>
      </w:r>
      <w:r w:rsidRPr="009E3BDF">
        <w:rPr>
          <w:rFonts w:eastAsia="Aptos"/>
          <w:b/>
          <w:iCs/>
          <w:highlight w:val="cyan"/>
          <w:u w:val="single"/>
          <w:bdr w:val="single" w:sz="8" w:space="0" w:color="auto"/>
        </w:rPr>
        <w:t>overlooked</w:t>
      </w:r>
      <w:r w:rsidRPr="009E3BDF">
        <w:rPr>
          <w:rFonts w:eastAsia="Aptos"/>
          <w:sz w:val="16"/>
        </w:rPr>
        <w:t xml:space="preserve">. The time of cheap commodities seems to be thus already ending, as Moore (2015) has generally noted, and as I can confirm from my studies about the Arctic and the case of the Finnish 226 Arctic Resource Extraction in the Context of Climate Crises mining boom, where costs of investing and operations have exceeded the returns in the key expansion projects (Kröger 2016). However, </w:t>
      </w:r>
      <w:r w:rsidRPr="009E3BDF">
        <w:rPr>
          <w:rFonts w:eastAsia="Aptos"/>
          <w:u w:val="single"/>
        </w:rPr>
        <w:t>governments across the Arctic still seem to push the Arctic land and resource rush further</w:t>
      </w:r>
      <w:r w:rsidRPr="009E3BDF">
        <w:rPr>
          <w:rFonts w:eastAsia="Aptos"/>
          <w:sz w:val="16"/>
        </w:rPr>
        <w:t xml:space="preserve">. </w:t>
      </w:r>
      <w:r w:rsidRPr="009E3BDF">
        <w:rPr>
          <w:rFonts w:eastAsia="Aptos"/>
          <w:sz w:val="14"/>
          <w:szCs w:val="20"/>
        </w:rPr>
        <w:t xml:space="preserve">There are major Arctic pulp investment, mining, tourism, and wind energy booms currently in Finland, and some of these booms are also present in Norway, Sweden, Iceland and Greenland. Instead of investing in alter natives, Russia is focusing heavily on increasing its capacity of hydrocarbon power pro duction (Newlin et al. 2021). The actual and political costs of these moves, which tie the energy matrix for years to come to fossil fuels, will increase. There also seem to be diverging resource grabbing trajectories between the Arctic regions. The EU (2020) estimates that North America will not engage in large-scale Arctic oil extraction as it has also less costly and smaller-scale options. The EU (2020) Arctic Policy paper suggests that it is much more likely that Norway and Russia will continue their Arctic oil extraction expansion, due to sunk costs in Norway, that being possibly the easiest option seen for GDP growth in Russia by its current decision-makers. Staalesen (2020), assessing the Russian energy and climate policies, shows how climate change is recognized in Russia, but basically nothing has been done to prepare for it: instead, expanding hydrocarbon extraction is framed as essential and no alternatives are seen as viable. This has made many, including Sukhankin (2020), who wonders about the Russian 2035 coal strategy (which foresees major expansion), ask “Why does Russia ignore this rapidly shifting reality?” This refers to Russia merely preparing to adapt to some climate changes, but not combating them (Staalesen 2020). Tynkkynen (2018) assesses the reasons for this. According to him, the Russian state has a specific, hydrocarbon giant rhetoric directed toward domestic audiences, which makes the negative effects of climate change social ta boos. This rhetoric also exaggerates the economic potential of Arctic industrialization and downplays the dependence on just hydrocarbons. The practice of compensating Indigenous people for pollution and loss of habitat in a way that merely seeks to stifle criticism is another example of the balancing act by the Russian state to keep the constructed hydro carbon identities alive, argues Tynkkynen. The longer this hydrocarbon rhetoric continues, the more likely the aforementioned predictions on the magnitude and timing of planetary catastrophes due to climate disruptions will become. These kinds of moves suggest that technological lock-ins are being built, based on existing grabbing trajectories, such as in the Norwegian focus on offshore drilling and the so-called blue economy of extracting everything from the seabed that is possible. </w:t>
      </w:r>
      <w:r w:rsidRPr="009E3BDF">
        <w:rPr>
          <w:rFonts w:eastAsia="Aptos"/>
          <w:u w:val="single"/>
        </w:rPr>
        <w:t xml:space="preserve">The </w:t>
      </w:r>
      <w:r w:rsidRPr="009E3BDF">
        <w:rPr>
          <w:rFonts w:eastAsia="Aptos"/>
          <w:highlight w:val="cyan"/>
          <w:u w:val="single"/>
        </w:rPr>
        <w:t xml:space="preserve">propensity of </w:t>
      </w:r>
      <w:r w:rsidRPr="009E3BDF">
        <w:rPr>
          <w:rFonts w:eastAsia="Aptos"/>
          <w:u w:val="single"/>
        </w:rPr>
        <w:t xml:space="preserve">such </w:t>
      </w:r>
      <w:r w:rsidRPr="009E3BDF">
        <w:rPr>
          <w:rFonts w:eastAsia="Aptos"/>
          <w:highlight w:val="cyan"/>
          <w:u w:val="single"/>
        </w:rPr>
        <w:t>sunk costs</w:t>
      </w:r>
      <w:r w:rsidRPr="009E3BDF">
        <w:rPr>
          <w:rFonts w:eastAsia="Aptos"/>
          <w:u w:val="single"/>
        </w:rPr>
        <w:t xml:space="preserve"> </w:t>
      </w:r>
      <w:r w:rsidRPr="009E3BDF">
        <w:rPr>
          <w:rFonts w:eastAsia="Aptos"/>
          <w:highlight w:val="cyan"/>
          <w:u w:val="single"/>
        </w:rPr>
        <w:t>tend</w:t>
      </w:r>
      <w:r w:rsidRPr="009E3BDF">
        <w:rPr>
          <w:rFonts w:eastAsia="Aptos"/>
          <w:u w:val="single"/>
        </w:rPr>
        <w:t xml:space="preserve">s </w:t>
      </w:r>
      <w:r w:rsidRPr="009E3BDF">
        <w:rPr>
          <w:rFonts w:eastAsia="Aptos"/>
          <w:highlight w:val="cyan"/>
          <w:u w:val="single"/>
        </w:rPr>
        <w:t>to be for invested-in projects to be continued</w:t>
      </w:r>
      <w:r w:rsidRPr="009E3BDF">
        <w:rPr>
          <w:rFonts w:eastAsia="Aptos"/>
          <w:u w:val="single"/>
        </w:rPr>
        <w:t xml:space="preserve">, </w:t>
      </w:r>
      <w:r w:rsidRPr="009E3BDF">
        <w:rPr>
          <w:rFonts w:eastAsia="Aptos"/>
          <w:highlight w:val="cyan"/>
          <w:u w:val="single"/>
        </w:rPr>
        <w:t>even if they would be</w:t>
      </w:r>
      <w:r w:rsidRPr="009E3BDF">
        <w:rPr>
          <w:rFonts w:eastAsia="Aptos"/>
          <w:u w:val="single"/>
        </w:rPr>
        <w:t xml:space="preserve"> highly </w:t>
      </w:r>
      <w:r w:rsidRPr="009E3BDF">
        <w:rPr>
          <w:rFonts w:eastAsia="Aptos"/>
          <w:b/>
          <w:iCs/>
          <w:highlight w:val="cyan"/>
          <w:u w:val="single"/>
          <w:bdr w:val="single" w:sz="8" w:space="0" w:color="auto"/>
        </w:rPr>
        <w:t>problematic</w:t>
      </w:r>
      <w:r w:rsidRPr="009E3BDF">
        <w:rPr>
          <w:rFonts w:eastAsia="Aptos"/>
          <w:u w:val="single"/>
        </w:rPr>
        <w:t xml:space="preserve">, </w:t>
      </w:r>
      <w:r w:rsidRPr="009E3BDF">
        <w:rPr>
          <w:rFonts w:eastAsia="Aptos"/>
          <w:b/>
          <w:iCs/>
          <w:highlight w:val="cyan"/>
          <w:u w:val="single"/>
          <w:bdr w:val="single" w:sz="8" w:space="0" w:color="auto"/>
        </w:rPr>
        <w:t>unprofitable</w:t>
      </w:r>
      <w:r w:rsidRPr="009E3BDF">
        <w:rPr>
          <w:rFonts w:eastAsia="Aptos"/>
          <w:u w:val="single"/>
        </w:rPr>
        <w:t xml:space="preserve">, </w:t>
      </w:r>
      <w:r w:rsidRPr="009E3BDF">
        <w:rPr>
          <w:rFonts w:eastAsia="Aptos"/>
          <w:highlight w:val="cyan"/>
          <w:u w:val="single"/>
        </w:rPr>
        <w:t xml:space="preserve">or </w:t>
      </w:r>
      <w:r w:rsidRPr="009E3BDF">
        <w:rPr>
          <w:rFonts w:eastAsia="Aptos"/>
          <w:b/>
          <w:iCs/>
          <w:highlight w:val="cyan"/>
          <w:u w:val="single"/>
          <w:bdr w:val="single" w:sz="8" w:space="0" w:color="auto"/>
        </w:rPr>
        <w:t>destructive</w:t>
      </w:r>
      <w:r w:rsidRPr="009E3BDF">
        <w:rPr>
          <w:rFonts w:eastAsia="Aptos"/>
          <w:sz w:val="16"/>
        </w:rPr>
        <w:t xml:space="preserve">. </w:t>
      </w:r>
      <w:r w:rsidRPr="009E3BDF">
        <w:rPr>
          <w:rFonts w:eastAsia="Aptos"/>
          <w:highlight w:val="cyan"/>
          <w:u w:val="single"/>
        </w:rPr>
        <w:t>This is because</w:t>
      </w:r>
      <w:r w:rsidRPr="009E3BDF">
        <w:rPr>
          <w:rFonts w:eastAsia="Aptos"/>
          <w:u w:val="single"/>
        </w:rPr>
        <w:t xml:space="preserve"> </w:t>
      </w:r>
      <w:r w:rsidRPr="009E3BDF">
        <w:rPr>
          <w:rFonts w:eastAsia="Aptos"/>
          <w:b/>
          <w:iCs/>
          <w:highlight w:val="cyan"/>
          <w:u w:val="single"/>
          <w:bdr w:val="single" w:sz="8" w:space="0" w:color="auto"/>
        </w:rPr>
        <w:t>someone has already invested</w:t>
      </w:r>
      <w:r w:rsidRPr="009E3BDF">
        <w:rPr>
          <w:rFonts w:eastAsia="Aptos"/>
          <w:highlight w:val="cyan"/>
          <w:u w:val="single"/>
        </w:rPr>
        <w:t xml:space="preserve"> </w:t>
      </w:r>
      <w:r w:rsidRPr="009E3BDF">
        <w:rPr>
          <w:rFonts w:eastAsia="Aptos"/>
          <w:u w:val="single"/>
        </w:rPr>
        <w:t xml:space="preserve">in them </w:t>
      </w:r>
      <w:r w:rsidRPr="009E3BDF">
        <w:rPr>
          <w:rFonts w:eastAsia="Aptos"/>
          <w:highlight w:val="cyan"/>
          <w:u w:val="single"/>
        </w:rPr>
        <w:t xml:space="preserve">and </w:t>
      </w:r>
      <w:r w:rsidRPr="009E3BDF">
        <w:rPr>
          <w:rFonts w:eastAsia="Aptos"/>
          <w:u w:val="single"/>
        </w:rPr>
        <w:t xml:space="preserve">wants – or even </w:t>
      </w:r>
      <w:r w:rsidRPr="009E3BDF">
        <w:rPr>
          <w:rFonts w:eastAsia="Aptos"/>
          <w:highlight w:val="cyan"/>
          <w:u w:val="single"/>
        </w:rPr>
        <w:t>needs</w:t>
      </w:r>
      <w:r w:rsidRPr="009E3BDF">
        <w:rPr>
          <w:rFonts w:eastAsia="Aptos"/>
          <w:u w:val="single"/>
        </w:rPr>
        <w:t xml:space="preserve"> </w:t>
      </w:r>
      <w:r w:rsidRPr="009E3BDF">
        <w:rPr>
          <w:rFonts w:eastAsia="Aptos"/>
        </w:rPr>
        <w:t>–</w:t>
      </w:r>
      <w:r w:rsidRPr="009E3BDF">
        <w:rPr>
          <w:rFonts w:eastAsia="Aptos"/>
          <w:b/>
          <w:iCs/>
          <w:highlight w:val="cyan"/>
          <w:u w:val="single"/>
          <w:bdr w:val="single" w:sz="8" w:space="0" w:color="auto"/>
        </w:rPr>
        <w:t xml:space="preserve"> to make money</w:t>
      </w:r>
      <w:r w:rsidRPr="009E3BDF">
        <w:rPr>
          <w:rFonts w:eastAsia="Aptos"/>
          <w:u w:val="single"/>
        </w:rPr>
        <w:t xml:space="preserve"> to pay debts, </w:t>
      </w:r>
      <w:r w:rsidRPr="009E3BDF">
        <w:rPr>
          <w:rFonts w:eastAsia="Aptos"/>
          <w:highlight w:val="cyan"/>
          <w:u w:val="single"/>
        </w:rPr>
        <w:t xml:space="preserve">or to </w:t>
      </w:r>
      <w:r w:rsidRPr="009E3BDF">
        <w:rPr>
          <w:rFonts w:eastAsia="Aptos"/>
          <w:b/>
          <w:iCs/>
          <w:highlight w:val="cyan"/>
          <w:u w:val="single"/>
          <w:bdr w:val="single" w:sz="8" w:space="0" w:color="auto"/>
        </w:rPr>
        <w:t>continue resource grabbing</w:t>
      </w:r>
      <w:r w:rsidRPr="009E3BDF">
        <w:rPr>
          <w:rFonts w:eastAsia="Aptos"/>
          <w:highlight w:val="cyan"/>
          <w:u w:val="single"/>
        </w:rPr>
        <w:t xml:space="preserve"> in other places</w:t>
      </w:r>
      <w:r w:rsidRPr="009E3BDF">
        <w:rPr>
          <w:rFonts w:eastAsia="Aptos"/>
          <w:sz w:val="16"/>
        </w:rPr>
        <w:t xml:space="preserve">. </w:t>
      </w:r>
      <w:r w:rsidRPr="009E3BDF">
        <w:rPr>
          <w:rFonts w:eastAsia="Aptos"/>
          <w:highlight w:val="cyan"/>
          <w:u w:val="single"/>
        </w:rPr>
        <w:t>Yet</w:t>
      </w:r>
      <w:r w:rsidRPr="009E3BDF">
        <w:rPr>
          <w:rFonts w:eastAsia="Aptos"/>
          <w:u w:val="single"/>
        </w:rPr>
        <w:t xml:space="preserve">, at some point in the near future, it is likely that </w:t>
      </w:r>
      <w:r w:rsidRPr="009E3BDF">
        <w:rPr>
          <w:rFonts w:eastAsia="Aptos"/>
          <w:highlight w:val="cyan"/>
          <w:u w:val="single"/>
        </w:rPr>
        <w:t>this situation of</w:t>
      </w:r>
      <w:r w:rsidRPr="009E3BDF">
        <w:rPr>
          <w:rFonts w:eastAsia="Aptos"/>
          <w:u w:val="single"/>
        </w:rPr>
        <w:t xml:space="preserve"> ever-</w:t>
      </w:r>
      <w:r w:rsidRPr="009E3BDF">
        <w:rPr>
          <w:rFonts w:eastAsia="Aptos"/>
          <w:highlight w:val="cyan"/>
          <w:u w:val="single"/>
        </w:rPr>
        <w:t>expanding resource frontiers</w:t>
      </w:r>
      <w:r w:rsidRPr="009E3BDF">
        <w:rPr>
          <w:rFonts w:eastAsia="Aptos"/>
          <w:u w:val="single"/>
        </w:rPr>
        <w:t xml:space="preserve"> </w:t>
      </w:r>
      <w:r w:rsidRPr="009E3BDF">
        <w:rPr>
          <w:rFonts w:eastAsia="Aptos"/>
          <w:highlight w:val="cyan"/>
          <w:u w:val="single"/>
        </w:rPr>
        <w:t>for</w:t>
      </w:r>
      <w:r w:rsidRPr="009E3BDF">
        <w:rPr>
          <w:rFonts w:eastAsia="Aptos"/>
          <w:u w:val="single"/>
        </w:rPr>
        <w:t xml:space="preserve"> at least </w:t>
      </w:r>
      <w:r w:rsidRPr="009E3BDF">
        <w:rPr>
          <w:rFonts w:eastAsia="Aptos"/>
          <w:b/>
          <w:iCs/>
          <w:highlight w:val="cyan"/>
          <w:u w:val="single"/>
          <w:bdr w:val="single" w:sz="8" w:space="0" w:color="auto"/>
        </w:rPr>
        <w:t>the past 550 years</w:t>
      </w:r>
      <w:r w:rsidRPr="009E3BDF">
        <w:rPr>
          <w:rFonts w:eastAsia="Aptos"/>
          <w:u w:val="single"/>
        </w:rPr>
        <w:t xml:space="preserve">, </w:t>
      </w:r>
      <w:r w:rsidRPr="009E3BDF">
        <w:rPr>
          <w:rFonts w:eastAsia="Aptos"/>
          <w:highlight w:val="cyan"/>
          <w:u w:val="single"/>
        </w:rPr>
        <w:t xml:space="preserve">will come to </w:t>
      </w:r>
      <w:r w:rsidRPr="009E3BDF">
        <w:rPr>
          <w:rFonts w:eastAsia="Aptos"/>
          <w:b/>
          <w:iCs/>
          <w:highlight w:val="cyan"/>
          <w:u w:val="single"/>
          <w:bdr w:val="single" w:sz="8" w:space="0" w:color="auto"/>
        </w:rPr>
        <w:t>loggerheads with</w:t>
      </w:r>
      <w:r w:rsidRPr="009E3BDF">
        <w:rPr>
          <w:rFonts w:eastAsia="Aptos"/>
          <w:b/>
          <w:iCs/>
          <w:u w:val="single"/>
          <w:bdr w:val="single" w:sz="8" w:space="0" w:color="auto"/>
        </w:rPr>
        <w:t xml:space="preserve"> the </w:t>
      </w:r>
      <w:r w:rsidRPr="009E3BDF">
        <w:rPr>
          <w:rFonts w:eastAsia="Aptos"/>
          <w:b/>
          <w:iCs/>
          <w:highlight w:val="cyan"/>
          <w:u w:val="single"/>
          <w:bdr w:val="single" w:sz="8" w:space="0" w:color="auto"/>
        </w:rPr>
        <w:t>harsh realities</w:t>
      </w:r>
      <w:r w:rsidRPr="009E3BDF">
        <w:rPr>
          <w:rFonts w:eastAsia="Aptos"/>
          <w:sz w:val="16"/>
        </w:rPr>
        <w:t xml:space="preserve">. This is expected to happen faster in the Arctic than elsewhere, as the temperature rises there are two to three times higher than elsewhere, and the natural conditions are much more fragile. Francis (2018: 52) calls </w:t>
      </w:r>
      <w:r w:rsidRPr="009E3BDF">
        <w:rPr>
          <w:rFonts w:eastAsia="Aptos"/>
          <w:u w:val="single"/>
        </w:rPr>
        <w:t>the Arctic the “canary in the coal mine” for the whole earth</w:t>
      </w:r>
      <w:r w:rsidRPr="009E3BDF">
        <w:rPr>
          <w:rFonts w:eastAsia="Aptos"/>
          <w:sz w:val="16"/>
        </w:rPr>
        <w:t xml:space="preserve">. </w:t>
      </w:r>
      <w:r w:rsidRPr="009E3BDF">
        <w:rPr>
          <w:rFonts w:eastAsia="Aptos"/>
          <w:u w:val="single"/>
        </w:rPr>
        <w:t xml:space="preserve">While there are more natural resources in the Arctic than in many other places, these are </w:t>
      </w:r>
      <w:r w:rsidRPr="009E3BDF">
        <w:rPr>
          <w:rFonts w:eastAsia="Aptos"/>
          <w:b/>
          <w:iCs/>
          <w:u w:val="single"/>
          <w:bdr w:val="single" w:sz="8" w:space="0" w:color="auto"/>
        </w:rPr>
        <w:t>not available for extraction</w:t>
      </w:r>
      <w:r w:rsidRPr="009E3BDF">
        <w:rPr>
          <w:rFonts w:eastAsia="Aptos"/>
          <w:u w:val="single"/>
        </w:rPr>
        <w:t xml:space="preserve"> in sensible terms</w:t>
      </w:r>
      <w:r w:rsidRPr="009E3BDF">
        <w:rPr>
          <w:rFonts w:eastAsia="Aptos"/>
          <w:sz w:val="16"/>
        </w:rPr>
        <w:t xml:space="preserve">. Besides natural barriers, there are also particular international politics which strongly impact the pace and style of extraction. Leroux and Spiro (2018) note the crucial importance of inter-state competition: </w:t>
      </w:r>
      <w:r w:rsidRPr="009E3BDF">
        <w:rPr>
          <w:rFonts w:eastAsia="Aptos"/>
          <w:u w:val="single"/>
        </w:rPr>
        <w:t>if one starts to extract, others can make use of the solutions and technologies, and have the impetus to invest as well</w:t>
      </w:r>
      <w:r w:rsidRPr="009E3BDF">
        <w:rPr>
          <w:rFonts w:eastAsia="Aptos"/>
          <w:sz w:val="16"/>
        </w:rPr>
        <w:t xml:space="preserve">. The Russian will to expand 227 Markus Kröger hydrocarbon extraction has been greatly affected by Western sanctions, without which it has proven to be impossible for Russian operators to expand oil operations in the Arctic, as this would require extensive technological developments and Western funds (Morgunova 2020). Nationalist agendas, such as Russia’s 2007 planting of its flag by submarines on the ocean floor of the North Pole, seem to have slowed down a joint capitalist rush to the Arctic. </w:t>
      </w:r>
      <w:r w:rsidRPr="009E3BDF">
        <w:rPr>
          <w:rFonts w:eastAsia="Aptos"/>
          <w:u w:val="single"/>
        </w:rPr>
        <w:t>Inter-state rivalry between some Arctic nations, visible in the race for who gets to first claim and grab sea areas has, curiously, been an impediment to starting offshore and port-expanding projects in the same manner as forecasted earlier</w:t>
      </w:r>
      <w:r w:rsidRPr="009E3BDF">
        <w:rPr>
          <w:rFonts w:eastAsia="Aptos"/>
          <w:sz w:val="16"/>
        </w:rPr>
        <w:t>. In this setting, imposing greater environmental regulation has been interpreted by other would-be Arctic extractive nations as a sign that a country would not be so interested in expanding to the Arctic – something that Leroux and Spiro (2018) argue has deterred expansion thrusts. But national thrusts of expansion remain. Besides Russia, Morgunova (2020) explains that the will to expand into the Arctic, and citizen support for this, is high also in Norway. This makes Norway the most likely candidate for being the first nation to start Arctic extractive operations, as it has funds, making what happens in Norway and its initial operations extremely important for the whole region’s future.</w:t>
      </w:r>
    </w:p>
    <w:p w14:paraId="69B2CCE9" w14:textId="1A4906D3" w:rsidR="009E5795" w:rsidRPr="009E3BDF" w:rsidRDefault="009E5795" w:rsidP="009E5795">
      <w:pPr>
        <w:keepNext/>
        <w:keepLines/>
        <w:pageBreakBefore/>
        <w:spacing w:before="40"/>
        <w:jc w:val="center"/>
        <w:outlineLvl w:val="2"/>
        <w:rPr>
          <w:rFonts w:eastAsia="DengXian Light" w:cs="Times New Roman"/>
          <w:b/>
          <w:sz w:val="32"/>
          <w:szCs w:val="24"/>
          <w:u w:val="single"/>
        </w:rPr>
      </w:pPr>
      <w:r w:rsidRPr="009E3BDF">
        <w:rPr>
          <w:rFonts w:eastAsia="DengXian Light" w:cs="Times New Roman"/>
          <w:b/>
          <w:sz w:val="32"/>
          <w:szCs w:val="24"/>
          <w:u w:val="single"/>
        </w:rPr>
        <w:t>Sustainability</w:t>
      </w:r>
      <w:r>
        <w:rPr>
          <w:rFonts w:eastAsia="DengXian Light" w:cs="Times New Roman"/>
          <w:b/>
          <w:sz w:val="32"/>
          <w:szCs w:val="24"/>
          <w:u w:val="single"/>
        </w:rPr>
        <w:t>—</w:t>
      </w:r>
      <w:r w:rsidRPr="009E3BDF">
        <w:rPr>
          <w:rFonts w:eastAsia="DengXian Light" w:cs="Times New Roman"/>
          <w:b/>
          <w:sz w:val="32"/>
          <w:szCs w:val="24"/>
          <w:u w:val="single"/>
        </w:rPr>
        <w:t>Psychoanalysis</w:t>
      </w:r>
      <w:r>
        <w:rPr>
          <w:rFonts w:eastAsia="DengXian Light" w:cs="Times New Roman"/>
          <w:b/>
          <w:sz w:val="32"/>
          <w:szCs w:val="24"/>
          <w:u w:val="single"/>
        </w:rPr>
        <w:t>—</w:t>
      </w:r>
      <w:r w:rsidRPr="009E3BDF">
        <w:rPr>
          <w:rFonts w:eastAsia="DengXian Light" w:cs="Times New Roman"/>
          <w:b/>
          <w:sz w:val="32"/>
          <w:szCs w:val="24"/>
          <w:u w:val="single"/>
        </w:rPr>
        <w:t xml:space="preserve">2NC </w:t>
      </w:r>
    </w:p>
    <w:p w14:paraId="0B6BFA7D" w14:textId="77777777" w:rsidR="009E5795" w:rsidRPr="009E3BDF" w:rsidRDefault="009E5795" w:rsidP="009E5795">
      <w:pPr>
        <w:keepNext/>
        <w:keepLines/>
        <w:spacing w:before="40"/>
        <w:outlineLvl w:val="3"/>
        <w:rPr>
          <w:rFonts w:eastAsia="DengXian Light" w:cs="Times New Roman"/>
          <w:b/>
          <w:iCs/>
          <w:sz w:val="26"/>
        </w:rPr>
      </w:pPr>
      <w:r w:rsidRPr="009E3BDF">
        <w:rPr>
          <w:rFonts w:eastAsia="DengXian Light" w:cs="Times New Roman"/>
          <w:b/>
          <w:iCs/>
          <w:sz w:val="26"/>
        </w:rPr>
        <w:t xml:space="preserve">The persistent belief in "sustainable Development" reflects </w:t>
      </w:r>
      <w:r w:rsidRPr="009E3BDF">
        <w:rPr>
          <w:rFonts w:eastAsia="DengXian Light" w:cs="Times New Roman"/>
          <w:b/>
          <w:iCs/>
          <w:sz w:val="26"/>
          <w:u w:val="single"/>
        </w:rPr>
        <w:t>collective denial</w:t>
      </w:r>
      <w:r w:rsidRPr="009E3BDF">
        <w:rPr>
          <w:rFonts w:eastAsia="DengXian Light" w:cs="Times New Roman"/>
          <w:b/>
          <w:iCs/>
          <w:sz w:val="26"/>
        </w:rPr>
        <w:t xml:space="preserve"> that </w:t>
      </w:r>
      <w:r w:rsidRPr="009E3BDF">
        <w:rPr>
          <w:rFonts w:eastAsia="DengXian Light" w:cs="Times New Roman"/>
          <w:b/>
          <w:iCs/>
          <w:sz w:val="26"/>
          <w:u w:val="single"/>
        </w:rPr>
        <w:t>sustains</w:t>
      </w:r>
      <w:r w:rsidRPr="009E3BDF">
        <w:rPr>
          <w:rFonts w:eastAsia="DengXian Light" w:cs="Times New Roman"/>
          <w:b/>
          <w:iCs/>
          <w:sz w:val="26"/>
        </w:rPr>
        <w:t xml:space="preserve"> the </w:t>
      </w:r>
      <w:r w:rsidRPr="009E3BDF">
        <w:rPr>
          <w:rFonts w:eastAsia="DengXian Light" w:cs="Times New Roman"/>
          <w:b/>
          <w:iCs/>
          <w:sz w:val="26"/>
          <w:u w:val="single"/>
        </w:rPr>
        <w:t>myth of endless growth</w:t>
      </w:r>
      <w:r w:rsidRPr="009E3BDF">
        <w:rPr>
          <w:rFonts w:eastAsia="DengXian Light" w:cs="Times New Roman"/>
          <w:b/>
          <w:iCs/>
          <w:sz w:val="26"/>
        </w:rPr>
        <w:t xml:space="preserve">. </w:t>
      </w:r>
    </w:p>
    <w:p w14:paraId="487539D8" w14:textId="77777777" w:rsidR="009E5795" w:rsidRPr="009E3BDF" w:rsidRDefault="009E5795" w:rsidP="009E5795">
      <w:pPr>
        <w:rPr>
          <w:rFonts w:eastAsia="Aptos"/>
        </w:rPr>
      </w:pPr>
      <w:r w:rsidRPr="009E3BDF">
        <w:rPr>
          <w:rFonts w:eastAsia="Aptos"/>
          <w:b/>
          <w:bCs/>
          <w:sz w:val="26"/>
        </w:rPr>
        <w:t>Finger and Rekvig</w:t>
      </w:r>
      <w:r w:rsidRPr="009E3BDF">
        <w:rPr>
          <w:rFonts w:eastAsia="Aptos"/>
        </w:rPr>
        <w:t xml:space="preserve">, </w:t>
      </w:r>
      <w:r w:rsidRPr="009E3BDF">
        <w:rPr>
          <w:rFonts w:eastAsia="Aptos"/>
          <w:b/>
          <w:bCs/>
          <w:sz w:val="26"/>
        </w:rPr>
        <w:t>22</w:t>
      </w:r>
      <w:r w:rsidRPr="009E3BDF">
        <w:rPr>
          <w:rFonts w:eastAsia="Aptos"/>
        </w:rPr>
        <w:t xml:space="preserve"> – Matthias Finger is the Director of the GlobalArctic network and a Research Professor at the Northern Arctic Federal University (NArFU) in Arkhangelsk, Russia. He holds a Ph.D. in Political Science from the University of Geneva. Gunnar is the Nansen Professor for 2019-2021. He holds a PhD in International and Regional Studies from Tokyo University of Foreign Studies and an MPhil degree in Peace and Conflict Transformation from the Centre for Peace Studies at UiT the Arctic University of Norway. (Matthias Finger and Gunnar Rekvig. “Global Arctic An Introduction to the Multifaceted Dynamics of the Arctic,” pg. 345-347. Accessed: 7-15-2025)//ilake-mc</w:t>
      </w:r>
    </w:p>
    <w:p w14:paraId="5438E24B" w14:textId="77777777" w:rsidR="009E5795" w:rsidRPr="009E3BDF" w:rsidRDefault="009E5795" w:rsidP="009E5795">
      <w:pPr>
        <w:rPr>
          <w:rFonts w:eastAsia="Aptos"/>
          <w:sz w:val="16"/>
        </w:rPr>
      </w:pPr>
      <w:r w:rsidRPr="009E3BDF">
        <w:rPr>
          <w:rFonts w:eastAsia="Aptos"/>
          <w:sz w:val="16"/>
        </w:rPr>
        <w:t xml:space="preserve">Why do we continue to use the term “sustainable development” when referring to the Arctic? More precisely, </w:t>
      </w:r>
      <w:r w:rsidRPr="009E3BDF">
        <w:rPr>
          <w:rFonts w:eastAsia="Aptos"/>
          <w:highlight w:val="cyan"/>
          <w:u w:val="single"/>
        </w:rPr>
        <w:t>why do we</w:t>
      </w:r>
      <w:r w:rsidRPr="009E3BDF">
        <w:rPr>
          <w:rFonts w:eastAsia="Aptos"/>
          <w:u w:val="single"/>
        </w:rPr>
        <w:t xml:space="preserve"> continue to </w:t>
      </w:r>
      <w:r w:rsidRPr="009E3BDF">
        <w:rPr>
          <w:rFonts w:eastAsia="Aptos"/>
          <w:highlight w:val="cyan"/>
          <w:u w:val="single"/>
        </w:rPr>
        <w:t>believe</w:t>
      </w:r>
      <w:r w:rsidRPr="009E3BDF">
        <w:rPr>
          <w:rFonts w:eastAsia="Aptos"/>
          <w:sz w:val="16"/>
        </w:rPr>
        <w:t xml:space="preserve">, and make believe, </w:t>
      </w:r>
      <w:r w:rsidRPr="009E3BDF">
        <w:rPr>
          <w:rFonts w:eastAsia="Aptos"/>
          <w:u w:val="single"/>
        </w:rPr>
        <w:t xml:space="preserve">that the </w:t>
      </w:r>
      <w:r w:rsidRPr="009E3BDF">
        <w:rPr>
          <w:rFonts w:eastAsia="Aptos"/>
          <w:highlight w:val="cyan"/>
          <w:u w:val="single"/>
        </w:rPr>
        <w:t>sustainable development of the Arctic is</w:t>
      </w:r>
      <w:r w:rsidRPr="009E3BDF">
        <w:rPr>
          <w:rFonts w:eastAsia="Aptos"/>
          <w:sz w:val="16"/>
        </w:rPr>
        <w:t xml:space="preserve"> desirable, let alone </w:t>
      </w:r>
      <w:r w:rsidRPr="009E3BDF">
        <w:rPr>
          <w:rFonts w:eastAsia="Aptos"/>
          <w:highlight w:val="cyan"/>
          <w:u w:val="single"/>
        </w:rPr>
        <w:t>possible?</w:t>
      </w:r>
      <w:r w:rsidRPr="009E3BDF">
        <w:rPr>
          <w:rFonts w:eastAsia="Aptos"/>
          <w:sz w:val="16"/>
        </w:rPr>
        <w:t xml:space="preserve"> </w:t>
      </w:r>
      <w:r w:rsidRPr="009E3BDF">
        <w:rPr>
          <w:rFonts w:eastAsia="Aptos"/>
          <w:u w:val="single"/>
        </w:rPr>
        <w:t xml:space="preserve">In order </w:t>
      </w:r>
      <w:r w:rsidRPr="009E3BDF">
        <w:rPr>
          <w:rFonts w:eastAsia="Aptos"/>
          <w:highlight w:val="cyan"/>
          <w:u w:val="single"/>
        </w:rPr>
        <w:t>to answer</w:t>
      </w:r>
      <w:r w:rsidRPr="009E3BDF">
        <w:rPr>
          <w:rFonts w:eastAsia="Aptos"/>
          <w:u w:val="single"/>
        </w:rPr>
        <w:t xml:space="preserve"> these questions, </w:t>
      </w:r>
      <w:r w:rsidRPr="009E3BDF">
        <w:rPr>
          <w:rFonts w:eastAsia="Aptos"/>
          <w:highlight w:val="cyan"/>
          <w:u w:val="single"/>
        </w:rPr>
        <w:t>one must revert to</w:t>
      </w:r>
      <w:r w:rsidRPr="009E3BDF">
        <w:rPr>
          <w:rFonts w:eastAsia="Aptos"/>
          <w:u w:val="single"/>
        </w:rPr>
        <w:t xml:space="preserve"> the </w:t>
      </w:r>
      <w:r w:rsidRPr="009E3BDF">
        <w:rPr>
          <w:rFonts w:eastAsia="Aptos"/>
          <w:highlight w:val="cyan"/>
          <w:u w:val="single"/>
        </w:rPr>
        <w:t>psychoanalytical</w:t>
      </w:r>
      <w:r w:rsidRPr="009E3BDF">
        <w:rPr>
          <w:rFonts w:eastAsia="Aptos"/>
          <w:u w:val="single"/>
        </w:rPr>
        <w:t xml:space="preserve"> </w:t>
      </w:r>
      <w:r w:rsidRPr="009E3BDF">
        <w:rPr>
          <w:rFonts w:eastAsia="Aptos"/>
          <w:highlight w:val="cyan"/>
          <w:u w:val="single"/>
        </w:rPr>
        <w:t>concept of</w:t>
      </w:r>
      <w:r w:rsidRPr="009E3BDF">
        <w:rPr>
          <w:rFonts w:eastAsia="Aptos"/>
          <w:u w:val="single"/>
        </w:rPr>
        <w:t xml:space="preserve"> “</w:t>
      </w:r>
      <w:r w:rsidRPr="009E3BDF">
        <w:rPr>
          <w:rFonts w:eastAsia="Aptos"/>
          <w:b/>
          <w:iCs/>
          <w:highlight w:val="cyan"/>
          <w:u w:val="single"/>
          <w:bdr w:val="single" w:sz="8" w:space="0" w:color="auto"/>
        </w:rPr>
        <w:t>denial</w:t>
      </w:r>
      <w:r w:rsidRPr="009E3BDF">
        <w:rPr>
          <w:rFonts w:eastAsia="Aptos"/>
          <w:u w:val="single"/>
        </w:rPr>
        <w:t>”.</w:t>
      </w:r>
      <w:r w:rsidRPr="009E3BDF">
        <w:rPr>
          <w:rFonts w:eastAsia="Aptos"/>
          <w:sz w:val="16"/>
        </w:rPr>
        <w:t xml:space="preserve"> However, </w:t>
      </w:r>
      <w:r w:rsidRPr="009E3BDF">
        <w:rPr>
          <w:rFonts w:eastAsia="Aptos"/>
          <w:u w:val="single"/>
        </w:rPr>
        <w:t>such denial is not just individual and collective</w:t>
      </w:r>
      <w:r w:rsidRPr="009E3BDF">
        <w:rPr>
          <w:rFonts w:eastAsia="Aptos"/>
          <w:sz w:val="16"/>
        </w:rPr>
        <w:t xml:space="preserve">; </w:t>
      </w:r>
      <w:r w:rsidRPr="009E3BDF">
        <w:rPr>
          <w:rFonts w:eastAsia="Aptos"/>
          <w:u w:val="single"/>
        </w:rPr>
        <w:t>it is</w:t>
      </w:r>
      <w:r w:rsidRPr="009E3BDF">
        <w:rPr>
          <w:rFonts w:eastAsia="Aptos"/>
          <w:sz w:val="16"/>
        </w:rPr>
        <w:t xml:space="preserve"> actually </w:t>
      </w:r>
      <w:r w:rsidRPr="009E3BDF">
        <w:rPr>
          <w:rFonts w:eastAsia="Aptos"/>
          <w:u w:val="single"/>
        </w:rPr>
        <w:t>cultural and even political</w:t>
      </w:r>
      <w:r w:rsidRPr="009E3BDF">
        <w:rPr>
          <w:rFonts w:eastAsia="Aptos"/>
          <w:sz w:val="16"/>
        </w:rPr>
        <w:t xml:space="preserve">: the </w:t>
      </w:r>
      <w:r w:rsidRPr="009E3BDF">
        <w:rPr>
          <w:rFonts w:eastAsia="Aptos"/>
          <w:b/>
          <w:iCs/>
          <w:highlight w:val="cyan"/>
          <w:u w:val="single"/>
          <w:bdr w:val="single" w:sz="8" w:space="0" w:color="auto"/>
        </w:rPr>
        <w:t>prospect of sustainable</w:t>
      </w:r>
      <w:r w:rsidRPr="009E3BDF">
        <w:rPr>
          <w:rFonts w:eastAsia="Aptos"/>
          <w:b/>
          <w:iCs/>
          <w:u w:val="single"/>
          <w:bdr w:val="single" w:sz="8" w:space="0" w:color="auto"/>
        </w:rPr>
        <w:t xml:space="preserve"> </w:t>
      </w:r>
      <w:r w:rsidRPr="009E3BDF">
        <w:rPr>
          <w:rFonts w:eastAsia="Aptos"/>
          <w:b/>
          <w:iCs/>
          <w:highlight w:val="cyan"/>
          <w:u w:val="single"/>
          <w:bdr w:val="single" w:sz="8" w:space="0" w:color="auto"/>
        </w:rPr>
        <w:t>development</w:t>
      </w:r>
      <w:r w:rsidRPr="009E3BDF">
        <w:rPr>
          <w:rFonts w:eastAsia="Aptos"/>
          <w:b/>
          <w:iCs/>
          <w:u w:val="single"/>
          <w:bdr w:val="single" w:sz="8" w:space="0" w:color="auto"/>
        </w:rPr>
        <w:t xml:space="preserve"> </w:t>
      </w:r>
      <w:r w:rsidRPr="009E3BDF">
        <w:rPr>
          <w:rFonts w:eastAsia="Aptos"/>
          <w:b/>
          <w:iCs/>
          <w:highlight w:val="cyan"/>
          <w:u w:val="single"/>
          <w:bdr w:val="single" w:sz="8" w:space="0" w:color="auto"/>
        </w:rPr>
        <w:t>must be kept alive</w:t>
      </w:r>
      <w:r w:rsidRPr="009E3BDF">
        <w:rPr>
          <w:rFonts w:eastAsia="Aptos"/>
          <w:sz w:val="16"/>
        </w:rPr>
        <w:t xml:space="preserve">, </w:t>
      </w:r>
      <w:r w:rsidRPr="009E3BDF">
        <w:rPr>
          <w:rFonts w:eastAsia="Aptos"/>
          <w:highlight w:val="cyan"/>
          <w:u w:val="single"/>
        </w:rPr>
        <w:t>especially</w:t>
      </w:r>
      <w:r w:rsidRPr="009E3BDF">
        <w:rPr>
          <w:rFonts w:eastAsia="Aptos"/>
          <w:u w:val="single"/>
        </w:rPr>
        <w:t xml:space="preserve"> in the Arctic </w:t>
      </w:r>
      <w:r w:rsidRPr="009E3BDF">
        <w:rPr>
          <w:rFonts w:eastAsia="Aptos"/>
          <w:highlight w:val="cyan"/>
          <w:u w:val="single"/>
        </w:rPr>
        <w:t xml:space="preserve">where it is most </w:t>
      </w:r>
      <w:r w:rsidRPr="009E3BDF">
        <w:rPr>
          <w:rFonts w:eastAsia="Aptos"/>
          <w:b/>
          <w:iCs/>
          <w:highlight w:val="cyan"/>
          <w:u w:val="single"/>
          <w:bdr w:val="single" w:sz="8" w:space="0" w:color="auto"/>
        </w:rPr>
        <w:t>improbable</w:t>
      </w:r>
      <w:r w:rsidRPr="009E3BDF">
        <w:rPr>
          <w:rFonts w:eastAsia="Aptos"/>
          <w:sz w:val="16"/>
        </w:rPr>
        <w:t xml:space="preserve">. </w:t>
      </w:r>
      <w:r w:rsidRPr="009E3BDF">
        <w:rPr>
          <w:rFonts w:eastAsia="Aptos"/>
          <w:u w:val="single"/>
        </w:rPr>
        <w:t xml:space="preserve">One must revert to the discipline of </w:t>
      </w:r>
      <w:r w:rsidRPr="009E3BDF">
        <w:rPr>
          <w:rFonts w:eastAsia="Aptos"/>
          <w:b/>
          <w:iCs/>
          <w:u w:val="single"/>
          <w:bdr w:val="single" w:sz="8" w:space="0" w:color="auto"/>
        </w:rPr>
        <w:t>ethno-psychanalysis</w:t>
      </w:r>
      <w:r w:rsidRPr="009E3BDF">
        <w:rPr>
          <w:rFonts w:eastAsia="Aptos"/>
          <w:u w:val="single"/>
        </w:rPr>
        <w:t xml:space="preserve"> in order to explain why the term “sustainable development” is being embraced</w:t>
      </w:r>
      <w:r w:rsidRPr="009E3BDF">
        <w:rPr>
          <w:rFonts w:eastAsia="Aptos"/>
          <w:sz w:val="16"/>
        </w:rPr>
        <w:t xml:space="preserve">. </w:t>
      </w:r>
      <w:r w:rsidRPr="009E3BDF">
        <w:rPr>
          <w:rFonts w:eastAsia="Aptos"/>
          <w:highlight w:val="cyan"/>
          <w:u w:val="single"/>
        </w:rPr>
        <w:t>Ethno-psychanalysis</w:t>
      </w:r>
      <w:r w:rsidRPr="009E3BDF">
        <w:rPr>
          <w:rFonts w:eastAsia="Aptos"/>
          <w:u w:val="single"/>
        </w:rPr>
        <w:t xml:space="preserve"> </w:t>
      </w:r>
      <w:r w:rsidRPr="009E3BDF">
        <w:rPr>
          <w:rFonts w:eastAsia="Aptos"/>
          <w:highlight w:val="cyan"/>
          <w:u w:val="single"/>
        </w:rPr>
        <w:t>looks at</w:t>
      </w:r>
      <w:r w:rsidRPr="009E3BDF">
        <w:rPr>
          <w:rFonts w:eastAsia="Aptos"/>
          <w:u w:val="single"/>
        </w:rPr>
        <w:t xml:space="preserve"> </w:t>
      </w:r>
      <w:r w:rsidRPr="009E3BDF">
        <w:rPr>
          <w:rFonts w:eastAsia="Aptos"/>
          <w:highlight w:val="cyan"/>
          <w:u w:val="single"/>
        </w:rPr>
        <w:t>the combined</w:t>
      </w:r>
      <w:r w:rsidRPr="009E3BDF">
        <w:rPr>
          <w:rFonts w:eastAsia="Aptos"/>
          <w:u w:val="single"/>
        </w:rPr>
        <w:t xml:space="preserve"> </w:t>
      </w:r>
      <w:r w:rsidRPr="009E3BDF">
        <w:rPr>
          <w:rFonts w:eastAsia="Aptos"/>
          <w:b/>
          <w:iCs/>
          <w:highlight w:val="cyan"/>
          <w:u w:val="single"/>
          <w:bdr w:val="single" w:sz="8" w:space="0" w:color="auto"/>
        </w:rPr>
        <w:t>psychanalytical</w:t>
      </w:r>
      <w:r w:rsidRPr="009E3BDF">
        <w:rPr>
          <w:rFonts w:eastAsia="Aptos"/>
          <w:sz w:val="16"/>
        </w:rPr>
        <w:t xml:space="preserve"> (and even psychiatric) </w:t>
      </w:r>
      <w:r w:rsidRPr="009E3BDF">
        <w:rPr>
          <w:rFonts w:eastAsia="Aptos"/>
          <w:highlight w:val="cyan"/>
          <w:u w:val="single"/>
        </w:rPr>
        <w:t>and</w:t>
      </w:r>
      <w:r w:rsidRPr="009E3BDF">
        <w:rPr>
          <w:rFonts w:eastAsia="Aptos"/>
          <w:u w:val="single"/>
        </w:rPr>
        <w:t xml:space="preserve"> </w:t>
      </w:r>
      <w:r w:rsidRPr="009E3BDF">
        <w:rPr>
          <w:rFonts w:eastAsia="Aptos"/>
          <w:b/>
          <w:iCs/>
          <w:highlight w:val="cyan"/>
          <w:u w:val="single"/>
          <w:bdr w:val="single" w:sz="8" w:space="0" w:color="auto"/>
        </w:rPr>
        <w:t>anthropological dimensions</w:t>
      </w:r>
      <w:r w:rsidRPr="009E3BDF">
        <w:rPr>
          <w:rFonts w:eastAsia="Aptos"/>
          <w:u w:val="single"/>
        </w:rPr>
        <w:t xml:space="preserve"> </w:t>
      </w:r>
      <w:r w:rsidRPr="009E3BDF">
        <w:rPr>
          <w:rFonts w:eastAsia="Aptos"/>
          <w:highlight w:val="cyan"/>
          <w:u w:val="single"/>
        </w:rPr>
        <w:t>of</w:t>
      </w:r>
      <w:r w:rsidRPr="009E3BDF">
        <w:rPr>
          <w:rFonts w:eastAsia="Aptos"/>
          <w:u w:val="single"/>
        </w:rPr>
        <w:t xml:space="preserve"> shared </w:t>
      </w:r>
      <w:r w:rsidRPr="009E3BDF">
        <w:rPr>
          <w:rFonts w:eastAsia="Aptos"/>
          <w:highlight w:val="cyan"/>
          <w:u w:val="single"/>
        </w:rPr>
        <w:t>human belief</w:t>
      </w:r>
      <w:r w:rsidRPr="009E3BDF">
        <w:rPr>
          <w:rFonts w:eastAsia="Aptos"/>
          <w:u w:val="single"/>
        </w:rPr>
        <w:t xml:space="preserve"> systems </w:t>
      </w:r>
      <w:r w:rsidRPr="009E3BDF">
        <w:rPr>
          <w:rFonts w:eastAsia="Aptos"/>
          <w:highlight w:val="cyan"/>
          <w:u w:val="single"/>
        </w:rPr>
        <w:t>and</w:t>
      </w:r>
      <w:r w:rsidRPr="009E3BDF">
        <w:rPr>
          <w:rFonts w:eastAsia="Aptos"/>
          <w:u w:val="single"/>
        </w:rPr>
        <w:t xml:space="preserve"> corresponding </w:t>
      </w:r>
      <w:r w:rsidRPr="009E3BDF">
        <w:rPr>
          <w:rFonts w:eastAsia="Aptos"/>
          <w:highlight w:val="cyan"/>
          <w:u w:val="single"/>
        </w:rPr>
        <w:t>narratives to explain</w:t>
      </w:r>
      <w:r w:rsidRPr="009E3BDF">
        <w:rPr>
          <w:rFonts w:eastAsia="Aptos"/>
          <w:u w:val="single"/>
        </w:rPr>
        <w:t xml:space="preserve"> institutions and ensuing social and economic </w:t>
      </w:r>
      <w:r w:rsidRPr="009E3BDF">
        <w:rPr>
          <w:rFonts w:eastAsia="Aptos"/>
          <w:highlight w:val="cyan"/>
          <w:u w:val="single"/>
        </w:rPr>
        <w:t>behavior</w:t>
      </w:r>
      <w:r w:rsidRPr="009E3BDF">
        <w:rPr>
          <w:rFonts w:eastAsia="Aptos"/>
          <w:sz w:val="16"/>
        </w:rPr>
        <w:t xml:space="preserve"> (Devereux, 1983). During the Cold War and the corresponding threat of nuclear annihilation of humanity, authors referred to ethno-psychanalysis in order to understand the lack of reaction and fatalism of peoples and nation-states vis-à-vis such threats (Richter, 2000). The continued quasi-religious belief in Development, with science and technology at its core (Noble, 1999), is of such ethno-psychoanalytical nature. Within this broad belief, I argue </w:t>
      </w:r>
      <w:r w:rsidRPr="009E3BDF">
        <w:rPr>
          <w:rFonts w:eastAsia="Aptos"/>
          <w:u w:val="single"/>
        </w:rPr>
        <w:t>that the concept of a “sustainable development of the Arctic” serves at least three functions</w:t>
      </w:r>
      <w:r w:rsidRPr="009E3BDF">
        <w:rPr>
          <w:rFonts w:eastAsia="Aptos"/>
          <w:sz w:val="16"/>
        </w:rPr>
        <w:t xml:space="preserve">, </w:t>
      </w:r>
      <w:r w:rsidRPr="009E3BDF">
        <w:rPr>
          <w:rFonts w:eastAsia="Aptos"/>
          <w:u w:val="single"/>
        </w:rPr>
        <w:t>which are as many reasons for the exploitation of Arctic resources to continue and even to the accelerate</w:t>
      </w:r>
      <w:r w:rsidRPr="009E3BDF">
        <w:rPr>
          <w:rFonts w:eastAsia="Aptos"/>
          <w:sz w:val="16"/>
        </w:rPr>
        <w:t xml:space="preserve">. • Firstly, the </w:t>
      </w:r>
      <w:r w:rsidRPr="009E3BDF">
        <w:rPr>
          <w:rFonts w:eastAsia="Aptos"/>
          <w:u w:val="single"/>
        </w:rPr>
        <w:t>exploitation of Arctic oil, coal, gas, and minerals is needed to sustain Development on a global scale</w:t>
      </w:r>
      <w:r w:rsidRPr="009E3BDF">
        <w:rPr>
          <w:rFonts w:eastAsia="Aptos"/>
          <w:sz w:val="16"/>
        </w:rPr>
        <w:t xml:space="preserve">. While the world may be able to do without Arctic oil and coal, gas from the Arctic constitutes a significant share of global produc tion today and has the potential to constitute an equally important share in the future. Even if decarbonization should, at some point in time, stabilize and hope fully even reduce the need for fossil fuels to power Development, the exploitation of certain minerals from the Arctic that will be necessary for the world’s energy transition will become even more urgently needed. </w:t>
      </w:r>
      <w:r w:rsidRPr="009E3BDF">
        <w:rPr>
          <w:rFonts w:eastAsia="Aptos"/>
          <w:u w:val="single"/>
        </w:rPr>
        <w:t>The exploitation of such resources will be more acceptable if it is labeled “sustainable development”</w:t>
      </w:r>
      <w:r w:rsidRPr="009E3BDF">
        <w:rPr>
          <w:rFonts w:eastAsia="Aptos"/>
          <w:sz w:val="16"/>
        </w:rPr>
        <w:t xml:space="preserve">, and especially will be more accepted by the local peoples, which from the outset do not spontaneously and necessarily see it that way. This is at least what governments and investors hope for. However, such sustainable development will just be a fig leaf for tradition, industrial development, which is why the concept of “sustainable development” was invented by the UN system during the 1980s to begin with (Chatterjee and Finger, 1994). • Secondly, more precisely, the </w:t>
      </w:r>
      <w:r w:rsidRPr="009E3BDF">
        <w:rPr>
          <w:rFonts w:eastAsia="Aptos"/>
          <w:u w:val="single"/>
        </w:rPr>
        <w:t>global investor community will need the label “sustainable development” so it can profitably invest its funds</w:t>
      </w:r>
      <w:r w:rsidRPr="009E3BDF">
        <w:rPr>
          <w:rFonts w:eastAsia="Aptos"/>
          <w:sz w:val="16"/>
        </w:rPr>
        <w:t xml:space="preserve">. For example, </w:t>
      </w:r>
      <w:r w:rsidRPr="009E3BDF">
        <w:rPr>
          <w:rFonts w:eastAsia="Aptos"/>
          <w:u w:val="single"/>
        </w:rPr>
        <w:t>the World Economic Forum’s “global agenda council” has developed an Arctic Investment Protocol</w:t>
      </w:r>
      <w:r w:rsidRPr="009E3BDF">
        <w:rPr>
          <w:rFonts w:eastAsia="Aptos"/>
          <w:sz w:val="16"/>
        </w:rPr>
        <w:t xml:space="preserve">, </w:t>
      </w:r>
      <w:r w:rsidRPr="009E3BDF">
        <w:rPr>
          <w:rFonts w:eastAsia="Aptos"/>
          <w:u w:val="single"/>
        </w:rPr>
        <w:t>which “puts forward sustainability principles similar to initiatives developed for mature economies in recent years</w:t>
      </w:r>
      <w:r w:rsidRPr="009E3BDF">
        <w:rPr>
          <w:rFonts w:eastAsia="Aptos"/>
          <w:sz w:val="16"/>
        </w:rPr>
        <w:t xml:space="preserve">. The focus is long- term: tap the expertise of indigenous communities and treat them as commercial partners, protect eco-systems (even as rising temperatures change them before our eyes) …”.8 The two most valued types of such infrastructure projects in 2016 were energy (47 projects) and mining (119) projects. Interestingly, the above- cited article features one of the major global investment funds, Guggenheim, one of the financial pillars of the Arctic Circle Conference, whose arguments are particularly cynical in this context: “Guggenheim has long provided infrastructure finance, because it is an area that can offer long-terms stable returns. That is partly why the firm was drawn to the Arctic. … The financial measure of opportunities available there are difficult to estimate, but $1 trillion may be a solid first pass. That is the figure Guggenheim says may be needed to get the Arctic up and running in a manner that won’t deplete it in the long run.”9 It is unsurprising, then, that </w:t>
      </w:r>
      <w:r w:rsidRPr="009E3BDF">
        <w:rPr>
          <w:rFonts w:eastAsia="Aptos"/>
          <w:u w:val="single"/>
        </w:rPr>
        <w:t>the annual Arctic Circle Conference has become the place where all stakeholders, especially governments, investors, companies and indigenous peoples, gather to celebrate their common belief in the sustainable development of the Arctic</w:t>
      </w:r>
      <w:r w:rsidRPr="009E3BDF">
        <w:rPr>
          <w:rFonts w:eastAsia="Aptos"/>
          <w:sz w:val="16"/>
        </w:rPr>
        <w:t xml:space="preserve">. • Thirdly, investors will not just need the label in order to justify the channeling of pension and other funds into Arctic infrastructure projects. Companies will not just need to be seen and perhaps even to be certified as being active contributors to the Arctic’s sustainable development. </w:t>
      </w:r>
      <w:r w:rsidRPr="009E3BDF">
        <w:rPr>
          <w:rFonts w:eastAsia="Aptos"/>
          <w:u w:val="single"/>
        </w:rPr>
        <w:t xml:space="preserve">The </w:t>
      </w:r>
      <w:r w:rsidRPr="009E3BDF">
        <w:rPr>
          <w:rFonts w:eastAsia="Aptos"/>
          <w:highlight w:val="cyan"/>
          <w:u w:val="single"/>
        </w:rPr>
        <w:t>world will</w:t>
      </w:r>
      <w:r w:rsidRPr="009E3BDF">
        <w:rPr>
          <w:rFonts w:eastAsia="Aptos"/>
          <w:u w:val="single"/>
        </w:rPr>
        <w:t xml:space="preserve"> also </w:t>
      </w:r>
      <w:r w:rsidRPr="009E3BDF">
        <w:rPr>
          <w:rFonts w:eastAsia="Aptos"/>
          <w:highlight w:val="cyan"/>
          <w:u w:val="single"/>
        </w:rPr>
        <w:t>need to believe</w:t>
      </w:r>
      <w:r w:rsidRPr="009E3BDF">
        <w:rPr>
          <w:rFonts w:eastAsia="Aptos"/>
          <w:u w:val="single"/>
        </w:rPr>
        <w:t xml:space="preserve"> that energy </w:t>
      </w:r>
      <w:r w:rsidRPr="009E3BDF">
        <w:rPr>
          <w:rFonts w:eastAsia="Aptos"/>
          <w:highlight w:val="cyan"/>
          <w:u w:val="single"/>
        </w:rPr>
        <w:t>exploitation and mining</w:t>
      </w:r>
      <w:r w:rsidRPr="009E3BDF">
        <w:rPr>
          <w:rFonts w:eastAsia="Aptos"/>
          <w:u w:val="single"/>
        </w:rPr>
        <w:t xml:space="preserve"> in the Arctic </w:t>
      </w:r>
      <w:r w:rsidRPr="009E3BDF">
        <w:rPr>
          <w:rFonts w:eastAsia="Aptos"/>
          <w:highlight w:val="cyan"/>
          <w:u w:val="single"/>
        </w:rPr>
        <w:t>equates to “sustainable development</w:t>
      </w:r>
      <w:r w:rsidRPr="009E3BDF">
        <w:rPr>
          <w:rFonts w:eastAsia="Aptos"/>
          <w:u w:val="single"/>
        </w:rPr>
        <w:t xml:space="preserve"> of the Arctic” and that the sustainable development of the Arctic contributes to the sustainable development at the planetary scale. This is</w:t>
      </w:r>
      <w:r w:rsidRPr="009E3BDF">
        <w:rPr>
          <w:rFonts w:eastAsia="Aptos"/>
          <w:sz w:val="16"/>
        </w:rPr>
        <w:t xml:space="preserve"> basically </w:t>
      </w:r>
      <w:r w:rsidRPr="009E3BDF">
        <w:rPr>
          <w:rFonts w:eastAsia="Aptos"/>
          <w:u w:val="single"/>
        </w:rPr>
        <w:t xml:space="preserve">because </w:t>
      </w:r>
      <w:r w:rsidRPr="009E3BDF">
        <w:rPr>
          <w:rFonts w:eastAsia="Aptos"/>
          <w:highlight w:val="cyan"/>
          <w:u w:val="single"/>
        </w:rPr>
        <w:t>the</w:t>
      </w:r>
      <w:r w:rsidRPr="009E3BDF">
        <w:rPr>
          <w:rFonts w:eastAsia="Aptos"/>
          <w:u w:val="single"/>
        </w:rPr>
        <w:t xml:space="preserve"> belief</w:t>
      </w:r>
      <w:r w:rsidRPr="009E3BDF">
        <w:rPr>
          <w:rFonts w:eastAsia="Aptos"/>
          <w:sz w:val="16"/>
        </w:rPr>
        <w:t xml:space="preserve">, </w:t>
      </w:r>
      <w:r w:rsidRPr="009E3BDF">
        <w:rPr>
          <w:rFonts w:eastAsia="Aptos"/>
          <w:u w:val="single"/>
        </w:rPr>
        <w:t xml:space="preserve">or </w:t>
      </w:r>
      <w:r w:rsidRPr="009E3BDF">
        <w:rPr>
          <w:rFonts w:eastAsia="Aptos"/>
          <w:highlight w:val="cyan"/>
          <w:u w:val="single"/>
        </w:rPr>
        <w:t>myth of Development forever</w:t>
      </w:r>
      <w:r w:rsidRPr="009E3BDF">
        <w:rPr>
          <w:rFonts w:eastAsia="Aptos"/>
          <w:u w:val="single"/>
        </w:rPr>
        <w:t xml:space="preserve"> and for all </w:t>
      </w:r>
      <w:r w:rsidRPr="009E3BDF">
        <w:rPr>
          <w:rFonts w:eastAsia="Aptos"/>
          <w:highlight w:val="cyan"/>
          <w:u w:val="single"/>
        </w:rPr>
        <w:t xml:space="preserve">will have to be </w:t>
      </w:r>
      <w:r w:rsidRPr="009E3BDF">
        <w:rPr>
          <w:rFonts w:eastAsia="Aptos"/>
          <w:b/>
          <w:iCs/>
          <w:highlight w:val="cyan"/>
          <w:u w:val="single"/>
          <w:bdr w:val="single" w:sz="8" w:space="0" w:color="auto"/>
        </w:rPr>
        <w:t>maintained at</w:t>
      </w:r>
      <w:r w:rsidRPr="009E3BDF">
        <w:rPr>
          <w:rFonts w:eastAsia="Aptos"/>
          <w:b/>
          <w:iCs/>
          <w:u w:val="single"/>
          <w:bdr w:val="single" w:sz="8" w:space="0" w:color="auto"/>
        </w:rPr>
        <w:t xml:space="preserve"> almost </w:t>
      </w:r>
      <w:r w:rsidRPr="009E3BDF">
        <w:rPr>
          <w:rFonts w:eastAsia="Aptos"/>
          <w:b/>
          <w:iCs/>
          <w:highlight w:val="cyan"/>
          <w:u w:val="single"/>
          <w:bdr w:val="single" w:sz="8" w:space="0" w:color="auto"/>
        </w:rPr>
        <w:t>any price</w:t>
      </w:r>
      <w:r w:rsidRPr="009E3BDF">
        <w:rPr>
          <w:rFonts w:eastAsia="Aptos"/>
          <w:sz w:val="16"/>
        </w:rPr>
        <w:t xml:space="preserve">. </w:t>
      </w:r>
      <w:r w:rsidRPr="009E3BDF">
        <w:rPr>
          <w:rFonts w:eastAsia="Aptos"/>
          <w:highlight w:val="cyan"/>
          <w:u w:val="single"/>
        </w:rPr>
        <w:t>Nation-states</w:t>
      </w:r>
      <w:r w:rsidRPr="009E3BDF">
        <w:rPr>
          <w:rFonts w:eastAsia="Aptos"/>
          <w:u w:val="single"/>
        </w:rPr>
        <w:t xml:space="preserve"> will </w:t>
      </w:r>
      <w:r w:rsidRPr="009E3BDF">
        <w:rPr>
          <w:rFonts w:eastAsia="Aptos"/>
          <w:highlight w:val="cyan"/>
          <w:u w:val="single"/>
        </w:rPr>
        <w:t>need it</w:t>
      </w:r>
      <w:r w:rsidRPr="009E3BDF">
        <w:rPr>
          <w:rFonts w:eastAsia="Aptos"/>
          <w:u w:val="single"/>
        </w:rPr>
        <w:t xml:space="preserve"> in order </w:t>
      </w:r>
      <w:r w:rsidRPr="009E3BDF">
        <w:rPr>
          <w:rFonts w:eastAsia="Aptos"/>
          <w:highlight w:val="cyan"/>
          <w:u w:val="single"/>
        </w:rPr>
        <w:t xml:space="preserve">to remain </w:t>
      </w:r>
      <w:r w:rsidRPr="009E3BDF">
        <w:rPr>
          <w:rFonts w:eastAsia="Aptos"/>
          <w:b/>
          <w:iCs/>
          <w:highlight w:val="cyan"/>
          <w:u w:val="single"/>
          <w:bdr w:val="single" w:sz="8" w:space="0" w:color="auto"/>
        </w:rPr>
        <w:t>legitimate in</w:t>
      </w:r>
      <w:r w:rsidRPr="009E3BDF">
        <w:rPr>
          <w:rFonts w:eastAsia="Aptos"/>
          <w:b/>
          <w:iCs/>
          <w:u w:val="single"/>
          <w:bdr w:val="single" w:sz="8" w:space="0" w:color="auto"/>
        </w:rPr>
        <w:t xml:space="preserve"> the </w:t>
      </w:r>
      <w:r w:rsidRPr="009E3BDF">
        <w:rPr>
          <w:rFonts w:eastAsia="Aptos"/>
          <w:b/>
          <w:iCs/>
          <w:highlight w:val="cyan"/>
          <w:u w:val="single"/>
          <w:bdr w:val="single" w:sz="8" w:space="0" w:color="auto"/>
        </w:rPr>
        <w:t>eyes of their citizens</w:t>
      </w:r>
      <w:r w:rsidRPr="009E3BDF">
        <w:rPr>
          <w:rFonts w:eastAsia="Aptos"/>
          <w:sz w:val="16"/>
        </w:rPr>
        <w:t xml:space="preserve">, </w:t>
      </w:r>
      <w:r w:rsidRPr="009E3BDF">
        <w:rPr>
          <w:rFonts w:eastAsia="Aptos"/>
          <w:u w:val="single"/>
        </w:rPr>
        <w:t xml:space="preserve">but also in order to </w:t>
      </w:r>
      <w:r w:rsidRPr="009E3BDF">
        <w:rPr>
          <w:rFonts w:eastAsia="Aptos"/>
          <w:highlight w:val="cyan"/>
          <w:u w:val="single"/>
        </w:rPr>
        <w:t>generate</w:t>
      </w:r>
      <w:r w:rsidRPr="009E3BDF">
        <w:rPr>
          <w:rFonts w:eastAsia="Aptos"/>
          <w:u w:val="single"/>
        </w:rPr>
        <w:t xml:space="preserve"> the financially </w:t>
      </w:r>
      <w:r w:rsidRPr="009E3BDF">
        <w:rPr>
          <w:rFonts w:eastAsia="Aptos"/>
          <w:highlight w:val="cyan"/>
          <w:u w:val="single"/>
        </w:rPr>
        <w:t xml:space="preserve">resources to </w:t>
      </w:r>
      <w:r w:rsidRPr="009E3BDF">
        <w:rPr>
          <w:rFonts w:eastAsia="Aptos"/>
          <w:b/>
          <w:iCs/>
          <w:highlight w:val="cyan"/>
          <w:u w:val="single"/>
          <w:bdr w:val="single" w:sz="8" w:space="0" w:color="auto"/>
        </w:rPr>
        <w:t>sustain their “lifestyle</w:t>
      </w:r>
      <w:r w:rsidRPr="009E3BDF">
        <w:rPr>
          <w:rFonts w:eastAsia="Aptos"/>
          <w:b/>
          <w:iCs/>
          <w:u w:val="single"/>
          <w:bdr w:val="single" w:sz="8" w:space="0" w:color="auto"/>
        </w:rPr>
        <w:t>”</w:t>
      </w:r>
      <w:r w:rsidRPr="009E3BDF">
        <w:rPr>
          <w:rFonts w:eastAsia="Aptos"/>
          <w:sz w:val="16"/>
        </w:rPr>
        <w:t xml:space="preserve">. </w:t>
      </w:r>
      <w:r w:rsidRPr="009E3BDF">
        <w:rPr>
          <w:rFonts w:eastAsia="Aptos"/>
          <w:u w:val="single"/>
        </w:rPr>
        <w:t xml:space="preserve">They will also need the myth in order to </w:t>
      </w:r>
      <w:r w:rsidRPr="009E3BDF">
        <w:rPr>
          <w:rFonts w:eastAsia="Aptos"/>
          <w:b/>
          <w:iCs/>
          <w:highlight w:val="cyan"/>
          <w:u w:val="single"/>
          <w:bdr w:val="single" w:sz="8" w:space="0" w:color="auto"/>
        </w:rPr>
        <w:t>avoid war with other nation-states</w:t>
      </w:r>
      <w:r w:rsidRPr="009E3BDF">
        <w:rPr>
          <w:rFonts w:eastAsia="Aptos"/>
          <w:u w:val="single"/>
        </w:rPr>
        <w:t xml:space="preserve">, </w:t>
      </w:r>
      <w:r w:rsidRPr="009E3BDF">
        <w:rPr>
          <w:rFonts w:eastAsia="Aptos"/>
          <w:highlight w:val="cyan"/>
          <w:u w:val="single"/>
        </w:rPr>
        <w:t>as sustainable</w:t>
      </w:r>
      <w:r w:rsidRPr="009E3BDF">
        <w:rPr>
          <w:rFonts w:eastAsia="Aptos"/>
          <w:u w:val="single"/>
        </w:rPr>
        <w:t xml:space="preserve"> </w:t>
      </w:r>
      <w:r w:rsidRPr="009E3BDF">
        <w:rPr>
          <w:rFonts w:eastAsia="Aptos"/>
          <w:highlight w:val="cyan"/>
          <w:u w:val="single"/>
        </w:rPr>
        <w:t>Development has the ability to</w:t>
      </w:r>
      <w:r w:rsidRPr="009E3BDF">
        <w:rPr>
          <w:rFonts w:eastAsia="Aptos"/>
          <w:u w:val="single"/>
        </w:rPr>
        <w:t xml:space="preserve"> maintain the </w:t>
      </w:r>
      <w:r w:rsidRPr="009E3BDF">
        <w:rPr>
          <w:rFonts w:eastAsia="Aptos"/>
          <w:highlight w:val="cyan"/>
          <w:u w:val="single"/>
        </w:rPr>
        <w:t>illusion of a win-win situation</w:t>
      </w:r>
      <w:r w:rsidRPr="009E3BDF">
        <w:rPr>
          <w:rFonts w:eastAsia="Aptos"/>
          <w:sz w:val="16"/>
        </w:rPr>
        <w:t xml:space="preserve">. </w:t>
      </w:r>
      <w:r w:rsidRPr="009E3BDF">
        <w:rPr>
          <w:rFonts w:eastAsia="Aptos"/>
          <w:highlight w:val="cyan"/>
          <w:u w:val="single"/>
        </w:rPr>
        <w:t>Investors</w:t>
      </w:r>
      <w:r w:rsidRPr="009E3BDF">
        <w:rPr>
          <w:rFonts w:eastAsia="Aptos"/>
          <w:u w:val="single"/>
        </w:rPr>
        <w:t xml:space="preserve"> will </w:t>
      </w:r>
      <w:r w:rsidRPr="009E3BDF">
        <w:rPr>
          <w:rFonts w:eastAsia="Aptos"/>
          <w:sz w:val="16"/>
        </w:rPr>
        <w:t xml:space="preserve">also need the myth, but even more so they will </w:t>
      </w:r>
      <w:r w:rsidRPr="009E3BDF">
        <w:rPr>
          <w:rFonts w:eastAsia="Aptos"/>
          <w:u w:val="single"/>
        </w:rPr>
        <w:t xml:space="preserve">need the nation-states and the international economic system to </w:t>
      </w:r>
      <w:r w:rsidRPr="009E3BDF">
        <w:rPr>
          <w:rFonts w:eastAsia="Aptos"/>
          <w:b/>
          <w:iCs/>
          <w:highlight w:val="cyan"/>
          <w:u w:val="single"/>
          <w:bdr w:val="single" w:sz="8" w:space="0" w:color="auto"/>
        </w:rPr>
        <w:t>perpetuate this myth</w:t>
      </w:r>
      <w:r w:rsidRPr="009E3BDF">
        <w:rPr>
          <w:rFonts w:eastAsia="Aptos"/>
          <w:u w:val="single"/>
        </w:rPr>
        <w:t xml:space="preserve"> in order </w:t>
      </w:r>
      <w:r w:rsidRPr="009E3BDF">
        <w:rPr>
          <w:rFonts w:eastAsia="Aptos"/>
          <w:highlight w:val="cyan"/>
          <w:u w:val="single"/>
        </w:rPr>
        <w:t>to justify</w:t>
      </w:r>
      <w:r w:rsidRPr="009E3BDF">
        <w:rPr>
          <w:rFonts w:eastAsia="Aptos"/>
          <w:u w:val="single"/>
        </w:rPr>
        <w:t xml:space="preserve"> their behavior in front of the </w:t>
      </w:r>
      <w:r w:rsidRPr="009E3BDF">
        <w:rPr>
          <w:rFonts w:eastAsia="Aptos"/>
          <w:highlight w:val="cyan"/>
          <w:u w:val="single"/>
        </w:rPr>
        <w:t>people who entrust</w:t>
      </w:r>
      <w:r w:rsidRPr="009E3BDF">
        <w:rPr>
          <w:rFonts w:eastAsia="Aptos"/>
          <w:u w:val="single"/>
        </w:rPr>
        <w:t xml:space="preserve"> </w:t>
      </w:r>
      <w:r w:rsidRPr="009E3BDF">
        <w:rPr>
          <w:rFonts w:eastAsia="Aptos"/>
          <w:highlight w:val="cyan"/>
          <w:u w:val="single"/>
        </w:rPr>
        <w:t>them with</w:t>
      </w:r>
      <w:r w:rsidRPr="009E3BDF">
        <w:rPr>
          <w:rFonts w:eastAsia="Aptos"/>
          <w:u w:val="single"/>
        </w:rPr>
        <w:t xml:space="preserve"> their </w:t>
      </w:r>
      <w:r w:rsidRPr="009E3BDF">
        <w:rPr>
          <w:rFonts w:eastAsia="Aptos"/>
          <w:highlight w:val="cyan"/>
          <w:u w:val="single"/>
        </w:rPr>
        <w:t>money</w:t>
      </w:r>
      <w:r w:rsidRPr="009E3BDF">
        <w:rPr>
          <w:rFonts w:eastAsia="Aptos"/>
          <w:sz w:val="16"/>
        </w:rPr>
        <w:t xml:space="preserve">. Firms will need the myth, but even more so the nation-states to offer them the legal framework conditions and often the active financial support to continue to do business. Finally, for their sanity, </w:t>
      </w:r>
      <w:r w:rsidRPr="009E3BDF">
        <w:rPr>
          <w:rFonts w:eastAsia="Aptos"/>
          <w:highlight w:val="cyan"/>
          <w:u w:val="single"/>
        </w:rPr>
        <w:t>people</w:t>
      </w:r>
      <w:r w:rsidRPr="009E3BDF">
        <w:rPr>
          <w:rFonts w:eastAsia="Aptos"/>
          <w:u w:val="single"/>
        </w:rPr>
        <w:t xml:space="preserve"> will </w:t>
      </w:r>
      <w:r w:rsidRPr="009E3BDF">
        <w:rPr>
          <w:rFonts w:eastAsia="Aptos"/>
          <w:highlight w:val="cyan"/>
          <w:u w:val="single"/>
        </w:rPr>
        <w:t>need the myth</w:t>
      </w:r>
      <w:r w:rsidRPr="009E3BDF">
        <w:rPr>
          <w:rFonts w:eastAsia="Aptos"/>
          <w:u w:val="single"/>
        </w:rPr>
        <w:t xml:space="preserve"> of state-led and science- and technology-fueled Development </w:t>
      </w:r>
      <w:r w:rsidRPr="009E3BDF">
        <w:rPr>
          <w:rFonts w:eastAsia="Aptos"/>
          <w:highlight w:val="cyan"/>
          <w:u w:val="single"/>
        </w:rPr>
        <w:t xml:space="preserve">for </w:t>
      </w:r>
      <w:r w:rsidRPr="009E3BDF">
        <w:rPr>
          <w:rFonts w:eastAsia="Aptos"/>
          <w:b/>
          <w:iCs/>
          <w:highlight w:val="cyan"/>
          <w:u w:val="single"/>
          <w:bdr w:val="single" w:sz="8" w:space="0" w:color="auto"/>
        </w:rPr>
        <w:t>ethno-psychoanalytical</w:t>
      </w:r>
      <w:r w:rsidRPr="009E3BDF">
        <w:rPr>
          <w:rFonts w:eastAsia="Aptos"/>
          <w:b/>
          <w:iCs/>
          <w:u w:val="single"/>
          <w:bdr w:val="single" w:sz="8" w:space="0" w:color="auto"/>
        </w:rPr>
        <w:t xml:space="preserve"> </w:t>
      </w:r>
      <w:r w:rsidRPr="009E3BDF">
        <w:rPr>
          <w:rFonts w:eastAsia="Aptos"/>
          <w:b/>
          <w:iCs/>
          <w:highlight w:val="cyan"/>
          <w:u w:val="single"/>
          <w:bdr w:val="single" w:sz="8" w:space="0" w:color="auto"/>
        </w:rPr>
        <w:t>reasons</w:t>
      </w:r>
      <w:r w:rsidRPr="009E3BDF">
        <w:rPr>
          <w:rFonts w:eastAsia="Aptos"/>
          <w:sz w:val="16"/>
        </w:rPr>
        <w:t xml:space="preserve">. Overall, </w:t>
      </w:r>
      <w:r w:rsidRPr="009E3BDF">
        <w:rPr>
          <w:rFonts w:eastAsia="Aptos"/>
          <w:u w:val="single"/>
        </w:rPr>
        <w:t xml:space="preserve">the </w:t>
      </w:r>
      <w:r w:rsidRPr="009E3BDF">
        <w:rPr>
          <w:rFonts w:eastAsia="Aptos"/>
          <w:b/>
          <w:iCs/>
          <w:u w:val="single"/>
          <w:bdr w:val="single" w:sz="8" w:space="0" w:color="auto"/>
        </w:rPr>
        <w:t>“sustainable development of the Arctic” is just a myth</w:t>
      </w:r>
      <w:r w:rsidRPr="009E3BDF">
        <w:rPr>
          <w:rFonts w:eastAsia="Aptos"/>
          <w:sz w:val="16"/>
        </w:rPr>
        <w:t xml:space="preserve">. </w:t>
      </w:r>
      <w:r w:rsidRPr="009E3BDF">
        <w:rPr>
          <w:rFonts w:eastAsia="Aptos"/>
          <w:highlight w:val="cyan"/>
          <w:u w:val="single"/>
        </w:rPr>
        <w:t xml:space="preserve">Believing </w:t>
      </w:r>
      <w:r w:rsidRPr="009E3BDF">
        <w:rPr>
          <w:rFonts w:eastAsia="Aptos"/>
          <w:u w:val="single"/>
        </w:rPr>
        <w:t xml:space="preserve">in it </w:t>
      </w:r>
      <w:r w:rsidRPr="009E3BDF">
        <w:rPr>
          <w:rFonts w:eastAsia="Aptos"/>
          <w:highlight w:val="cyan"/>
          <w:u w:val="single"/>
        </w:rPr>
        <w:t xml:space="preserve">is </w:t>
      </w:r>
      <w:r w:rsidRPr="009E3BDF">
        <w:rPr>
          <w:rFonts w:eastAsia="Aptos"/>
          <w:b/>
          <w:iCs/>
          <w:highlight w:val="cyan"/>
          <w:u w:val="single"/>
          <w:bdr w:val="single" w:sz="8" w:space="0" w:color="auto"/>
        </w:rPr>
        <w:t>treacherous</w:t>
      </w:r>
      <w:r w:rsidRPr="009E3BDF">
        <w:rPr>
          <w:rFonts w:eastAsia="Aptos"/>
          <w:u w:val="single"/>
        </w:rPr>
        <w:t xml:space="preserve"> </w:t>
      </w:r>
      <w:r w:rsidRPr="009E3BDF">
        <w:rPr>
          <w:rFonts w:eastAsia="Aptos"/>
          <w:highlight w:val="cyan"/>
          <w:u w:val="single"/>
        </w:rPr>
        <w:t>and promoting</w:t>
      </w:r>
      <w:r w:rsidRPr="009E3BDF">
        <w:rPr>
          <w:rFonts w:eastAsia="Aptos"/>
          <w:u w:val="single"/>
        </w:rPr>
        <w:t xml:space="preserve"> it </w:t>
      </w:r>
      <w:r w:rsidRPr="009E3BDF">
        <w:rPr>
          <w:rFonts w:eastAsia="Aptos"/>
          <w:highlight w:val="cyan"/>
          <w:u w:val="single"/>
        </w:rPr>
        <w:t xml:space="preserve">is </w:t>
      </w:r>
      <w:r w:rsidRPr="009E3BDF">
        <w:rPr>
          <w:rFonts w:eastAsia="Aptos"/>
          <w:b/>
          <w:iCs/>
          <w:highlight w:val="cyan"/>
          <w:u w:val="single"/>
          <w:bdr w:val="single" w:sz="8" w:space="0" w:color="auto"/>
        </w:rPr>
        <w:t>hypocritical</w:t>
      </w:r>
      <w:r w:rsidRPr="009E3BDF">
        <w:rPr>
          <w:rFonts w:eastAsia="Aptos"/>
          <w:u w:val="single"/>
        </w:rPr>
        <w:t xml:space="preserve"> and </w:t>
      </w:r>
      <w:r w:rsidRPr="009E3BDF">
        <w:rPr>
          <w:rFonts w:eastAsia="Aptos"/>
          <w:b/>
          <w:iCs/>
          <w:u w:val="single"/>
          <w:bdr w:val="single" w:sz="8" w:space="0" w:color="auto"/>
        </w:rPr>
        <w:t>cynical</w:t>
      </w:r>
      <w:r w:rsidRPr="009E3BDF">
        <w:rPr>
          <w:rFonts w:eastAsia="Aptos"/>
          <w:sz w:val="16"/>
        </w:rPr>
        <w:t xml:space="preserve">. What will it take for the myth of “sustainable Arctic development” to become recognized precisely for what it is: a myth, a scam, a fraud? In this sense, </w:t>
      </w:r>
      <w:r w:rsidRPr="009E3BDF">
        <w:rPr>
          <w:rFonts w:eastAsia="Aptos"/>
          <w:u w:val="single"/>
        </w:rPr>
        <w:t>the Arctic is not just a “</w:t>
      </w:r>
      <w:r w:rsidRPr="009E3BDF">
        <w:rPr>
          <w:rFonts w:eastAsia="Aptos"/>
          <w:b/>
          <w:iCs/>
          <w:u w:val="single"/>
          <w:bdr w:val="single" w:sz="8" w:space="0" w:color="auto"/>
        </w:rPr>
        <w:t>laboratory of the Anthropocene</w:t>
      </w:r>
      <w:r w:rsidRPr="009E3BDF">
        <w:rPr>
          <w:rFonts w:eastAsia="Aptos"/>
          <w:u w:val="single"/>
        </w:rPr>
        <w:t>” from a bio-physical and Earth System dynamics point of view</w:t>
      </w:r>
      <w:r w:rsidRPr="009E3BDF">
        <w:rPr>
          <w:rFonts w:eastAsia="Aptos"/>
          <w:sz w:val="16"/>
        </w:rPr>
        <w:t xml:space="preserve">. </w:t>
      </w:r>
      <w:r w:rsidRPr="009E3BDF">
        <w:rPr>
          <w:rFonts w:eastAsia="Aptos"/>
          <w:u w:val="single"/>
        </w:rPr>
        <w:t>It is also a laboratory from an ethno-psychoanalytical point of view</w:t>
      </w:r>
      <w:r w:rsidRPr="009E3BDF">
        <w:rPr>
          <w:rFonts w:eastAsia="Aptos"/>
          <w:sz w:val="16"/>
        </w:rPr>
        <w:t>: what does it take and especially when will the “Development emperor” be exposed as being naked? This may never happen, and if it does, it will be too late</w:t>
      </w:r>
    </w:p>
    <w:p w14:paraId="72064087" w14:textId="5B462E25" w:rsidR="00C82CC1" w:rsidRDefault="00C82CC1" w:rsidP="00BC1991">
      <w:pPr>
        <w:pStyle w:val="Heading3"/>
      </w:pPr>
      <w:r>
        <w:t>Sustainability—AT: AI Solves/Sustainable AI—2NC</w:t>
      </w:r>
    </w:p>
    <w:p w14:paraId="6104846F" w14:textId="77777777" w:rsidR="00C82CC1" w:rsidRDefault="00C82CC1" w:rsidP="00C82CC1">
      <w:pPr>
        <w:pStyle w:val="Heading4"/>
      </w:pPr>
      <w:r>
        <w:t>Sustainable AI is an ideology rooted in techno-determinism that inflates the capabilities of AI and relies upon capitalist and hegemonic power structures. Means it fails and creates false hope</w:t>
      </w:r>
    </w:p>
    <w:p w14:paraId="05597D21" w14:textId="77777777" w:rsidR="00C82CC1" w:rsidRPr="00C34C07" w:rsidRDefault="00C82CC1" w:rsidP="00C82CC1">
      <w:r w:rsidRPr="00C34C07">
        <w:rPr>
          <w:rStyle w:val="Style13ptBold"/>
        </w:rPr>
        <w:t>Shütze 24</w:t>
      </w:r>
      <w:r>
        <w:t xml:space="preserve">---Research lead in the Ethics and Critical Theories of Artificial Intelligence research group at the University of Osnabrück and Climate Finance Advisor for the German Society for International Cooperation with a MD in Development Economics. (Paul, “The Problem of Sustainable AI”, Weizenbaum Journal, 4/5/24, </w:t>
      </w:r>
      <w:r w:rsidRPr="00214113">
        <w:t>https://ojs.weizenbaum-institut.de/index.php/wjds/article/view/4_1_4/119</w:t>
      </w:r>
      <w:r>
        <w:t>) sh</w:t>
      </w:r>
    </w:p>
    <w:p w14:paraId="5522168E" w14:textId="77777777" w:rsidR="00C82CC1" w:rsidRPr="00E91841" w:rsidRDefault="00C82CC1" w:rsidP="00C82CC1">
      <w:pPr>
        <w:rPr>
          <w:sz w:val="16"/>
        </w:rPr>
      </w:pPr>
      <w:r w:rsidRPr="00E91841">
        <w:rPr>
          <w:u w:val="single"/>
        </w:rPr>
        <w:t xml:space="preserve">The basis for the persistent belief in the good use of AI can be found in the ideological discourse surrounding AI </w:t>
      </w:r>
      <w:r w:rsidRPr="00E91841">
        <w:rPr>
          <w:sz w:val="16"/>
        </w:rPr>
        <w:t>(see, e.g., Brevini, 2021a). As Feenberg (1999) has argued, technologies do not rely solely on a socio-technical network. Instead, there exists an ideological superstructure that plays a crucial role in the evolution of technologies (Feenberg, 2005) – a complete cultural horizon enriched with narratives and visions that influence the development and use of technologies (Feenberg, 1999, p. 87</w:t>
      </w:r>
      <w:r w:rsidRPr="00E91841">
        <w:rPr>
          <w:sz w:val="14"/>
          <w:szCs w:val="20"/>
        </w:rPr>
        <w:t>). This brings with it a shift in perspective that requires one to zoom out from the socio-technical (beyond-technology) to the ideological (as-ideology) perspective.</w:t>
      </w:r>
      <w:r w:rsidRPr="00E91841">
        <w:rPr>
          <w:sz w:val="20"/>
          <w:szCs w:val="20"/>
          <w:vertAlign w:val="superscript"/>
        </w:rPr>
        <w:t>8</w:t>
      </w:r>
      <w:r w:rsidRPr="00214113">
        <w:rPr>
          <w:sz w:val="14"/>
          <w:szCs w:val="20"/>
        </w:rPr>
        <w:t xml:space="preserve"> </w:t>
      </w:r>
      <w:r w:rsidRPr="00E91841">
        <w:rPr>
          <w:sz w:val="14"/>
          <w:szCs w:val="20"/>
        </w:rPr>
        <w:t>This shift is tellingly captured by Sheila Jasanoff’s (2015) concept of “socio-technical imaginaries” (p. 4). She defines socio-technical imaginaries as “a collectively held, institutionally stabilized and publicly implemented vision of desirable futures, animated by shared views on forms of social life and social order, attainable through and supportive of advances in science and technology” (Jasanoff, 2015, p. 4). With this concept, Jasanoff emphasizes how technologies are at once grounded in the practical socio-material reality of their current applications while at the same time fueled by future visions and forward-looking projections. Every technological advancement is enveloped by both a socio-technical and ideological context, making it impossible to disentangle technology from these pervasive influences. Instead, it must always be regarded in relation to the imaginaries attached to it. The reality of any technology is invariably shaped by the image of what it should (not) become according to certain contexts and particular powerful actors (Jasanoff, 2015).</w:t>
      </w:r>
      <w:r w:rsidRPr="00E91841">
        <w:rPr>
          <w:sz w:val="20"/>
          <w:szCs w:val="20"/>
          <w:vertAlign w:val="superscript"/>
        </w:rPr>
        <w:t>9</w:t>
      </w:r>
    </w:p>
    <w:p w14:paraId="17C82EF0" w14:textId="77777777" w:rsidR="00C82CC1" w:rsidRPr="00E91841" w:rsidRDefault="00C82CC1" w:rsidP="00C82CC1">
      <w:pPr>
        <w:rPr>
          <w:sz w:val="16"/>
        </w:rPr>
      </w:pPr>
      <w:r w:rsidRPr="00E91841">
        <w:rPr>
          <w:sz w:val="16"/>
        </w:rPr>
        <w:t>Regarding sustainable AI, corporate narratives and images suggest that great potentials lie within the use of, for instance, big data, predictive analytics, and generative AI. T</w:t>
      </w:r>
      <w:r w:rsidRPr="00E91841">
        <w:rPr>
          <w:u w:val="single"/>
        </w:rPr>
        <w:t>he contention is that if we can mitigate the negative impacts of AI developments and ensure their “ethically sound and sustainable”</w:t>
      </w:r>
      <w:r w:rsidRPr="00E91841">
        <w:rPr>
          <w:sz w:val="16"/>
        </w:rPr>
        <w:t xml:space="preserve"> use, they bear the potential to be “a success that leads to a better society and a healthier planet” (Cowls et al., 2023, p. 303). This narrative </w:t>
      </w:r>
      <w:r w:rsidRPr="00E91841">
        <w:rPr>
          <w:u w:val="single"/>
        </w:rPr>
        <w:t>is closely linked to late capitalist ideology and its reverence for the power of technology at large</w:t>
      </w:r>
      <w:r w:rsidRPr="00E91841">
        <w:rPr>
          <w:sz w:val="16"/>
        </w:rPr>
        <w:t xml:space="preserve">. In this context, </w:t>
      </w:r>
      <w:r w:rsidRPr="00E91841">
        <w:rPr>
          <w:u w:val="single"/>
        </w:rPr>
        <w:t>the path towards sustainable AI is essentially an extension of this and the adjunct ideologies of </w:t>
      </w:r>
      <w:r w:rsidRPr="00E91841">
        <w:rPr>
          <w:i/>
          <w:iCs/>
          <w:u w:val="single"/>
        </w:rPr>
        <w:t>techno-solutionism</w:t>
      </w:r>
      <w:r w:rsidRPr="00E91841">
        <w:rPr>
          <w:u w:val="single"/>
        </w:rPr>
        <w:t> and </w:t>
      </w:r>
      <w:r w:rsidRPr="00E91841">
        <w:rPr>
          <w:i/>
          <w:iCs/>
          <w:u w:val="single"/>
        </w:rPr>
        <w:t>techno-determinism</w:t>
      </w:r>
      <w:r w:rsidRPr="00E91841">
        <w:rPr>
          <w:sz w:val="16"/>
        </w:rPr>
        <w:t> (Brevini, 2021a; see also Morozov, 2013).</w:t>
      </w:r>
    </w:p>
    <w:p w14:paraId="75BD6F7F" w14:textId="77777777" w:rsidR="00C82CC1" w:rsidRPr="00E91841" w:rsidRDefault="00C82CC1" w:rsidP="00C82CC1">
      <w:pPr>
        <w:rPr>
          <w:sz w:val="16"/>
        </w:rPr>
      </w:pPr>
      <w:r w:rsidRPr="00E91841">
        <w:rPr>
          <w:sz w:val="16"/>
        </w:rPr>
        <w:t xml:space="preserve">The </w:t>
      </w:r>
      <w:r w:rsidRPr="00E91841">
        <w:rPr>
          <w:u w:val="single"/>
        </w:rPr>
        <w:t>techno-deterministic tale presents the future as predestined and inevitably dominated by AI applications</w:t>
      </w:r>
      <w:r w:rsidRPr="00E91841">
        <w:rPr>
          <w:sz w:val="16"/>
        </w:rPr>
        <w:t xml:space="preserve">, leaving the public, politics, and academia to discuss the challenges and opportunities of these technologies within the confines of an already predetermined set of possible futures. Here, </w:t>
      </w:r>
      <w:r w:rsidRPr="00E91841">
        <w:rPr>
          <w:u w:val="single"/>
        </w:rPr>
        <w:t xml:space="preserve">the deterministic belief stretches between the “real” methods of machine learning </w:t>
      </w:r>
      <w:r w:rsidRPr="00E91841">
        <w:rPr>
          <w:sz w:val="16"/>
        </w:rPr>
        <w:t xml:space="preserve">and deep learning </w:t>
      </w:r>
      <w:r w:rsidRPr="00E91841">
        <w:rPr>
          <w:u w:val="single"/>
        </w:rPr>
        <w:t>that are actually impacting societies and the “imaginary,” mythological touch that inflates the “real” effects and lures with great promises</w:t>
      </w:r>
      <w:r w:rsidRPr="00E91841">
        <w:rPr>
          <w:sz w:val="16"/>
        </w:rPr>
        <w:t xml:space="preserve"> (Elish &amp; boyd, 2018). Benedetta Brevini (2021a) calls this the always lingering and unspoken hope that “when the artificial machine arrives – in this future/present which is always inevitably imminent – it will manifest as a superior intelligence” that will “outsmart humans” and mend all of our problems (p. 155). The rationale behind the commitment towards sustainable AI “always waivers between the real and the imaginary” (Elish &amp; boyd, 2018, p. 62) – between what AI technologies can actually do, and what they promise to be. This is the socio-technical and ideological imaginary of sustainable AI: While the “real” is at the core of employing sustainable AI, the “imaginary” already tends toward a rising future.</w:t>
      </w:r>
    </w:p>
    <w:p w14:paraId="7F6B51D2" w14:textId="77777777" w:rsidR="00C82CC1" w:rsidRPr="00E91841" w:rsidRDefault="00C82CC1" w:rsidP="00C82CC1">
      <w:pPr>
        <w:rPr>
          <w:sz w:val="16"/>
        </w:rPr>
      </w:pPr>
      <w:r w:rsidRPr="00E91841">
        <w:rPr>
          <w:sz w:val="16"/>
        </w:rPr>
        <w:t xml:space="preserve">In this way, </w:t>
      </w:r>
      <w:r w:rsidRPr="00E91841">
        <w:rPr>
          <w:u w:val="single"/>
        </w:rPr>
        <w:t>artificial intelligence becomes an ideology,</w:t>
      </w:r>
      <w:r w:rsidRPr="00E91841">
        <w:rPr>
          <w:u w:val="single"/>
          <w:vertAlign w:val="superscript"/>
        </w:rPr>
        <w:t>10</w:t>
      </w:r>
      <w:r w:rsidRPr="00E91841">
        <w:rPr>
          <w:u w:val="single"/>
        </w:rPr>
        <w:t> fueling the belief that AI technologies can be “the solution to otherwise intractable social, political, and economic problem</w:t>
      </w:r>
      <w:r w:rsidRPr="00E91841">
        <w:rPr>
          <w:sz w:val="16"/>
        </w:rPr>
        <w:t xml:space="preserve">s, and seem to promise efficiency, neutrality, and fairness” (Elish &amp; boyd, 2018, p. 74). In the wake of this ideology, sustainable AI occurs as the “magic tool to rescue the global capitalist system from its dramatic failures” (Brevini, 2021a, p. 149), </w:t>
      </w:r>
      <w:r w:rsidRPr="00E91841">
        <w:rPr>
          <w:u w:val="single"/>
        </w:rPr>
        <w:t>ignoring the fact that “the real” applications,</w:t>
      </w:r>
      <w:r w:rsidRPr="00E91841">
        <w:rPr>
          <w:sz w:val="16"/>
        </w:rPr>
        <w:t xml:space="preserve"> such as smart grids and AI in healthcare</w:t>
      </w:r>
      <w:r w:rsidRPr="00E91841">
        <w:rPr>
          <w:u w:val="single"/>
        </w:rPr>
        <w:t>, are but a drop in the ocean</w:t>
      </w:r>
      <w:r w:rsidRPr="00E91841">
        <w:rPr>
          <w:sz w:val="16"/>
        </w:rPr>
        <w:t>.</w:t>
      </w:r>
      <w:r w:rsidRPr="00E91841">
        <w:rPr>
          <w:vertAlign w:val="superscript"/>
        </w:rPr>
        <w:t>11</w:t>
      </w:r>
      <w:r w:rsidRPr="00E91841">
        <w:rPr>
          <w:sz w:val="16"/>
        </w:rPr>
        <w:t xml:space="preserve"> Understood as a socio-technical imaginary, </w:t>
      </w:r>
      <w:r w:rsidRPr="00E91841">
        <w:rPr>
          <w:u w:val="single"/>
        </w:rPr>
        <w:t>sustainable AI thus becomes the ideologically charged manifestation of society’s collective perception of what ought to be regarded as desirable</w:t>
      </w:r>
      <w:r w:rsidRPr="00E91841">
        <w:rPr>
          <w:sz w:val="16"/>
        </w:rPr>
        <w:t xml:space="preserve"> – ethically sound and resource-friendly AI –and what is rendered as unthinkable – a world without AI technologies </w:t>
      </w:r>
      <w:r w:rsidRPr="00E91841">
        <w:rPr>
          <w:sz w:val="12"/>
          <w:szCs w:val="18"/>
        </w:rPr>
        <w:t>(Jasanoff, 2015, p. 4).</w:t>
      </w:r>
    </w:p>
    <w:p w14:paraId="532EDAB3" w14:textId="77777777" w:rsidR="00C82CC1" w:rsidRPr="00E91841" w:rsidRDefault="00C82CC1" w:rsidP="00C82CC1">
      <w:pPr>
        <w:rPr>
          <w:sz w:val="16"/>
        </w:rPr>
      </w:pPr>
      <w:r w:rsidRPr="00E91841">
        <w:rPr>
          <w:sz w:val="14"/>
          <w:szCs w:val="20"/>
        </w:rPr>
        <w:t>With this ideological twist, the critical debates concerning AI-beyond-technology are quickly hijacked by a techno-solutionist faith—after all, everyone can get on board with ethical and sustainable technologies. Critics and proponents alike align themselves toward the predestined future and toward AI-as-technology’s expected influences. All of this is backed by the authority of the “scientific, economic and political elites who control computer technology and claim a scientifically legitimated right to decide its future course of development.” (Berman, 1992, p. 112) This is the ideological blanket that cloaks the socio-technical imaginary of sustainable AI. Under this cover, however, sustainable AI represents a manifestation of the current cultural horizon, the trends and dominant ideas of modern capitalist societies</w:t>
      </w:r>
      <w:r w:rsidRPr="00E91841">
        <w:rPr>
          <w:sz w:val="16"/>
        </w:rPr>
        <w:t xml:space="preserve">.This means that </w:t>
      </w:r>
      <w:r w:rsidRPr="00E91841">
        <w:rPr>
          <w:u w:val="single"/>
        </w:rPr>
        <w:t>the conception of sustainable AI contains the very clearly observable “constraints of a technical code</w:t>
      </w:r>
      <w:r w:rsidRPr="00E91841">
        <w:rPr>
          <w:sz w:val="16"/>
        </w:rPr>
        <w:t xml:space="preserve"> [that] produces a concrete device that ‘fits’ a specific social context” (Feng &amp; Feenberg, 2008, p. 117). In other words, as Feng and Feenberg have </w:t>
      </w:r>
      <w:r w:rsidRPr="00E91841">
        <w:rPr>
          <w:u w:val="single"/>
        </w:rPr>
        <w:t xml:space="preserve">elaborated, technologies always conform to the cultural background of society. That is, all technological choices emerge out of hegemonic power relations and specific socio-cultural conditions </w:t>
      </w:r>
      <w:r w:rsidRPr="00E91841">
        <w:rPr>
          <w:sz w:val="16"/>
        </w:rPr>
        <w:t xml:space="preserve">(Feng &amp; Feenberg, 2008). From this, it follows that the prevailing technological choices are always contingent. </w:t>
      </w:r>
      <w:r w:rsidRPr="00E91841">
        <w:rPr>
          <w:u w:val="single"/>
        </w:rPr>
        <w:t>Technological development is never the self-evident result of a “pure” pursuit for progress</w:t>
      </w:r>
      <w:r w:rsidRPr="00E91841">
        <w:rPr>
          <w:sz w:val="16"/>
        </w:rPr>
        <w:t>, efficiency, or innovation. Instead, it is always determined by a set of historically grown cultural, economic, and political values and practices (Feenberg, 1999; Feng &amp; Feenberg, 2008).</w:t>
      </w:r>
    </w:p>
    <w:p w14:paraId="4788F725" w14:textId="77777777" w:rsidR="00C82CC1" w:rsidRPr="0007594C" w:rsidRDefault="00C82CC1" w:rsidP="00C82CC1">
      <w:pPr>
        <w:rPr>
          <w:sz w:val="16"/>
        </w:rPr>
      </w:pPr>
      <w:r w:rsidRPr="00E91841">
        <w:rPr>
          <w:sz w:val="16"/>
        </w:rPr>
        <w:t xml:space="preserve">This can be precisely observed in the case of sustainable AI when considering the dimension of AI-as-ideology. The </w:t>
      </w:r>
      <w:r w:rsidRPr="00E91841">
        <w:rPr>
          <w:u w:val="single"/>
        </w:rPr>
        <w:t xml:space="preserve">current conception of sustainable AI is a contingent technological choice prompted by current hegemonic </w:t>
      </w:r>
      <w:r w:rsidRPr="00E91841">
        <w:rPr>
          <w:sz w:val="16"/>
        </w:rPr>
        <w:t>power relations and socio-cultural</w:t>
      </w:r>
      <w:r w:rsidRPr="00E91841">
        <w:rPr>
          <w:u w:val="single"/>
        </w:rPr>
        <w:t xml:space="preserve"> conditions. However, the ideologically charged socio-technical imaginary of sustainable AI hides the fact that its supposed solutions always remain within the historical confines of capitalism</w:t>
      </w:r>
      <w:r w:rsidRPr="00E91841">
        <w:rPr>
          <w:sz w:val="16"/>
        </w:rPr>
        <w:t xml:space="preserve"> and simply reinforce hegemonic imperatives (Berman, 1992). This introduces yet another question: What are these hegemonic imperatives and the underlying assumptions that constitute the horizon of sustainable AI?</w:t>
      </w:r>
    </w:p>
    <w:p w14:paraId="6C7E126B" w14:textId="77777777" w:rsidR="00C82CC1" w:rsidRDefault="00C82CC1" w:rsidP="00C82CC1"/>
    <w:p w14:paraId="3B9573C1" w14:textId="77777777" w:rsidR="00C82CC1" w:rsidRDefault="00C82CC1" w:rsidP="00C82CC1">
      <w:pPr>
        <w:pStyle w:val="Heading4"/>
      </w:pPr>
      <w:r>
        <w:t>No “good intentioned AI”---it is rooted in capitalist narratives that prioritize data gathering and neo-liberal incentives</w:t>
      </w:r>
    </w:p>
    <w:p w14:paraId="6F8687B4" w14:textId="77777777" w:rsidR="00C82CC1" w:rsidRPr="00C34C07" w:rsidRDefault="00C82CC1" w:rsidP="00C82CC1">
      <w:r w:rsidRPr="00C34C07">
        <w:rPr>
          <w:rStyle w:val="Style13ptBold"/>
        </w:rPr>
        <w:t>Shütze 24</w:t>
      </w:r>
      <w:r>
        <w:t xml:space="preserve">---Research lead in the Ethics and Critical Theories of Artificial Intelligence research group at the University of Osnabrück and Climate Finance Advisor for the German Society for International Cooperation with a MD in Development Economics. (Paul, “The Problem of Sustainable AI”, Weizenbaum Journal, 4/5/24, </w:t>
      </w:r>
      <w:r w:rsidRPr="00C34C07">
        <w:t>https://ojs.weizenbaum-institut.de/index.php/wjds/article/view/4_1_4/119</w:t>
      </w:r>
      <w:r>
        <w:t>) sh</w:t>
      </w:r>
    </w:p>
    <w:p w14:paraId="1711075E" w14:textId="77777777" w:rsidR="00C82CC1" w:rsidRPr="00E91841" w:rsidRDefault="00C82CC1" w:rsidP="00C82CC1">
      <w:pPr>
        <w:rPr>
          <w:sz w:val="16"/>
        </w:rPr>
      </w:pPr>
      <w:r w:rsidRPr="00E91841">
        <w:rPr>
          <w:sz w:val="16"/>
        </w:rPr>
        <w:t xml:space="preserve">Expanding on the aforementioned insights, this section takes a step toward uncovering the dominant interests and ideologies that fuel the current drive toward sustainable AI. I continue the critical assessment which started from the AI-beyond-technology perspective and gained further momentum by turning toward the narratives and interests manifested in AI-as-ideology. The aim now is to deconstruct these dominant interests and underscore their role in the contingent nature of the prevailing technological choices (see Feenberg, 1999). By expanding the analysis started in the previous section, I shed light on the ideology and the driving forces behind sustainable AI. Therefore, this section serves as the core argument of this paper: it demonstrates how </w:t>
      </w:r>
      <w:r w:rsidRPr="00E91841">
        <w:rPr>
          <w:u w:val="single"/>
        </w:rPr>
        <w:t>the idea of sustainable AI is fundamentally rooted in an unsustainable socio-cultural horizon</w:t>
      </w:r>
      <w:r w:rsidRPr="00E91841">
        <w:rPr>
          <w:sz w:val="16"/>
        </w:rPr>
        <w:t>. In the process, I will delve into the connections between AI, ideology, and capitalism, with the goal of providing a clear and concise comprehension of how they interact in the quest for sustainable AI.</w:t>
      </w:r>
    </w:p>
    <w:p w14:paraId="0354681C" w14:textId="77777777" w:rsidR="00C82CC1" w:rsidRPr="00E91841" w:rsidRDefault="00C82CC1" w:rsidP="00C82CC1">
      <w:pPr>
        <w:rPr>
          <w:b/>
          <w:bCs/>
          <w:sz w:val="16"/>
        </w:rPr>
      </w:pPr>
      <w:r w:rsidRPr="00E91841">
        <w:rPr>
          <w:b/>
          <w:bCs/>
          <w:sz w:val="16"/>
        </w:rPr>
        <w:t>Techno-solutionism and the promise of (super-)intelligence</w:t>
      </w:r>
    </w:p>
    <w:p w14:paraId="582AAE2C" w14:textId="77777777" w:rsidR="00C82CC1" w:rsidRPr="00E91841" w:rsidRDefault="00C82CC1" w:rsidP="00C82CC1">
      <w:pPr>
        <w:rPr>
          <w:sz w:val="12"/>
          <w:szCs w:val="18"/>
        </w:rPr>
      </w:pPr>
      <w:r w:rsidRPr="00E91841">
        <w:rPr>
          <w:u w:val="single"/>
        </w:rPr>
        <w:t>As we have seen, the current advancements of sustainable AI are fundamentally built on the ideological belief in AI’s potential to offer solutions, particularly in the context of sustainability and climate challenges.</w:t>
      </w:r>
      <w:r w:rsidRPr="00E91841">
        <w:rPr>
          <w:sz w:val="16"/>
        </w:rPr>
        <w:t xml:space="preserve"> This techno-solutionist belief can be traced back to the very beginning of AI research and its now resurgent promise of (super-)intelligence. The study of AI started with the endeavor to create machines that can think or act like humans (Verdegem, 2021, p. 4)</w:t>
      </w:r>
      <w:r w:rsidRPr="00E91841">
        <w:rPr>
          <w:sz w:val="12"/>
          <w:szCs w:val="18"/>
        </w:rPr>
        <w:t>. At the beginning of the 20th century, the idea of creating an AI, according to Alan Turing (1950), involved programming a machine in such a way that it may resemble human intelligence. Later in the 1950s, the term “artificial intelligence” was coined to introduce a research initiative that would attempt “to find how to make machines use language, form abstractions, and concepts, solve kinds of problems now reserved for humans, and improve themselves.” (McCarthy et al., 1955, p. 12) This marks the initial ambition to create a true AI.</w:t>
      </w:r>
    </w:p>
    <w:p w14:paraId="7868AA12" w14:textId="77777777" w:rsidR="00C82CC1" w:rsidRPr="00E91841" w:rsidRDefault="00C82CC1" w:rsidP="00C82CC1">
      <w:pPr>
        <w:rPr>
          <w:sz w:val="12"/>
          <w:szCs w:val="18"/>
        </w:rPr>
      </w:pPr>
      <w:r w:rsidRPr="00E91841">
        <w:rPr>
          <w:sz w:val="12"/>
          <w:szCs w:val="18"/>
        </w:rPr>
        <w:t xml:space="preserve">However, the advancement of the field saw these original endeavors stretched and brought together with progress in related areas, including logic-based computational systems, statistics, data analysis, and database management (see, e.g., M. L. Jones, 2018; Joyce et al., 2021; Plasek, 2016). As such, the ideal of creating an intelligent machine became integrated with other fields, such as data science and statistics. With this, the advancements of AI technologies became part of the historical trajectories that have been labeled “data driven logics” (Joyce et al., 2021, p. 2; see also Joque, 2022), “datafication” (Cukier &amp; Mayer-Schoenberger, 2013), a “fetishism for counting” (Hacking, 1982), and a “culture of prediction” (Jones, 2018, p. 674). These developments led to Cukier and Meyer-Schoenberger (2013) observing that data-driven AI technologies may broadly be viewed as “only the latest step in humanity’s quest to understand and quantify the world” (p. 34). Creating AI systems thus became entwined with the endeavor to collect ever more data and knowledge about the world.In this regard, Campolo and Crawford (2020) have observed a faith and “discourse of an exceptional, enchanted, otherworldly and superhuman intelligence” that may provide unprecedented access to previously inaccessible knowledge as well as novel insights due to a “superhuman accuracy and performance” (pp. 9, 15). </w:t>
      </w:r>
      <w:r w:rsidRPr="00E91841">
        <w:rPr>
          <w:sz w:val="16"/>
        </w:rPr>
        <w:t>Exactly these hopes for the potential of an intelligent machine seem to express themselves particularly explicitly in the pursuit for sustainable AI (see Brevini, 2021a as quoted above). Specifically, w</w:t>
      </w:r>
      <w:r w:rsidRPr="00E91841">
        <w:rPr>
          <w:u w:val="single"/>
        </w:rPr>
        <w:t>hen using AI for climate solutions, there is an underlying tone calling for fixes that are beyond human capabilities, solutions that only a machine could provide</w:t>
      </w:r>
      <w:r w:rsidRPr="00E91841">
        <w:rPr>
          <w:sz w:val="16"/>
        </w:rPr>
        <w:t>.</w:t>
      </w:r>
      <w:r w:rsidRPr="00E91841">
        <w:rPr>
          <w:vertAlign w:val="superscript"/>
        </w:rPr>
        <w:t>12</w:t>
      </w:r>
      <w:r w:rsidRPr="00E91841">
        <w:rPr>
          <w:sz w:val="16"/>
        </w:rPr>
        <w:t xml:space="preserve"> This call seemingly implies that an AI with capacities beyond that of humans – not always in the sense of a general artificial intelligence but in terms of problem-solving and organizational skills based on massive amounts of data – can save humanity from the immanent catastrophe. By virtue of it being better than humans – that is, being better able to make decisions and instantiate organization – </w:t>
      </w:r>
      <w:r w:rsidRPr="00E91841">
        <w:rPr>
          <w:u w:val="single"/>
        </w:rPr>
        <w:t>AI systems can supposedly help drive sustainable development</w:t>
      </w:r>
      <w:r w:rsidRPr="00E91841">
        <w:rPr>
          <w:sz w:val="16"/>
        </w:rPr>
        <w:t>.</w:t>
      </w:r>
    </w:p>
    <w:p w14:paraId="62516E72" w14:textId="77777777" w:rsidR="00C82CC1" w:rsidRPr="00E91841" w:rsidRDefault="00C82CC1" w:rsidP="00C82CC1">
      <w:pPr>
        <w:rPr>
          <w:u w:val="single"/>
        </w:rPr>
      </w:pPr>
      <w:r w:rsidRPr="00E91841">
        <w:rPr>
          <w:sz w:val="16"/>
        </w:rPr>
        <w:t xml:space="preserve">The tale of techno-solutionism and the intelligent machine demonstrates how AI-as-technology swiftly becomes AI-as-ideology. </w:t>
      </w:r>
      <w:r w:rsidRPr="00E91841">
        <w:rPr>
          <w:u w:val="single"/>
        </w:rPr>
        <w:t>What initially may have appeared to be a purely technological endeavor</w:t>
      </w:r>
      <w:r w:rsidRPr="00E91841">
        <w:rPr>
          <w:sz w:val="16"/>
        </w:rPr>
        <w:t xml:space="preserve"> – and what is certainly still regarded as such (see, e.g., Sætra, 2023) – </w:t>
      </w:r>
      <w:r w:rsidRPr="00E91841">
        <w:rPr>
          <w:u w:val="single"/>
        </w:rPr>
        <w:t>is, in fact, infused with ideological narratives and myths</w:t>
      </w:r>
      <w:r w:rsidRPr="00E91841">
        <w:rPr>
          <w:sz w:val="16"/>
        </w:rPr>
        <w:t xml:space="preserve"> (see, e.g., Brevini, 2021a), with the “real” becoming the “imaginary.” </w:t>
      </w:r>
      <w:r w:rsidRPr="00E91841">
        <w:rPr>
          <w:u w:val="single"/>
        </w:rPr>
        <w:t>Far from being an actual solution to societal problems, sustainable AI has become a mythological promise.</w:t>
      </w:r>
    </w:p>
    <w:p w14:paraId="6906F9A2" w14:textId="77777777" w:rsidR="00C82CC1" w:rsidRPr="00E91841" w:rsidRDefault="00C82CC1" w:rsidP="00C82CC1">
      <w:pPr>
        <w:rPr>
          <w:sz w:val="16"/>
        </w:rPr>
      </w:pPr>
      <w:r w:rsidRPr="00E91841">
        <w:rPr>
          <w:sz w:val="16"/>
        </w:rPr>
        <w:t xml:space="preserve">This </w:t>
      </w:r>
      <w:r w:rsidRPr="00E91841">
        <w:rPr>
          <w:u w:val="single"/>
        </w:rPr>
        <w:t>points us toward the role of capitalist dynamics within the endeavor of sustainable AI.</w:t>
      </w:r>
      <w:r w:rsidRPr="00E91841">
        <w:rPr>
          <w:sz w:val="16"/>
        </w:rPr>
        <w:t xml:space="preserve"> Although initially rather opaque, </w:t>
      </w:r>
      <w:r w:rsidRPr="00E91841">
        <w:rPr>
          <w:u w:val="single"/>
        </w:rPr>
        <w:t xml:space="preserve">there is a close connection between AI, techno-solutionism, the promise of (super-)intelligence and capitalist imperatives. </w:t>
      </w:r>
      <w:r w:rsidRPr="00E91841">
        <w:rPr>
          <w:sz w:val="16"/>
        </w:rPr>
        <w:t xml:space="preserve">This begins with the historical trajectories of “datafication” and “the culture of prediction,” which can be partially traced to early systematic advances in data accumulation. These advances brought the field of data science together with the drive for efficiency of late industrial capitalism. </w:t>
      </w:r>
      <w:r w:rsidRPr="00E91841">
        <w:rPr>
          <w:sz w:val="12"/>
          <w:szCs w:val="18"/>
        </w:rPr>
        <w:t>As Craig Robertson (2021) has highlighted, at the end of the 19th and beginning of the 20th century, accumulating and evaluating data became central for businesses. Data has been used to analyze market trends and make informed decisions about investments, production, and other activities. By collecting data on consumer behavior, market conditions, and other factors, businesses aimed to make predictions about how different policies and actions would impact economic performance. The gathering, handling, analyzing, and circulating of data became increasingly important, always with the aim of better controlling production. Gathering data from production, sales, finance, and even from weather and crop records became a way of making the most efficient economic decisions. Planning based on data became essential for running day-to-day operations, with a focus on predicting the future to increase profits. As such, capitalist production in the 20th century came to revolve around data and efficiency: “efficiency emerged as the goal not only of modern business but also of the economy and society in general” (Robertson, 2021, p. 170).</w:t>
      </w:r>
      <w:r w:rsidRPr="00E91841">
        <w:rPr>
          <w:sz w:val="18"/>
          <w:szCs w:val="18"/>
          <w:vertAlign w:val="superscript"/>
        </w:rPr>
        <w:t>13</w:t>
      </w:r>
      <w:r w:rsidRPr="00E91841">
        <w:rPr>
          <w:sz w:val="12"/>
          <w:szCs w:val="18"/>
        </w:rPr>
        <w:t> With this quest for efficiency also came the pursuit of knowing what to produce and when to produce it. In this vein, gathering data from all available sources became a central imperative in the capitalist endeavor to plan production efficiently, with “predicting the future [increasingly seen] as the path to profit” (Robertson, 2021, p. 170).</w:t>
      </w:r>
    </w:p>
    <w:p w14:paraId="4BA39D1C" w14:textId="77777777" w:rsidR="00C82CC1" w:rsidRPr="00E91841" w:rsidRDefault="00C82CC1" w:rsidP="00C82CC1">
      <w:pPr>
        <w:rPr>
          <w:sz w:val="16"/>
        </w:rPr>
      </w:pPr>
      <w:r w:rsidRPr="00E91841">
        <w:rPr>
          <w:u w:val="single"/>
        </w:rPr>
        <w:t>This model of capitalist organization became tightly linked to the practices of data collection and analysis, as well as to the idea that problems can be solved through technical means alone</w:t>
      </w:r>
      <w:r w:rsidRPr="00E91841">
        <w:rPr>
          <w:sz w:val="16"/>
        </w:rPr>
        <w:t xml:space="preserve"> (Robertson, 2021, pp. 169 – 173). </w:t>
      </w:r>
      <w:r w:rsidRPr="00E91841">
        <w:rPr>
          <w:u w:val="single"/>
        </w:rPr>
        <w:t>Connected to this historical context is the neo-liberal and techno-solutionist discourse that now warrants the quest for sustainable AI</w:t>
      </w:r>
      <w:r w:rsidRPr="00E91841">
        <w:rPr>
          <w:sz w:val="16"/>
        </w:rPr>
        <w:t xml:space="preserve"> (Brevini, 2023; Jonsson &amp; Mósesdóttir, 2023). As Feenberg (2010) recognizes, “technology is not merely instrumental to specific goals but shapes a way of life”; vice versa, it is also inscribed by a socio-economic horizon, specific interests, and ideologies (p. 67; see also Goeminne, 2013). As Jasanoff’s concept of socio-technical imaginaries establishes, the technological endeavor becomes part of and reinforces a larger ideological frame: AI-as-technology blends with AI-as-ideology. </w:t>
      </w:r>
      <w:r w:rsidRPr="00E91841">
        <w:rPr>
          <w:u w:val="single"/>
        </w:rPr>
        <w:t>The use of certain technologies, such as AI, for sustainability, is thus warranted by an inherently capitalist horizon and its interests in efficiency, control, and productivity</w:t>
      </w:r>
      <w:r w:rsidRPr="00E91841">
        <w:rPr>
          <w:sz w:val="16"/>
        </w:rPr>
        <w:t xml:space="preserve"> (Feenberg, 2005, 2010). As such, one might suggest that </w:t>
      </w:r>
      <w:r w:rsidRPr="00E91841">
        <w:rPr>
          <w:u w:val="single"/>
        </w:rPr>
        <w:t>utilizing AI for sustainable purposes does exactly that, securing the dominant socio-economic interests of neo-liberal capitalism</w:t>
      </w:r>
      <w:r w:rsidRPr="00E91841">
        <w:rPr>
          <w:sz w:val="16"/>
        </w:rPr>
        <w:t xml:space="preserve"> (Feenberg, 2005, p. 52). The next section analyzes the specifics of these interests in the case of sustainable AI.</w:t>
      </w:r>
    </w:p>
    <w:p w14:paraId="5ECF0C2B" w14:textId="77777777" w:rsidR="00C82CC1" w:rsidRPr="00E91841" w:rsidRDefault="00C82CC1" w:rsidP="00C82CC1">
      <w:pPr>
        <w:rPr>
          <w:b/>
          <w:bCs/>
          <w:sz w:val="16"/>
        </w:rPr>
      </w:pPr>
      <w:r w:rsidRPr="00E91841">
        <w:rPr>
          <w:b/>
          <w:bCs/>
          <w:sz w:val="16"/>
        </w:rPr>
        <w:t>Capitalist imperatives and the myth of “good” intentions</w:t>
      </w:r>
    </w:p>
    <w:p w14:paraId="4812B506" w14:textId="77777777" w:rsidR="00C82CC1" w:rsidRPr="00E91841" w:rsidRDefault="00C82CC1" w:rsidP="00C82CC1">
      <w:pPr>
        <w:rPr>
          <w:u w:val="single"/>
        </w:rPr>
      </w:pPr>
      <w:r w:rsidRPr="00E91841">
        <w:rPr>
          <w:u w:val="single"/>
        </w:rPr>
        <w:t>The pursuit of sustainable AI is not driven primarily by “good” intentions, such as the desire to create sustainable and ethical solutions; instead, it is first and foremost the material and technological manifestation of a specific socio-economic horizon</w:t>
      </w:r>
      <w:r w:rsidRPr="00E91841">
        <w:rPr>
          <w:sz w:val="16"/>
        </w:rPr>
        <w:t xml:space="preserve">. That is, sustainable AI is the technical solution to problems such as climate change from a capitalist and techno-solutionist vantage point. Having mapped the ideological background of techno-solutionism, the following discussion details </w:t>
      </w:r>
      <w:r w:rsidRPr="00E91841">
        <w:rPr>
          <w:u w:val="single"/>
        </w:rPr>
        <w:t xml:space="preserve">the capitalist influence on sustainable AI, </w:t>
      </w:r>
      <w:r w:rsidRPr="00E91841">
        <w:rPr>
          <w:sz w:val="16"/>
        </w:rPr>
        <w:t>which</w:t>
      </w:r>
      <w:r w:rsidRPr="00E91841">
        <w:rPr>
          <w:u w:val="single"/>
        </w:rPr>
        <w:t xml:space="preserve"> can be observed most prominently in the connection between data and capital.</w:t>
      </w:r>
    </w:p>
    <w:p w14:paraId="10B77422" w14:textId="77777777" w:rsidR="00C82CC1" w:rsidRPr="00E91841" w:rsidRDefault="00C82CC1" w:rsidP="00C82CC1">
      <w:pPr>
        <w:rPr>
          <w:sz w:val="16"/>
        </w:rPr>
      </w:pPr>
      <w:r w:rsidRPr="00E91841">
        <w:rPr>
          <w:sz w:val="16"/>
        </w:rPr>
        <w:t xml:space="preserve">AI methods and big data practices represent essentially two sides of the same coin. </w:t>
      </w:r>
      <w:r w:rsidRPr="00E91841">
        <w:rPr>
          <w:u w:val="single"/>
        </w:rPr>
        <w:t>Without data, there is no AI, and without AI applications, there is no use for the large amounts of data collected. That is, AI technologies correspond intrinsically to the culture of datafication</w:t>
      </w:r>
      <w:r w:rsidRPr="00E91841">
        <w:rPr>
          <w:sz w:val="16"/>
        </w:rPr>
        <w:t xml:space="preserve">. Often, the belief appears to be that “the machine [e.g., the AI system] consumes and learns from vast amounts of data” and that the resulting decisions are thus “informed by objective data and free of cognition biases and emotions” (Nishant et al., 2020, p. 2). However, it must be recognized that </w:t>
      </w:r>
      <w:r w:rsidRPr="00E91841">
        <w:rPr>
          <w:u w:val="single"/>
        </w:rPr>
        <w:t>the neutrality or pure rationality supposedly enabled by a technological system is an ideological myth</w:t>
      </w:r>
      <w:r w:rsidRPr="00E91841">
        <w:rPr>
          <w:sz w:val="16"/>
        </w:rPr>
        <w:t xml:space="preserve"> (Feenberg, 2005, pp. 51 – 52). </w:t>
      </w:r>
      <w:r w:rsidRPr="00E91841">
        <w:rPr>
          <w:u w:val="single"/>
        </w:rPr>
        <w:t>Data has never been neutral, and because data needs at least a minimum level of interpretation to be meaningful at all, it never will be</w:t>
      </w:r>
      <w:r w:rsidRPr="00E91841">
        <w:rPr>
          <w:sz w:val="16"/>
        </w:rPr>
        <w:t xml:space="preserve"> (D’Ignazio &amp; Klein, 2020). Indeed</w:t>
      </w:r>
      <w:r w:rsidRPr="00E91841">
        <w:rPr>
          <w:u w:val="single"/>
        </w:rPr>
        <w:t xml:space="preserve">, data collection embodies a certain way of approaching, organizing, and controlling the world that is firmly rooted in historical capitalist developments </w:t>
      </w:r>
      <w:r w:rsidRPr="00E91841">
        <w:rPr>
          <w:sz w:val="16"/>
        </w:rPr>
        <w:t>(see, e.g., Sadowski, 2019).</w:t>
      </w:r>
    </w:p>
    <w:p w14:paraId="68EF04BB" w14:textId="77777777" w:rsidR="00C82CC1" w:rsidRPr="00E91841" w:rsidRDefault="00C82CC1" w:rsidP="00C82CC1">
      <w:pPr>
        <w:rPr>
          <w:sz w:val="16"/>
        </w:rPr>
      </w:pPr>
      <w:r w:rsidRPr="00E91841">
        <w:rPr>
          <w:sz w:val="16"/>
        </w:rPr>
        <w:t>Present data-collecting methods can partly be traced back to the early advent of capitalism. For instance, Silvia Federici has described how already in the 16th and 17th centuries, during the processes of primitive accumulation,</w:t>
      </w:r>
      <w:r w:rsidRPr="00E91841">
        <w:rPr>
          <w:vertAlign w:val="superscript"/>
        </w:rPr>
        <w:t>14</w:t>
      </w:r>
      <w:r w:rsidRPr="00E91841">
        <w:rPr>
          <w:sz w:val="16"/>
        </w:rPr>
        <w:t xml:space="preserve"> forms of generalized and systematized data collection started to gain traction, until they really took off in the 18th and 19th centuries. At that time, </w:t>
      </w:r>
      <w:r w:rsidRPr="00E91841">
        <w:rPr>
          <w:u w:val="single"/>
        </w:rPr>
        <w:t>data collection was part of “the introduction of demographic recording</w:t>
      </w:r>
      <w:r w:rsidRPr="00E91841">
        <w:rPr>
          <w:sz w:val="16"/>
        </w:rPr>
        <w:t xml:space="preserve"> (census-taking, recording of mortality, natality, marriage rates</w:t>
      </w:r>
      <w:r w:rsidRPr="00E91841">
        <w:rPr>
          <w:u w:val="single"/>
        </w:rPr>
        <w:t>),” one of the earliest attempts to establish new standardized modes of governance</w:t>
      </w:r>
      <w:r w:rsidRPr="00E91841">
        <w:rPr>
          <w:sz w:val="16"/>
        </w:rPr>
        <w:t xml:space="preserve"> and bureaucracy (Federici, 2004, p. 84). </w:t>
      </w:r>
      <w:r w:rsidRPr="00E91841">
        <w:rPr>
          <w:u w:val="single"/>
        </w:rPr>
        <w:t>By collecting information about people’s lives and circumstances, governments</w:t>
      </w:r>
      <w:r w:rsidRPr="00E91841">
        <w:rPr>
          <w:sz w:val="16"/>
        </w:rPr>
        <w:t xml:space="preserve"> and those in power </w:t>
      </w:r>
      <w:r w:rsidRPr="00E91841">
        <w:rPr>
          <w:u w:val="single"/>
        </w:rPr>
        <w:t>were able to identify and address potential sources of unrest, prevent the development of large-scale social movements</w:t>
      </w:r>
      <w:r w:rsidRPr="00E91841">
        <w:rPr>
          <w:sz w:val="16"/>
        </w:rPr>
        <w:t xml:space="preserve">, and maintain the status quo. </w:t>
      </w:r>
      <w:r w:rsidRPr="00E91841">
        <w:rPr>
          <w:u w:val="single"/>
        </w:rPr>
        <w:t>As such, the accumulation of data corresponded to the accumulation of labor and was early on appropriated by economic developments and capital interests.</w:t>
      </w:r>
      <w:r w:rsidRPr="00E91841">
        <w:rPr>
          <w:sz w:val="16"/>
        </w:rPr>
        <w:t xml:space="preserve"> Collecting data became linked to the early evolutions of capitalist modes of organization, privatization, and labor harnessing. This close relation between capital and data has continued into the present day, with </w:t>
      </w:r>
      <w:r w:rsidRPr="00E91841">
        <w:rPr>
          <w:u w:val="single"/>
        </w:rPr>
        <w:t>data continuously used as a means of exploitation and control</w:t>
      </w:r>
      <w:r w:rsidRPr="00E91841">
        <w:rPr>
          <w:sz w:val="16"/>
        </w:rPr>
        <w:t xml:space="preserve"> (Federici, 2004).</w:t>
      </w:r>
    </w:p>
    <w:p w14:paraId="3495659B" w14:textId="77777777" w:rsidR="00C82CC1" w:rsidRPr="00E91841" w:rsidRDefault="00C82CC1" w:rsidP="00C82CC1">
      <w:pPr>
        <w:rPr>
          <w:u w:val="single"/>
        </w:rPr>
      </w:pPr>
      <w:r w:rsidRPr="00E91841">
        <w:rPr>
          <w:sz w:val="14"/>
          <w:szCs w:val="20"/>
        </w:rPr>
        <w:t xml:space="preserve">From this perspective, data (at least in its current usage) is deeply intertwined with capital interests and dynamics. Jathan Sadowski (2019), for instance, has described the inherent drive for ever more accumulation in the modern data economy. Emphasizing the historical underpinnings sketched here, he explains that data is not something that already exists in the world waiting to be discovered. Instead, it is created for a specific purpose through the use of technology. That is, collecting data involves selecting and measuring specific aspects of the world that are deemed relevant while disregarding others, a selection process influenced by certain goals and assumptions. </w:t>
      </w:r>
      <w:r w:rsidRPr="00E91841">
        <w:rPr>
          <w:sz w:val="16"/>
        </w:rPr>
        <w:t xml:space="preserve">This has historically been the goal of controlling populations and organizing production for efficiency. In that way, the process of accumulating and using data is a contested process that involves making choices about what data to collect, how to interpret it, and how to use it (Sadowski, 2019, p. 2). Therefore, </w:t>
      </w:r>
      <w:r w:rsidRPr="00E91841">
        <w:rPr>
          <w:u w:val="single"/>
        </w:rPr>
        <w:t>sustainable AI must always be situated within this political economy of data accumulation and be understood as a powerful facilitator that constantly restructures socio-material relations.</w:t>
      </w:r>
    </w:p>
    <w:p w14:paraId="6267C5D2" w14:textId="77777777" w:rsidR="00C82CC1" w:rsidRPr="00E91841" w:rsidRDefault="00C82CC1" w:rsidP="00C82CC1">
      <w:pPr>
        <w:rPr>
          <w:sz w:val="16"/>
        </w:rPr>
      </w:pPr>
      <w:r w:rsidRPr="00E91841">
        <w:rPr>
          <w:sz w:val="16"/>
        </w:rPr>
        <w:t xml:space="preserve">This long-cultivated </w:t>
      </w:r>
      <w:r w:rsidRPr="00E91841">
        <w:rPr>
          <w:u w:val="single"/>
        </w:rPr>
        <w:t>historical influence of capitalist interests within the current developments of AI technologies can more recently be observed in the influence of large corporations.</w:t>
      </w:r>
      <w:r w:rsidRPr="00E91841">
        <w:rPr>
          <w:sz w:val="16"/>
        </w:rPr>
        <w:t xml:space="preserve"> Again, sustainable </w:t>
      </w:r>
      <w:r w:rsidRPr="00E91841">
        <w:rPr>
          <w:u w:val="single"/>
        </w:rPr>
        <w:t xml:space="preserve">AI is not the result of good intentions and well-meaning individuals </w:t>
      </w:r>
      <w:r w:rsidRPr="00E91841">
        <w:rPr>
          <w:sz w:val="16"/>
        </w:rPr>
        <w:t>but instead embodies a socio-economic rationale,</w:t>
      </w:r>
      <w:r w:rsidRPr="00E91841">
        <w:rPr>
          <w:u w:val="single"/>
        </w:rPr>
        <w:t xml:space="preserve"> an idea exemplified by the fact that the most recent wave of and “hype” about AI</w:t>
      </w:r>
      <w:r w:rsidRPr="00E91841">
        <w:rPr>
          <w:sz w:val="16"/>
        </w:rPr>
        <w:t xml:space="preserve"> started around 2012. That year, AlexNet, a deep neural network algorithm developed by a research team in Toronto, won the ImageNet Large Scale Visual Recognition Challenge (Whittaker, 2021, p. 52; see also Dotan &amp; Milli, 2019), “a benchmark in object category classification and detection on hundreds of object categories and millions of images” (Russakovsky et al., 2015). Even though the methodologies of machine learning and data science had already existed for a while and had been well researched (see, e.g., Wang &amp; Raj, 2017), the success of AlexNet ushered in a new era of AI hype. Thus, although AlexNet did not use or introduce new methods or techniques (it relied on well-known deep learning methods), its success still marked an opening, the start of the deep learning boom, showcasing the capabilities of machine learning algorithms, specifically deep learning approaches, in conjunction with large amounts of data and the appropriate computational power (Whittaker, 2021, p. 52; see also Dotan &amp; Milli, 2019). Suddenly, deep neural networks were picked up across various different domains (McQuillan, 2022, p. 13), with the term “AI” entering usage as a marketing symbol: </w:t>
      </w:r>
      <w:r w:rsidRPr="00E91841">
        <w:rPr>
          <w:u w:val="single"/>
        </w:rPr>
        <w:t>“Tech companies quickly (re)branded machine learning and other data-driven approaches as AI, framing them as the product of breakthrough scientific innovation</w:t>
      </w:r>
      <w:r w:rsidRPr="00E91841">
        <w:rPr>
          <w:sz w:val="16"/>
        </w:rPr>
        <w:t>” (Whittaker, 2021, p. 52).</w:t>
      </w:r>
    </w:p>
    <w:p w14:paraId="421CF350" w14:textId="77777777" w:rsidR="00C82CC1" w:rsidRPr="002E7812" w:rsidRDefault="00C82CC1" w:rsidP="00C82CC1">
      <w:pPr>
        <w:rPr>
          <w:sz w:val="16"/>
        </w:rPr>
      </w:pPr>
      <w:r w:rsidRPr="00E91841">
        <w:rPr>
          <w:sz w:val="16"/>
        </w:rPr>
        <w:t xml:space="preserve">Thus, </w:t>
      </w:r>
      <w:r w:rsidRPr="00E91841">
        <w:rPr>
          <w:u w:val="single"/>
        </w:rPr>
        <w:t>today’s discourses on AI predominantly refer to an idea of AI-as-technology, braced by the myths of AI-as-ideology, crucially influenced by the boom and branding of tech companie</w:t>
      </w:r>
      <w:r w:rsidRPr="00E91841">
        <w:rPr>
          <w:sz w:val="16"/>
        </w:rPr>
        <w:t xml:space="preserve">s. Current conceptions of AI build on broad corporate commitments to data collection, increased processing power in the hands of these corporations, as well as machine learning and deep learning techniques in connection to specialized human skills (Elish &amp; boyd, 2018, p. 61). That is, </w:t>
      </w:r>
      <w:r w:rsidRPr="00E91841">
        <w:rPr>
          <w:u w:val="single"/>
        </w:rPr>
        <w:t>AI’s recent rise is the result of increasing corporate interests pushing technological advances and developing computationally intensive algorithms to expand possibilities for collecting, storing, and analyzing ever more data, valorizing this data, and increasing profits. This, of course, also applies to sustainable AI</w:t>
      </w:r>
      <w:r w:rsidRPr="00E91841">
        <w:rPr>
          <w:sz w:val="16"/>
        </w:rPr>
        <w:t>. The capital-backed contention is that AI technologies may provide novel climate solutions (see, e.g., Vinuesa et al., 2020). The ideological promises of (super-)intelligence and technological solutions derail any further doubt about this, firmly anchoring the idea of sustainable AI within a capitalist socio-economic horizon.</w:t>
      </w:r>
    </w:p>
    <w:p w14:paraId="6BAF1EB9" w14:textId="77777777" w:rsidR="00C82CC1" w:rsidRDefault="00C82CC1" w:rsidP="00C82CC1"/>
    <w:p w14:paraId="383A972B" w14:textId="77777777" w:rsidR="00C82CC1" w:rsidRPr="00E91841" w:rsidRDefault="00C82CC1" w:rsidP="00C82CC1"/>
    <w:p w14:paraId="3AC61F1E" w14:textId="77777777" w:rsidR="00C82CC1" w:rsidRDefault="00C82CC1" w:rsidP="00C82CC1">
      <w:pPr>
        <w:pStyle w:val="Heading4"/>
      </w:pPr>
      <w:r w:rsidRPr="00E91841">
        <w:t>The Problem with Sustainable AI</w:t>
      </w:r>
      <w:r>
        <w:t>. Sustainable AI is a capitalist myth---data driven AI ensures extraction that causes more environmental harms than it solves, it is built on the backs of corporate values, and ensures continuous commodification of humans</w:t>
      </w:r>
    </w:p>
    <w:p w14:paraId="5DA49B36" w14:textId="77777777" w:rsidR="00C82CC1" w:rsidRPr="00C34C07" w:rsidRDefault="00C82CC1" w:rsidP="00C82CC1">
      <w:r w:rsidRPr="00C34C07">
        <w:rPr>
          <w:rStyle w:val="Style13ptBold"/>
        </w:rPr>
        <w:t>Shütze 24</w:t>
      </w:r>
      <w:r>
        <w:t xml:space="preserve">---Research lead in the Ethics and Critical Theories of Artificial Intelligence research group at the University of Osnabrück and Climate Finance Advisor for the German Society for International Cooperation with a MD in Development Economics. (Paul, “The Problem of Sustainable AI”, Weizenbaum Journal, 4/5/24, </w:t>
      </w:r>
      <w:r w:rsidRPr="00C34C07">
        <w:t>https://ojs.weizenbaum-institut.de/index.php/wjds/article/view/4_1_4/119</w:t>
      </w:r>
      <w:r>
        <w:t>) sh</w:t>
      </w:r>
    </w:p>
    <w:p w14:paraId="0EE3543E" w14:textId="77777777" w:rsidR="00C82CC1" w:rsidRPr="00E91841" w:rsidRDefault="00C82CC1" w:rsidP="00C82CC1">
      <w:pPr>
        <w:rPr>
          <w:u w:val="single"/>
        </w:rPr>
      </w:pPr>
      <w:r w:rsidRPr="00E91841">
        <w:rPr>
          <w:sz w:val="16"/>
        </w:rPr>
        <w:t xml:space="preserve">Returning to </w:t>
      </w:r>
      <w:r w:rsidRPr="00E91841">
        <w:rPr>
          <w:u w:val="single"/>
        </w:rPr>
        <w:t>the three pillars of sustainability – economic, social, and environmental</w:t>
      </w:r>
      <w:r w:rsidRPr="00E91841">
        <w:rPr>
          <w:sz w:val="16"/>
        </w:rPr>
        <w:t xml:space="preserve"> – and viewing them in the context of the background provided here </w:t>
      </w:r>
      <w:r w:rsidRPr="00E91841">
        <w:rPr>
          <w:u w:val="single"/>
        </w:rPr>
        <w:t>identifies unavoidable issues for the concept of sustainable AI. Although sustainable AI promises to provide solutions to climate problems and other sustainability challenges, it is crucial to recognize that this very conception originates out of historically cultivated capitalist imperatives</w:t>
      </w:r>
      <w:r w:rsidRPr="00E91841">
        <w:rPr>
          <w:sz w:val="16"/>
        </w:rPr>
        <w:t>, fundamentally built on an ideology of techno-solutionism. This marks a dilemma. Others have shown and argued that a “</w:t>
      </w:r>
      <w:r w:rsidRPr="00E91841">
        <w:rPr>
          <w:u w:val="single"/>
        </w:rPr>
        <w:t xml:space="preserve">capitalist sustainable transition appears to be a mission impossible,” </w:t>
      </w:r>
      <w:r w:rsidRPr="00E91841">
        <w:rPr>
          <w:sz w:val="16"/>
        </w:rPr>
        <w:t>especially</w:t>
      </w:r>
      <w:r w:rsidRPr="00E91841">
        <w:rPr>
          <w:u w:val="single"/>
        </w:rPr>
        <w:t xml:space="preserve"> on the grounds of “fetishizing naïve techno-solutionism”</w:t>
      </w:r>
      <w:r w:rsidRPr="00E91841">
        <w:rPr>
          <w:sz w:val="16"/>
        </w:rPr>
        <w:t xml:space="preserve"> (Jonsson &amp; Mósesdóttir, 2023, p. 243). Hence</w:t>
      </w:r>
      <w:r w:rsidRPr="00E91841">
        <w:rPr>
          <w:u w:val="single"/>
        </w:rPr>
        <w:t>, sustainable AI may represent a dead end for sustainability. Moreover, it may even lead us further from being truly sustainable</w:t>
      </w:r>
      <w:r w:rsidRPr="00E91841">
        <w:rPr>
          <w:sz w:val="16"/>
        </w:rPr>
        <w:t xml:space="preserve"> or ethically sound, as Kate Crawford (2021) has highlighted: “</w:t>
      </w:r>
      <w:r w:rsidRPr="00E91841">
        <w:rPr>
          <w:u w:val="single"/>
        </w:rPr>
        <w:t>AI relies on many kinds of extraction: from harvesting the data made from our daily activities and expressions, to depleting natural resources, and to exploiting labor around the globe so that this vast planetary network can be built and maintained</w:t>
      </w:r>
      <w:r w:rsidRPr="00E91841">
        <w:rPr>
          <w:sz w:val="16"/>
        </w:rPr>
        <w:t xml:space="preserve">” (p. 32). All in all, </w:t>
      </w:r>
      <w:r w:rsidRPr="00E91841">
        <w:rPr>
          <w:u w:val="single"/>
        </w:rPr>
        <w:t>in each of the three dimensions, sustainable AI falls short.</w:t>
      </w:r>
    </w:p>
    <w:p w14:paraId="42237809" w14:textId="77777777" w:rsidR="00C82CC1" w:rsidRPr="00E91841" w:rsidRDefault="00C82CC1" w:rsidP="00C82CC1">
      <w:pPr>
        <w:rPr>
          <w:b/>
          <w:bCs/>
          <w:sz w:val="16"/>
        </w:rPr>
      </w:pPr>
      <w:r w:rsidRPr="00E91841">
        <w:rPr>
          <w:b/>
          <w:bCs/>
          <w:sz w:val="16"/>
        </w:rPr>
        <w:t>AI is built on economic exploitation</w:t>
      </w:r>
    </w:p>
    <w:p w14:paraId="65C0BCDF" w14:textId="77777777" w:rsidR="00C82CC1" w:rsidRPr="00E91841" w:rsidRDefault="00C82CC1" w:rsidP="00C82CC1">
      <w:pPr>
        <w:rPr>
          <w:sz w:val="16"/>
        </w:rPr>
      </w:pPr>
      <w:r w:rsidRPr="00E91841">
        <w:rPr>
          <w:u w:val="single"/>
        </w:rPr>
        <w:t>AI’s economic exploitation is exemplified by the data-capital connection and the influence of big tech on AI’s developments.</w:t>
      </w:r>
      <w:r w:rsidRPr="00E91841">
        <w:rPr>
          <w:sz w:val="16"/>
        </w:rPr>
        <w:t xml:space="preserve"> The </w:t>
      </w:r>
      <w:r w:rsidRPr="00E91841">
        <w:rPr>
          <w:u w:val="single"/>
        </w:rPr>
        <w:t xml:space="preserve">leading corporations prioritize maximizing profits and gaining market dominance while sidelining </w:t>
      </w:r>
      <w:r w:rsidRPr="00E91841">
        <w:rPr>
          <w:sz w:val="16"/>
        </w:rPr>
        <w:t xml:space="preserve">truly ethical and </w:t>
      </w:r>
      <w:r w:rsidRPr="00E91841">
        <w:rPr>
          <w:u w:val="single"/>
        </w:rPr>
        <w:t>sustainable concerns</w:t>
      </w:r>
      <w:r w:rsidRPr="00E91841">
        <w:rPr>
          <w:sz w:val="16"/>
        </w:rPr>
        <w:t xml:space="preserve"> (see, e.g., Srnicek, 2016). In this environment, </w:t>
      </w:r>
      <w:r w:rsidRPr="00E91841">
        <w:rPr>
          <w:u w:val="single"/>
        </w:rPr>
        <w:t>data extraction and valorization are the driving imperative of the current AI economy, which exploits and capitalizes on users</w:t>
      </w:r>
      <w:r w:rsidRPr="00E91841">
        <w:rPr>
          <w:sz w:val="16"/>
        </w:rPr>
        <w:t xml:space="preserve"> (see Sadowski, 2019). </w:t>
      </w:r>
      <w:r w:rsidRPr="00E91841">
        <w:rPr>
          <w:u w:val="single"/>
        </w:rPr>
        <w:t>Even the pipelines within which this data is processed are built on exploitation,</w:t>
      </w:r>
      <w:r w:rsidRPr="00E91841">
        <w:rPr>
          <w:sz w:val="16"/>
        </w:rPr>
        <w:t xml:space="preserve"> as in the case of the underpayment and poor working conditions of data workers (Miceli et al., 2022). For instance, OpenAI’s massive success with ChatGPT was enabled by exploiting Kenyan workers, who were grossly underpaid and had to label toxic content and hate speech to build a safety system for the chatbot (Perrigo, 2023). More broadly</w:t>
      </w:r>
      <w:r w:rsidRPr="00E91841">
        <w:rPr>
          <w:u w:val="single"/>
        </w:rPr>
        <w:t>, the economic exploitation by the AI industry manifests in socio-economic systems of oppression and discrimination</w:t>
      </w:r>
      <w:r w:rsidRPr="00E91841">
        <w:rPr>
          <w:sz w:val="16"/>
        </w:rPr>
        <w:t xml:space="preserve">: Everything from AI-based networked media to the supply chains of digital platforms and the production of hardware for </w:t>
      </w:r>
      <w:r w:rsidRPr="00E91841">
        <w:rPr>
          <w:u w:val="single"/>
        </w:rPr>
        <w:t>AI technologies relies on exploitative labor frequently drawn from the Global South</w:t>
      </w:r>
      <w:r w:rsidRPr="00E91841">
        <w:rPr>
          <w:sz w:val="16"/>
        </w:rPr>
        <w:t xml:space="preserve"> (see, e.g., Altenried, 2020; P. Jones, 2021). </w:t>
      </w:r>
      <w:r w:rsidRPr="00E91841">
        <w:rPr>
          <w:u w:val="single"/>
        </w:rPr>
        <w:t>Socio-economically vulnerable groups are particularly exposed to and negatively affected by these effects and the implications of data aggregation</w:t>
      </w:r>
      <w:r w:rsidRPr="00E91841">
        <w:rPr>
          <w:sz w:val="16"/>
        </w:rPr>
        <w:t xml:space="preserve"> (for detailed work on this subject, see, e.g., Eubanks, 2018; Kröger et al., 2021; Mühlhoff, 2019, 2020a; Noble, 2018; O’Neil, 2016).</w:t>
      </w:r>
    </w:p>
    <w:p w14:paraId="2E1A9B6B" w14:textId="77777777" w:rsidR="00C82CC1" w:rsidRPr="00E91841" w:rsidRDefault="00C82CC1" w:rsidP="00C82CC1">
      <w:pPr>
        <w:rPr>
          <w:b/>
          <w:bCs/>
          <w:sz w:val="16"/>
        </w:rPr>
      </w:pPr>
      <w:r w:rsidRPr="00E91841">
        <w:rPr>
          <w:b/>
          <w:bCs/>
          <w:sz w:val="16"/>
        </w:rPr>
        <w:t>AI is built on environmental exploitation</w:t>
      </w:r>
    </w:p>
    <w:p w14:paraId="4DC91AA2" w14:textId="77777777" w:rsidR="00C82CC1" w:rsidRPr="00E91841" w:rsidRDefault="00C82CC1" w:rsidP="00C82CC1">
      <w:pPr>
        <w:rPr>
          <w:sz w:val="16"/>
        </w:rPr>
      </w:pPr>
      <w:r w:rsidRPr="00E91841">
        <w:rPr>
          <w:sz w:val="16"/>
        </w:rPr>
        <w:t>Benedetta Brevini has thoroughly highlighted the negative environmental impacts of AI in her book </w:t>
      </w:r>
      <w:r w:rsidRPr="00E91841">
        <w:rPr>
          <w:i/>
          <w:iCs/>
          <w:sz w:val="16"/>
        </w:rPr>
        <w:t>Is AI good for the planet?</w:t>
      </w:r>
      <w:r w:rsidRPr="00E91841">
        <w:rPr>
          <w:sz w:val="16"/>
        </w:rPr>
        <w:t xml:space="preserve"> (Brevini, 2021b). </w:t>
      </w:r>
      <w:r w:rsidRPr="00E91841">
        <w:rPr>
          <w:u w:val="single"/>
        </w:rPr>
        <w:t>From energy infrastructures and the environmental costs of data centers to the mining of rare earths and other materials for the production of AI hardware, the extensive water consumption, and the disposal of toxic e-waste, AI-beyond-technology is harming the environment</w:t>
      </w:r>
      <w:r w:rsidRPr="00E91841">
        <w:rPr>
          <w:sz w:val="16"/>
        </w:rPr>
        <w:t xml:space="preserve"> (Brevini, 2021b, pp. 63 – 91). Besides these direct effects, </w:t>
      </w:r>
      <w:r w:rsidRPr="00E91841">
        <w:rPr>
          <w:u w:val="single"/>
        </w:rPr>
        <w:t>AI also connotes other environmental harms</w:t>
      </w:r>
      <w:r w:rsidRPr="00E91841">
        <w:rPr>
          <w:sz w:val="16"/>
        </w:rPr>
        <w:t>. A perfect example of this is that in 2021, Jeff Bezos, the Amazon founder, one of the biggest players in AI development, traveled to space, a stunt seemingly at odds with his company’s stated aim of becoming CO2-neutral by 2040. Bezos’ rocket launch, essentially funded by the AI economy, took place at a time in which parts of the Amazon forest – one of the world’s largest CO2 sinks – were starting to emit CO2 rather than absorb it</w:t>
      </w:r>
      <w:r w:rsidRPr="00E91841">
        <w:rPr>
          <w:u w:val="single"/>
        </w:rPr>
        <w:t xml:space="preserve"> </w:t>
      </w:r>
      <w:r w:rsidRPr="00E91841">
        <w:rPr>
          <w:sz w:val="16"/>
        </w:rPr>
        <w:t>(Gatti et al., 2021). This paints an almost caricature-like picture of reality, with the new Amazon of the AI economy superseding the old Amazon forest.</w:t>
      </w:r>
    </w:p>
    <w:p w14:paraId="370F8C9F" w14:textId="77777777" w:rsidR="00C82CC1" w:rsidRPr="00E91841" w:rsidRDefault="00C82CC1" w:rsidP="00C82CC1">
      <w:pPr>
        <w:rPr>
          <w:b/>
          <w:bCs/>
          <w:sz w:val="16"/>
        </w:rPr>
      </w:pPr>
      <w:r w:rsidRPr="00E91841">
        <w:rPr>
          <w:b/>
          <w:bCs/>
          <w:sz w:val="16"/>
        </w:rPr>
        <w:t>AI is built on social exploitation</w:t>
      </w:r>
    </w:p>
    <w:p w14:paraId="6A928C72" w14:textId="77777777" w:rsidR="00C82CC1" w:rsidRPr="00E91841" w:rsidRDefault="00C82CC1" w:rsidP="00C82CC1">
      <w:pPr>
        <w:rPr>
          <w:sz w:val="16"/>
        </w:rPr>
      </w:pPr>
      <w:r w:rsidRPr="00E91841">
        <w:rPr>
          <w:sz w:val="16"/>
        </w:rPr>
        <w:t xml:space="preserve">Beyond the socio-economic impacts, </w:t>
      </w:r>
      <w:r w:rsidRPr="00E91841">
        <w:rPr>
          <w:u w:val="single"/>
        </w:rPr>
        <w:t>data-driven AI exploits and invades the private lives and spheres of individuals to maximize profit and accumulation</w:t>
      </w:r>
      <w:r w:rsidRPr="00E91841">
        <w:rPr>
          <w:sz w:val="16"/>
        </w:rPr>
        <w:t>. In her book </w:t>
      </w:r>
      <w:r w:rsidRPr="00E91841">
        <w:rPr>
          <w:i/>
          <w:iCs/>
          <w:sz w:val="16"/>
        </w:rPr>
        <w:t>The Age of Surveillance Capitalism</w:t>
      </w:r>
      <w:r w:rsidRPr="00E91841">
        <w:rPr>
          <w:sz w:val="16"/>
        </w:rPr>
        <w:t xml:space="preserve">, Shoshana Zuboff (2019) describes how </w:t>
      </w:r>
      <w:r w:rsidRPr="00E91841">
        <w:rPr>
          <w:u w:val="single"/>
        </w:rPr>
        <w:t>Big Tech and the data imperative are affecting the lives of individuals, endangering human autonomy and dignity, and undermining democratic processes</w:t>
      </w:r>
      <w:r w:rsidRPr="00E91841">
        <w:rPr>
          <w:sz w:val="16"/>
        </w:rPr>
        <w:t xml:space="preserve">: “Individuals [become] the draconian quid pro quo at the heart of surveillance capitalism’s logic of accumulation, in which information and connection are ransomed for the lucrative […] data that fund its immense growth and profits” (p. 54). On a similar note, Thatcher et al. (2016) have described how </w:t>
      </w:r>
      <w:r w:rsidRPr="00E91841">
        <w:rPr>
          <w:u w:val="single"/>
        </w:rPr>
        <w:t>data extraction embodies the colonization of the lifeworld and an accumulation of lived experience,</w:t>
      </w:r>
      <w:r w:rsidRPr="00E91841">
        <w:rPr>
          <w:sz w:val="16"/>
        </w:rPr>
        <w:t xml:space="preserve"> with AI corporations extracting the (experiential) realities of individuals. In other words, </w:t>
      </w:r>
      <w:r w:rsidRPr="00E91841">
        <w:rPr>
          <w:u w:val="single"/>
        </w:rPr>
        <w:t>AI drives a “commodification of parts of our lives that have never before been commodified”</w:t>
      </w:r>
      <w:r w:rsidRPr="00E91841">
        <w:rPr>
          <w:sz w:val="16"/>
        </w:rPr>
        <w:t xml:space="preserve"> (Törnberg &amp; Uitermark, 2021, p. 9).</w:t>
      </w:r>
    </w:p>
    <w:p w14:paraId="1322E5B5" w14:textId="77777777" w:rsidR="00C82CC1" w:rsidRPr="00E91841" w:rsidRDefault="00C82CC1" w:rsidP="00C82CC1">
      <w:pPr>
        <w:rPr>
          <w:sz w:val="16"/>
        </w:rPr>
      </w:pPr>
      <w:r w:rsidRPr="00E91841">
        <w:rPr>
          <w:u w:val="single"/>
        </w:rPr>
        <w:t>This precludes AI – in its current form – being described as sustainable. The advancements of AI technologies are built on economic, environmental, and social exploitation, which goes to show that the solutions offered by sustainable AI from a capitalist and techno-solutionist standpoint are not real solutions.</w:t>
      </w:r>
      <w:r w:rsidRPr="00E91841">
        <w:rPr>
          <w:sz w:val="16"/>
        </w:rPr>
        <w:t xml:space="preserve"> Instead, they pertain to the very problems they seek to fix. From this perspective, the concept of </w:t>
      </w:r>
      <w:r w:rsidRPr="00E91841">
        <w:rPr>
          <w:u w:val="single"/>
        </w:rPr>
        <w:t xml:space="preserve">sustainable AI seemingly carries a form of problematic circularity, namely, the attempt to use an unsustainable tool to achieve sustainability. </w:t>
      </w:r>
      <w:r w:rsidRPr="00E91841">
        <w:rPr>
          <w:sz w:val="16"/>
        </w:rPr>
        <w:t>Considering this in the context of the background established in this paper, it becomes clear that AI-as-ideology is being used to sell AI-as-technology as a salve for capitalism’s inherent problems, ignoring the dimension of beyond-technology.</w:t>
      </w:r>
    </w:p>
    <w:p w14:paraId="3CD300A2" w14:textId="77777777" w:rsidR="00C82CC1" w:rsidRDefault="00C82CC1" w:rsidP="00C82CC1">
      <w:pPr>
        <w:rPr>
          <w:sz w:val="16"/>
        </w:rPr>
      </w:pPr>
      <w:r w:rsidRPr="00E91841">
        <w:rPr>
          <w:sz w:val="16"/>
        </w:rPr>
        <w:t xml:space="preserve">Sustainable AI seemingly promises that technology can fix the current failings of societies, thereby forgetting its own problems. In other words, the AI-as-ideology narrative suggests that AI-as-technology will engender a better society and a healthier planet while disguising the exploitative character of AI-beyond-technology. It seems that the system is being asked to fix itself. Granted, </w:t>
      </w:r>
      <w:r w:rsidRPr="00E91841">
        <w:rPr>
          <w:u w:val="single"/>
        </w:rPr>
        <w:t>AI technologies may well provide good climate solutions</w:t>
      </w:r>
      <w:r w:rsidRPr="00E91841">
        <w:rPr>
          <w:sz w:val="16"/>
        </w:rPr>
        <w:t xml:space="preserve">, such as water management systems, efficient energy infrastructures, and traffic and transportation solutions (see, e.g., Cowls et al., 2023; Nishant et al., 2020). </w:t>
      </w:r>
      <w:r w:rsidRPr="00E91841">
        <w:rPr>
          <w:u w:val="single"/>
        </w:rPr>
        <w:t>However, as we have seen, the social, economic, and environmental costs of these supposed solutions are considerable, meaning that the issues associated with AI-beyond-technology cannot be brushed aside</w:t>
      </w:r>
      <w:r w:rsidRPr="00E91841">
        <w:rPr>
          <w:sz w:val="16"/>
        </w:rPr>
        <w:t xml:space="preserve">. Relying on systems built on exploitation to fix the climate crisis seems to be a trajectory doomed to eventually arrive at a dead end. </w:t>
      </w:r>
      <w:r w:rsidRPr="00E91841">
        <w:rPr>
          <w:u w:val="single"/>
        </w:rPr>
        <w:t xml:space="preserve">Sustainable AI is hiding behind its ideological visions, </w:t>
      </w:r>
      <w:r w:rsidRPr="00E91841">
        <w:rPr>
          <w:sz w:val="16"/>
        </w:rPr>
        <w:t>evoking AI as “a mythical, objective omnipotence,” when,</w:t>
      </w:r>
      <w:r w:rsidRPr="00E91841">
        <w:rPr>
          <w:u w:val="single"/>
        </w:rPr>
        <w:t xml:space="preserve"> in fact, “it is backed by real-world forces of money, power, and data” with considerable environmental, economic, and social costs attached</w:t>
      </w:r>
      <w:r w:rsidRPr="00E91841">
        <w:rPr>
          <w:sz w:val="16"/>
        </w:rPr>
        <w:t xml:space="preserve"> (Powles &amp; Nissenbaum, 2018).</w:t>
      </w:r>
    </w:p>
    <w:p w14:paraId="05CC2351" w14:textId="77777777" w:rsidR="00C82CC1" w:rsidRPr="0007594C" w:rsidRDefault="00C82CC1" w:rsidP="00C82CC1">
      <w:pPr>
        <w:rPr>
          <w:sz w:val="16"/>
        </w:rPr>
      </w:pPr>
    </w:p>
    <w:p w14:paraId="03739373" w14:textId="77777777" w:rsidR="00C82CC1" w:rsidRDefault="00C82CC1" w:rsidP="00C82CC1">
      <w:pPr>
        <w:pStyle w:val="Heading4"/>
      </w:pPr>
      <w:r>
        <w:t>AI to achieve sustainability will always rely on exploitation of minorities. AI is embedded with racial biases and is made using unethical labor practices</w:t>
      </w:r>
    </w:p>
    <w:p w14:paraId="03EC5F06" w14:textId="77777777" w:rsidR="00C82CC1" w:rsidRPr="00DB6F96" w:rsidRDefault="00C82CC1" w:rsidP="00C82CC1">
      <w:r w:rsidRPr="00DB6F96">
        <w:rPr>
          <w:rStyle w:val="Style13ptBold"/>
        </w:rPr>
        <w:t>Vargas 25</w:t>
      </w:r>
      <w:r>
        <w:t xml:space="preserve">---holds a Ph.D. in Mathematics and advanced degrees in Artificial Intelligence, and AI Ethics from institutions including the University of Iowa, the University of Texas at Austin, and the University of Cambridge; and was a professor at Columbia before leaving to lead AI governance at the Department of Veterans Affairs. (Nelson, “Exploiting the margin: How capitalism fuels AI at the expense of minoritized groups”, Springer Nature, 6/6/25, </w:t>
      </w:r>
      <w:r w:rsidRPr="00DB6F96">
        <w:t>https://link.springer.com/article/10.1007/s43681-024-00502-w</w:t>
      </w:r>
      <w:r>
        <w:t>) sh</w:t>
      </w:r>
    </w:p>
    <w:p w14:paraId="1E061E28" w14:textId="77777777" w:rsidR="00C82CC1" w:rsidRPr="00DB6F96" w:rsidRDefault="00C82CC1" w:rsidP="00C82CC1">
      <w:pPr>
        <w:rPr>
          <w:sz w:val="16"/>
        </w:rPr>
      </w:pPr>
      <w:r w:rsidRPr="007717C6">
        <w:rPr>
          <w:u w:val="single"/>
        </w:rPr>
        <w:t>AI doesn’t operate in a vacuum; it mirrors the society that gives it life. The tech sector manufactures tools embedded with social biases, training AI models that ‘think’ like a corporation</w:t>
      </w:r>
      <w:r w:rsidRPr="00DB6F96">
        <w:rPr>
          <w:sz w:val="16"/>
        </w:rPr>
        <w:t xml:space="preserve">—which are predominantly steered by white men [1, p.35]—at the expense of ambitions and morals [16]. </w:t>
      </w:r>
      <w:r w:rsidRPr="007717C6">
        <w:rPr>
          <w:u w:val="single"/>
        </w:rPr>
        <w:t>This predilection for efficiency over human values carries profound implications for the implementation of AI-driven social services and their consequences for marginalized communities.</w:t>
      </w:r>
      <w:r w:rsidRPr="00DB6F96">
        <w:rPr>
          <w:sz w:val="16"/>
        </w:rPr>
        <w:t xml:space="preserve"> The rapid proliferation of automated systems in these services raises concerns surrounding fairness, transparency, and accountability, driven by the relentless pursuit of efficiency. In this section, we aim to illustrate how </w:t>
      </w:r>
      <w:r w:rsidRPr="007717C6">
        <w:rPr>
          <w:u w:val="single"/>
        </w:rPr>
        <w:t xml:space="preserve">capitalism’s influence on AI systems consistently drives them to perpetuate disparities, whether in terms of labor exploitation, </w:t>
      </w:r>
      <w:r w:rsidRPr="00DB6F96">
        <w:rPr>
          <w:sz w:val="16"/>
        </w:rPr>
        <w:t>unequal time burdens,</w:t>
      </w:r>
      <w:r w:rsidRPr="007717C6">
        <w:rPr>
          <w:u w:val="single"/>
        </w:rPr>
        <w:t xml:space="preserve"> or the erosion of minority well-being, underscoring how marginalized communities are disproportionately affected </w:t>
      </w:r>
      <w:r w:rsidRPr="00DB6F96">
        <w:rPr>
          <w:sz w:val="16"/>
        </w:rPr>
        <w:t>across various dimensions of AI development.</w:t>
      </w:r>
    </w:p>
    <w:p w14:paraId="6BBFA81D" w14:textId="77777777" w:rsidR="00C82CC1" w:rsidRPr="00DB6F96" w:rsidRDefault="00C82CC1" w:rsidP="00C82CC1">
      <w:pPr>
        <w:rPr>
          <w:sz w:val="16"/>
        </w:rPr>
      </w:pPr>
      <w:r w:rsidRPr="00DB6F96">
        <w:rPr>
          <w:sz w:val="16"/>
        </w:rPr>
        <w:t>3.1 Labor tax: How underpaying minority workers fuels AI development</w:t>
      </w:r>
      <w:r>
        <w:rPr>
          <w:sz w:val="16"/>
        </w:rPr>
        <w:t xml:space="preserve">. </w:t>
      </w:r>
      <w:r w:rsidRPr="00DB6F96">
        <w:rPr>
          <w:sz w:val="16"/>
        </w:rPr>
        <w:t xml:space="preserve">In their investigative piece The Exploited Labor Behind Artificial Intelligence, Williams, Miceli, and Gebru [24] expose the harsh realities faced by gig </w:t>
      </w:r>
      <w:r w:rsidRPr="007717C6">
        <w:rPr>
          <w:u w:val="single"/>
        </w:rPr>
        <w:t xml:space="preserve">workers in the AI industry, </w:t>
      </w:r>
      <w:r w:rsidRPr="00DB6F96">
        <w:rPr>
          <w:sz w:val="16"/>
        </w:rPr>
        <w:t>who</w:t>
      </w:r>
      <w:r w:rsidRPr="007717C6">
        <w:rPr>
          <w:u w:val="single"/>
        </w:rPr>
        <w:t xml:space="preserve"> are disproportionately drawn from vulnerable populations. Big tech players</w:t>
      </w:r>
      <w:r w:rsidRPr="00DB6F96">
        <w:rPr>
          <w:sz w:val="16"/>
        </w:rPr>
        <w:t xml:space="preserve"> in the AI industry such as Amazon and Facebook </w:t>
      </w:r>
      <w:r w:rsidRPr="007717C6">
        <w:rPr>
          <w:u w:val="single"/>
        </w:rPr>
        <w:t xml:space="preserve">heavily rely on these laborers, </w:t>
      </w:r>
      <w:r w:rsidRPr="00DB6F96">
        <w:rPr>
          <w:sz w:val="16"/>
        </w:rPr>
        <w:t xml:space="preserve">including data labelers, content moderators, and delivery drivers. These workers, despite their indispensable contributions, often endure abysmal pay, constant surveillance, unrealistic quotas, and even safety hazards. Further details from the investigation reveal that data labelers, responsible for critical AI training data, can earn as little as $1.77 per task. In the troubling case of content moderators in Kenya, they are relentlessly monitored to make split-second decisions, even when confronted with disturbing content. </w:t>
      </w:r>
      <w:r w:rsidRPr="007717C6">
        <w:rPr>
          <w:u w:val="single"/>
        </w:rPr>
        <w:t>These workers, whose labor sustains billion-dollar companies, are unjustly compensated.</w:t>
      </w:r>
    </w:p>
    <w:p w14:paraId="32A15A98" w14:textId="77777777" w:rsidR="00C82CC1" w:rsidRPr="00DB6F96" w:rsidRDefault="00C82CC1" w:rsidP="00C82CC1">
      <w:pPr>
        <w:rPr>
          <w:sz w:val="14"/>
          <w:szCs w:val="20"/>
        </w:rPr>
      </w:pPr>
      <w:r w:rsidRPr="00DB6F96">
        <w:rPr>
          <w:sz w:val="16"/>
        </w:rPr>
        <w:t xml:space="preserve">Izaguirre [9] discussed a very recent example of labor exploitation within the gig economy from the ridesharing giants, Uber and Lyft. In New York, these companies are set to pay a staggering $328 million to </w:t>
      </w:r>
      <w:r w:rsidRPr="00DB6F96">
        <w:rPr>
          <w:sz w:val="14"/>
          <w:szCs w:val="20"/>
        </w:rPr>
        <w:t>settle complaints that they wrongly imposed taxes and fees on their drivers that should have been covered by passengers. State Attorney General Letitia James unveiled this settlement, emphasizing how Uber and Lyft—which incorporate AI technologies for routing and pricing algorithms—had systematically deprived their drivers of millions of dollars in earnings and essential benefits. The drivers, akin to those engaged in data labeling for AI models, toiled for long hours in challenging conditions while being undercompensated. The repercussions of such labor exploitation have wide-ranging implications, demonstrating the persistence of these issues across different sectors of the gig economy. These drivers, often working long hours in challenging conditions, waited an arduous eight years for justice, emphasizing the enduring time burden in their battle for rights–we will explore the time dimension in the next subsection.</w:t>
      </w:r>
    </w:p>
    <w:p w14:paraId="731D4F02" w14:textId="77777777" w:rsidR="00C82CC1" w:rsidRPr="00DB6F96" w:rsidRDefault="00C82CC1" w:rsidP="00C82CC1">
      <w:pPr>
        <w:rPr>
          <w:sz w:val="16"/>
        </w:rPr>
      </w:pPr>
      <w:r w:rsidRPr="007717C6">
        <w:rPr>
          <w:u w:val="single"/>
        </w:rPr>
        <w:t>Moreover, racial capitalism also rears its head in other ways in generative media AI applications</w:t>
      </w:r>
      <w:r w:rsidRPr="00DB6F96">
        <w:rPr>
          <w:sz w:val="16"/>
        </w:rPr>
        <w:t xml:space="preserve">. Startups have built systems to synthesize fake profile photos </w:t>
      </w:r>
      <w:r w:rsidRPr="007717C6">
        <w:rPr>
          <w:u w:val="single"/>
        </w:rPr>
        <w:t>by exploiting images of minority models without consent or payment. The marginalized provide raw material—their unvalued data and likenesses—to advance technologies from which they do not benefit</w:t>
      </w:r>
      <w:r w:rsidRPr="00DB6F96">
        <w:rPr>
          <w:sz w:val="16"/>
        </w:rPr>
        <w:t xml:space="preserve">. An example of this is the Argentina-based design firm, Icons8, which built generative AI systems to synthesize fake profile photos by exploiting minority likenesses [8]. Though the models’ images provided core training data, they received no payment for this labor, nor any share of the systems’ profits derived from their inputs. Once again, </w:t>
      </w:r>
      <w:r w:rsidRPr="007717C6">
        <w:rPr>
          <w:u w:val="single"/>
        </w:rPr>
        <w:t>capitalism fueled AI development by commodifying bodies. The models’ data and likenesses became raw materials for tech advancement from which they did not equally gain.</w:t>
      </w:r>
      <w:r w:rsidRPr="00DB6F96">
        <w:rPr>
          <w:sz w:val="16"/>
        </w:rPr>
        <w:t xml:space="preserve"> This case provides further evidence that we must scrutinize and address the human exploitation underlying much AI progress.</w:t>
      </w:r>
    </w:p>
    <w:p w14:paraId="466CFF1B" w14:textId="77777777" w:rsidR="00C82CC1" w:rsidRPr="00DB6F96" w:rsidRDefault="00C82CC1" w:rsidP="00C82CC1">
      <w:pPr>
        <w:rPr>
          <w:sz w:val="16"/>
        </w:rPr>
      </w:pPr>
      <w:r w:rsidRPr="00DB6F96">
        <w:rPr>
          <w:sz w:val="16"/>
        </w:rPr>
        <w:t>3.2 Time surcharge: The burden on minorities to fix biased systems</w:t>
      </w:r>
    </w:p>
    <w:p w14:paraId="5E83808E" w14:textId="77777777" w:rsidR="00C82CC1" w:rsidRPr="00DB6F96" w:rsidRDefault="00C82CC1" w:rsidP="00C82CC1">
      <w:pPr>
        <w:rPr>
          <w:u w:val="single"/>
        </w:rPr>
      </w:pPr>
      <w:r w:rsidRPr="00DB6F96">
        <w:rPr>
          <w:sz w:val="16"/>
        </w:rPr>
        <w:t xml:space="preserve">In 2019, </w:t>
      </w:r>
      <w:r w:rsidRPr="007717C6">
        <w:rPr>
          <w:u w:val="single"/>
        </w:rPr>
        <w:t>a pivotal federal study by NIST unveiled the entrenched racial biases within facial recognition algorithms, revealing higher false positive rates for Asian, African American, and Native American faces compared to white counterparts</w:t>
      </w:r>
      <w:r w:rsidRPr="00DB6F96">
        <w:rPr>
          <w:sz w:val="16"/>
        </w:rPr>
        <w:t xml:space="preserve"> [7]. This disparity is </w:t>
      </w:r>
      <w:r w:rsidRPr="007717C6">
        <w:rPr>
          <w:u w:val="single"/>
        </w:rPr>
        <w:t>not merely a technical oversight but a reflection of a broader societal issue where fairness is often assessed through a predominantly white lens,</w:t>
      </w:r>
      <w:r w:rsidRPr="00DB6F96">
        <w:rPr>
          <w:sz w:val="16"/>
        </w:rPr>
        <w:t xml:space="preserve"> perpetuating and amplifying harmful racial stereotypes. These algorithms, failing more frequently with Black and Asian individuals, not only reinforce the misconception of homogeneity within these communities but also echo Cedric Robinson’s argument that </w:t>
      </w:r>
      <w:r w:rsidRPr="007717C6">
        <w:rPr>
          <w:u w:val="single"/>
        </w:rPr>
        <w:t>capitalism morphs pre-existing social differences into racial disparities, using technology to further these divides.</w:t>
      </w:r>
    </w:p>
    <w:p w14:paraId="75E7A7F1" w14:textId="77777777" w:rsidR="00C82CC1" w:rsidRPr="00DB6F96" w:rsidRDefault="00C82CC1" w:rsidP="00C82CC1">
      <w:pPr>
        <w:rPr>
          <w:u w:val="single"/>
        </w:rPr>
      </w:pPr>
      <w:r w:rsidRPr="007717C6">
        <w:rPr>
          <w:u w:val="single"/>
        </w:rPr>
        <w:t>These biases extend beyond race to gender and age, with algorithms showing elevated error rates for women, the elderly, and the young</w:t>
      </w:r>
      <w:r w:rsidRPr="00DB6F96">
        <w:rPr>
          <w:sz w:val="16"/>
        </w:rPr>
        <w:t xml:space="preserve"> compared to middle-aged white men. Simone Browne, in Dark Matters [3, p. 113], elucidates how these systems perpetuate stereotypes, such as misclassifying Asian males as females and Black women as men</w:t>
      </w:r>
      <w:r w:rsidRPr="007717C6">
        <w:rPr>
          <w:u w:val="single"/>
        </w:rPr>
        <w:t>, illustrating how AI models, like capitalism, disseminates racial and gender stereotypes on a massive scale under the guise of technological neutrality.</w:t>
      </w:r>
    </w:p>
    <w:p w14:paraId="5322B904" w14:textId="77777777" w:rsidR="00C82CC1" w:rsidRPr="00DB6F96" w:rsidRDefault="00C82CC1" w:rsidP="00C82CC1">
      <w:pPr>
        <w:rPr>
          <w:sz w:val="16"/>
        </w:rPr>
      </w:pPr>
      <w:r w:rsidRPr="00DB6F96">
        <w:rPr>
          <w:sz w:val="16"/>
        </w:rPr>
        <w:t>The case of Brandon Mayfield, as discussed by Browne, exemplifies how biases in AI systems can have real-world consequences. A veteran and a lawyer who had recently converted to Islam, Mayfield was erroneously matched by FBI algorithms to a fingerprint found on a bag containing a detonating device linked to the 2004 Madrid bombing [3, p. 115]. Despite being one of twenty matches, his recent conversion to Islam and status as a veteran, both associated with prejudicial stereotypes, led authorities to single him out. Mayfield’s personal life and beliefs were publicly exposed under a false accusation, and he remained entangled in legal battles to clear his name until November 2010. This wrongful identification underscores how minoritized groups not only bear the brunt of these biases but also face a “Privacy Levy,” paying a significant personal and financial price due to prejudiced technological systems.</w:t>
      </w:r>
    </w:p>
    <w:p w14:paraId="7620C104" w14:textId="77777777" w:rsidR="00C82CC1" w:rsidRPr="00DB6F96" w:rsidRDefault="00C82CC1" w:rsidP="00C82CC1">
      <w:pPr>
        <w:rPr>
          <w:sz w:val="16"/>
        </w:rPr>
      </w:pPr>
      <w:r w:rsidRPr="00DB6F96">
        <w:rPr>
          <w:sz w:val="16"/>
        </w:rPr>
        <w:t xml:space="preserve">This systemic bias embedded within AI technologies serves capitalist ends in several ways. Firstly, </w:t>
      </w:r>
      <w:r w:rsidRPr="007717C6">
        <w:rPr>
          <w:u w:val="single"/>
        </w:rPr>
        <w:t>it perpetuates a cycle where the burden of correcting and navigating biased systems falls disproportionately on marginalized communities, consuming their time and resources</w:t>
      </w:r>
      <w:r w:rsidRPr="00DB6F96">
        <w:rPr>
          <w:sz w:val="16"/>
        </w:rPr>
        <w:t xml:space="preserve">—a “Time Surcharge” </w:t>
      </w:r>
      <w:r w:rsidRPr="007717C6">
        <w:rPr>
          <w:u w:val="single"/>
        </w:rPr>
        <w:t>that benefits the status quo by maintaining existing power dynamics</w:t>
      </w:r>
      <w:r w:rsidRPr="00DB6F96">
        <w:rPr>
          <w:sz w:val="16"/>
        </w:rPr>
        <w:t xml:space="preserve">. Secondly, </w:t>
      </w:r>
      <w:r w:rsidRPr="007717C6">
        <w:rPr>
          <w:u w:val="single"/>
        </w:rPr>
        <w:t>the deployment of such technologies</w:t>
      </w:r>
      <w:r w:rsidRPr="00DB6F96">
        <w:rPr>
          <w:sz w:val="16"/>
        </w:rPr>
        <w:t xml:space="preserve">, especially in law enforcement and surveillance, </w:t>
      </w:r>
      <w:r w:rsidRPr="007717C6">
        <w:rPr>
          <w:u w:val="single"/>
        </w:rPr>
        <w:t xml:space="preserve">opens lucrative markets for tech companies, capitalizing on the state’s desire to monitor and control, often at the expense of those already marginalized. </w:t>
      </w:r>
      <w:r w:rsidRPr="00DB6F96">
        <w:rPr>
          <w:sz w:val="16"/>
        </w:rPr>
        <w:t xml:space="preserve">In essence, these biased algorithms are not just products of existing societal inequalities; </w:t>
      </w:r>
      <w:r w:rsidRPr="00DB6F96">
        <w:rPr>
          <w:u w:val="single"/>
        </w:rPr>
        <w:t>they are tools that capitalism exploits to further entrench its dominance,</w:t>
      </w:r>
      <w:r w:rsidRPr="00DB6F96">
        <w:rPr>
          <w:sz w:val="16"/>
        </w:rPr>
        <w:t xml:space="preserve"> ensuring that the costs of innovation are borne by those least able to bear them, while the profits accrue to those already in positions of power.</w:t>
      </w:r>
    </w:p>
    <w:p w14:paraId="6199AC3D" w14:textId="77777777" w:rsidR="00C82CC1" w:rsidRPr="00DB6F96" w:rsidRDefault="00C82CC1" w:rsidP="00C82CC1">
      <w:pPr>
        <w:rPr>
          <w:sz w:val="16"/>
        </w:rPr>
      </w:pPr>
      <w:r w:rsidRPr="00DB6F96">
        <w:rPr>
          <w:sz w:val="16"/>
        </w:rPr>
        <w:t xml:space="preserve">It is important to point out that the concept of a “Time Surcharge” extends beyond the realm of AI and technological bias, reflecting a broader systemic issue that minoritized communities face across various bureaucratic and social systems. This enduring burden of time, as analyzed in the context of racialized administrative burdens by Ray, Herd, and Moynihan in Racialized Burdens: Applying Racialized Organization Theory to the Administrative State [20], is often utilized as a means to punish and control, reinforcing poor living conditions. Similar to the </w:t>
      </w:r>
      <w:r w:rsidRPr="00DB6F96">
        <w:rPr>
          <w:u w:val="single"/>
        </w:rPr>
        <w:t xml:space="preserve">ways in which biased algorithms require marginalized groups to navigate and correct flawed systems, these bureaucratic processes consume excessive amounts of time, serving as barriers that maintain social and economic inequalities. </w:t>
      </w:r>
      <w:r w:rsidRPr="00DB6F96">
        <w:rPr>
          <w:sz w:val="16"/>
        </w:rPr>
        <w:t xml:space="preserve">These practices are </w:t>
      </w:r>
      <w:r w:rsidRPr="00DB6F96">
        <w:rPr>
          <w:u w:val="single"/>
        </w:rPr>
        <w:t>reminiscent of historical strategies designed to disenfranchise and exploit marginalized population</w:t>
      </w:r>
      <w:r w:rsidRPr="00DB6F96">
        <w:rPr>
          <w:sz w:val="16"/>
        </w:rPr>
        <w:t>s, perpetuating a cycle where the costs of bureaucratic inefficiency and technological innovation are disproportionately borne by those least equipped to handle them, while the systems in place continue to benefit those in power.</w:t>
      </w:r>
    </w:p>
    <w:p w14:paraId="5F718EAE" w14:textId="77777777" w:rsidR="00C82CC1" w:rsidRPr="00DB6F96" w:rsidRDefault="00C82CC1" w:rsidP="00C82CC1">
      <w:pPr>
        <w:rPr>
          <w:sz w:val="16"/>
        </w:rPr>
      </w:pPr>
      <w:r w:rsidRPr="00DB6F96">
        <w:rPr>
          <w:sz w:val="16"/>
        </w:rPr>
        <w:t xml:space="preserve">The </w:t>
      </w:r>
      <w:r w:rsidRPr="00DB6F96">
        <w:rPr>
          <w:u w:val="single"/>
        </w:rPr>
        <w:t>development and implementation of biased AI systems are stark manifestations of racial capitalism, where technological advancements are leveraged to amplify and profit from racial and social disparities</w:t>
      </w:r>
      <w:r w:rsidRPr="00DB6F96">
        <w:rPr>
          <w:sz w:val="16"/>
        </w:rPr>
        <w:t>. The need for a concerted effort to address these biases is not just a matter of technical accuracy but of challenging the capitalist structures that incentivize and benefit from the perpetuation of inequality.</w:t>
      </w:r>
    </w:p>
    <w:p w14:paraId="227B7FFB" w14:textId="77777777" w:rsidR="00C82CC1" w:rsidRPr="00DB6F96" w:rsidRDefault="00C82CC1" w:rsidP="00C82CC1">
      <w:pPr>
        <w:rPr>
          <w:sz w:val="16"/>
        </w:rPr>
      </w:pPr>
      <w:r w:rsidRPr="00DB6F96">
        <w:rPr>
          <w:sz w:val="16"/>
        </w:rPr>
        <w:t>3.3 The wellbeing toll: How AI progress erodes minority health</w:t>
      </w:r>
    </w:p>
    <w:p w14:paraId="76E980B2" w14:textId="77777777" w:rsidR="00C82CC1" w:rsidRPr="00DB6F96" w:rsidRDefault="00C82CC1" w:rsidP="00C82CC1">
      <w:pPr>
        <w:rPr>
          <w:sz w:val="16"/>
        </w:rPr>
      </w:pPr>
      <w:r w:rsidRPr="00DB6F96">
        <w:rPr>
          <w:sz w:val="16"/>
        </w:rPr>
        <w:t xml:space="preserve">The </w:t>
      </w:r>
      <w:r w:rsidRPr="00DB6F96">
        <w:rPr>
          <w:u w:val="single"/>
        </w:rPr>
        <w:t>advancement of AI technology, hailed as a cornerstone of modern innovation, often conceals a human toll disproportionately borne by marginalized communities</w:t>
      </w:r>
      <w:r w:rsidRPr="00DB6F96">
        <w:rPr>
          <w:sz w:val="16"/>
        </w:rPr>
        <w:t xml:space="preserve">. D’Ignazio and Klein’s observation [4, p. 183] that the tech industry relies on the precarious labor of older women of color, contrasts sharply with the privileged demographics of Silicon Valley. </w:t>
      </w:r>
      <w:r w:rsidRPr="00DB6F96">
        <w:rPr>
          <w:u w:val="single"/>
        </w:rPr>
        <w:t>This labor force, essential to refining AI technologies, faces not just economic exploitation but significant mental health challenges,</w:t>
      </w:r>
      <w:r w:rsidRPr="00DB6F96">
        <w:rPr>
          <w:sz w:val="16"/>
        </w:rPr>
        <w:t xml:space="preserve"> as Billy Perrigo’s investigations [17, 18] into the conditions of data labelers reveal. </w:t>
      </w:r>
      <w:r w:rsidRPr="00DB6F96">
        <w:rPr>
          <w:u w:val="single"/>
        </w:rPr>
        <w:t xml:space="preserve">Workers engaged in making AI systems safer endure traumatic content exposure for meager wages, suffering profound mental health impacts </w:t>
      </w:r>
      <w:r w:rsidRPr="00DB6F96">
        <w:rPr>
          <w:sz w:val="16"/>
        </w:rPr>
        <w:t xml:space="preserve">without adequate support. </w:t>
      </w:r>
      <w:r w:rsidRPr="00DB6F96">
        <w:rPr>
          <w:u w:val="single"/>
        </w:rPr>
        <w:t>This reality underscores a capitalist calculus where AI progress is prioritized over the well-being of those who enable it</w:t>
      </w:r>
      <w:r w:rsidRPr="00DB6F96">
        <w:rPr>
          <w:sz w:val="16"/>
        </w:rPr>
        <w:t>, revealing a stark exploitation that benefits technological advancement and profit margins at a significant human cost.</w:t>
      </w:r>
    </w:p>
    <w:p w14:paraId="3816E2B8" w14:textId="77777777" w:rsidR="00C82CC1" w:rsidRPr="00C82CC1" w:rsidRDefault="00C82CC1" w:rsidP="00C82CC1"/>
    <w:p w14:paraId="4BE4FCCB" w14:textId="07C37FB0" w:rsidR="00C82CC1" w:rsidRDefault="00C82CC1" w:rsidP="00BC1991">
      <w:pPr>
        <w:pStyle w:val="Heading3"/>
      </w:pPr>
      <w:r>
        <w:t>Sustainability—AT: Arctic Sustainability—2NC</w:t>
      </w:r>
    </w:p>
    <w:p w14:paraId="25370902" w14:textId="77777777" w:rsidR="00C82CC1" w:rsidRDefault="00C82CC1" w:rsidP="00C82CC1">
      <w:pPr>
        <w:pStyle w:val="Heading4"/>
      </w:pPr>
      <w:r>
        <w:t>“Sustainable development” is not a possibility in the Arctic---leads to more climate destabilization</w:t>
      </w:r>
    </w:p>
    <w:p w14:paraId="4B616413" w14:textId="77777777" w:rsidR="00C82CC1" w:rsidRPr="006B558D" w:rsidRDefault="00C82CC1" w:rsidP="00C82CC1">
      <w:r w:rsidRPr="006A7B2A">
        <w:rPr>
          <w:rStyle w:val="Style13ptBold"/>
        </w:rPr>
        <w:t>Finger 22</w:t>
      </w:r>
      <w:r>
        <w:t xml:space="preserve">---Research Professor at the Northern Arctic Federal University, the European University Institute, and Istanbul Technical University, with a PhD in Political Science and Government  from the University of Geneva. (Matthias, “Sustainable Development of the Arctic?”, Springer Nature, 2/25/22, </w:t>
      </w:r>
      <w:r w:rsidRPr="006A7B2A">
        <w:t>https://link.springer.com/chapter/10.1007/978-3-030-81253-9_17#Sec9</w:t>
      </w:r>
      <w:r>
        <w:t>) sh</w:t>
      </w:r>
    </w:p>
    <w:p w14:paraId="7248F847" w14:textId="77777777" w:rsidR="00C82CC1" w:rsidRPr="00C20ADA" w:rsidRDefault="00C82CC1" w:rsidP="00C82CC1">
      <w:pPr>
        <w:rPr>
          <w:sz w:val="16"/>
        </w:rPr>
      </w:pPr>
      <w:r w:rsidRPr="00C20ADA">
        <w:rPr>
          <w:u w:val="single"/>
        </w:rPr>
        <w:t>The reason why “human activities” are conceptualized in a such generic way by Earth System experts is the result of the profound epistemological divide between the natural and the social sciences.</w:t>
      </w:r>
      <w:r w:rsidRPr="00C20ADA">
        <w:rPr>
          <w:sz w:val="16"/>
        </w:rPr>
        <w:t xml:space="preserve"> This is less the fault of the Earth System experts than a result of the failure of the social sciences to epistemologically acknowledge the very bio-physical foundations (and limitations) of the economic and social activities they are studying. This </w:t>
      </w:r>
      <w:r w:rsidRPr="00C20ADA">
        <w:rPr>
          <w:u w:val="single"/>
        </w:rPr>
        <w:t>failure has led the social scientists to believe that Development can be sustained indefinitely into the future</w:t>
      </w:r>
      <w:r w:rsidRPr="00C20ADA">
        <w:rPr>
          <w:sz w:val="16"/>
        </w:rPr>
        <w:t xml:space="preserve"> (for example, “sustainable development</w:t>
      </w:r>
      <w:r w:rsidRPr="00C20ADA">
        <w:rPr>
          <w:u w:val="single"/>
        </w:rPr>
        <w:t>”), a belief that is particularly widespread among economists</w:t>
      </w:r>
      <w:r w:rsidRPr="00C20ADA">
        <w:rPr>
          <w:sz w:val="16"/>
        </w:rPr>
        <w:t xml:space="preserve"> (Georgescu-Roegen, 1971). </w:t>
      </w:r>
      <w:r w:rsidRPr="00C20ADA">
        <w:rPr>
          <w:u w:val="single"/>
        </w:rPr>
        <w:t>As a result, the social sciences have become a tool of (human</w:t>
      </w:r>
      <w:r w:rsidRPr="00C20ADA">
        <w:rPr>
          <w:sz w:val="16"/>
        </w:rPr>
        <w:t>, social, economic, industrial) Development , rather than the critical analysis of it. Yet, from an Earth Systems dynamics point of view, it is fair to say that </w:t>
      </w:r>
      <w:r w:rsidRPr="00C20ADA">
        <w:rPr>
          <w:i/>
          <w:iCs/>
          <w:sz w:val="16"/>
        </w:rPr>
        <w:t>“Development</w:t>
      </w:r>
      <w:r w:rsidRPr="00C20ADA">
        <w:rPr>
          <w:sz w:val="16"/>
        </w:rPr>
        <w:t> </w:t>
      </w:r>
      <w:r w:rsidRPr="00C20ADA">
        <w:rPr>
          <w:i/>
          <w:iCs/>
          <w:sz w:val="16"/>
        </w:rPr>
        <w:t>is the problem, not the solution”.</w:t>
      </w:r>
      <w:r w:rsidRPr="00C20ADA">
        <w:rPr>
          <w:sz w:val="16"/>
          <w:vertAlign w:val="superscript"/>
        </w:rPr>
        <w:t>Footnote3</w:t>
      </w:r>
    </w:p>
    <w:p w14:paraId="7469B1A7" w14:textId="77777777" w:rsidR="00C82CC1" w:rsidRPr="00C20ADA" w:rsidRDefault="00C82CC1" w:rsidP="00C82CC1">
      <w:pPr>
        <w:rPr>
          <w:sz w:val="16"/>
        </w:rPr>
      </w:pPr>
      <w:r w:rsidRPr="00C20ADA">
        <w:rPr>
          <w:u w:val="single"/>
        </w:rPr>
        <w:t xml:space="preserve">The most recent and the most obvious expression of the unsustainable nature of Development is the so-called “Great Acceleration” </w:t>
      </w:r>
      <w:r w:rsidRPr="00C20ADA">
        <w:rPr>
          <w:sz w:val="16"/>
        </w:rPr>
        <w:t xml:space="preserve">of the past 50–70 years (McNeil and Engelke, 2016). During this most recent epoch – which some equate to the Anthropocene, as shown above – </w:t>
      </w:r>
      <w:r w:rsidRPr="00C20ADA">
        <w:rPr>
          <w:u w:val="single"/>
        </w:rPr>
        <w:t>all the main indicators reflecting threats to the habitability of planet Earth, such as greenhouse gas emissions, population growth, top-soil depletion, ocean acidification, biodiversity loss, global warming, and many others more have increased exponentially.</w:t>
      </w:r>
      <w:r w:rsidRPr="00C20ADA">
        <w:rPr>
          <w:sz w:val="16"/>
        </w:rPr>
        <w:t xml:space="preserve"> Even more worrisome is that </w:t>
      </w:r>
      <w:r w:rsidRPr="00C20ADA">
        <w:rPr>
          <w:u w:val="single"/>
        </w:rPr>
        <w:t>all these indicators correlate almost perfectly with indicators of Development</w:t>
      </w:r>
      <w:r w:rsidRPr="00C20ADA">
        <w:rPr>
          <w:sz w:val="16"/>
        </w:rPr>
        <w:t xml:space="preserve"> , such as real GDP, foreign direct investment, primary energy use, telecommunications, transportation, and many others. Figure 17.2 graphically represents a few of the key (socio-economic) variables measuring Development during the past 250-plus years.</w:t>
      </w:r>
    </w:p>
    <w:p w14:paraId="15D1493C" w14:textId="77777777" w:rsidR="00C82CC1" w:rsidRPr="00C20ADA" w:rsidRDefault="00C82CC1" w:rsidP="00C82CC1">
      <w:pPr>
        <w:rPr>
          <w:sz w:val="16"/>
        </w:rPr>
      </w:pPr>
      <w:r w:rsidRPr="00C20ADA">
        <w:rPr>
          <w:sz w:val="16"/>
        </w:rPr>
        <w:t>While the Great Acceleration is not limited to the above 12 variables, it can basically be extended to almost every single variable reflecting some aspect of industrial development , such as cell phone uptake, chicken production, cardio-vascular diseases, obesity, healthcare expenditures, McDonald’s outlets, or global tourism for that matter. It is probably fair to say that, from such an Earth System Dynamics point of view, the Great Acceleration is most probably going to be very short-lived, as such a great acceleration cannot be sustained, even if it were to be stabilized. This is both because of input (resources) and output (global warming, pollution) of industrial development .</w:t>
      </w:r>
    </w:p>
    <w:p w14:paraId="18F33620" w14:textId="77777777" w:rsidR="00C82CC1" w:rsidRPr="00C20ADA" w:rsidRDefault="00C82CC1" w:rsidP="00C82CC1">
      <w:pPr>
        <w:rPr>
          <w:sz w:val="16"/>
        </w:rPr>
      </w:pPr>
      <w:r w:rsidRPr="00C20ADA">
        <w:rPr>
          <w:sz w:val="16"/>
        </w:rPr>
        <w:t>As a result, it is also no longer appropriate to summarize the effects of industrial development on the dynamics of the Earth System as stemming simply from “human activities”. A much more sophisticated conceptualization of “human activities” is in order. Also, these “human activities” must be put into an institutional and historical perspective going beyond the past 50–70 years (Great Acceleration) or even 150 years (Industrial Revolution</w:t>
      </w:r>
      <w:r w:rsidRPr="00C20ADA">
        <w:rPr>
          <w:u w:val="single"/>
        </w:rPr>
        <w:t>). This Great Acceleration is merely the last stage of a process I call “Development ”, which is the result of the co-evolution of institutions (rules) and technology (applied science</w:t>
      </w:r>
      <w:r w:rsidRPr="00C20ADA">
        <w:rPr>
          <w:sz w:val="16"/>
        </w:rPr>
        <w:t>).</w:t>
      </w:r>
    </w:p>
    <w:p w14:paraId="45702D5C" w14:textId="77777777" w:rsidR="00C82CC1" w:rsidRPr="00C20ADA" w:rsidRDefault="00C82CC1" w:rsidP="00C82CC1">
      <w:pPr>
        <w:rPr>
          <w:sz w:val="8"/>
          <w:szCs w:val="2"/>
        </w:rPr>
      </w:pPr>
      <w:r w:rsidRPr="00C20ADA">
        <w:rPr>
          <w:sz w:val="8"/>
          <w:szCs w:val="2"/>
        </w:rPr>
        <w:t>The origins of Development can be traced back to the militant Christianization of Europe in the aftermath of the Fall of the Roman Empire (Buc, 2015; White 1967). Christianism laid the cultural foundation for Western technological development , which became secularized during the protestant Reformation and the Renaissance (White, 1968). Over the next 200 years, rationalism, the inseparable scientific/military Revolution and the rise of the modern nation-State on the model of the Vatican led to a mathematical understanding and from there on to the mastery of the world, also thanks to colonization powered by Western technology (Daly, 2014). Like manipulatory science came to replace religion, political theology came to be replaced by theological politics (“monarchies based on divine law”), ultimately confusing democracy and the army during the French Revolution (for example, “citizen-soldier”) (Tilly, 1990). In the nation-State, militarism, science (the new religion), and engineering became inextricably interwoven to turn into the main drivers of conquest, colonialism, Europeanization or simply annihilation of entire civilizations paralleled by the spreading of the Christian and nation-State-led model of Development , an argument so aptly made by Ivan Illich (Hartch, 2015).</w:t>
      </w:r>
    </w:p>
    <w:p w14:paraId="7B89040D" w14:textId="77777777" w:rsidR="00C82CC1" w:rsidRPr="00C20ADA" w:rsidRDefault="00C82CC1" w:rsidP="00C82CC1">
      <w:pPr>
        <w:rPr>
          <w:sz w:val="8"/>
          <w:szCs w:val="2"/>
        </w:rPr>
      </w:pPr>
      <w:r w:rsidRPr="00C20ADA">
        <w:rPr>
          <w:sz w:val="8"/>
          <w:szCs w:val="2"/>
        </w:rPr>
        <w:t>With the Industrial Revolution, Development became powered by non-renewable resources (coal and later oil and gas), along with minerals, and thus accelerated significantly. Simultaneously, Development became equated with economic growth. The nation-state, in addition to preparing for war, now also turned into a powerful “Development agency”. Development as economic growth was promoted since the Second World War and for all UN Member States and citizens thereof, as </w:t>
      </w:r>
      <w:r w:rsidRPr="00C20ADA">
        <w:rPr>
          <w:i/>
          <w:iCs/>
          <w:sz w:val="8"/>
          <w:szCs w:val="2"/>
        </w:rPr>
        <w:t>the</w:t>
      </w:r>
      <w:r w:rsidRPr="00C20ADA">
        <w:rPr>
          <w:sz w:val="8"/>
          <w:szCs w:val="2"/>
        </w:rPr>
        <w:t> historical driving force towards human progress. During the Cold War and the period of decolonization, “fossil-fuel-powered development ” (Auzanneau, 2015) rebranded itself as something new, even though developmentalism remains essentially rooted in the Western sense of time, history , progress, evolution and irreversibility. Consequently, the Western urban-industrialized society (and even more so the American consumer society) was, after the Second World War, considered to be the best and only model and the ultimate stage of Development . After the Second World War, the traumatic birth of the atomic age and the frightening long interlude of the Cold War, Development became the new name for “peace”. However, after the unexpected auto-dissolution of the Soviet Empire, and with neoliberal hyper-industrial capitalism being declared the winner of the Cold War, the American Dream (happiness and opulence), or economic growth and technological progress for all and forever, became the new religion, a sort of “paradise” created by science, technology and the “market”, yet a market whose lease on life is granted by nation-States.</w:t>
      </w:r>
    </w:p>
    <w:p w14:paraId="526D5A90" w14:textId="77777777" w:rsidR="00C82CC1" w:rsidRPr="00C20ADA" w:rsidRDefault="00C82CC1" w:rsidP="00C82CC1">
      <w:pPr>
        <w:rPr>
          <w:b/>
          <w:bCs/>
          <w:sz w:val="16"/>
        </w:rPr>
      </w:pPr>
      <w:r w:rsidRPr="00C20ADA">
        <w:rPr>
          <w:b/>
          <w:bCs/>
          <w:sz w:val="16"/>
        </w:rPr>
        <w:t>Arctic Tipping Points</w:t>
      </w:r>
    </w:p>
    <w:p w14:paraId="48381942" w14:textId="77777777" w:rsidR="00C82CC1" w:rsidRPr="00C20ADA" w:rsidRDefault="00C82CC1" w:rsidP="00C82CC1">
      <w:pPr>
        <w:rPr>
          <w:u w:val="single"/>
        </w:rPr>
      </w:pPr>
      <w:r w:rsidRPr="00C20ADA">
        <w:rPr>
          <w:u w:val="single"/>
        </w:rPr>
        <w:t>The cumulative and recent effects of Development now significantly affect all dimensions of the Earth System, thus destabilizing the more stable Holocene</w:t>
      </w:r>
      <w:r w:rsidRPr="00C20ADA">
        <w:rPr>
          <w:sz w:val="16"/>
        </w:rPr>
        <w:t>, which had given rise to the Agricultural Revolution that allowed civilizations to emerge. CO</w:t>
      </w:r>
      <w:r w:rsidRPr="00C20ADA">
        <w:rPr>
          <w:sz w:val="16"/>
          <w:vertAlign w:val="subscript"/>
        </w:rPr>
        <w:t>2</w:t>
      </w:r>
      <w:r w:rsidRPr="00C20ADA">
        <w:rPr>
          <w:sz w:val="16"/>
        </w:rPr>
        <w:t xml:space="preserve"> emissions, among other things, are </w:t>
      </w:r>
      <w:r w:rsidRPr="00C20ADA">
        <w:rPr>
          <w:u w:val="single"/>
        </w:rPr>
        <w:t>altering the chemistry of the atmosphere and are leading to global warming. Deforestation, industrial agriculture, and urbanization, among other things, are altering the lithosphere and lead to biodiversity decline and loss of soil fertility.</w:t>
      </w:r>
      <w:r w:rsidRPr="00C20ADA">
        <w:rPr>
          <w:sz w:val="16"/>
        </w:rPr>
        <w:t xml:space="preserve"> Water pollution and ocean warming are altering the chemistry of the hydrosphere and are leading to ocean acidification, biodiversity loss, and changing ocean currents, etc. Finally,</w:t>
      </w:r>
      <w:r w:rsidRPr="00C20ADA">
        <w:rPr>
          <w:u w:val="single"/>
        </w:rPr>
        <w:t xml:space="preserve"> global warming is altering the cryosphere, thus leading to loss of polar and mountainous ice cover.</w:t>
      </w:r>
    </w:p>
    <w:p w14:paraId="2B2DD5BD" w14:textId="77777777" w:rsidR="00C82CC1" w:rsidRPr="006B558D" w:rsidRDefault="00C82CC1" w:rsidP="00C82CC1">
      <w:pPr>
        <w:rPr>
          <w:sz w:val="16"/>
        </w:rPr>
      </w:pPr>
      <w:r w:rsidRPr="00C20ADA">
        <w:rPr>
          <w:sz w:val="16"/>
        </w:rPr>
        <w:t xml:space="preserve">The </w:t>
      </w:r>
      <w:r w:rsidRPr="00C20ADA">
        <w:rPr>
          <w:u w:val="single"/>
        </w:rPr>
        <w:t>interactions among these dimensions, and especially global warming in the atmosphere, are triggering feedback loops</w:t>
      </w:r>
      <w:r w:rsidRPr="00C20ADA">
        <w:rPr>
          <w:sz w:val="16"/>
        </w:rPr>
        <w:t>, thus accelerating and exacerbating the destabilizing effects of Development on the Earth System. Some of the particularly powerful feedback loops trigger so-called “tipping points”. Tipping points define thresholds that, if crossed, trigger runaway transformations of the Earth System, which may or may not lead to new stable states, although none of these were experienced by Homo sapiens during its 300,000 or so years of existence.</w:t>
      </w:r>
    </w:p>
    <w:p w14:paraId="186D888F" w14:textId="77777777" w:rsidR="00C82CC1" w:rsidRPr="006B558D" w:rsidRDefault="00C82CC1" w:rsidP="00C82CC1">
      <w:pPr>
        <w:rPr>
          <w:u w:val="single"/>
        </w:rPr>
      </w:pPr>
      <w:r w:rsidRPr="006B558D">
        <w:rPr>
          <w:sz w:val="16"/>
        </w:rPr>
        <w:t xml:space="preserve">Among the main currently identified tipping points, </w:t>
      </w:r>
      <w:r w:rsidRPr="006B558D">
        <w:rPr>
          <w:u w:val="single"/>
        </w:rPr>
        <w:t>the three most significant ones are in the Arctic</w:t>
      </w:r>
      <w:r w:rsidRPr="006B558D">
        <w:rPr>
          <w:sz w:val="16"/>
        </w:rPr>
        <w:t xml:space="preserve"> (Lenton, </w:t>
      </w:r>
      <w:r w:rsidRPr="00742425">
        <w:t>2012</w:t>
      </w:r>
      <w:r w:rsidRPr="006B558D">
        <w:rPr>
          <w:sz w:val="16"/>
        </w:rPr>
        <w:t xml:space="preserve">). All of them </w:t>
      </w:r>
      <w:r w:rsidRPr="006B558D">
        <w:rPr>
          <w:u w:val="single"/>
        </w:rPr>
        <w:t>have global warming resulting from greenhouse gas emissions as their underlying cause:</w:t>
      </w:r>
    </w:p>
    <w:p w14:paraId="3D1C81B5" w14:textId="77777777" w:rsidR="00C82CC1" w:rsidRPr="006B558D" w:rsidRDefault="00C82CC1" w:rsidP="00C82CC1">
      <w:pPr>
        <w:numPr>
          <w:ilvl w:val="0"/>
          <w:numId w:val="47"/>
        </w:numPr>
        <w:rPr>
          <w:sz w:val="12"/>
          <w:szCs w:val="18"/>
        </w:rPr>
      </w:pPr>
      <w:r w:rsidRPr="006B558D">
        <w:rPr>
          <w:sz w:val="12"/>
          <w:szCs w:val="18"/>
        </w:rPr>
        <w:t>The loss of the Arctic sea ice alters the Earth’s ice-albedo effect, thus further accelerating global warming; this tipping point already has the potential to trigger “run-away global warming”.</w:t>
      </w:r>
    </w:p>
    <w:p w14:paraId="09A8D998" w14:textId="77777777" w:rsidR="00C82CC1" w:rsidRPr="006B558D" w:rsidRDefault="00C82CC1" w:rsidP="00C82CC1">
      <w:pPr>
        <w:numPr>
          <w:ilvl w:val="0"/>
          <w:numId w:val="47"/>
        </w:numPr>
        <w:rPr>
          <w:sz w:val="12"/>
          <w:szCs w:val="18"/>
        </w:rPr>
      </w:pPr>
      <w:r w:rsidRPr="006B558D">
        <w:rPr>
          <w:sz w:val="12"/>
          <w:szCs w:val="18"/>
        </w:rPr>
        <w:t>The melting of the Greenland ice sheet alters the Ocean currents, thus potentially disabling the ocean circulation system and in any case triggering unprecedented (in the Holocene) climatic effects worldwide.</w:t>
      </w:r>
    </w:p>
    <w:p w14:paraId="2DB051B8" w14:textId="77777777" w:rsidR="00C82CC1" w:rsidRPr="006B558D" w:rsidRDefault="00C82CC1" w:rsidP="00C82CC1">
      <w:pPr>
        <w:numPr>
          <w:ilvl w:val="0"/>
          <w:numId w:val="47"/>
        </w:numPr>
        <w:rPr>
          <w:sz w:val="12"/>
          <w:szCs w:val="18"/>
        </w:rPr>
      </w:pPr>
      <w:r w:rsidRPr="006B558D">
        <w:rPr>
          <w:sz w:val="12"/>
          <w:szCs w:val="18"/>
        </w:rPr>
        <w:t>The warming of the Arctic oceans and landmass negatively affect permafrost, thus triggering methane release, an even more powerful greenhouse gas than CO</w:t>
      </w:r>
      <w:r w:rsidRPr="006B558D">
        <w:rPr>
          <w:sz w:val="12"/>
          <w:szCs w:val="18"/>
          <w:vertAlign w:val="subscript"/>
        </w:rPr>
        <w:t>2</w:t>
      </w:r>
      <w:r w:rsidRPr="006B558D">
        <w:rPr>
          <w:sz w:val="12"/>
          <w:szCs w:val="18"/>
        </w:rPr>
        <w:t>, and another potential trigger of runaway global warming.</w:t>
      </w:r>
    </w:p>
    <w:p w14:paraId="603BCDD8" w14:textId="77777777" w:rsidR="00C82CC1" w:rsidRPr="006B558D" w:rsidRDefault="00C82CC1" w:rsidP="00C82CC1">
      <w:pPr>
        <w:rPr>
          <w:sz w:val="16"/>
        </w:rPr>
      </w:pPr>
      <w:r w:rsidRPr="006B558D">
        <w:rPr>
          <w:sz w:val="16"/>
        </w:rPr>
        <w:t xml:space="preserve">In this first section I have shown how Development has unfolded over the past almost 2000 years to end up in the Great Acceleration, which is now altering Earth System dynamics and potentially triggering tipping points. Today’s most imminent such tipping points are in the Arctic. </w:t>
      </w:r>
      <w:r w:rsidRPr="006B558D">
        <w:rPr>
          <w:u w:val="single"/>
        </w:rPr>
        <w:t>Instead of taking this as a warning, however, the warming Arctic is seen as an opportunity for more Development , both of the Arctic and worldwide. Re-branding Development as being sustainable does not change its destabilizing effects on the Earth System’s dynamics.</w:t>
      </w:r>
      <w:r w:rsidRPr="006B558D">
        <w:rPr>
          <w:sz w:val="16"/>
        </w:rPr>
        <w:t xml:space="preserve"> Even if it did, </w:t>
      </w:r>
      <w:r w:rsidRPr="006B558D">
        <w:rPr>
          <w:u w:val="single"/>
        </w:rPr>
        <w:t>the cumulative negative effects of Development until today are unprecedented and have already destabilized the relatively stable Earth System of the Holocene and will continue to do so.</w:t>
      </w:r>
      <w:r w:rsidRPr="006B558D">
        <w:rPr>
          <w:sz w:val="16"/>
        </w:rPr>
        <w:t xml:space="preserve"> The most significant indicator in this regard is CO</w:t>
      </w:r>
      <w:r w:rsidRPr="006B558D">
        <w:rPr>
          <w:sz w:val="16"/>
          <w:vertAlign w:val="subscript"/>
        </w:rPr>
        <w:t>2</w:t>
      </w:r>
      <w:r w:rsidRPr="006B558D">
        <w:rPr>
          <w:sz w:val="16"/>
        </w:rPr>
        <w:t> emissions and corresponding CO</w:t>
      </w:r>
      <w:r w:rsidRPr="006B558D">
        <w:rPr>
          <w:sz w:val="16"/>
          <w:vertAlign w:val="subscript"/>
        </w:rPr>
        <w:t>2</w:t>
      </w:r>
      <w:r w:rsidRPr="006B558D">
        <w:rPr>
          <w:sz w:val="16"/>
        </w:rPr>
        <w:t> concentration in the atmosphere, which correlates with global average temperature. Current CO</w:t>
      </w:r>
      <w:r w:rsidRPr="006B558D">
        <w:rPr>
          <w:sz w:val="16"/>
          <w:vertAlign w:val="subscript"/>
        </w:rPr>
        <w:t>2</w:t>
      </w:r>
      <w:r w:rsidRPr="006B558D">
        <w:rPr>
          <w:sz w:val="16"/>
        </w:rPr>
        <w:t> levels in the atmosphere are approximately 30 percent higher than at than at any point during the past 800,000 years . Temperature is likely to follow, albeit with a certain time lag, owing to Earth Systems dynamics.</w:t>
      </w:r>
    </w:p>
    <w:p w14:paraId="475BBB8E" w14:textId="77777777" w:rsidR="00C82CC1" w:rsidRPr="00C82CC1" w:rsidRDefault="00C82CC1" w:rsidP="00C82CC1"/>
    <w:p w14:paraId="57BAE353" w14:textId="564FBBD0" w:rsidR="00BC1991" w:rsidRDefault="00BC1991" w:rsidP="00BC1991">
      <w:pPr>
        <w:pStyle w:val="Heading3"/>
      </w:pPr>
      <w:r>
        <w:t>Sustainability—AT: Dematerialization—2NC</w:t>
      </w:r>
    </w:p>
    <w:p w14:paraId="4EE6813F" w14:textId="77777777" w:rsidR="00BC1991" w:rsidRDefault="00BC1991" w:rsidP="00BC1991">
      <w:pPr>
        <w:pStyle w:val="Heading4"/>
      </w:pPr>
      <w:r>
        <w:t>Dematerialization is not possible---we are stuck in a world of Digital capitalism that ensures we will always prioritize production and accumulation of wealth instead of solvent alternatives</w:t>
      </w:r>
    </w:p>
    <w:p w14:paraId="7BF925A0" w14:textId="77777777" w:rsidR="00BC1991" w:rsidRPr="00776271" w:rsidRDefault="00BC1991" w:rsidP="00BC1991">
      <w:r w:rsidRPr="00387AE3">
        <w:rPr>
          <w:rStyle w:val="Style13ptBold"/>
        </w:rPr>
        <w:t>Taffel 24</w:t>
      </w:r>
      <w:r>
        <w:t xml:space="preserve">---PhD in Digital Cultures Research and is a professor for Massey University over environmental effects of digital technologies. (Sy, “Digital Technologies for Sustainable Futures”, Chapter 2 “Fantasies of dematerialization”, 7/31/24, </w:t>
      </w:r>
      <w:r w:rsidRPr="00C94505">
        <w:t>https://www-taylorfrancis-com.proxy.lib.umich.edu/books/edit/10.4324/9781003441311/digital-technologies-sustainable-futures-chiara-certom%C3%A0-federico-martellozzo-fabio-iapaolo</w:t>
      </w:r>
      <w:r>
        <w:t>) sh</w:t>
      </w:r>
    </w:p>
    <w:p w14:paraId="20255FDE" w14:textId="77777777" w:rsidR="00BC1991" w:rsidRPr="00776271" w:rsidRDefault="00BC1991" w:rsidP="00BC1991">
      <w:pPr>
        <w:rPr>
          <w:sz w:val="12"/>
          <w:szCs w:val="18"/>
        </w:rPr>
      </w:pPr>
      <w:r w:rsidRPr="006A258E">
        <w:rPr>
          <w:u w:val="single"/>
        </w:rPr>
        <w:t>Digital capitalism and dematerialized (green) growth</w:t>
      </w:r>
      <w:r w:rsidRPr="00290F01">
        <w:rPr>
          <w:u w:val="single"/>
        </w:rPr>
        <w:t xml:space="preserve"> </w:t>
      </w:r>
      <w:r w:rsidRPr="006A258E">
        <w:rPr>
          <w:u w:val="single"/>
        </w:rPr>
        <w:t>‘Digital capitalism’ signals a shift towards a specific form of capitalism where</w:t>
      </w:r>
      <w:r w:rsidRPr="00290F01">
        <w:rPr>
          <w:u w:val="single"/>
        </w:rPr>
        <w:t xml:space="preserve"> </w:t>
      </w:r>
      <w:r w:rsidRPr="006A258E">
        <w:rPr>
          <w:u w:val="single"/>
        </w:rPr>
        <w:t>networked digital technologies form ‘the central production and control apparatus of a</w:t>
      </w:r>
      <w:r w:rsidRPr="006A258E">
        <w:rPr>
          <w:sz w:val="16"/>
        </w:rPr>
        <w:t xml:space="preserve">n increasingly supranational </w:t>
      </w:r>
      <w:r w:rsidRPr="006A258E">
        <w:rPr>
          <w:u w:val="single"/>
        </w:rPr>
        <w:t>market system</w:t>
      </w:r>
      <w:r w:rsidRPr="006A258E">
        <w:rPr>
          <w:sz w:val="16"/>
        </w:rPr>
        <w:t xml:space="preserve">’ (Schiller 1999: xiv). </w:t>
      </w:r>
      <w:r w:rsidRPr="006A258E">
        <w:rPr>
          <w:u w:val="single"/>
        </w:rPr>
        <w:t>Digital</w:t>
      </w:r>
      <w:r w:rsidRPr="00290F01">
        <w:rPr>
          <w:u w:val="single"/>
        </w:rPr>
        <w:t xml:space="preserve"> </w:t>
      </w:r>
      <w:r w:rsidRPr="006A258E">
        <w:rPr>
          <w:u w:val="single"/>
        </w:rPr>
        <w:t>capitalism is synonymous with the processes and practices of neo liberalization</w:t>
      </w:r>
      <w:r w:rsidRPr="00776271">
        <w:rPr>
          <w:sz w:val="16"/>
        </w:rPr>
        <w:t xml:space="preserve"> </w:t>
      </w:r>
      <w:r w:rsidRPr="006A258E">
        <w:rPr>
          <w:sz w:val="16"/>
        </w:rPr>
        <w:t>(Dean 2009, Beer 2016, Williams and Gilbert 2022), which as economic geographer David Harvey outlines ‘requires technologies of information creation and</w:t>
      </w:r>
      <w:r w:rsidRPr="00776271">
        <w:rPr>
          <w:sz w:val="16"/>
        </w:rPr>
        <w:t xml:space="preserve"> </w:t>
      </w:r>
      <w:r w:rsidRPr="006A258E">
        <w:rPr>
          <w:sz w:val="16"/>
        </w:rPr>
        <w:t xml:space="preserve">capacities to accumulate, store transfer, </w:t>
      </w:r>
      <w:r w:rsidRPr="00776271">
        <w:rPr>
          <w:sz w:val="16"/>
        </w:rPr>
        <w:t>analyze</w:t>
      </w:r>
      <w:r w:rsidRPr="006A258E">
        <w:rPr>
          <w:sz w:val="16"/>
        </w:rPr>
        <w:t>, and use massive databases to</w:t>
      </w:r>
      <w:r w:rsidRPr="00776271">
        <w:rPr>
          <w:sz w:val="16"/>
        </w:rPr>
        <w:t xml:space="preserve"> </w:t>
      </w:r>
      <w:r w:rsidRPr="006A258E">
        <w:rPr>
          <w:sz w:val="16"/>
        </w:rPr>
        <w:t xml:space="preserve">guide decisions in the global marketplace’ (Harvey 2005: 3). </w:t>
      </w:r>
      <w:r w:rsidRPr="006A258E">
        <w:rPr>
          <w:sz w:val="12"/>
          <w:szCs w:val="18"/>
        </w:rPr>
        <w:t>Digital technologies</w:t>
      </w:r>
      <w:r w:rsidRPr="00776271">
        <w:rPr>
          <w:sz w:val="12"/>
          <w:szCs w:val="18"/>
        </w:rPr>
        <w:t xml:space="preserve"> </w:t>
      </w:r>
      <w:r w:rsidRPr="006A258E">
        <w:rPr>
          <w:sz w:val="12"/>
          <w:szCs w:val="18"/>
        </w:rPr>
        <w:t>are integral to the logistical infrastructures required for just</w:t>
      </w:r>
      <w:r w:rsidRPr="006A258E">
        <w:rPr>
          <w:sz w:val="12"/>
          <w:szCs w:val="18"/>
        </w:rPr>
        <w:noBreakHyphen/>
        <w:t>in</w:t>
      </w:r>
      <w:r w:rsidRPr="006A258E">
        <w:rPr>
          <w:sz w:val="12"/>
          <w:szCs w:val="18"/>
        </w:rPr>
        <w:noBreakHyphen/>
        <w:t>time production,</w:t>
      </w:r>
      <w:r w:rsidRPr="00776271">
        <w:rPr>
          <w:sz w:val="12"/>
          <w:szCs w:val="18"/>
        </w:rPr>
        <w:t xml:space="preserve"> </w:t>
      </w:r>
      <w:r w:rsidRPr="006A258E">
        <w:rPr>
          <w:sz w:val="12"/>
          <w:szCs w:val="18"/>
        </w:rPr>
        <w:t>and the spatiotemporal acceleration of the circuits of production and consumption</w:t>
      </w:r>
      <w:r w:rsidRPr="00776271">
        <w:rPr>
          <w:sz w:val="12"/>
          <w:szCs w:val="18"/>
        </w:rPr>
        <w:t xml:space="preserve"> </w:t>
      </w:r>
      <w:r w:rsidRPr="006A258E">
        <w:rPr>
          <w:sz w:val="12"/>
          <w:szCs w:val="18"/>
        </w:rPr>
        <w:t>associated with globalized consumer capitalism (Berardi 2009, Crary 2013). More</w:t>
      </w:r>
      <w:r w:rsidRPr="00776271">
        <w:rPr>
          <w:sz w:val="12"/>
          <w:szCs w:val="18"/>
        </w:rPr>
        <w:t xml:space="preserve"> </w:t>
      </w:r>
      <w:r w:rsidRPr="006A258E">
        <w:rPr>
          <w:sz w:val="12"/>
          <w:szCs w:val="18"/>
        </w:rPr>
        <w:t>recently, digital capitalism is associated with the discourses of platform (Srnicek</w:t>
      </w:r>
      <w:r w:rsidRPr="00776271">
        <w:rPr>
          <w:sz w:val="12"/>
          <w:szCs w:val="18"/>
        </w:rPr>
        <w:t xml:space="preserve"> </w:t>
      </w:r>
      <w:r w:rsidRPr="006A258E">
        <w:rPr>
          <w:sz w:val="12"/>
          <w:szCs w:val="18"/>
        </w:rPr>
        <w:t>2016), surveillance (Zuboff 2019), and communicative (Dean 2009) capitalism,</w:t>
      </w:r>
      <w:r w:rsidRPr="00776271">
        <w:rPr>
          <w:sz w:val="12"/>
          <w:szCs w:val="18"/>
        </w:rPr>
        <w:t xml:space="preserve"> </w:t>
      </w:r>
      <w:r w:rsidRPr="006A258E">
        <w:rPr>
          <w:sz w:val="12"/>
          <w:szCs w:val="18"/>
        </w:rPr>
        <w:t>which foreground specific elements of contemporary digital technology’s hegemonic role within contemporary capitalism.</w:t>
      </w:r>
      <w:r w:rsidRPr="00776271">
        <w:rPr>
          <w:sz w:val="12"/>
          <w:szCs w:val="18"/>
        </w:rPr>
        <w:t xml:space="preserve"> </w:t>
      </w:r>
    </w:p>
    <w:p w14:paraId="54DB7B20" w14:textId="77777777" w:rsidR="00BC1991" w:rsidRPr="00776271" w:rsidRDefault="00BC1991" w:rsidP="00BC1991">
      <w:pPr>
        <w:rPr>
          <w:sz w:val="12"/>
          <w:szCs w:val="18"/>
        </w:rPr>
      </w:pPr>
      <w:r w:rsidRPr="006A258E">
        <w:rPr>
          <w:sz w:val="12"/>
          <w:szCs w:val="18"/>
        </w:rPr>
        <w:t>Digital capitalism acknowledges empirical findings indicating multiple</w:t>
      </w:r>
      <w:r w:rsidRPr="00776271">
        <w:rPr>
          <w:sz w:val="12"/>
          <w:szCs w:val="18"/>
        </w:rPr>
        <w:t xml:space="preserve"> </w:t>
      </w:r>
      <w:r w:rsidRPr="006A258E">
        <w:rPr>
          <w:sz w:val="12"/>
          <w:szCs w:val="18"/>
        </w:rPr>
        <w:t>breaches to planetary boundaries, but its advocates adopt an ecomodernist position</w:t>
      </w:r>
      <w:r w:rsidRPr="00776271">
        <w:rPr>
          <w:sz w:val="12"/>
          <w:szCs w:val="18"/>
        </w:rPr>
        <w:t xml:space="preserve"> </w:t>
      </w:r>
      <w:r w:rsidRPr="006A258E">
        <w:rPr>
          <w:sz w:val="12"/>
          <w:szCs w:val="18"/>
        </w:rPr>
        <w:t>(Asafu</w:t>
      </w:r>
      <w:r w:rsidRPr="006A258E">
        <w:rPr>
          <w:sz w:val="12"/>
          <w:szCs w:val="18"/>
        </w:rPr>
        <w:noBreakHyphen/>
        <w:t>Adjaye et al. 2015, Latour 2016), contending that the boundless creativity</w:t>
      </w:r>
      <w:r w:rsidRPr="00776271">
        <w:rPr>
          <w:sz w:val="12"/>
          <w:szCs w:val="18"/>
        </w:rPr>
        <w:t xml:space="preserve"> </w:t>
      </w:r>
      <w:r w:rsidRPr="006A258E">
        <w:rPr>
          <w:sz w:val="12"/>
          <w:szCs w:val="18"/>
        </w:rPr>
        <w:t>of technological innovation will resolve these issues. Far from comprising a fundamental contradiction of capitalist accumulation, as is claimed by eco</w:t>
      </w:r>
      <w:r w:rsidRPr="006A258E">
        <w:rPr>
          <w:sz w:val="12"/>
          <w:szCs w:val="18"/>
        </w:rPr>
        <w:noBreakHyphen/>
        <w:t>Marxists</w:t>
      </w:r>
      <w:r w:rsidRPr="00776271">
        <w:rPr>
          <w:sz w:val="12"/>
          <w:szCs w:val="18"/>
        </w:rPr>
        <w:t xml:space="preserve"> </w:t>
      </w:r>
      <w:r w:rsidRPr="006A258E">
        <w:rPr>
          <w:sz w:val="12"/>
          <w:szCs w:val="18"/>
        </w:rPr>
        <w:t>(Moore 2015, Foster 2022), the Anthropocene is understood as a business opportunity for ‘green growth’. A societal transition towards renewable energy and nuclear</w:t>
      </w:r>
      <w:r w:rsidRPr="00776271">
        <w:rPr>
          <w:sz w:val="12"/>
          <w:szCs w:val="18"/>
        </w:rPr>
        <w:t xml:space="preserve"> </w:t>
      </w:r>
      <w:r w:rsidRPr="006A258E">
        <w:rPr>
          <w:sz w:val="12"/>
          <w:szCs w:val="18"/>
        </w:rPr>
        <w:t>power, alongside the retention of fossil fuels whose greenhouse gas (GHG) emissions are offset by technologies, including carbon capture and storage and direct</w:t>
      </w:r>
      <w:r w:rsidRPr="00776271">
        <w:rPr>
          <w:sz w:val="12"/>
          <w:szCs w:val="18"/>
        </w:rPr>
        <w:t xml:space="preserve"> </w:t>
      </w:r>
      <w:r w:rsidRPr="006A258E">
        <w:rPr>
          <w:sz w:val="12"/>
          <w:szCs w:val="18"/>
        </w:rPr>
        <w:t>air capture, is understood as an opportunity for shrewd businesses to flourish.</w:t>
      </w:r>
      <w:r w:rsidRPr="00776271">
        <w:rPr>
          <w:sz w:val="12"/>
          <w:szCs w:val="18"/>
        </w:rPr>
        <w:t xml:space="preserve"> </w:t>
      </w:r>
      <w:r w:rsidRPr="006A258E">
        <w:rPr>
          <w:sz w:val="12"/>
          <w:szCs w:val="18"/>
        </w:rPr>
        <w:t>This will allegedly usher in the ‘good Anthropocene’ (Hamilton 2016), whereby</w:t>
      </w:r>
      <w:r w:rsidRPr="00776271">
        <w:rPr>
          <w:sz w:val="12"/>
          <w:szCs w:val="18"/>
        </w:rPr>
        <w:t xml:space="preserve"> </w:t>
      </w:r>
      <w:r w:rsidRPr="006A258E">
        <w:rPr>
          <w:sz w:val="12"/>
          <w:szCs w:val="18"/>
        </w:rPr>
        <w:t>rational human stewardship affords ecological stability alongside enduring eco</w:t>
      </w:r>
      <w:r w:rsidRPr="006A258E">
        <w:rPr>
          <w:sz w:val="12"/>
          <w:szCs w:val="18"/>
        </w:rPr>
        <w:noBreakHyphen/>
      </w:r>
      <w:r w:rsidRPr="00776271">
        <w:rPr>
          <w:sz w:val="12"/>
          <w:szCs w:val="18"/>
        </w:rPr>
        <w:t xml:space="preserve"> </w:t>
      </w:r>
      <w:r w:rsidRPr="006A258E">
        <w:rPr>
          <w:sz w:val="12"/>
          <w:szCs w:val="18"/>
        </w:rPr>
        <w:t>nomic growth, which will be successfully decoupled from presently observed correlations with energy use and material footprint (Wiedmann et al. 2015, Calatayud</w:t>
      </w:r>
      <w:r w:rsidRPr="00776271">
        <w:rPr>
          <w:sz w:val="12"/>
          <w:szCs w:val="18"/>
        </w:rPr>
        <w:t xml:space="preserve"> </w:t>
      </w:r>
      <w:r w:rsidRPr="006A258E">
        <w:rPr>
          <w:sz w:val="12"/>
          <w:szCs w:val="18"/>
        </w:rPr>
        <w:t>and Mohkam 2018).</w:t>
      </w:r>
    </w:p>
    <w:p w14:paraId="030F4C4D" w14:textId="77777777" w:rsidR="00BC1991" w:rsidRPr="00776271" w:rsidRDefault="00BC1991" w:rsidP="00BC1991">
      <w:pPr>
        <w:rPr>
          <w:sz w:val="16"/>
        </w:rPr>
      </w:pPr>
      <w:r w:rsidRPr="006A258E">
        <w:rPr>
          <w:u w:val="single"/>
        </w:rPr>
        <w:t>The model of technological solutionism</w:t>
      </w:r>
      <w:r w:rsidRPr="006A258E">
        <w:rPr>
          <w:sz w:val="16"/>
        </w:rPr>
        <w:t xml:space="preserve"> (Morozov 2014, Taffel 2018) </w:t>
      </w:r>
      <w:r w:rsidRPr="006A258E">
        <w:rPr>
          <w:u w:val="single"/>
        </w:rPr>
        <w:t>under</w:t>
      </w:r>
      <w:r w:rsidRPr="006A258E">
        <w:rPr>
          <w:u w:val="single"/>
        </w:rPr>
        <w:noBreakHyphen/>
      </w:r>
      <w:r w:rsidRPr="002939D0">
        <w:rPr>
          <w:u w:val="single"/>
        </w:rPr>
        <w:t xml:space="preserve"> </w:t>
      </w:r>
      <w:r w:rsidRPr="006A258E">
        <w:rPr>
          <w:u w:val="single"/>
        </w:rPr>
        <w:t>pinning digital capitalism has a superficial appeal that masks the enormous risks</w:t>
      </w:r>
      <w:r w:rsidRPr="002939D0">
        <w:rPr>
          <w:u w:val="single"/>
        </w:rPr>
        <w:t xml:space="preserve"> </w:t>
      </w:r>
      <w:r w:rsidRPr="006A258E">
        <w:rPr>
          <w:u w:val="single"/>
        </w:rPr>
        <w:t>associated with continuing attempts to pursue ongoing compound (exponential)</w:t>
      </w:r>
      <w:r w:rsidRPr="002939D0">
        <w:rPr>
          <w:u w:val="single"/>
        </w:rPr>
        <w:t xml:space="preserve"> </w:t>
      </w:r>
      <w:r w:rsidRPr="006A258E">
        <w:rPr>
          <w:u w:val="single"/>
        </w:rPr>
        <w:t>increases in gross domestic product</w:t>
      </w:r>
      <w:r w:rsidRPr="006A258E">
        <w:rPr>
          <w:sz w:val="16"/>
        </w:rPr>
        <w:t xml:space="preserve"> (GDP). This </w:t>
      </w:r>
      <w:r w:rsidRPr="006A258E">
        <w:rPr>
          <w:u w:val="single"/>
        </w:rPr>
        <w:t>year</w:t>
      </w:r>
      <w:r w:rsidRPr="006A258E">
        <w:rPr>
          <w:u w:val="single"/>
        </w:rPr>
        <w:noBreakHyphen/>
        <w:t>on</w:t>
      </w:r>
      <w:r w:rsidRPr="006A258E">
        <w:rPr>
          <w:u w:val="single"/>
        </w:rPr>
        <w:noBreakHyphen/>
        <w:t>year accumulation of</w:t>
      </w:r>
      <w:r w:rsidRPr="002939D0">
        <w:rPr>
          <w:u w:val="single"/>
        </w:rPr>
        <w:t xml:space="preserve"> </w:t>
      </w:r>
      <w:r w:rsidRPr="006A258E">
        <w:rPr>
          <w:u w:val="single"/>
        </w:rPr>
        <w:t>surplus value is integral to capitalism, but has led to ecological overshoot.</w:t>
      </w:r>
      <w:r w:rsidRPr="006A258E">
        <w:rPr>
          <w:sz w:val="16"/>
        </w:rPr>
        <w:t xml:space="preserve"> </w:t>
      </w:r>
      <w:r w:rsidRPr="006A258E">
        <w:rPr>
          <w:u w:val="single"/>
        </w:rPr>
        <w:t>Digital</w:t>
      </w:r>
      <w:r w:rsidRPr="002939D0">
        <w:rPr>
          <w:u w:val="single"/>
        </w:rPr>
        <w:t xml:space="preserve"> capitalism’s appeal is rooted in claims that ‘green growth’</w:t>
      </w:r>
      <w:r w:rsidRPr="00776271">
        <w:rPr>
          <w:sz w:val="16"/>
        </w:rPr>
        <w:t xml:space="preserve"> and technological innovation lead to a smart, digitally mediated future, where the rapacious levels of consumption associated with contemporary billionaires can allegedly become a generalized state of existence for humanity. </w:t>
      </w:r>
      <w:r w:rsidRPr="002939D0">
        <w:rPr>
          <w:u w:val="single"/>
        </w:rPr>
        <w:t>Such claims thoroughgoingly internalize the bourgeois ideology which equates wealth with private commodity ownership</w:t>
      </w:r>
      <w:r w:rsidRPr="00776271">
        <w:rPr>
          <w:sz w:val="16"/>
        </w:rPr>
        <w:t>. However, for immense numbers of people for whom neoliberal austerity has produced financial insecurity, precarity, and material hardship, the promise of a future containing dramatically increased material prosperity alongside successful resolutions of ecological crises is undoubtedly attractive (Huber 2022).</w:t>
      </w:r>
      <w:r w:rsidRPr="00776271">
        <w:rPr>
          <w:sz w:val="16"/>
        </w:rPr>
        <w:br/>
        <w:t xml:space="preserve">The issue is that </w:t>
      </w:r>
      <w:r w:rsidRPr="002939D0">
        <w:rPr>
          <w:u w:val="single"/>
        </w:rPr>
        <w:t>this position places an enormous degree of faith in technological progress that lacks empirical evidence</w:t>
      </w:r>
      <w:r w:rsidRPr="00776271">
        <w:rPr>
          <w:sz w:val="16"/>
        </w:rPr>
        <w:t>. While some solutionist panaceas, such as Elon Musk’s vision of colonizing Mars (Kulwin 2016), are so far</w:t>
      </w:r>
      <w:r w:rsidRPr="00776271">
        <w:rPr>
          <w:sz w:val="16"/>
        </w:rPr>
        <w:noBreakHyphen/>
        <w:t>fetched that they should simply be dismissed outright, other forms of solutionism are more plausible, but are likely to inflict additional environmental and social harms. Nonetheless, a lack of evidence does not guarantee failure; neo</w:t>
      </w:r>
      <w:r w:rsidRPr="00776271">
        <w:rPr>
          <w:sz w:val="16"/>
        </w:rPr>
        <w:noBreakHyphen/>
        <w:t>Malthusian arguments that fixed natural barriers cannot be overcome have typically failed to account for capitalism’s dynamism, its struggle to overcome any apparent limits to an ever</w:t>
      </w:r>
      <w:r w:rsidRPr="00776271">
        <w:rPr>
          <w:sz w:val="16"/>
        </w:rPr>
        <w:noBreakHyphen/>
        <w:t>increasing rate of accumulation. As Marx (1973: 334/335) argued, ‘c</w:t>
      </w:r>
      <w:r w:rsidRPr="002939D0">
        <w:rPr>
          <w:u w:val="single"/>
        </w:rPr>
        <w:t xml:space="preserve">apital is the endless and limitless drive to go beyond its limiting barrier. Every boundary is and has to be a barrier for it’. This strategy of circumnavigating apparent boundaries is discussed by ecosocialists as a metabolic shift </w:t>
      </w:r>
      <w:r w:rsidRPr="00776271">
        <w:rPr>
          <w:sz w:val="16"/>
        </w:rPr>
        <w:t>(Moore 2017), whereby the consequences of the metabolic rift between capitalism and ecology are temporarily addressed by displacing negative socio</w:t>
      </w:r>
      <w:r w:rsidRPr="00776271">
        <w:rPr>
          <w:sz w:val="16"/>
        </w:rPr>
        <w:noBreakHyphen/>
        <w:t xml:space="preserve">ecological effects. </w:t>
      </w:r>
    </w:p>
    <w:p w14:paraId="7CEED8FF" w14:textId="77777777" w:rsidR="00BC1991" w:rsidRPr="00776271" w:rsidRDefault="00BC1991" w:rsidP="00BC1991">
      <w:pPr>
        <w:rPr>
          <w:sz w:val="14"/>
          <w:szCs w:val="20"/>
        </w:rPr>
      </w:pPr>
      <w:r w:rsidRPr="00776271">
        <w:rPr>
          <w:sz w:val="14"/>
          <w:szCs w:val="20"/>
        </w:rPr>
        <w:t>Metabolic shifts occur by displacing harms across time and space, or by adopting new technologies (Saito 2023). An insightful example of the latter is the ‘resolution’ of peak oil. During the late</w:t>
      </w:r>
      <w:r w:rsidRPr="00776271">
        <w:rPr>
          <w:sz w:val="14"/>
          <w:szCs w:val="20"/>
        </w:rPr>
        <w:noBreakHyphen/>
        <w:t>twentieth</w:t>
      </w:r>
      <w:r w:rsidRPr="00776271">
        <w:rPr>
          <w:sz w:val="14"/>
          <w:szCs w:val="20"/>
        </w:rPr>
        <w:noBreakHyphen/>
        <w:t>century peak oil, denoted concern that as discoveries of crude oil dwindled, potential shortages would hamper social development (Bridge 2010). Rather than presenting a hard limit, however, this led to a technological shift towards ‘unconventional oil’ derived from sources such as tar sands or using techniques such as hydraulic fracturing (commonly known as fracking). These novel methods for obtaining oil are more energy intensive than conventional methods, meaning they are worse in terms of contributing to climate change, and they create novel health and environmental threats, ranging from contaminating drinking water – including the spectacular images of flammable drink</w:t>
      </w:r>
      <w:r w:rsidRPr="00776271">
        <w:rPr>
          <w:sz w:val="14"/>
          <w:szCs w:val="20"/>
        </w:rPr>
        <w:noBreakHyphen/>
        <w:t xml:space="preserve"> ing water evidenced in the film Gasland (2010) – to mercury and arsenic pollution resulting from tar sands extraction (Timoney and Lee 2009). While the ‘crisis’ of peak oil was averted, significant new harms were inflicted by this resolution. </w:t>
      </w:r>
    </w:p>
    <w:p w14:paraId="7207A33A" w14:textId="77777777" w:rsidR="00BC1991" w:rsidRDefault="00BC1991" w:rsidP="00BC1991">
      <w:pPr>
        <w:rPr>
          <w:u w:val="single"/>
        </w:rPr>
      </w:pPr>
      <w:r w:rsidRPr="00776271">
        <w:rPr>
          <w:sz w:val="16"/>
        </w:rPr>
        <w:t>Homologously,</w:t>
      </w:r>
      <w:r w:rsidRPr="00776271">
        <w:rPr>
          <w:u w:val="single"/>
        </w:rPr>
        <w:t xml:space="preserve"> the discourse of green growth suggests that an energy transition </w:t>
      </w:r>
      <w:r w:rsidRPr="00776271">
        <w:rPr>
          <w:sz w:val="16"/>
        </w:rPr>
        <w:t>(partially)</w:t>
      </w:r>
      <w:r w:rsidRPr="00776271">
        <w:rPr>
          <w:u w:val="single"/>
        </w:rPr>
        <w:t xml:space="preserve"> moving away from fossil fuels will ‘resolve’ the climate crisis. </w:t>
      </w:r>
      <w:r w:rsidRPr="00776271">
        <w:rPr>
          <w:sz w:val="16"/>
        </w:rPr>
        <w:t>However,</w:t>
      </w:r>
      <w:r w:rsidRPr="00776271">
        <w:rPr>
          <w:u w:val="single"/>
        </w:rPr>
        <w:t xml:space="preserve"> this ignores the harms associated with massively expanding extractive activities to produce sufficient energy to not only replace the 85% of global energy generated from fossil fuels</w:t>
      </w:r>
      <w:r w:rsidRPr="00776271">
        <w:rPr>
          <w:sz w:val="16"/>
        </w:rPr>
        <w:t xml:space="preserve"> in 2021 (Ritchie and Roser 2021) but also additionally facilitate ongoing compound growth of that figure. This would dramatically increase the overshoot of planetary boundaries involving biodiversity loss, land</w:t>
      </w:r>
      <w:r w:rsidRPr="00776271">
        <w:rPr>
          <w:sz w:val="16"/>
        </w:rPr>
        <w:noBreakHyphen/>
        <w:t>system change, and chemical pollution alongside numerous localized harms associated with mining. Further, several recent analyses indicate critical shortages of specific metals, such as cobalt, nickel, and copper needed for a global roll</w:t>
      </w:r>
      <w:r w:rsidRPr="00776271">
        <w:rPr>
          <w:sz w:val="16"/>
        </w:rPr>
        <w:noBreakHyphen/>
        <w:t>out of renewable technologies (Azevedo et al. 2018, Michaux 2021). While doubts surrounding the viability of the requisite expansion of short</w:t>
      </w:r>
      <w:r w:rsidRPr="00776271">
        <w:rPr>
          <w:sz w:val="16"/>
        </w:rPr>
        <w:noBreakHyphen/>
        <w:t>term extraction are somewhat valid, the neo</w:t>
      </w:r>
      <w:r w:rsidRPr="00776271">
        <w:rPr>
          <w:sz w:val="16"/>
        </w:rPr>
        <w:noBreakHyphen/>
        <w:t>Malthusian framing largely neglects the possibility of shifting resource requirements, either technologically, such as using lithium</w:t>
      </w:r>
      <w:r w:rsidRPr="00776271">
        <w:rPr>
          <w:sz w:val="16"/>
        </w:rPr>
        <w:noBreakHyphen/>
        <w:t>iron</w:t>
      </w:r>
      <w:r w:rsidRPr="00776271">
        <w:rPr>
          <w:sz w:val="16"/>
        </w:rPr>
        <w:noBreakHyphen/>
        <w:t>phosphate batteries to reduce the need for nickel and cobalt (Zeng et al. 2022), or spatio</w:t>
      </w:r>
      <w:r w:rsidRPr="00776271">
        <w:rPr>
          <w:sz w:val="16"/>
        </w:rPr>
        <w:noBreakHyphen/>
        <w:t>temporally, by employing deep</w:t>
      </w:r>
      <w:r w:rsidRPr="00776271">
        <w:rPr>
          <w:sz w:val="16"/>
        </w:rPr>
        <w:noBreakHyphen/>
        <w:t xml:space="preserve">sea mining to extract cobalt from polymetallic nodules from the oceanic floor (Sharma 2017). </w:t>
      </w:r>
      <w:r w:rsidRPr="00776271">
        <w:rPr>
          <w:u w:val="single"/>
        </w:rPr>
        <w:t>The latter process displaces harms to remote and poorly understood ecosystems, where substantial harms may cascade across oceanic ecologies</w:t>
      </w:r>
      <w:r w:rsidRPr="00776271">
        <w:rPr>
          <w:sz w:val="16"/>
        </w:rPr>
        <w:t xml:space="preserve"> (Washburn et al. 2019, Bedford, McGillivray, and Walters 2020</w:t>
      </w:r>
      <w:r w:rsidRPr="00776271">
        <w:rPr>
          <w:u w:val="single"/>
        </w:rPr>
        <w:t xml:space="preserve">). This denotes a spatial shift towards harming the oceans and a temporal shift towards harming the future. </w:t>
      </w:r>
      <w:r w:rsidRPr="00776271">
        <w:rPr>
          <w:sz w:val="16"/>
        </w:rPr>
        <w:t>Spatio</w:t>
      </w:r>
      <w:r w:rsidRPr="00776271">
        <w:rPr>
          <w:sz w:val="16"/>
        </w:rPr>
        <w:noBreakHyphen/>
        <w:t>temporal displacements do not resolve harms they real</w:t>
      </w:r>
      <w:r w:rsidRPr="00776271">
        <w:rPr>
          <w:sz w:val="16"/>
        </w:rPr>
        <w:noBreakHyphen/>
        <w:t xml:space="preserve"> locate them, </w:t>
      </w:r>
      <w:r w:rsidRPr="00776271">
        <w:rPr>
          <w:u w:val="single"/>
        </w:rPr>
        <w:t>enabling the short</w:t>
      </w:r>
      <w:r w:rsidRPr="00776271">
        <w:rPr>
          <w:u w:val="single"/>
        </w:rPr>
        <w:noBreakHyphen/>
        <w:t>term continuation of globalized capitalism</w:t>
      </w:r>
      <w:r w:rsidRPr="00776271">
        <w:rPr>
          <w:sz w:val="16"/>
        </w:rPr>
        <w:t>, whose ongoing demands for increased extraction, accumulation, energy, and materials are fundamentally incompatible with a sustainable future.</w:t>
      </w:r>
      <w:r w:rsidRPr="00776271">
        <w:rPr>
          <w:sz w:val="16"/>
        </w:rPr>
        <w:br/>
        <w:t xml:space="preserve">While green growth alludes to decoupling GDP growth – growth in quantitative exchange value – from material use and GHG emissions, there is no empirical evidence this decoupling can take place at the pace required to meet international commitments surrounding climate change in terms of GHG, or that decoupling can take place at all in the case of material footprint (Bringezu 2015, Calatayud and Mohkam 2018, Hickel and Kallis 2019). However, digitally enabled ‘green growth’ remains the dominant discourse for addressing global ecological crises. </w:t>
      </w:r>
      <w:r w:rsidRPr="00776271">
        <w:rPr>
          <w:u w:val="single"/>
        </w:rPr>
        <w:t>Given the manifold issues associated with technological solutionism, a key fantasy underpinning this discourse surrounds dematerialization, the idea that digital technologies enable infinite economic growth without corresponding increases in materials or energy.</w:t>
      </w:r>
    </w:p>
    <w:p w14:paraId="7F7F3A24" w14:textId="24EFB0EF" w:rsidR="00BC1991" w:rsidRDefault="00C82CC1" w:rsidP="00C82CC1">
      <w:pPr>
        <w:pStyle w:val="Heading3"/>
      </w:pPr>
      <w:r>
        <w:t>Sustainability—AT: Markets Solve—2NC</w:t>
      </w:r>
    </w:p>
    <w:p w14:paraId="4A21991E" w14:textId="77777777" w:rsidR="00C82CC1" w:rsidRPr="00B1091B" w:rsidRDefault="00C82CC1" w:rsidP="00C82CC1">
      <w:pPr>
        <w:pStyle w:val="Heading4"/>
      </w:pPr>
      <w:r>
        <w:t>Climate policies under capitalism will always prioritize markets and fail---attempting to solve under cap will lead to more unjust and authoritarian responses</w:t>
      </w:r>
    </w:p>
    <w:p w14:paraId="05FBDFA8" w14:textId="77777777" w:rsidR="00C82CC1" w:rsidRPr="001C0B88" w:rsidRDefault="00C82CC1" w:rsidP="00C82CC1">
      <w:r w:rsidRPr="00AA3B6E">
        <w:rPr>
          <w:rStyle w:val="Style13ptBold"/>
        </w:rPr>
        <w:t>Mann 23</w:t>
      </w:r>
      <w:r>
        <w:t xml:space="preserve">---Senior Fellow with the Institute for New Economic Thinking and Professor and Chair of the Department of Geography at Simon Fraser University, where he directs the Centre for Global Political Economy, with a PhD in Political Economy from UC Berkely. (Geoff, “Markets Won’t Stop Fossil Fuels”, Dissent, 2023, </w:t>
      </w:r>
      <w:r w:rsidRPr="00B1091B">
        <w:t>https://www.dissentmagazine.org/article/markets-wont-stop-fossil-fuels/#:~:text=Global%20climate%20institutions%20have%20embraced,fatally%20undermined%20their%20own%20efficacy</w:t>
      </w:r>
      <w:r>
        <w:t>) sh</w:t>
      </w:r>
    </w:p>
    <w:p w14:paraId="2ABFD5A6" w14:textId="77777777" w:rsidR="00C82CC1" w:rsidRPr="001C0B88" w:rsidRDefault="00C82CC1" w:rsidP="00C82CC1">
      <w:pPr>
        <w:rPr>
          <w:u w:val="single"/>
        </w:rPr>
      </w:pPr>
      <w:r w:rsidRPr="0036432F">
        <w:rPr>
          <w:u w:val="single"/>
        </w:rPr>
        <w:t>The few existing mechanisms of planetary climate governance are almost all linked in some manner to the United Nations and share all its limitations</w:t>
      </w:r>
      <w:r w:rsidRPr="001C0B88">
        <w:rPr>
          <w:sz w:val="16"/>
        </w:rPr>
        <w:t xml:space="preserve">. Meanwhile, </w:t>
      </w:r>
      <w:r w:rsidRPr="0036432F">
        <w:rPr>
          <w:u w:val="single"/>
        </w:rPr>
        <w:t xml:space="preserve">the global </w:t>
      </w:r>
      <w:r w:rsidRPr="001C0B88">
        <w:rPr>
          <w:sz w:val="16"/>
        </w:rPr>
        <w:t>or quasi-global</w:t>
      </w:r>
      <w:r w:rsidRPr="0036432F">
        <w:rPr>
          <w:u w:val="single"/>
        </w:rPr>
        <w:t xml:space="preserve"> economic institutions designed to ensure the stability and expansion of capitalism</w:t>
      </w:r>
      <w:r w:rsidRPr="001C0B88">
        <w:rPr>
          <w:sz w:val="16"/>
        </w:rPr>
        <w:t>—including the Bank for International Settlements, the International Monetary Fund, and the World Trade Organization—</w:t>
      </w:r>
      <w:r w:rsidRPr="0036432F">
        <w:rPr>
          <w:u w:val="single"/>
        </w:rPr>
        <w:t>view climate crises as mere variables in their calculations</w:t>
      </w:r>
      <w:r w:rsidRPr="001C0B88">
        <w:rPr>
          <w:sz w:val="16"/>
        </w:rPr>
        <w:t xml:space="preserve">. Today, capital sometimes takes climate seriously, but </w:t>
      </w:r>
      <w:r w:rsidRPr="0036432F">
        <w:rPr>
          <w:u w:val="single"/>
        </w:rPr>
        <w:t>its institutions are nonetheless either opposed to or unmotivated to pursue a true global response.</w:t>
      </w:r>
    </w:p>
    <w:p w14:paraId="1C73FBD4" w14:textId="77777777" w:rsidR="00C82CC1" w:rsidRPr="001C0B88" w:rsidRDefault="00C82CC1" w:rsidP="00C82CC1">
      <w:pPr>
        <w:rPr>
          <w:sz w:val="16"/>
        </w:rPr>
      </w:pPr>
      <w:r w:rsidRPr="001C0B88">
        <w:rPr>
          <w:sz w:val="16"/>
        </w:rPr>
        <w:t xml:space="preserve">There are at least two related reasons this could be the case. First, </w:t>
      </w:r>
      <w:r w:rsidRPr="0036432F">
        <w:rPr>
          <w:u w:val="single"/>
        </w:rPr>
        <w:t>many firms and states have actively obstructed global climate efforts, often while feigning support, because those efforts diminish their expected returns.</w:t>
      </w:r>
      <w:r w:rsidRPr="001C0B88">
        <w:rPr>
          <w:sz w:val="16"/>
        </w:rPr>
        <w:t xml:space="preserve"> Others have either hindered multilateral internationalism or not bothered to help it, because existing relations are much more amenable to their interests. </w:t>
      </w:r>
      <w:r w:rsidRPr="0036432F">
        <w:rPr>
          <w:u w:val="single"/>
        </w:rPr>
        <w:t>But the pursuit of profit does not entirely explain it. Even businesses that stand to make billions in a changing global regulatory environment</w:t>
      </w:r>
      <w:r w:rsidRPr="001C0B88">
        <w:rPr>
          <w:sz w:val="16"/>
        </w:rPr>
        <w:t>—J.P. Morgan, for example, has jumped enthusiastically into the carbon credit business—</w:t>
      </w:r>
      <w:r w:rsidRPr="0036432F">
        <w:rPr>
          <w:u w:val="single"/>
        </w:rPr>
        <w:t>are part of an effort to render global governance a glacial, futile process, perhaps because they are not interested in endorsing any potentially precedent-setting framework</w:t>
      </w:r>
      <w:r w:rsidRPr="001C0B88">
        <w:rPr>
          <w:sz w:val="16"/>
        </w:rPr>
        <w:t xml:space="preserve"> at the global scale.</w:t>
      </w:r>
    </w:p>
    <w:p w14:paraId="2890A22C" w14:textId="77777777" w:rsidR="00C82CC1" w:rsidRPr="001C0B88" w:rsidRDefault="00C82CC1" w:rsidP="00C82CC1">
      <w:pPr>
        <w:rPr>
          <w:sz w:val="16"/>
        </w:rPr>
      </w:pPr>
      <w:r w:rsidRPr="001C0B88">
        <w:rPr>
          <w:sz w:val="16"/>
        </w:rPr>
        <w:t xml:space="preserve">The second and linked reason is that </w:t>
      </w:r>
      <w:r w:rsidRPr="0036432F">
        <w:rPr>
          <w:u w:val="single"/>
        </w:rPr>
        <w:t xml:space="preserve">the UNFCCC–COP process has put virtually all our climate eggs in the market basket. All the alleged progress trumpeted following each of the meetings </w:t>
      </w:r>
      <w:r w:rsidRPr="001C0B88">
        <w:rPr>
          <w:sz w:val="16"/>
        </w:rPr>
        <w:t>since Paris 2015</w:t>
      </w:r>
      <w:r w:rsidRPr="0036432F">
        <w:rPr>
          <w:u w:val="single"/>
        </w:rPr>
        <w:t xml:space="preserve"> has involved deepening commitments to market-based “solutions” </w:t>
      </w:r>
      <w:r w:rsidRPr="001C0B88">
        <w:rPr>
          <w:sz w:val="16"/>
        </w:rPr>
        <w:t xml:space="preserve">and private-sector innovation. The </w:t>
      </w:r>
      <w:r w:rsidRPr="0036432F">
        <w:rPr>
          <w:u w:val="single"/>
        </w:rPr>
        <w:t>principal regulatory tools include emissions trading schemes, carbon taxes, net-zero offsetting, and arbitrary subsidies for carbon capture (</w:t>
      </w:r>
      <w:r w:rsidRPr="001C0B88">
        <w:rPr>
          <w:sz w:val="16"/>
        </w:rPr>
        <w:t xml:space="preserve">which at least in Canada often fund the fossil fuel industry’s pipe-dream promises to carbon-neutralize itself). All of this is backed by voluntary corporate ESG (environmental, social, and governance) commitments that, </w:t>
      </w:r>
      <w:r w:rsidRPr="0036432F">
        <w:rPr>
          <w:u w:val="single"/>
        </w:rPr>
        <w:t>at least on the climate front, have largely proven a waste of the paper that the annual reports are printed on</w:t>
      </w:r>
      <w:r w:rsidRPr="001C0B88">
        <w:rPr>
          <w:sz w:val="16"/>
        </w:rPr>
        <w:t>.</w:t>
      </w:r>
    </w:p>
    <w:p w14:paraId="4FAA47A0" w14:textId="77777777" w:rsidR="00C82CC1" w:rsidRPr="001C0B88" w:rsidRDefault="00C82CC1" w:rsidP="00C82CC1">
      <w:pPr>
        <w:rPr>
          <w:sz w:val="16"/>
        </w:rPr>
      </w:pPr>
      <w:r w:rsidRPr="001C0B88">
        <w:rPr>
          <w:sz w:val="16"/>
        </w:rPr>
        <w:t xml:space="preserve">The point of these measures is to create conditions in which self-interested market activity will solve climate change by generating an eco-friendly variation of what it already does. But </w:t>
      </w:r>
      <w:r w:rsidRPr="0036432F">
        <w:rPr>
          <w:u w:val="single"/>
        </w:rPr>
        <w:t xml:space="preserve">the limits of each of these tools makes realizing that goal impossible. Emissions trading schemes cover only a limited amount of economic activity. Carbon tax rates bear no relationship to actual environmental constraints. And “net-zero” pledges often slow efforts </w:t>
      </w:r>
      <w:r w:rsidRPr="001C0B88">
        <w:rPr>
          <w:sz w:val="16"/>
        </w:rPr>
        <w:t>to bring emissions down, instead relying on offsets that are widely seen as a racket.</w:t>
      </w:r>
    </w:p>
    <w:p w14:paraId="528AB691" w14:textId="77777777" w:rsidR="00C82CC1" w:rsidRPr="001C0B88" w:rsidRDefault="00C82CC1" w:rsidP="00C82CC1">
      <w:pPr>
        <w:rPr>
          <w:sz w:val="16"/>
        </w:rPr>
      </w:pPr>
      <w:r w:rsidRPr="001C0B88">
        <w:rPr>
          <w:u w:val="single"/>
        </w:rPr>
        <w:t>The current best-case scenario under the market framework involves using industrial policy to make fossil fuels noncompetitive.</w:t>
      </w:r>
      <w:r w:rsidRPr="001C0B88">
        <w:rPr>
          <w:sz w:val="16"/>
        </w:rPr>
        <w:t xml:space="preserve"> The path to this future is paved by robust state support for technological development and deployment. </w:t>
      </w:r>
      <w:r w:rsidRPr="001C0B88">
        <w:rPr>
          <w:u w:val="single"/>
        </w:rPr>
        <w:t>These schemes ultimately involve a disingenuous performance of market competition under a regime of national state capitalism</w:t>
      </w:r>
      <w:r w:rsidRPr="001C0B88">
        <w:rPr>
          <w:sz w:val="16"/>
        </w:rPr>
        <w:t>. If renewables and green tech can create an industrial structure similar to the armaments or fossil fuel industries—where firms retain the structure of private companies but rely on direct subsidy from the government to sustain their profits—they will clamor to participate.</w:t>
      </w:r>
    </w:p>
    <w:p w14:paraId="2E8AB2AB" w14:textId="77777777" w:rsidR="00C82CC1" w:rsidRPr="001C0B88" w:rsidRDefault="00C82CC1" w:rsidP="00C82CC1">
      <w:pPr>
        <w:rPr>
          <w:sz w:val="16"/>
        </w:rPr>
      </w:pPr>
      <w:r w:rsidRPr="001C0B88">
        <w:rPr>
          <w:sz w:val="16"/>
        </w:rPr>
        <w:t xml:space="preserve">This sort of </w:t>
      </w:r>
      <w:r w:rsidRPr="001C0B88">
        <w:rPr>
          <w:u w:val="single"/>
        </w:rPr>
        <w:t>industrial policy has been portrayed as an alternative to more indirect neoliberal climate policies, but the current framework still enshrines private property, profit, and the “market</w:t>
      </w:r>
      <w:r w:rsidRPr="001C0B88">
        <w:rPr>
          <w:sz w:val="16"/>
        </w:rPr>
        <w:t>” (however non-competitive in reality)—and all their attendant shortcomings. As the Climate and Community Project put it in a powerful new report, the current paradigm relies on “the theory that increasing the demand for clean energy will crowd fossil fuels out of the marketplace. Implicit in this strategy is the assumption that fossil fuel firms will voluntarily close their doors as they get pushed out and exit the market in an orderly fashion. They will not.”</w:t>
      </w:r>
    </w:p>
    <w:p w14:paraId="19F5035E" w14:textId="77777777" w:rsidR="00C82CC1" w:rsidRPr="001C0B88" w:rsidRDefault="00C82CC1" w:rsidP="00C82CC1">
      <w:pPr>
        <w:rPr>
          <w:sz w:val="16"/>
        </w:rPr>
      </w:pPr>
      <w:r w:rsidRPr="001C0B88">
        <w:rPr>
          <w:sz w:val="16"/>
        </w:rPr>
        <w:t xml:space="preserve">Even if the oil majors do close up shop and reorganize for new green markets, it will take too long. Prophets of green growth tell us over and over of the global economy’s declining carbon intensity—the level of emissions associated with one unit of economic growth. </w:t>
      </w:r>
      <w:r w:rsidRPr="001C0B88">
        <w:rPr>
          <w:u w:val="single"/>
        </w:rPr>
        <w:t>But if growth accelerates, we can still have decreasing carbon intensity and rising emissions. And we simply do not have time to sit around</w:t>
      </w:r>
      <w:r w:rsidRPr="001C0B88">
        <w:rPr>
          <w:sz w:val="16"/>
        </w:rPr>
        <w:t xml:space="preserve"> and congratulate the business lobby while continuing to pour greenhouse gases into the atmosphere.</w:t>
      </w:r>
    </w:p>
    <w:p w14:paraId="678EFE4B" w14:textId="77777777" w:rsidR="00C82CC1" w:rsidRPr="001C0B88" w:rsidRDefault="00C82CC1" w:rsidP="00C82CC1">
      <w:pPr>
        <w:rPr>
          <w:sz w:val="16"/>
        </w:rPr>
      </w:pPr>
      <w:r w:rsidRPr="001C0B88">
        <w:rPr>
          <w:sz w:val="16"/>
        </w:rPr>
        <w:t xml:space="preserve">The </w:t>
      </w:r>
      <w:r w:rsidRPr="001C0B88">
        <w:rPr>
          <w:u w:val="single"/>
        </w:rPr>
        <w:t>failure of markets to solve climate change could eventually lead to a more panicked and authoritarian response on the part of capital</w:t>
      </w:r>
      <w:r w:rsidRPr="001C0B88">
        <w:rPr>
          <w:sz w:val="16"/>
        </w:rPr>
        <w:t xml:space="preserve"> and the world’s most powerful states. </w:t>
      </w:r>
      <w:r w:rsidRPr="001C0B88">
        <w:rPr>
          <w:u w:val="single"/>
        </w:rPr>
        <w:t>The global political-economic system will have to confront the potential disintegration of capitalism</w:t>
      </w:r>
      <w:r w:rsidRPr="001C0B88">
        <w:rPr>
          <w:sz w:val="16"/>
        </w:rPr>
        <w:t xml:space="preserve">; we might say that the relations of governance will come into contradiction with the mode of production. There’s no reason to believe this response would work any better than the current one, and </w:t>
      </w:r>
      <w:r w:rsidRPr="001C0B88">
        <w:rPr>
          <w:u w:val="single"/>
        </w:rPr>
        <w:t>it will be even more unjust, prioritizing the interests of those with the capacity to determine and enforce the rules</w:t>
      </w:r>
      <w:r w:rsidRPr="001C0B88">
        <w:rPr>
          <w:sz w:val="16"/>
        </w:rPr>
        <w:t xml:space="preserve"> (and to decide when and how they can be broken).</w:t>
      </w:r>
    </w:p>
    <w:p w14:paraId="73BE7895" w14:textId="77777777" w:rsidR="00C82CC1" w:rsidRPr="001C0B88" w:rsidRDefault="00C82CC1" w:rsidP="00C82CC1">
      <w:pPr>
        <w:rPr>
          <w:sz w:val="16"/>
        </w:rPr>
      </w:pPr>
      <w:r w:rsidRPr="001C0B88">
        <w:rPr>
          <w:sz w:val="16"/>
        </w:rPr>
        <w:t xml:space="preserve">In the face of this possibility, we must refuse the imposition of the anti-politics machine that is the market. We should also </w:t>
      </w:r>
      <w:r w:rsidRPr="001C0B88">
        <w:rPr>
          <w:u w:val="single"/>
        </w:rPr>
        <w:t>realize it is unlikely that the climate justice movement will be able to counter any planetary exercise of power with an equally global response.</w:t>
      </w:r>
      <w:r w:rsidRPr="001C0B88">
        <w:rPr>
          <w:sz w:val="16"/>
        </w:rPr>
        <w:t xml:space="preserve"> Naomi Klein is right to argue that there is no one big answer to climate change. There might not be an umbrella politics that can articulate the beliefs of movements around the world. Some links will form; others won’t. The next fossil-fuel-sponsored COP matters, but it is only one among many important for a for climate politics.</w:t>
      </w:r>
    </w:p>
    <w:p w14:paraId="7A1D1E55" w14:textId="77777777" w:rsidR="00C82CC1" w:rsidRPr="00C82CC1" w:rsidRDefault="00C82CC1" w:rsidP="00C82CC1"/>
    <w:p w14:paraId="3CE8645F" w14:textId="75A4B40D" w:rsidR="009A2A72" w:rsidRDefault="009A2A72" w:rsidP="001C3AC1">
      <w:pPr>
        <w:pStyle w:val="Heading2"/>
      </w:pPr>
      <w:r>
        <w:t>Alt</w:t>
      </w:r>
      <w:r w:rsidR="00D66729">
        <w:t>/Framework</w:t>
      </w:r>
    </w:p>
    <w:p w14:paraId="6F70E6C0" w14:textId="77777777" w:rsidR="009A2A72" w:rsidRDefault="009A2A72" w:rsidP="009A2A72"/>
    <w:p w14:paraId="3534ADFC" w14:textId="266CF728" w:rsidR="009E5795" w:rsidRDefault="009E5795" w:rsidP="009A2A72">
      <w:pPr>
        <w:pStyle w:val="Heading3"/>
      </w:pPr>
      <w:r>
        <w:t>Alt—Eco-Revolution—1NC</w:t>
      </w:r>
    </w:p>
    <w:p w14:paraId="4B38311A" w14:textId="77777777" w:rsidR="009E5795" w:rsidRPr="00F66940" w:rsidRDefault="009E5795" w:rsidP="009E5795">
      <w:pPr>
        <w:pStyle w:val="Heading4"/>
      </w:pPr>
      <w:r>
        <w:t xml:space="preserve">The alternative is an </w:t>
      </w:r>
      <w:r w:rsidRPr="003A4048">
        <w:rPr>
          <w:u w:val="single"/>
        </w:rPr>
        <w:t>ecological revolution</w:t>
      </w:r>
      <w:r>
        <w:t xml:space="preserve">---social organizations would reverse existing system of fossil capital. </w:t>
      </w:r>
    </w:p>
    <w:p w14:paraId="45C0A16A" w14:textId="77777777" w:rsidR="009E5795" w:rsidRDefault="009E5795" w:rsidP="009E5795">
      <w:r w:rsidRPr="00F81D82">
        <w:t xml:space="preserve">John Bellamy </w:t>
      </w:r>
      <w:r w:rsidRPr="005D6579">
        <w:rPr>
          <w:rStyle w:val="Style13ptBold"/>
        </w:rPr>
        <w:t>Foster</w:t>
      </w:r>
      <w:r w:rsidRPr="00F81D82">
        <w:t xml:space="preserve"> </w:t>
      </w:r>
      <w:r w:rsidRPr="00E97DDC">
        <w:t>20</w:t>
      </w:r>
      <w:r w:rsidRPr="005D6579">
        <w:rPr>
          <w:rStyle w:val="Style13ptBold"/>
        </w:rPr>
        <w:t>18,</w:t>
      </w:r>
      <w:r w:rsidRPr="00F81D82">
        <w:t xml:space="preserve"> </w:t>
      </w:r>
      <w:r w:rsidRPr="003356FF">
        <w:t>American professor of sociology at the University of Oregon. “Making War on the Planet.” Monthly Review, Sept. 2018, monthlyreview.org/2018/09/01/making-war-on-the-planet/. A</w:t>
      </w:r>
      <w:r>
        <w:t>S</w:t>
      </w:r>
    </w:p>
    <w:p w14:paraId="09FD39BA" w14:textId="77777777" w:rsidR="009E5795" w:rsidRDefault="009E5795" w:rsidP="009E5795">
      <w:pPr>
        <w:pStyle w:val="ListParagraph"/>
        <w:numPr>
          <w:ilvl w:val="0"/>
          <w:numId w:val="49"/>
        </w:numPr>
      </w:pPr>
      <w:r>
        <w:t>This can also be a degrowth good advocate</w:t>
      </w:r>
    </w:p>
    <w:p w14:paraId="529C3C5B" w14:textId="77777777" w:rsidR="009E5795" w:rsidRDefault="009E5795" w:rsidP="009E5795">
      <w:pPr>
        <w:pStyle w:val="ListParagraph"/>
        <w:numPr>
          <w:ilvl w:val="0"/>
          <w:numId w:val="49"/>
        </w:numPr>
      </w:pPr>
      <w:r>
        <w:t>Degrowth reverse cc type</w:t>
      </w:r>
    </w:p>
    <w:p w14:paraId="4EC45A35" w14:textId="77777777" w:rsidR="009E5795" w:rsidRPr="00F66940" w:rsidRDefault="009E5795" w:rsidP="009E5795">
      <w:pPr>
        <w:pStyle w:val="ListParagraph"/>
        <w:numPr>
          <w:ilvl w:val="0"/>
          <w:numId w:val="49"/>
        </w:numPr>
      </w:pPr>
      <w:r>
        <w:t>Or public/social organizations want degrowth</w:t>
      </w:r>
    </w:p>
    <w:p w14:paraId="5DC5735A" w14:textId="77777777" w:rsidR="009E5795" w:rsidRPr="003A4048" w:rsidRDefault="009E5795" w:rsidP="009E5795">
      <w:pPr>
        <w:rPr>
          <w:sz w:val="16"/>
        </w:rPr>
      </w:pPr>
      <w:r w:rsidRPr="003A4048">
        <w:rPr>
          <w:sz w:val="16"/>
        </w:rPr>
        <w:t>Eco-Revolution as the Only Alternative</w:t>
      </w:r>
    </w:p>
    <w:p w14:paraId="7AE72433" w14:textId="77777777" w:rsidR="009E5795" w:rsidRPr="00885FEE" w:rsidRDefault="009E5795" w:rsidP="009E5795">
      <w:pPr>
        <w:rPr>
          <w:u w:val="single"/>
        </w:rPr>
      </w:pPr>
      <w:r w:rsidRPr="003A4048">
        <w:rPr>
          <w:sz w:val="16"/>
        </w:rPr>
        <w:t xml:space="preserve">As an extension of the current war on the planet, a regime of climate geoengineering designed to keep the present mode of production going is sharply opposed to the view enunciated by Barry Commoner in 1992 in Making Peace with the Planet, where he wrote: </w:t>
      </w:r>
      <w:r w:rsidRPr="00885FEE">
        <w:rPr>
          <w:u w:val="single"/>
        </w:rPr>
        <w:t xml:space="preserve">“If the </w:t>
      </w:r>
      <w:r w:rsidRPr="003A4048">
        <w:rPr>
          <w:highlight w:val="cyan"/>
          <w:u w:val="single"/>
        </w:rPr>
        <w:t>environment</w:t>
      </w:r>
      <w:r w:rsidRPr="00885FEE">
        <w:rPr>
          <w:u w:val="single"/>
        </w:rPr>
        <w:t xml:space="preserve"> is </w:t>
      </w:r>
      <w:r w:rsidRPr="003A4048">
        <w:rPr>
          <w:highlight w:val="cyan"/>
          <w:u w:val="single"/>
        </w:rPr>
        <w:t>polluted and the economy is sick</w:t>
      </w:r>
      <w:r w:rsidRPr="00885FEE">
        <w:rPr>
          <w:u w:val="single"/>
        </w:rPr>
        <w:t>, the virus that causes both will be found in the system of production.”</w:t>
      </w:r>
      <w:r w:rsidRPr="003A4048">
        <w:rPr>
          <w:sz w:val="16"/>
        </w:rPr>
        <w:t> </w:t>
      </w:r>
      <w:r w:rsidRPr="00885FEE">
        <w:rPr>
          <w:u w:val="single"/>
        </w:rPr>
        <w:t xml:space="preserve">There can be no doubt today that it is the present mode of production, particularly the </w:t>
      </w:r>
      <w:r w:rsidRPr="003A4048">
        <w:rPr>
          <w:b/>
          <w:bCs/>
          <w:highlight w:val="cyan"/>
          <w:u w:val="single"/>
        </w:rPr>
        <w:t>system of fossil capital, that needs to change on a</w:t>
      </w:r>
      <w:r w:rsidRPr="00885FEE">
        <w:rPr>
          <w:b/>
          <w:bCs/>
          <w:u w:val="single"/>
        </w:rPr>
        <w:t xml:space="preserve"> </w:t>
      </w:r>
      <w:r w:rsidRPr="003A4048">
        <w:rPr>
          <w:b/>
          <w:bCs/>
          <w:highlight w:val="cyan"/>
          <w:u w:val="single"/>
        </w:rPr>
        <w:t>global scale</w:t>
      </w:r>
      <w:r w:rsidRPr="00885FEE">
        <w:rPr>
          <w:u w:val="single"/>
        </w:rPr>
        <w:t>.</w:t>
      </w:r>
      <w:r w:rsidRPr="003A4048">
        <w:rPr>
          <w:sz w:val="16"/>
        </w:rPr>
        <w:t xml:space="preserve"> In order to stop climate change</w:t>
      </w:r>
      <w:r w:rsidRPr="00885FEE">
        <w:rPr>
          <w:u w:val="single"/>
        </w:rPr>
        <w:t xml:space="preserve">, the </w:t>
      </w:r>
      <w:r w:rsidRPr="003A4048">
        <w:rPr>
          <w:highlight w:val="cyan"/>
          <w:u w:val="single"/>
        </w:rPr>
        <w:t>world economy must quickly shift to zero net carbon dioxide emissions</w:t>
      </w:r>
      <w:r w:rsidRPr="00885FEE">
        <w:rPr>
          <w:u w:val="single"/>
        </w:rPr>
        <w:t>. This is well within reach with a concerted effort by human society as a whole utilizing already existing sustainable technological means</w:t>
      </w:r>
      <w:r w:rsidRPr="003A4048">
        <w:rPr>
          <w:sz w:val="16"/>
        </w:rPr>
        <w:t>—</w:t>
      </w:r>
      <w:r w:rsidRPr="003A4048">
        <w:rPr>
          <w:highlight w:val="cyan"/>
          <w:u w:val="single"/>
        </w:rPr>
        <w:t>particularly</w:t>
      </w:r>
      <w:r w:rsidRPr="00885FEE">
        <w:rPr>
          <w:u w:val="single"/>
        </w:rPr>
        <w:t xml:space="preserve"> </w:t>
      </w:r>
      <w:r w:rsidRPr="003A4048">
        <w:rPr>
          <w:highlight w:val="cyan"/>
          <w:u w:val="single"/>
        </w:rPr>
        <w:t xml:space="preserve">when </w:t>
      </w:r>
      <w:r w:rsidRPr="003A4048">
        <w:rPr>
          <w:b/>
          <w:bCs/>
          <w:highlight w:val="cyan"/>
          <w:u w:val="single"/>
        </w:rPr>
        <w:t>coupled with necessary changes in social</w:t>
      </w:r>
      <w:r w:rsidRPr="00885FEE">
        <w:rPr>
          <w:b/>
          <w:bCs/>
          <w:u w:val="single"/>
        </w:rPr>
        <w:t xml:space="preserve"> </w:t>
      </w:r>
      <w:r w:rsidRPr="003A4048">
        <w:rPr>
          <w:b/>
          <w:bCs/>
          <w:highlight w:val="cyan"/>
          <w:u w:val="single"/>
        </w:rPr>
        <w:t>organization</w:t>
      </w:r>
      <w:r w:rsidRPr="00885FEE">
        <w:rPr>
          <w:u w:val="single"/>
        </w:rPr>
        <w:t xml:space="preserve"> to reduce the colossal waste of resources and lives that is built into the current alienated system of production.</w:t>
      </w:r>
      <w:r w:rsidRPr="003A4048">
        <w:rPr>
          <w:sz w:val="16"/>
        </w:rPr>
        <w:t xml:space="preserve"> Such changes could not simply be implemented from the top by elites, but rather </w:t>
      </w:r>
      <w:r w:rsidRPr="00885FEE">
        <w:rPr>
          <w:u w:val="single"/>
        </w:rPr>
        <w:t>would require the self-mobilization of the population, inspired by the revolutionary actions of youth aimed at egalitarian, ecological, collective, and socialized solutions—recognizing that it is the world that they will inherit that is most at stake.</w:t>
      </w:r>
    </w:p>
    <w:p w14:paraId="1064B6EF" w14:textId="77777777" w:rsidR="009E5795" w:rsidRPr="003A4048" w:rsidRDefault="009E5795" w:rsidP="009E5795">
      <w:pPr>
        <w:rPr>
          <w:sz w:val="16"/>
        </w:rPr>
      </w:pPr>
      <w:r w:rsidRPr="003A4048">
        <w:rPr>
          <w:sz w:val="16"/>
        </w:rPr>
        <w:t xml:space="preserve">Today’s necessary </w:t>
      </w:r>
      <w:r w:rsidRPr="003A4048">
        <w:rPr>
          <w:highlight w:val="cyan"/>
          <w:u w:val="single"/>
        </w:rPr>
        <w:t>ecological revolution</w:t>
      </w:r>
      <w:r w:rsidRPr="00885FEE">
        <w:rPr>
          <w:u w:val="single"/>
        </w:rPr>
        <w:t xml:space="preserve"> </w:t>
      </w:r>
      <w:r w:rsidRPr="003A4048">
        <w:rPr>
          <w:highlight w:val="cyan"/>
          <w:u w:val="single"/>
        </w:rPr>
        <w:t>would</w:t>
      </w:r>
      <w:r w:rsidRPr="00885FEE">
        <w:rPr>
          <w:u w:val="single"/>
        </w:rPr>
        <w:t xml:space="preserve"> </w:t>
      </w:r>
      <w:r w:rsidRPr="003A4048">
        <w:rPr>
          <w:highlight w:val="cyan"/>
          <w:u w:val="single"/>
        </w:rPr>
        <w:t>include</w:t>
      </w:r>
      <w:r w:rsidRPr="00885FEE">
        <w:rPr>
          <w:u w:val="single"/>
        </w:rPr>
        <w:t xml:space="preserve"> for starters: (</w:t>
      </w:r>
      <w:r w:rsidRPr="003A4048">
        <w:rPr>
          <w:sz w:val="16"/>
        </w:rPr>
        <w:t xml:space="preserve">1) </w:t>
      </w:r>
      <w:r w:rsidRPr="00885FEE">
        <w:rPr>
          <w:u w:val="single"/>
        </w:rPr>
        <w:t xml:space="preserve">an emergency moratorium on economic growth in the rich countries coupled with </w:t>
      </w:r>
      <w:r w:rsidRPr="003A4048">
        <w:rPr>
          <w:highlight w:val="cyan"/>
          <w:u w:val="single"/>
        </w:rPr>
        <w:t>downward redistribution of income and wealth</w:t>
      </w:r>
      <w:r w:rsidRPr="00885FEE">
        <w:rPr>
          <w:u w:val="single"/>
        </w:rPr>
        <w:t xml:space="preserve">; (2) </w:t>
      </w:r>
      <w:r w:rsidRPr="003A4048">
        <w:rPr>
          <w:highlight w:val="cyan"/>
          <w:u w:val="single"/>
        </w:rPr>
        <w:t>radical reductions in</w:t>
      </w:r>
      <w:r w:rsidRPr="00885FEE">
        <w:rPr>
          <w:u w:val="single"/>
        </w:rPr>
        <w:t xml:space="preserve"> </w:t>
      </w:r>
      <w:r w:rsidRPr="003A4048">
        <w:rPr>
          <w:highlight w:val="cyan"/>
          <w:u w:val="single"/>
        </w:rPr>
        <w:t>g</w:t>
      </w:r>
      <w:r w:rsidRPr="00885FEE">
        <w:rPr>
          <w:u w:val="single"/>
        </w:rPr>
        <w:t xml:space="preserve">reenhouse </w:t>
      </w:r>
      <w:r w:rsidRPr="003A4048">
        <w:rPr>
          <w:highlight w:val="cyan"/>
          <w:u w:val="single"/>
        </w:rPr>
        <w:t>g</w:t>
      </w:r>
      <w:r w:rsidRPr="00885FEE">
        <w:rPr>
          <w:u w:val="single"/>
        </w:rPr>
        <w:t xml:space="preserve">as </w:t>
      </w:r>
      <w:r w:rsidRPr="003A4048">
        <w:rPr>
          <w:highlight w:val="cyan"/>
          <w:u w:val="single"/>
        </w:rPr>
        <w:t>e</w:t>
      </w:r>
      <w:r w:rsidRPr="00885FEE">
        <w:rPr>
          <w:u w:val="single"/>
        </w:rPr>
        <w:t xml:space="preserve">missions; (3) </w:t>
      </w:r>
      <w:r w:rsidRPr="003A4048">
        <w:rPr>
          <w:highlight w:val="cyan"/>
          <w:u w:val="single"/>
        </w:rPr>
        <w:t>rapid</w:t>
      </w:r>
      <w:r w:rsidRPr="00885FEE">
        <w:rPr>
          <w:u w:val="single"/>
        </w:rPr>
        <w:t xml:space="preserve"> </w:t>
      </w:r>
      <w:r w:rsidRPr="003A4048">
        <w:rPr>
          <w:highlight w:val="cyan"/>
          <w:u w:val="single"/>
        </w:rPr>
        <w:t>phase-out of the entire fossil fuel energy</w:t>
      </w:r>
      <w:r w:rsidRPr="00885FEE">
        <w:rPr>
          <w:u w:val="single"/>
        </w:rPr>
        <w:t xml:space="preserve"> </w:t>
      </w:r>
      <w:r w:rsidRPr="003A4048">
        <w:rPr>
          <w:highlight w:val="cyan"/>
          <w:u w:val="single"/>
        </w:rPr>
        <w:t>structure</w:t>
      </w:r>
      <w:r w:rsidRPr="00885FEE">
        <w:rPr>
          <w:u w:val="single"/>
        </w:rPr>
        <w:t xml:space="preserve">; (4) substitution of an alternative energy infrastructure based on sustainable alternatives such as solar and wind power and rooted in local control; (5) massive cuts in military spending with the freed-up economic surplus to be used for ecological conversion; (6) </w:t>
      </w:r>
      <w:r w:rsidRPr="005F0B74">
        <w:rPr>
          <w:highlight w:val="cyan"/>
          <w:u w:val="single"/>
        </w:rPr>
        <w:t>promotion of circular economies</w:t>
      </w:r>
      <w:r w:rsidRPr="00885FEE">
        <w:rPr>
          <w:u w:val="single"/>
        </w:rPr>
        <w:t xml:space="preserve"> </w:t>
      </w:r>
      <w:r w:rsidRPr="005F0B74">
        <w:rPr>
          <w:highlight w:val="cyan"/>
          <w:u w:val="single"/>
        </w:rPr>
        <w:t>and zero-waste systems</w:t>
      </w:r>
      <w:r w:rsidRPr="00885FEE">
        <w:rPr>
          <w:u w:val="single"/>
        </w:rPr>
        <w:t xml:space="preserve"> to decrease the throughput of energy and resources; (7) </w:t>
      </w:r>
      <w:r w:rsidRPr="005F0B74">
        <w:rPr>
          <w:highlight w:val="cyan"/>
          <w:u w:val="single"/>
        </w:rPr>
        <w:t>building effective public transportation</w:t>
      </w:r>
      <w:r w:rsidRPr="00885FEE">
        <w:rPr>
          <w:u w:val="single"/>
        </w:rPr>
        <w:t xml:space="preserve">, together with measures to decrease dependence on the private automobile; (8) restoration of global ecosystems in line with local, including indigenous, communities; (9) transformation of destructive, energy-and chemical-intensive agribusiness-monocultural production into agroecology, based on sustainable small farms and peasant cultivation with their greater productivity of food per acre; (10) institution of strong controls on the emission of toxic chemicals; (11) </w:t>
      </w:r>
      <w:r w:rsidRPr="005F0B74">
        <w:rPr>
          <w:highlight w:val="cyan"/>
          <w:u w:val="single"/>
        </w:rPr>
        <w:t xml:space="preserve">prohibition of </w:t>
      </w:r>
      <w:r w:rsidRPr="005F0B74">
        <w:rPr>
          <w:u w:val="single"/>
        </w:rPr>
        <w:t xml:space="preserve">the </w:t>
      </w:r>
      <w:r w:rsidRPr="005F0B74">
        <w:rPr>
          <w:highlight w:val="cyan"/>
          <w:u w:val="single"/>
        </w:rPr>
        <w:t>privatization</w:t>
      </w:r>
      <w:r w:rsidRPr="00885FEE">
        <w:rPr>
          <w:u w:val="single"/>
        </w:rPr>
        <w:t xml:space="preserve"> of freshwater resources; (12) imposition of strong, </w:t>
      </w:r>
      <w:r w:rsidRPr="005F0B74">
        <w:rPr>
          <w:highlight w:val="cyan"/>
          <w:u w:val="single"/>
        </w:rPr>
        <w:t>human-community-based management</w:t>
      </w:r>
      <w:r w:rsidRPr="00885FEE">
        <w:rPr>
          <w:u w:val="single"/>
        </w:rPr>
        <w:t xml:space="preserve"> </w:t>
      </w:r>
      <w:r w:rsidRPr="005F0B74">
        <w:rPr>
          <w:highlight w:val="cyan"/>
          <w:u w:val="single"/>
        </w:rPr>
        <w:t>of</w:t>
      </w:r>
      <w:r w:rsidRPr="00885FEE">
        <w:rPr>
          <w:u w:val="single"/>
        </w:rPr>
        <w:t xml:space="preserve"> the ocean commons geared to </w:t>
      </w:r>
      <w:r w:rsidRPr="005F0B74">
        <w:rPr>
          <w:highlight w:val="cyan"/>
          <w:u w:val="single"/>
        </w:rPr>
        <w:t>sustainability</w:t>
      </w:r>
      <w:r w:rsidRPr="00885FEE">
        <w:rPr>
          <w:u w:val="single"/>
        </w:rPr>
        <w:t xml:space="preserve">; (13) institution of dramatic new measures to protect endangered species; (14) strict limits imposed on excessive and destructive consumer marketing by corporations; (15) reorganization of production to break down current commodity chains geared to rapacious accumulation and the philosophy of après moi le déluge; and (16) the </w:t>
      </w:r>
      <w:r w:rsidRPr="005F0B74">
        <w:rPr>
          <w:highlight w:val="cyan"/>
          <w:u w:val="single"/>
        </w:rPr>
        <w:t>development of more rational, equitable, less wasteful, and more collective forms of production</w:t>
      </w:r>
      <w:r w:rsidRPr="003A4048">
        <w:rPr>
          <w:sz w:val="16"/>
        </w:rPr>
        <w:t xml:space="preserve">. </w:t>
      </w:r>
    </w:p>
    <w:p w14:paraId="02CAB2CA" w14:textId="77777777" w:rsidR="009E5795" w:rsidRPr="005F0B74" w:rsidRDefault="009E5795" w:rsidP="009E5795">
      <w:pPr>
        <w:rPr>
          <w:u w:val="single"/>
        </w:rPr>
      </w:pPr>
      <w:r w:rsidRPr="003A4048">
        <w:rPr>
          <w:sz w:val="16"/>
        </w:rPr>
        <w:t xml:space="preserve">Priority in such an eco-revolution would need to be given to the fastest imaginable elimination of fossil fuel emissions, but this would in turn require fundamental changes in the human relationship to the earth and in the relationship of human beings to each other. A new emphasis would have to be placed on sustainable human development and the creation of an organic system of social metabolic reproduction. </w:t>
      </w:r>
      <w:r w:rsidRPr="005F0B74">
        <w:rPr>
          <w:highlight w:val="cyan"/>
          <w:u w:val="single"/>
        </w:rPr>
        <w:t>Centuries of</w:t>
      </w:r>
      <w:r w:rsidRPr="00885FEE">
        <w:rPr>
          <w:u w:val="single"/>
        </w:rPr>
        <w:t xml:space="preserve"> </w:t>
      </w:r>
      <w:r w:rsidRPr="005F0B74">
        <w:rPr>
          <w:highlight w:val="cyan"/>
          <w:u w:val="single"/>
        </w:rPr>
        <w:t>exploitation</w:t>
      </w:r>
      <w:r w:rsidRPr="00885FEE">
        <w:rPr>
          <w:u w:val="single"/>
        </w:rPr>
        <w:t xml:space="preserve"> and expropriation, including divisions on the basis of class, gender, race, and ethnicity, </w:t>
      </w:r>
      <w:r w:rsidRPr="005F0B74">
        <w:rPr>
          <w:highlight w:val="cyan"/>
          <w:u w:val="single"/>
        </w:rPr>
        <w:t>would have to be transcended</w:t>
      </w:r>
      <w:r w:rsidRPr="00885FEE">
        <w:rPr>
          <w:u w:val="single"/>
        </w:rPr>
        <w:t xml:space="preserve">. The historical logic posed by </w:t>
      </w:r>
      <w:r w:rsidRPr="005F0B74">
        <w:rPr>
          <w:highlight w:val="cyan"/>
          <w:u w:val="single"/>
        </w:rPr>
        <w:t>current conditions</w:t>
      </w:r>
      <w:r w:rsidRPr="005F0B74">
        <w:rPr>
          <w:u w:val="single"/>
        </w:rPr>
        <w:t xml:space="preserve"> t</w:t>
      </w:r>
      <w:r w:rsidRPr="00885FEE">
        <w:rPr>
          <w:u w:val="single"/>
        </w:rPr>
        <w:t xml:space="preserve">hus </w:t>
      </w:r>
      <w:r w:rsidRPr="005F0B74">
        <w:rPr>
          <w:highlight w:val="cyan"/>
          <w:u w:val="single"/>
        </w:rPr>
        <w:t>points</w:t>
      </w:r>
      <w:r w:rsidRPr="00885FEE">
        <w:rPr>
          <w:u w:val="single"/>
        </w:rPr>
        <w:t xml:space="preserve"> </w:t>
      </w:r>
      <w:r w:rsidRPr="005F0B74">
        <w:rPr>
          <w:highlight w:val="cyan"/>
          <w:u w:val="single"/>
        </w:rPr>
        <w:t>to the necessity</w:t>
      </w:r>
      <w:r w:rsidRPr="00885FEE">
        <w:rPr>
          <w:u w:val="single"/>
        </w:rPr>
        <w:t xml:space="preserve"> </w:t>
      </w:r>
      <w:r w:rsidRPr="005F0B74">
        <w:rPr>
          <w:highlight w:val="cyan"/>
          <w:u w:val="single"/>
        </w:rPr>
        <w:t>of a</w:t>
      </w:r>
      <w:r w:rsidRPr="00885FEE">
        <w:rPr>
          <w:u w:val="single"/>
        </w:rPr>
        <w:t xml:space="preserve"> long ecological </w:t>
      </w:r>
      <w:r w:rsidRPr="005F0B74">
        <w:rPr>
          <w:highlight w:val="cyan"/>
          <w:u w:val="single"/>
        </w:rPr>
        <w:t>revolution</w:t>
      </w:r>
      <w:r w:rsidRPr="00885FEE">
        <w:rPr>
          <w:u w:val="single"/>
        </w:rPr>
        <w:t>, putting into place a new system of sustainable human development aimed at addressing the totality of needs of human beings as both natural and social beings: what is now called ecosocialism.</w:t>
      </w:r>
    </w:p>
    <w:p w14:paraId="23C15720" w14:textId="77777777" w:rsidR="009E5795" w:rsidRPr="009E5795" w:rsidRDefault="009E5795" w:rsidP="009E5795"/>
    <w:p w14:paraId="7208162D" w14:textId="55EE1133" w:rsidR="0099163A" w:rsidRDefault="0099163A" w:rsidP="009A2A72">
      <w:pPr>
        <w:pStyle w:val="Heading3"/>
      </w:pPr>
      <w:r>
        <w:t>Alt—Egalitarian Commons—1NC</w:t>
      </w:r>
    </w:p>
    <w:p w14:paraId="1D586AA9" w14:textId="77777777" w:rsidR="0099163A" w:rsidRPr="00CA07FC" w:rsidRDefault="0099163A" w:rsidP="0099163A">
      <w:pPr>
        <w:pStyle w:val="Heading4"/>
        <w:rPr>
          <w:rFonts w:asciiTheme="minorHAnsi" w:hAnsiTheme="minorHAnsi" w:cstheme="minorHAnsi"/>
        </w:rPr>
      </w:pPr>
      <w:r>
        <w:rPr>
          <w:rFonts w:asciiTheme="minorHAnsi" w:hAnsiTheme="minorHAnsi" w:cstheme="minorHAnsi"/>
        </w:rPr>
        <w:t>The 1AC</w:t>
      </w:r>
      <w:r w:rsidRPr="00AB6FA7">
        <w:rPr>
          <w:rFonts w:asciiTheme="minorHAnsi" w:hAnsiTheme="minorHAnsi" w:cstheme="minorHAnsi"/>
        </w:rPr>
        <w:t xml:space="preserve"> </w:t>
      </w:r>
      <w:r w:rsidRPr="00AB6FA7">
        <w:rPr>
          <w:rFonts w:asciiTheme="minorHAnsi" w:hAnsiTheme="minorHAnsi" w:cstheme="minorHAnsi"/>
          <w:u w:val="single"/>
        </w:rPr>
        <w:t>shores up</w:t>
      </w:r>
      <w:r w:rsidRPr="00AB6FA7">
        <w:rPr>
          <w:rFonts w:asciiTheme="minorHAnsi" w:hAnsiTheme="minorHAnsi" w:cstheme="minorHAnsi"/>
        </w:rPr>
        <w:t xml:space="preserve"> the armed lifeboat—oceanic capitalism </w:t>
      </w:r>
      <w:r w:rsidRPr="00AB6FA7">
        <w:rPr>
          <w:rFonts w:asciiTheme="minorHAnsi" w:hAnsiTheme="minorHAnsi" w:cstheme="minorHAnsi"/>
          <w:u w:val="single"/>
        </w:rPr>
        <w:t>enacts racialized exclusion and climate necropolitics</w:t>
      </w:r>
      <w:r w:rsidRPr="00AB6FA7">
        <w:rPr>
          <w:rFonts w:asciiTheme="minorHAnsi" w:hAnsiTheme="minorHAnsi" w:cstheme="minorHAnsi"/>
        </w:rPr>
        <w:t xml:space="preserve">; vote neg to embrace </w:t>
      </w:r>
      <w:r w:rsidRPr="00AB6FA7">
        <w:rPr>
          <w:rFonts w:asciiTheme="minorHAnsi" w:hAnsiTheme="minorHAnsi" w:cstheme="minorHAnsi"/>
          <w:u w:val="single"/>
        </w:rPr>
        <w:t>transnational commonism</w:t>
      </w:r>
      <w:r w:rsidRPr="00AB6FA7">
        <w:rPr>
          <w:rFonts w:asciiTheme="minorHAnsi" w:hAnsiTheme="minorHAnsi" w:cstheme="minorHAnsi"/>
        </w:rPr>
        <w:t xml:space="preserve"> and </w:t>
      </w:r>
      <w:r w:rsidRPr="00AB6FA7">
        <w:rPr>
          <w:rFonts w:asciiTheme="minorHAnsi" w:hAnsiTheme="minorHAnsi" w:cstheme="minorHAnsi"/>
          <w:u w:val="single"/>
        </w:rPr>
        <w:t>pirate solidarity</w:t>
      </w:r>
      <w:r>
        <w:rPr>
          <w:rFonts w:asciiTheme="minorHAnsi" w:hAnsiTheme="minorHAnsi" w:cstheme="minorHAnsi"/>
          <w:u w:val="single"/>
        </w:rPr>
        <w:t>.</w:t>
      </w:r>
    </w:p>
    <w:p w14:paraId="6400A1AB" w14:textId="77777777" w:rsidR="0099163A" w:rsidRPr="00AA0C58" w:rsidRDefault="0099163A" w:rsidP="0099163A">
      <w:r w:rsidRPr="00AA0C58">
        <w:t xml:space="preserve">Itamar </w:t>
      </w:r>
      <w:r w:rsidRPr="00AA0C58">
        <w:rPr>
          <w:rStyle w:val="Heading4Char"/>
        </w:rPr>
        <w:t>Mann ‘24</w:t>
      </w:r>
      <w:r w:rsidRPr="00AA0C58">
        <w:t>, Senior Lecturer, University of Haifa Faculty of Law; Legal Adviser at Global Legal Action Network; former Fellow at Georgetown Law Center; LLB, Tel Aviv University; LLM &amp; JSD, Yale Law School, “Law and politics from the sea,” International Theory, Vol. 16, No. 1, pp. 78–101, 2024, https://doi.org/10.1017/S1752971923000192, Accessed via the University of Michigan Libraries, [cf</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t>gk</w:t>
      </w:r>
      <w:r w:rsidRPr="00AA0C58">
        <w:t>].</w:t>
      </w:r>
    </w:p>
    <w:p w14:paraId="074719E1"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Explicitly or implicitly, </w:t>
      </w:r>
      <w:r w:rsidRPr="00CA07FC">
        <w:rPr>
          <w:rStyle w:val="StyleUnderline"/>
          <w:rFonts w:asciiTheme="minorHAnsi" w:hAnsiTheme="minorHAnsi" w:cstheme="minorHAnsi"/>
        </w:rPr>
        <w:t xml:space="preserve">contemporary </w:t>
      </w:r>
      <w:r w:rsidRPr="00CA07FC">
        <w:rPr>
          <w:rStyle w:val="Emphasis"/>
          <w:rFonts w:asciiTheme="minorHAnsi" w:hAnsiTheme="minorHAnsi" w:cstheme="minorHAnsi"/>
          <w:highlight w:val="cyan"/>
        </w:rPr>
        <w:t>political thought</w:t>
      </w:r>
      <w:r w:rsidRPr="00CA07FC">
        <w:rPr>
          <w:rFonts w:asciiTheme="minorHAnsi" w:hAnsiTheme="minorHAnsi" w:cstheme="minorHAnsi"/>
          <w:sz w:val="16"/>
        </w:rPr>
        <w:t xml:space="preserve"> often </w:t>
      </w:r>
      <w:r w:rsidRPr="00CA07FC">
        <w:rPr>
          <w:rStyle w:val="StyleUnderline"/>
          <w:rFonts w:asciiTheme="minorHAnsi" w:hAnsiTheme="minorHAnsi" w:cstheme="minorHAnsi"/>
          <w:highlight w:val="cyan"/>
        </w:rPr>
        <w:t xml:space="preserve">returns to the </w:t>
      </w:r>
      <w:r w:rsidRPr="00CA07FC">
        <w:rPr>
          <w:rStyle w:val="Emphasis"/>
          <w:rFonts w:asciiTheme="minorHAnsi" w:hAnsiTheme="minorHAnsi" w:cstheme="minorHAnsi"/>
          <w:highlight w:val="cyan"/>
        </w:rPr>
        <w:t>trope</w:t>
      </w:r>
      <w:r w:rsidRPr="00CA07FC">
        <w:rPr>
          <w:rStyle w:val="StyleUnderline"/>
          <w:rFonts w:asciiTheme="minorHAnsi" w:hAnsiTheme="minorHAnsi" w:cstheme="minorHAnsi"/>
          <w:highlight w:val="cyan"/>
        </w:rPr>
        <w:t xml:space="preserve"> of the </w:t>
      </w:r>
      <w:r w:rsidRPr="00CA07FC">
        <w:rPr>
          <w:rStyle w:val="Emphasis"/>
          <w:rFonts w:asciiTheme="minorHAnsi" w:hAnsiTheme="minorHAnsi" w:cstheme="minorHAnsi"/>
          <w:highlight w:val="cyan"/>
        </w:rPr>
        <w:t>ship of state</w:t>
      </w:r>
      <w:r w:rsidRPr="00CA07FC">
        <w:rPr>
          <w:rFonts w:asciiTheme="minorHAnsi" w:hAnsiTheme="minorHAnsi" w:cstheme="minorHAnsi"/>
          <w:sz w:val="16"/>
        </w:rPr>
        <w:t xml:space="preserve">. This is true also about popular culture, where we often hear about leaders ‘navigating’ their constituencies through political ‘storms’. Today, that analogy often appears in one of the two updated versions. One was advanced, for example, by historian Dipesh Chakrabarty already in his 2009 essay The Climate of History: Four Theses. 105 </w:t>
      </w:r>
      <w:r w:rsidRPr="00CA07FC">
        <w:rPr>
          <w:rStyle w:val="StyleUnderline"/>
          <w:rFonts w:asciiTheme="minorHAnsi" w:hAnsiTheme="minorHAnsi" w:cstheme="minorHAnsi"/>
        </w:rPr>
        <w:t>The</w:t>
      </w:r>
      <w:r w:rsidRPr="00CA07FC">
        <w:rPr>
          <w:rFonts w:asciiTheme="minorHAnsi" w:hAnsiTheme="minorHAnsi" w:cstheme="minorHAnsi"/>
          <w:sz w:val="16"/>
        </w:rPr>
        <w:t xml:space="preserve"> basic </w:t>
      </w:r>
      <w:r w:rsidRPr="00CA07FC">
        <w:rPr>
          <w:rStyle w:val="Emphasis"/>
          <w:rFonts w:asciiTheme="minorHAnsi" w:hAnsiTheme="minorHAnsi" w:cstheme="minorHAnsi"/>
        </w:rPr>
        <w:t>point</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is that we are all </w:t>
      </w:r>
      <w:r w:rsidRPr="00CA07FC">
        <w:rPr>
          <w:rStyle w:val="Emphasis"/>
          <w:rFonts w:asciiTheme="minorHAnsi" w:hAnsiTheme="minorHAnsi" w:cstheme="minorHAnsi"/>
        </w:rPr>
        <w:t>similarly subject</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to the threat of </w:t>
      </w:r>
      <w:r w:rsidRPr="00CA07FC">
        <w:rPr>
          <w:rStyle w:val="Emphasis"/>
          <w:rFonts w:asciiTheme="minorHAnsi" w:hAnsiTheme="minorHAnsi" w:cstheme="minorHAnsi"/>
        </w:rPr>
        <w:t>climate change</w:t>
      </w:r>
      <w:r w:rsidRPr="00CA07FC">
        <w:rPr>
          <w:rFonts w:asciiTheme="minorHAnsi" w:hAnsiTheme="minorHAnsi" w:cstheme="minorHAnsi"/>
          <w:sz w:val="16"/>
        </w:rPr>
        <w:t xml:space="preserve"> </w:t>
      </w:r>
      <w:r w:rsidRPr="00CA07FC">
        <w:rPr>
          <w:rStyle w:val="StyleUnderline"/>
          <w:rFonts w:asciiTheme="minorHAnsi" w:hAnsiTheme="minorHAnsi" w:cstheme="minorHAnsi"/>
        </w:rPr>
        <w:t>and</w:t>
      </w:r>
      <w:r w:rsidRPr="00CA07FC">
        <w:rPr>
          <w:rFonts w:asciiTheme="minorHAnsi" w:hAnsiTheme="minorHAnsi" w:cstheme="minorHAnsi"/>
          <w:sz w:val="16"/>
        </w:rPr>
        <w:t xml:space="preserve"> therefore, </w:t>
      </w:r>
      <w:r w:rsidRPr="00CA07FC">
        <w:rPr>
          <w:rStyle w:val="Emphasis"/>
          <w:rFonts w:asciiTheme="minorHAnsi" w:hAnsiTheme="minorHAnsi" w:cstheme="minorHAnsi"/>
        </w:rPr>
        <w:t>politically</w:t>
      </w:r>
      <w:r w:rsidRPr="00CA07FC">
        <w:rPr>
          <w:rFonts w:asciiTheme="minorHAnsi" w:hAnsiTheme="minorHAnsi" w:cstheme="minorHAnsi"/>
          <w:sz w:val="16"/>
        </w:rPr>
        <w:t xml:space="preserve">, </w:t>
      </w:r>
      <w:r w:rsidRPr="00CA07FC">
        <w:rPr>
          <w:rStyle w:val="StyleUnderline"/>
          <w:rFonts w:asciiTheme="minorHAnsi" w:hAnsiTheme="minorHAnsi" w:cstheme="minorHAnsi"/>
        </w:rPr>
        <w:t>we are</w:t>
      </w:r>
      <w:r w:rsidRPr="00CA07FC">
        <w:rPr>
          <w:rFonts w:asciiTheme="minorHAnsi" w:hAnsiTheme="minorHAnsi" w:cstheme="minorHAnsi"/>
          <w:sz w:val="16"/>
        </w:rPr>
        <w:t xml:space="preserve"> all </w:t>
      </w:r>
      <w:r w:rsidRPr="00CA07FC">
        <w:rPr>
          <w:rStyle w:val="StyleUnderline"/>
          <w:rFonts w:asciiTheme="minorHAnsi" w:hAnsiTheme="minorHAnsi" w:cstheme="minorHAnsi"/>
        </w:rPr>
        <w:t xml:space="preserve">in the </w:t>
      </w:r>
      <w:r w:rsidRPr="00CA07FC">
        <w:rPr>
          <w:rStyle w:val="Emphasis"/>
          <w:rFonts w:asciiTheme="minorHAnsi" w:hAnsiTheme="minorHAnsi" w:cstheme="minorHAnsi"/>
        </w:rPr>
        <w:t>same boat</w:t>
      </w:r>
      <w:r w:rsidRPr="00CA07FC">
        <w:rPr>
          <w:rFonts w:asciiTheme="minorHAnsi" w:hAnsiTheme="minorHAnsi" w:cstheme="minorHAnsi"/>
          <w:sz w:val="16"/>
        </w:rPr>
        <w:t xml:space="preserve">. In Chakrabarty’s words106: </w:t>
      </w:r>
    </w:p>
    <w:p w14:paraId="4DB890C6" w14:textId="77777777" w:rsidR="0099163A" w:rsidRPr="00CA07FC" w:rsidRDefault="0099163A" w:rsidP="0099163A">
      <w:pPr>
        <w:ind w:firstLine="720"/>
        <w:rPr>
          <w:rFonts w:asciiTheme="minorHAnsi" w:hAnsiTheme="minorHAnsi" w:cstheme="minorHAnsi"/>
          <w:sz w:val="16"/>
        </w:rPr>
      </w:pPr>
      <w:r w:rsidRPr="00CA07FC">
        <w:rPr>
          <w:rStyle w:val="StyleUnderline"/>
          <w:rFonts w:asciiTheme="minorHAnsi" w:hAnsiTheme="minorHAnsi" w:cstheme="minorHAnsi"/>
          <w:highlight w:val="cyan"/>
        </w:rPr>
        <w:t>Climate change</w:t>
      </w:r>
      <w:r w:rsidRPr="00CA07FC">
        <w:rPr>
          <w:rFonts w:asciiTheme="minorHAnsi" w:hAnsiTheme="minorHAnsi" w:cstheme="minorHAnsi"/>
          <w:sz w:val="16"/>
        </w:rPr>
        <w:t xml:space="preserve">, </w:t>
      </w:r>
      <w:r w:rsidRPr="00CA07FC">
        <w:rPr>
          <w:rStyle w:val="Emphasis"/>
          <w:rFonts w:asciiTheme="minorHAnsi" w:hAnsiTheme="minorHAnsi" w:cstheme="minorHAnsi"/>
        </w:rPr>
        <w:t>refracted</w:t>
      </w:r>
      <w:r w:rsidRPr="00CA07FC">
        <w:rPr>
          <w:rFonts w:asciiTheme="minorHAnsi" w:hAnsiTheme="minorHAnsi" w:cstheme="minorHAnsi"/>
          <w:sz w:val="16"/>
        </w:rPr>
        <w:t xml:space="preserve"> </w:t>
      </w:r>
      <w:r w:rsidRPr="00CA07FC">
        <w:rPr>
          <w:rStyle w:val="StyleUnderline"/>
          <w:rFonts w:asciiTheme="minorHAnsi" w:hAnsiTheme="minorHAnsi" w:cstheme="minorHAnsi"/>
        </w:rPr>
        <w:t>through</w:t>
      </w:r>
      <w:r w:rsidRPr="00CA07FC">
        <w:rPr>
          <w:rFonts w:asciiTheme="minorHAnsi" w:hAnsiTheme="minorHAnsi" w:cstheme="minorHAnsi"/>
          <w:sz w:val="16"/>
        </w:rPr>
        <w:t xml:space="preserve"> </w:t>
      </w:r>
      <w:r w:rsidRPr="00CA07FC">
        <w:rPr>
          <w:rStyle w:val="Emphasis"/>
          <w:rFonts w:asciiTheme="minorHAnsi" w:hAnsiTheme="minorHAnsi" w:cstheme="minorHAnsi"/>
        </w:rPr>
        <w:t>global capital</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will</w:t>
      </w:r>
      <w:r w:rsidRPr="00CA07FC">
        <w:rPr>
          <w:rFonts w:asciiTheme="minorHAnsi" w:hAnsiTheme="minorHAnsi" w:cstheme="minorHAnsi"/>
          <w:sz w:val="16"/>
        </w:rPr>
        <w:t xml:space="preserve"> no doubt </w:t>
      </w:r>
      <w:r w:rsidRPr="00CA07FC">
        <w:rPr>
          <w:rStyle w:val="Emphasis"/>
          <w:rFonts w:asciiTheme="minorHAnsi" w:hAnsiTheme="minorHAnsi" w:cstheme="minorHAnsi"/>
          <w:highlight w:val="cyan"/>
        </w:rPr>
        <w:t>accentuate</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the </w:t>
      </w:r>
      <w:r w:rsidRPr="00CA07FC">
        <w:rPr>
          <w:rStyle w:val="Emphasis"/>
          <w:rFonts w:asciiTheme="minorHAnsi" w:hAnsiTheme="minorHAnsi" w:cstheme="minorHAnsi"/>
        </w:rPr>
        <w:t>logic</w:t>
      </w:r>
      <w:r w:rsidRPr="00CA07FC">
        <w:rPr>
          <w:rStyle w:val="StyleUnderline"/>
          <w:rFonts w:asciiTheme="minorHAnsi" w:hAnsiTheme="minorHAnsi" w:cstheme="minorHAnsi"/>
        </w:rPr>
        <w:t xml:space="preserve"> of</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inequality</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that runs through</w:t>
      </w:r>
      <w:r w:rsidRPr="00CA07FC">
        <w:rPr>
          <w:rStyle w:val="StyleUnderline"/>
          <w:rFonts w:asciiTheme="minorHAnsi" w:hAnsiTheme="minorHAnsi" w:cstheme="minorHAnsi"/>
        </w:rPr>
        <w:t xml:space="preserve"> the </w:t>
      </w:r>
      <w:r w:rsidRPr="00CA07FC">
        <w:rPr>
          <w:rStyle w:val="Emphasis"/>
          <w:rFonts w:asciiTheme="minorHAnsi" w:hAnsiTheme="minorHAnsi" w:cstheme="minorHAnsi"/>
          <w:highlight w:val="cyan"/>
        </w:rPr>
        <w:t>rule of capital</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some</w:t>
      </w:r>
      <w:r w:rsidRPr="00CA07FC">
        <w:rPr>
          <w:rStyle w:val="StyleUnderline"/>
          <w:rFonts w:asciiTheme="minorHAnsi" w:hAnsiTheme="minorHAnsi" w:cstheme="minorHAnsi"/>
        </w:rPr>
        <w:t xml:space="preserve"> people</w:t>
      </w:r>
      <w:r w:rsidRPr="00CA07FC">
        <w:rPr>
          <w:rFonts w:asciiTheme="minorHAnsi" w:hAnsiTheme="minorHAnsi" w:cstheme="minorHAnsi"/>
          <w:sz w:val="16"/>
        </w:rPr>
        <w:t xml:space="preserve"> will no doubt </w:t>
      </w:r>
      <w:r w:rsidRPr="00CA07FC">
        <w:rPr>
          <w:rStyle w:val="Emphasis"/>
          <w:rFonts w:asciiTheme="minorHAnsi" w:hAnsiTheme="minorHAnsi" w:cstheme="minorHAnsi"/>
          <w:highlight w:val="cyan"/>
        </w:rPr>
        <w:t>gain</w:t>
      </w:r>
      <w:r w:rsidRPr="00CA07FC">
        <w:rPr>
          <w:rFonts w:asciiTheme="minorHAnsi" w:hAnsiTheme="minorHAnsi" w:cstheme="minorHAnsi"/>
          <w:sz w:val="16"/>
        </w:rPr>
        <w:t xml:space="preserve"> temporarily </w:t>
      </w:r>
      <w:r w:rsidRPr="00CA07FC">
        <w:rPr>
          <w:rStyle w:val="StyleUnderline"/>
          <w:rFonts w:asciiTheme="minorHAnsi" w:hAnsiTheme="minorHAnsi" w:cstheme="minorHAnsi"/>
          <w:highlight w:val="cyan"/>
        </w:rPr>
        <w:t xml:space="preserve">at the </w:t>
      </w:r>
      <w:r w:rsidRPr="00CA07FC">
        <w:rPr>
          <w:rStyle w:val="Emphasis"/>
          <w:rFonts w:asciiTheme="minorHAnsi" w:hAnsiTheme="minorHAnsi" w:cstheme="minorHAnsi"/>
          <w:highlight w:val="cyan"/>
        </w:rPr>
        <w:t>expense of others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 xml:space="preserve">But the </w:t>
      </w:r>
      <w:r w:rsidRPr="00CA07FC">
        <w:rPr>
          <w:rStyle w:val="Emphasis"/>
          <w:rFonts w:asciiTheme="minorHAnsi" w:hAnsiTheme="minorHAnsi" w:cstheme="minorHAnsi"/>
        </w:rPr>
        <w:t>whole crisis</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cannot be </w:t>
      </w:r>
      <w:r w:rsidRPr="00CA07FC">
        <w:rPr>
          <w:rStyle w:val="Emphasis"/>
          <w:rFonts w:asciiTheme="minorHAnsi" w:hAnsiTheme="minorHAnsi" w:cstheme="minorHAnsi"/>
        </w:rPr>
        <w:t>reduced</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to a story of </w:t>
      </w:r>
      <w:r w:rsidRPr="00CA07FC">
        <w:rPr>
          <w:rStyle w:val="Emphasis"/>
          <w:rFonts w:asciiTheme="minorHAnsi" w:hAnsiTheme="minorHAnsi" w:cstheme="minorHAnsi"/>
        </w:rPr>
        <w:t>capitalism</w:t>
      </w:r>
      <w:r w:rsidRPr="00CA07FC">
        <w:rPr>
          <w:rFonts w:asciiTheme="minorHAnsi" w:hAnsiTheme="minorHAnsi" w:cstheme="minorHAnsi"/>
          <w:sz w:val="16"/>
        </w:rPr>
        <w:t>. Unlike in the crises of capitalism, there are no lifeboats here for the rich and the privileged (witness the drought in Australia or recent fires in the wealthy neighborhoods of California).</w:t>
      </w:r>
    </w:p>
    <w:p w14:paraId="3C96D312"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In other words, </w:t>
      </w:r>
      <w:r w:rsidRPr="00CA07FC">
        <w:rPr>
          <w:rStyle w:val="StyleUnderline"/>
          <w:rFonts w:asciiTheme="minorHAnsi" w:hAnsiTheme="minorHAnsi" w:cstheme="minorHAnsi"/>
        </w:rPr>
        <w:t xml:space="preserve">there is something </w:t>
      </w:r>
      <w:r w:rsidRPr="00CA07FC">
        <w:rPr>
          <w:rStyle w:val="Emphasis"/>
          <w:rFonts w:asciiTheme="minorHAnsi" w:hAnsiTheme="minorHAnsi" w:cstheme="minorHAnsi"/>
        </w:rPr>
        <w:t>special</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about the </w:t>
      </w:r>
      <w:r w:rsidRPr="00CA07FC">
        <w:rPr>
          <w:rStyle w:val="Emphasis"/>
          <w:rFonts w:asciiTheme="minorHAnsi" w:hAnsiTheme="minorHAnsi" w:cstheme="minorHAnsi"/>
          <w:highlight w:val="cyan"/>
        </w:rPr>
        <w:t>climate crisis</w:t>
      </w:r>
      <w:r w:rsidRPr="00CA07FC">
        <w:rPr>
          <w:rFonts w:asciiTheme="minorHAnsi" w:hAnsiTheme="minorHAnsi" w:cstheme="minorHAnsi"/>
          <w:sz w:val="16"/>
        </w:rPr>
        <w:t xml:space="preserve">. To be sure, </w:t>
      </w:r>
      <w:r w:rsidRPr="00CA07FC">
        <w:rPr>
          <w:rStyle w:val="StyleUnderline"/>
          <w:rFonts w:asciiTheme="minorHAnsi" w:hAnsiTheme="minorHAnsi" w:cstheme="minorHAnsi"/>
        </w:rPr>
        <w:t xml:space="preserve">it </w:t>
      </w:r>
      <w:r w:rsidRPr="00CA07FC">
        <w:rPr>
          <w:rStyle w:val="StyleUnderline"/>
          <w:rFonts w:asciiTheme="minorHAnsi" w:hAnsiTheme="minorHAnsi" w:cstheme="minorHAnsi"/>
          <w:highlight w:val="cyan"/>
        </w:rPr>
        <w:t>is not simply</w:t>
      </w:r>
      <w:r w:rsidRPr="00CA07FC">
        <w:rPr>
          <w:rFonts w:asciiTheme="minorHAnsi" w:hAnsiTheme="minorHAnsi" w:cstheme="minorHAnsi"/>
          <w:sz w:val="16"/>
        </w:rPr>
        <w:t xml:space="preserve"> </w:t>
      </w:r>
      <w:r w:rsidRPr="00CA07FC">
        <w:rPr>
          <w:rStyle w:val="StyleUnderline"/>
          <w:rFonts w:asciiTheme="minorHAnsi" w:hAnsiTheme="minorHAnsi" w:cstheme="minorHAnsi"/>
        </w:rPr>
        <w:t>an</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economic</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or</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technological</w:t>
      </w:r>
      <w:r w:rsidRPr="00CA07FC">
        <w:rPr>
          <w:rFonts w:asciiTheme="minorHAnsi" w:hAnsiTheme="minorHAnsi" w:cstheme="minorHAnsi"/>
          <w:sz w:val="16"/>
        </w:rPr>
        <w:t xml:space="preserve"> </w:t>
      </w:r>
      <w:r w:rsidRPr="00CA07FC">
        <w:rPr>
          <w:rStyle w:val="StyleUnderline"/>
          <w:rFonts w:asciiTheme="minorHAnsi" w:hAnsiTheme="minorHAnsi" w:cstheme="minorHAnsi"/>
        </w:rPr>
        <w:t>crisis</w:t>
      </w:r>
      <w:r w:rsidRPr="00CA07FC">
        <w:rPr>
          <w:rFonts w:asciiTheme="minorHAnsi" w:hAnsiTheme="minorHAnsi" w:cstheme="minorHAnsi"/>
          <w:sz w:val="16"/>
        </w:rPr>
        <w:t xml:space="preserve">, as some commentators tend to think.107 As emphasized above, the climate crisis is deeply rooted in the history of global capitalism. But </w:t>
      </w:r>
      <w:r w:rsidRPr="00CA07FC">
        <w:rPr>
          <w:rStyle w:val="Emphasis"/>
          <w:rFonts w:asciiTheme="minorHAnsi" w:hAnsiTheme="minorHAnsi" w:cstheme="minorHAnsi"/>
        </w:rPr>
        <w:t>unlike</w:t>
      </w:r>
      <w:r w:rsidRPr="00CA07FC">
        <w:rPr>
          <w:rFonts w:asciiTheme="minorHAnsi" w:hAnsiTheme="minorHAnsi" w:cstheme="minorHAnsi"/>
          <w:sz w:val="16"/>
        </w:rPr>
        <w:t xml:space="preserve"> </w:t>
      </w:r>
      <w:r w:rsidRPr="00CA07FC">
        <w:rPr>
          <w:rStyle w:val="StyleUnderline"/>
          <w:rFonts w:asciiTheme="minorHAnsi" w:hAnsiTheme="minorHAnsi" w:cstheme="minorHAnsi"/>
        </w:rPr>
        <w:t>other crises of capitalism</w:t>
      </w:r>
      <w:r w:rsidRPr="00CA07FC">
        <w:rPr>
          <w:rFonts w:asciiTheme="minorHAnsi" w:hAnsiTheme="minorHAnsi" w:cstheme="minorHAnsi"/>
          <w:sz w:val="16"/>
        </w:rPr>
        <w:t xml:space="preserve">, which tend to generate the exploitation of labour and disproportionately harm the poor, </w:t>
      </w:r>
      <w:r w:rsidRPr="00CA07FC">
        <w:rPr>
          <w:rStyle w:val="StyleUnderline"/>
          <w:rFonts w:asciiTheme="minorHAnsi" w:hAnsiTheme="minorHAnsi" w:cstheme="minorHAnsi"/>
          <w:highlight w:val="cyan"/>
        </w:rPr>
        <w:t>this</w:t>
      </w:r>
      <w:r w:rsidRPr="00CA07FC">
        <w:rPr>
          <w:rStyle w:val="StyleUnderline"/>
          <w:rFonts w:asciiTheme="minorHAnsi" w:hAnsiTheme="minorHAnsi" w:cstheme="minorHAnsi"/>
        </w:rPr>
        <w:t xml:space="preserve"> crisis </w:t>
      </w:r>
      <w:r w:rsidRPr="00CA07FC">
        <w:rPr>
          <w:rStyle w:val="StyleUnderline"/>
          <w:rFonts w:asciiTheme="minorHAnsi" w:hAnsiTheme="minorHAnsi" w:cstheme="minorHAnsi"/>
          <w:highlight w:val="cyan"/>
        </w:rPr>
        <w:t>is</w:t>
      </w:r>
      <w:r w:rsidRPr="00CA07FC">
        <w:rPr>
          <w:rFonts w:asciiTheme="minorHAnsi" w:hAnsiTheme="minorHAnsi" w:cstheme="minorHAnsi"/>
          <w:sz w:val="16"/>
        </w:rPr>
        <w:t xml:space="preserve"> </w:t>
      </w:r>
      <w:r w:rsidRPr="00CA07FC">
        <w:rPr>
          <w:rStyle w:val="StyleUnderline"/>
          <w:rFonts w:asciiTheme="minorHAnsi" w:hAnsiTheme="minorHAnsi" w:cstheme="minorHAnsi"/>
        </w:rPr>
        <w:t>more</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equally distributed</w:t>
      </w:r>
      <w:r w:rsidRPr="00CA07FC">
        <w:rPr>
          <w:rFonts w:asciiTheme="minorHAnsi" w:hAnsiTheme="minorHAnsi" w:cstheme="minorHAnsi"/>
          <w:sz w:val="16"/>
        </w:rPr>
        <w:t xml:space="preserve"> </w:t>
      </w:r>
      <w:r w:rsidRPr="00CA07FC">
        <w:rPr>
          <w:rStyle w:val="StyleUnderline"/>
          <w:rFonts w:asciiTheme="minorHAnsi" w:hAnsiTheme="minorHAnsi" w:cstheme="minorHAnsi"/>
        </w:rPr>
        <w:t>and</w:t>
      </w:r>
      <w:r w:rsidRPr="00CA07FC">
        <w:rPr>
          <w:rFonts w:asciiTheme="minorHAnsi" w:hAnsiTheme="minorHAnsi" w:cstheme="minorHAnsi"/>
          <w:sz w:val="16"/>
        </w:rPr>
        <w:t xml:space="preserve"> is in fact </w:t>
      </w:r>
      <w:r w:rsidRPr="00CA07FC">
        <w:rPr>
          <w:rStyle w:val="Emphasis"/>
          <w:rFonts w:asciiTheme="minorHAnsi" w:hAnsiTheme="minorHAnsi" w:cstheme="minorHAnsi"/>
        </w:rPr>
        <w:t>ubiquitous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It</w:t>
      </w:r>
      <w:r w:rsidRPr="00CA07FC">
        <w:rPr>
          <w:rStyle w:val="StyleUnderline"/>
          <w:rFonts w:asciiTheme="minorHAnsi" w:hAnsiTheme="minorHAnsi" w:cstheme="minorHAnsi"/>
        </w:rPr>
        <w:t xml:space="preserve"> therefore </w:t>
      </w:r>
      <w:r w:rsidRPr="00CA07FC">
        <w:rPr>
          <w:rStyle w:val="StyleUnderline"/>
          <w:rFonts w:asciiTheme="minorHAnsi" w:hAnsiTheme="minorHAnsi" w:cstheme="minorHAnsi"/>
          <w:highlight w:val="cyan"/>
        </w:rPr>
        <w:t>puts us</w:t>
      </w:r>
      <w:r w:rsidRPr="00CA07FC">
        <w:rPr>
          <w:rStyle w:val="StyleUnderline"/>
          <w:rFonts w:asciiTheme="minorHAnsi" w:hAnsiTheme="minorHAnsi" w:cstheme="minorHAnsi"/>
        </w:rPr>
        <w:t xml:space="preserve"> all </w:t>
      </w:r>
      <w:r w:rsidRPr="00CA07FC">
        <w:rPr>
          <w:rStyle w:val="StyleUnderline"/>
          <w:rFonts w:asciiTheme="minorHAnsi" w:hAnsiTheme="minorHAnsi" w:cstheme="minorHAnsi"/>
          <w:highlight w:val="cyan"/>
        </w:rPr>
        <w:t>in the</w:t>
      </w:r>
      <w:r w:rsidRPr="00CA07FC">
        <w:rPr>
          <w:rStyle w:val="StyleUnderline"/>
          <w:rFonts w:asciiTheme="minorHAnsi" w:hAnsiTheme="minorHAnsi" w:cstheme="minorHAnsi"/>
        </w:rPr>
        <w:t xml:space="preserve"> </w:t>
      </w:r>
      <w:r w:rsidRPr="00CA07FC">
        <w:rPr>
          <w:rStyle w:val="Emphasis"/>
          <w:rFonts w:asciiTheme="minorHAnsi" w:hAnsiTheme="minorHAnsi" w:cstheme="minorHAnsi"/>
        </w:rPr>
        <w:t>same boat</w:t>
      </w:r>
      <w:r w:rsidRPr="00CA07FC">
        <w:rPr>
          <w:rFonts w:asciiTheme="minorHAnsi" w:hAnsiTheme="minorHAnsi" w:cstheme="minorHAnsi"/>
          <w:sz w:val="16"/>
        </w:rPr>
        <w:t xml:space="preserve">, which – following Linebaugh and Rediker – we can call </w:t>
      </w:r>
      <w:r w:rsidRPr="00CA07FC">
        <w:rPr>
          <w:rStyle w:val="StyleUnderline"/>
          <w:rFonts w:asciiTheme="minorHAnsi" w:hAnsiTheme="minorHAnsi" w:cstheme="minorHAnsi"/>
        </w:rPr>
        <w:t xml:space="preserve">the </w:t>
      </w:r>
      <w:r w:rsidRPr="00CA07FC">
        <w:rPr>
          <w:rStyle w:val="Emphasis"/>
          <w:rFonts w:asciiTheme="minorHAnsi" w:hAnsiTheme="minorHAnsi" w:cstheme="minorHAnsi"/>
          <w:highlight w:val="cyan"/>
        </w:rPr>
        <w:t>‘commonist lifeboat’</w:t>
      </w:r>
      <w:r w:rsidRPr="00CA07FC">
        <w:rPr>
          <w:rFonts w:asciiTheme="minorHAnsi" w:hAnsiTheme="minorHAnsi" w:cstheme="minorHAnsi"/>
          <w:sz w:val="16"/>
        </w:rPr>
        <w:t xml:space="preserve">. I suggest this term to </w:t>
      </w:r>
      <w:r w:rsidRPr="00CA07FC">
        <w:rPr>
          <w:rStyle w:val="StyleUnderline"/>
          <w:rFonts w:asciiTheme="minorHAnsi" w:hAnsiTheme="minorHAnsi" w:cstheme="minorHAnsi"/>
        </w:rPr>
        <w:t xml:space="preserve">highlight </w:t>
      </w:r>
      <w:r w:rsidRPr="00CA07FC">
        <w:rPr>
          <w:rStyle w:val="StyleUnderline"/>
          <w:rFonts w:asciiTheme="minorHAnsi" w:hAnsiTheme="minorHAnsi" w:cstheme="minorHAnsi"/>
          <w:highlight w:val="cyan"/>
        </w:rPr>
        <w:t xml:space="preserve">an </w:t>
      </w:r>
      <w:r w:rsidRPr="00CA07FC">
        <w:rPr>
          <w:rStyle w:val="Emphasis"/>
          <w:rFonts w:asciiTheme="minorHAnsi" w:hAnsiTheme="minorHAnsi" w:cstheme="minorHAnsi"/>
          <w:highlight w:val="cyan"/>
        </w:rPr>
        <w:t>emancipatory</w:t>
      </w:r>
      <w:r w:rsidRPr="00CA07FC">
        <w:rPr>
          <w:rFonts w:asciiTheme="minorHAnsi" w:hAnsiTheme="minorHAnsi" w:cstheme="minorHAnsi"/>
          <w:sz w:val="16"/>
        </w:rPr>
        <w:t xml:space="preserve"> </w:t>
      </w:r>
      <w:r w:rsidRPr="00CA07FC">
        <w:rPr>
          <w:rStyle w:val="StyleUnderline"/>
          <w:rFonts w:asciiTheme="minorHAnsi" w:hAnsiTheme="minorHAnsi" w:cstheme="minorHAnsi"/>
        </w:rPr>
        <w:t>and</w:t>
      </w:r>
      <w:r w:rsidRPr="00CA07FC">
        <w:rPr>
          <w:rFonts w:asciiTheme="minorHAnsi" w:hAnsiTheme="minorHAnsi" w:cstheme="minorHAnsi"/>
          <w:sz w:val="16"/>
        </w:rPr>
        <w:t xml:space="preserve"> </w:t>
      </w:r>
      <w:r w:rsidRPr="00CA07FC">
        <w:rPr>
          <w:rStyle w:val="Emphasis"/>
          <w:rFonts w:asciiTheme="minorHAnsi" w:hAnsiTheme="minorHAnsi" w:cstheme="minorHAnsi"/>
        </w:rPr>
        <w:t>egalitarian</w:t>
      </w:r>
      <w:r w:rsidRPr="00CA07FC">
        <w:rPr>
          <w:rFonts w:asciiTheme="minorHAnsi" w:hAnsiTheme="minorHAnsi" w:cstheme="minorHAnsi"/>
          <w:sz w:val="16"/>
        </w:rPr>
        <w:t xml:space="preserve"> aspect of the </w:t>
      </w:r>
      <w:r w:rsidRPr="00CA07FC">
        <w:rPr>
          <w:rStyle w:val="Emphasis"/>
          <w:rFonts w:asciiTheme="minorHAnsi" w:hAnsiTheme="minorHAnsi" w:cstheme="minorHAnsi"/>
          <w:highlight w:val="cyan"/>
        </w:rPr>
        <w:t>maritime commons</w:t>
      </w:r>
      <w:r w:rsidRPr="00CA07FC">
        <w:rPr>
          <w:rFonts w:asciiTheme="minorHAnsi" w:hAnsiTheme="minorHAnsi" w:cstheme="minorHAnsi"/>
          <w:sz w:val="16"/>
        </w:rPr>
        <w:t xml:space="preserve"> which they help us highlight in their work on piracy.</w:t>
      </w:r>
    </w:p>
    <w:p w14:paraId="012C3CE6" w14:textId="77777777" w:rsidR="0099163A" w:rsidRPr="00CA07FC" w:rsidRDefault="0099163A" w:rsidP="0099163A">
      <w:pPr>
        <w:rPr>
          <w:rFonts w:asciiTheme="minorHAnsi" w:hAnsiTheme="minorHAnsi" w:cstheme="minorHAnsi"/>
          <w:sz w:val="16"/>
        </w:rPr>
      </w:pPr>
      <w:r w:rsidRPr="00CA07FC">
        <w:rPr>
          <w:rStyle w:val="StyleUnderline"/>
          <w:rFonts w:asciiTheme="minorHAnsi" w:hAnsiTheme="minorHAnsi" w:cstheme="minorHAnsi"/>
        </w:rPr>
        <w:t>The second</w:t>
      </w:r>
      <w:r w:rsidRPr="00CA07FC">
        <w:rPr>
          <w:rFonts w:asciiTheme="minorHAnsi" w:hAnsiTheme="minorHAnsi" w:cstheme="minorHAnsi"/>
          <w:sz w:val="16"/>
        </w:rPr>
        <w:t xml:space="preserve"> boat </w:t>
      </w:r>
      <w:r w:rsidRPr="00CA07FC">
        <w:rPr>
          <w:rStyle w:val="Emphasis"/>
          <w:rFonts w:asciiTheme="minorHAnsi" w:hAnsiTheme="minorHAnsi" w:cstheme="minorHAnsi"/>
        </w:rPr>
        <w:t>analogy</w:t>
      </w:r>
      <w:r w:rsidRPr="00CA07FC">
        <w:rPr>
          <w:rFonts w:asciiTheme="minorHAnsi" w:hAnsiTheme="minorHAnsi" w:cstheme="minorHAnsi"/>
          <w:sz w:val="16"/>
        </w:rPr>
        <w:t xml:space="preserve"> for contemporary politics, </w:t>
      </w:r>
      <w:r w:rsidRPr="00CA07FC">
        <w:rPr>
          <w:rStyle w:val="StyleUnderline"/>
          <w:rFonts w:asciiTheme="minorHAnsi" w:hAnsiTheme="minorHAnsi" w:cstheme="minorHAnsi"/>
        </w:rPr>
        <w:t>also</w:t>
      </w:r>
      <w:r w:rsidRPr="00CA07FC">
        <w:rPr>
          <w:rFonts w:asciiTheme="minorHAnsi" w:hAnsiTheme="minorHAnsi" w:cstheme="minorHAnsi"/>
          <w:sz w:val="16"/>
        </w:rPr>
        <w:t xml:space="preserve"> very often invoked or </w:t>
      </w:r>
      <w:r w:rsidRPr="00CA07FC">
        <w:rPr>
          <w:rStyle w:val="Emphasis"/>
          <w:rFonts w:asciiTheme="minorHAnsi" w:hAnsiTheme="minorHAnsi" w:cstheme="minorHAnsi"/>
        </w:rPr>
        <w:t>implicitly assumed</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is that of </w:t>
      </w:r>
      <w:r w:rsidRPr="00CA07FC">
        <w:rPr>
          <w:rStyle w:val="StyleUnderline"/>
          <w:rFonts w:asciiTheme="minorHAnsi" w:hAnsiTheme="minorHAnsi" w:cstheme="minorHAnsi"/>
          <w:highlight w:val="cyan"/>
        </w:rPr>
        <w:t xml:space="preserve">the </w:t>
      </w:r>
      <w:r w:rsidRPr="00CA07FC">
        <w:rPr>
          <w:rStyle w:val="Emphasis"/>
          <w:rFonts w:asciiTheme="minorHAnsi" w:hAnsiTheme="minorHAnsi" w:cstheme="minorHAnsi"/>
          <w:highlight w:val="cyan"/>
        </w:rPr>
        <w:t>armed lifeboat</w:t>
      </w:r>
      <w:r w:rsidRPr="00CA07FC">
        <w:rPr>
          <w:rFonts w:asciiTheme="minorHAnsi" w:hAnsiTheme="minorHAnsi" w:cstheme="minorHAnsi"/>
          <w:sz w:val="16"/>
        </w:rPr>
        <w:t xml:space="preserve">. In his 2016 book The Great Derangement Amitav Ghosh analyses the ‘politics of the armed lifeboat’. 108 </w:t>
      </w:r>
      <w:r w:rsidRPr="00CA07FC">
        <w:rPr>
          <w:rStyle w:val="StyleUnderline"/>
          <w:rFonts w:asciiTheme="minorHAnsi" w:hAnsiTheme="minorHAnsi" w:cstheme="minorHAnsi"/>
        </w:rPr>
        <w:t>The</w:t>
      </w:r>
      <w:r w:rsidRPr="00CA07FC">
        <w:rPr>
          <w:rFonts w:asciiTheme="minorHAnsi" w:hAnsiTheme="minorHAnsi" w:cstheme="minorHAnsi"/>
          <w:sz w:val="16"/>
        </w:rPr>
        <w:t xml:space="preserve"> image of the </w:t>
      </w:r>
      <w:r w:rsidRPr="00CA07FC">
        <w:rPr>
          <w:rStyle w:val="StyleUnderline"/>
          <w:rFonts w:asciiTheme="minorHAnsi" w:hAnsiTheme="minorHAnsi" w:cstheme="minorHAnsi"/>
        </w:rPr>
        <w:t xml:space="preserve">armed lifeboat </w:t>
      </w:r>
      <w:r w:rsidRPr="00CA07FC">
        <w:rPr>
          <w:rStyle w:val="StyleUnderline"/>
          <w:rFonts w:asciiTheme="minorHAnsi" w:hAnsiTheme="minorHAnsi" w:cstheme="minorHAnsi"/>
          <w:highlight w:val="cyan"/>
        </w:rPr>
        <w:t>evokes a world of</w:t>
      </w:r>
      <w:r w:rsidRPr="00CA07FC">
        <w:rPr>
          <w:rFonts w:asciiTheme="minorHAnsi" w:hAnsiTheme="minorHAnsi" w:cstheme="minorHAnsi"/>
          <w:sz w:val="16"/>
        </w:rPr>
        <w:t xml:space="preserve"> multiple </w:t>
      </w:r>
      <w:r w:rsidRPr="00CA07FC">
        <w:rPr>
          <w:rStyle w:val="Emphasis"/>
          <w:rFonts w:asciiTheme="minorHAnsi" w:hAnsiTheme="minorHAnsi" w:cstheme="minorHAnsi"/>
          <w:highlight w:val="cyan"/>
        </w:rPr>
        <w:t>climate crises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and</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rising sea levels</w:t>
      </w:r>
      <w:r w:rsidRPr="00CA07FC">
        <w:rPr>
          <w:rFonts w:asciiTheme="minorHAnsi" w:hAnsiTheme="minorHAnsi" w:cstheme="minorHAnsi"/>
          <w:sz w:val="16"/>
        </w:rPr>
        <w:t xml:space="preserve">. In this world, </w:t>
      </w:r>
      <w:r w:rsidRPr="00CA07FC">
        <w:rPr>
          <w:rStyle w:val="StyleUnderline"/>
          <w:rFonts w:asciiTheme="minorHAnsi" w:hAnsiTheme="minorHAnsi" w:cstheme="minorHAnsi"/>
          <w:highlight w:val="cyan"/>
        </w:rPr>
        <w:t>each nation is</w:t>
      </w:r>
      <w:r w:rsidRPr="00CA07FC">
        <w:rPr>
          <w:rFonts w:asciiTheme="minorHAnsi" w:hAnsiTheme="minorHAnsi" w:cstheme="minorHAnsi"/>
          <w:sz w:val="16"/>
        </w:rPr>
        <w:t xml:space="preserve"> like an armed raft, </w:t>
      </w:r>
      <w:r w:rsidRPr="00CA07FC">
        <w:rPr>
          <w:rStyle w:val="Emphasis"/>
          <w:rFonts w:asciiTheme="minorHAnsi" w:hAnsiTheme="minorHAnsi" w:cstheme="minorHAnsi"/>
        </w:rPr>
        <w:t>seeking to float</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but </w:t>
      </w:r>
      <w:r w:rsidRPr="00CA07FC">
        <w:rPr>
          <w:rStyle w:val="Emphasis"/>
          <w:rFonts w:asciiTheme="minorHAnsi" w:hAnsiTheme="minorHAnsi" w:cstheme="minorHAnsi"/>
          <w:highlight w:val="cyan"/>
        </w:rPr>
        <w:t>aggressive</w:t>
      </w:r>
      <w:r w:rsidRPr="00CA07FC">
        <w:rPr>
          <w:rStyle w:val="StyleUnderline"/>
          <w:rFonts w:asciiTheme="minorHAnsi" w:hAnsiTheme="minorHAnsi" w:cstheme="minorHAnsi"/>
        </w:rPr>
        <w:t xml:space="preserve"> towards others</w:t>
      </w:r>
      <w:r w:rsidRPr="00CA07FC">
        <w:rPr>
          <w:rFonts w:asciiTheme="minorHAnsi" w:hAnsiTheme="minorHAnsi" w:cstheme="minorHAnsi"/>
          <w:sz w:val="16"/>
        </w:rPr>
        <w:t xml:space="preserve">, shooting down anything that can add extra weight. In Ghosh’s 2019 novel, Gun Island, </w:t>
      </w:r>
      <w:r w:rsidRPr="00CA07FC">
        <w:rPr>
          <w:rStyle w:val="StyleUnderline"/>
          <w:rFonts w:asciiTheme="minorHAnsi" w:hAnsiTheme="minorHAnsi" w:cstheme="minorHAnsi"/>
        </w:rPr>
        <w:t>it becomes ever clear</w:t>
      </w:r>
      <w:r w:rsidRPr="00CA07FC">
        <w:rPr>
          <w:rFonts w:asciiTheme="minorHAnsi" w:hAnsiTheme="minorHAnsi" w:cstheme="minorHAnsi"/>
          <w:sz w:val="16"/>
        </w:rPr>
        <w:t xml:space="preserve">er </w:t>
      </w:r>
      <w:r w:rsidRPr="00CA07FC">
        <w:rPr>
          <w:rStyle w:val="StyleUnderline"/>
          <w:rFonts w:asciiTheme="minorHAnsi" w:hAnsiTheme="minorHAnsi" w:cstheme="minorHAnsi"/>
        </w:rPr>
        <w:t xml:space="preserve">that </w:t>
      </w:r>
      <w:r w:rsidRPr="00CA07FC">
        <w:rPr>
          <w:rStyle w:val="StyleUnderline"/>
          <w:rFonts w:asciiTheme="minorHAnsi" w:hAnsiTheme="minorHAnsi" w:cstheme="minorHAnsi"/>
          <w:highlight w:val="cyan"/>
        </w:rPr>
        <w:t xml:space="preserve">the figure of the </w:t>
      </w:r>
      <w:r w:rsidRPr="00CA07FC">
        <w:rPr>
          <w:rStyle w:val="Emphasis"/>
          <w:rFonts w:asciiTheme="minorHAnsi" w:hAnsiTheme="minorHAnsi" w:cstheme="minorHAnsi"/>
          <w:highlight w:val="cyan"/>
        </w:rPr>
        <w:t>migrant vessel</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at sea </w:t>
      </w:r>
      <w:r w:rsidRPr="00CA07FC">
        <w:rPr>
          <w:rStyle w:val="StyleUnderline"/>
          <w:rFonts w:asciiTheme="minorHAnsi" w:hAnsiTheme="minorHAnsi" w:cstheme="minorHAnsi"/>
          <w:highlight w:val="cyan"/>
        </w:rPr>
        <w:t>is</w:t>
      </w:r>
      <w:r w:rsidRPr="00CA07FC">
        <w:rPr>
          <w:rStyle w:val="StyleUnderline"/>
          <w:rFonts w:asciiTheme="minorHAnsi" w:hAnsiTheme="minorHAnsi" w:cstheme="minorHAnsi"/>
        </w:rPr>
        <w:t xml:space="preserve"> that </w:t>
      </w:r>
      <w:r w:rsidRPr="00CA07FC">
        <w:rPr>
          <w:rStyle w:val="StyleUnderline"/>
          <w:rFonts w:asciiTheme="minorHAnsi" w:hAnsiTheme="minorHAnsi" w:cstheme="minorHAnsi"/>
          <w:highlight w:val="cyan"/>
        </w:rPr>
        <w:t>of</w:t>
      </w:r>
      <w:r w:rsidRPr="00CA07FC">
        <w:rPr>
          <w:rStyle w:val="StyleUnderline"/>
          <w:rFonts w:asciiTheme="minorHAnsi" w:hAnsiTheme="minorHAnsi" w:cstheme="minorHAnsi"/>
        </w:rPr>
        <w:t xml:space="preserve"> such </w:t>
      </w:r>
      <w:r w:rsidRPr="00CA07FC">
        <w:rPr>
          <w:rStyle w:val="Emphasis"/>
          <w:rFonts w:asciiTheme="minorHAnsi" w:hAnsiTheme="minorHAnsi" w:cstheme="minorHAnsi"/>
          <w:highlight w:val="cyan"/>
        </w:rPr>
        <w:t>extra weight</w:t>
      </w:r>
      <w:r w:rsidRPr="00CA07FC">
        <w:rPr>
          <w:rFonts w:asciiTheme="minorHAnsi" w:hAnsiTheme="minorHAnsi" w:cstheme="minorHAnsi"/>
          <w:sz w:val="16"/>
        </w:rPr>
        <w:t xml:space="preserve">.109 </w:t>
      </w:r>
      <w:r w:rsidRPr="00CA07FC">
        <w:rPr>
          <w:rStyle w:val="StyleUnderline"/>
          <w:rFonts w:asciiTheme="minorHAnsi" w:hAnsiTheme="minorHAnsi" w:cstheme="minorHAnsi"/>
        </w:rPr>
        <w:t xml:space="preserve">It is our </w:t>
      </w:r>
      <w:r w:rsidRPr="00CA07FC">
        <w:rPr>
          <w:rStyle w:val="Emphasis"/>
          <w:rFonts w:asciiTheme="minorHAnsi" w:hAnsiTheme="minorHAnsi" w:cstheme="minorHAnsi"/>
        </w:rPr>
        <w:t>contemporary image</w:t>
      </w:r>
      <w:r w:rsidRPr="00CA07FC">
        <w:rPr>
          <w:rStyle w:val="StyleUnderline"/>
          <w:rFonts w:asciiTheme="minorHAnsi" w:hAnsiTheme="minorHAnsi" w:cstheme="minorHAnsi"/>
        </w:rPr>
        <w:t xml:space="preserve"> of the </w:t>
      </w:r>
      <w:r w:rsidRPr="00CA07FC">
        <w:rPr>
          <w:rStyle w:val="Emphasis"/>
          <w:rFonts w:asciiTheme="minorHAnsi" w:hAnsiTheme="minorHAnsi" w:cstheme="minorHAnsi"/>
        </w:rPr>
        <w:t>Zong</w:t>
      </w:r>
      <w:r w:rsidRPr="00CA07FC">
        <w:rPr>
          <w:rFonts w:asciiTheme="minorHAnsi" w:hAnsiTheme="minorHAnsi" w:cstheme="minorHAnsi"/>
          <w:sz w:val="16"/>
        </w:rPr>
        <w:t xml:space="preserve">, in Turner’s famous rendition: </w:t>
      </w:r>
      <w:r w:rsidRPr="00CA07FC">
        <w:rPr>
          <w:rStyle w:val="StyleUnderline"/>
          <w:rFonts w:asciiTheme="minorHAnsi" w:hAnsiTheme="minorHAnsi" w:cstheme="minorHAnsi"/>
        </w:rPr>
        <w:t>unwanted Black men were thrown overboard for insurance claims against the lost cargo</w:t>
      </w:r>
      <w:r w:rsidRPr="00CA07FC">
        <w:rPr>
          <w:rFonts w:asciiTheme="minorHAnsi" w:hAnsiTheme="minorHAnsi" w:cstheme="minorHAnsi"/>
          <w:sz w:val="16"/>
        </w:rPr>
        <w:t xml:space="preserve">.110 For Ghosh, </w:t>
      </w:r>
      <w:r w:rsidRPr="00CA07FC">
        <w:rPr>
          <w:rStyle w:val="StyleUnderline"/>
          <w:rFonts w:asciiTheme="minorHAnsi" w:hAnsiTheme="minorHAnsi" w:cstheme="minorHAnsi"/>
        </w:rPr>
        <w:t xml:space="preserve">the Zong is </w:t>
      </w:r>
      <w:r w:rsidRPr="00CA07FC">
        <w:rPr>
          <w:rStyle w:val="Emphasis"/>
          <w:rFonts w:asciiTheme="minorHAnsi" w:hAnsiTheme="minorHAnsi" w:cstheme="minorHAnsi"/>
        </w:rPr>
        <w:t>reenacted</w:t>
      </w:r>
      <w:r w:rsidRPr="00CA07FC">
        <w:rPr>
          <w:rFonts w:asciiTheme="minorHAnsi" w:hAnsiTheme="minorHAnsi" w:cstheme="minorHAnsi"/>
          <w:sz w:val="16"/>
        </w:rPr>
        <w:t xml:space="preserve"> </w:t>
      </w:r>
      <w:r w:rsidRPr="00CA07FC">
        <w:rPr>
          <w:rStyle w:val="StyleUnderline"/>
          <w:rFonts w:asciiTheme="minorHAnsi" w:hAnsiTheme="minorHAnsi" w:cstheme="minorHAnsi"/>
        </w:rPr>
        <w:t>in</w:t>
      </w:r>
      <w:r w:rsidRPr="00CA07FC">
        <w:rPr>
          <w:rFonts w:asciiTheme="minorHAnsi" w:hAnsiTheme="minorHAnsi" w:cstheme="minorHAnsi"/>
          <w:sz w:val="16"/>
        </w:rPr>
        <w:t xml:space="preserve"> contemporary </w:t>
      </w:r>
      <w:r w:rsidRPr="00CA07FC">
        <w:rPr>
          <w:rStyle w:val="Emphasis"/>
          <w:rFonts w:asciiTheme="minorHAnsi" w:hAnsiTheme="minorHAnsi" w:cstheme="minorHAnsi"/>
        </w:rPr>
        <w:t>migrant drownings</w:t>
      </w:r>
      <w:r w:rsidRPr="00CA07FC">
        <w:rPr>
          <w:rFonts w:asciiTheme="minorHAnsi" w:hAnsiTheme="minorHAnsi" w:cstheme="minorHAnsi"/>
          <w:sz w:val="16"/>
        </w:rPr>
        <w:t xml:space="preserve"> off the Italian coast. As he points out, many more of these than we realize are, in fact, climate migrants (particularly from Ghosh’s homeland of the Bay of Bengal). </w:t>
      </w:r>
    </w:p>
    <w:p w14:paraId="1928F17D" w14:textId="77777777" w:rsidR="0099163A" w:rsidRPr="00CA07FC" w:rsidRDefault="0099163A" w:rsidP="0099163A">
      <w:pPr>
        <w:rPr>
          <w:rFonts w:asciiTheme="minorHAnsi" w:hAnsiTheme="minorHAnsi" w:cstheme="minorHAnsi"/>
          <w:sz w:val="16"/>
        </w:rPr>
      </w:pPr>
      <w:r w:rsidRPr="00CA07FC">
        <w:rPr>
          <w:rStyle w:val="StyleUnderline"/>
          <w:rFonts w:asciiTheme="minorHAnsi" w:hAnsiTheme="minorHAnsi" w:cstheme="minorHAnsi"/>
        </w:rPr>
        <w:t xml:space="preserve">But </w:t>
      </w:r>
      <w:r w:rsidRPr="00CA07FC">
        <w:rPr>
          <w:rStyle w:val="StyleUnderline"/>
          <w:rFonts w:asciiTheme="minorHAnsi" w:hAnsiTheme="minorHAnsi" w:cstheme="minorHAnsi"/>
          <w:highlight w:val="cyan"/>
        </w:rPr>
        <w:t xml:space="preserve">the </w:t>
      </w:r>
      <w:r w:rsidRPr="00CA07FC">
        <w:rPr>
          <w:rStyle w:val="Emphasis"/>
          <w:rFonts w:asciiTheme="minorHAnsi" w:hAnsiTheme="minorHAnsi" w:cstheme="minorHAnsi"/>
          <w:highlight w:val="cyan"/>
        </w:rPr>
        <w:t>ocean</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is</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central</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to the</w:t>
      </w:r>
      <w:r w:rsidRPr="00CA07FC">
        <w:rPr>
          <w:rStyle w:val="StyleUnderline"/>
          <w:rFonts w:asciiTheme="minorHAnsi" w:hAnsiTheme="minorHAnsi" w:cstheme="minorHAnsi"/>
        </w:rPr>
        <w:t xml:space="preserve"> image of the </w:t>
      </w:r>
      <w:r w:rsidRPr="00CA07FC">
        <w:rPr>
          <w:rStyle w:val="Emphasis"/>
          <w:rFonts w:asciiTheme="minorHAnsi" w:hAnsiTheme="minorHAnsi" w:cstheme="minorHAnsi"/>
          <w:highlight w:val="cyan"/>
        </w:rPr>
        <w:t>commonist lifeboat</w:t>
      </w:r>
      <w:r w:rsidRPr="00CA07FC">
        <w:rPr>
          <w:rFonts w:asciiTheme="minorHAnsi" w:hAnsiTheme="minorHAnsi" w:cstheme="minorHAnsi"/>
          <w:sz w:val="16"/>
        </w:rPr>
        <w:t xml:space="preserve"> </w:t>
      </w:r>
      <w:r w:rsidRPr="00CA07FC">
        <w:rPr>
          <w:rStyle w:val="StyleUnderline"/>
          <w:rFonts w:asciiTheme="minorHAnsi" w:hAnsiTheme="minorHAnsi" w:cstheme="minorHAnsi"/>
        </w:rPr>
        <w:t>beyond</w:t>
      </w:r>
      <w:r w:rsidRPr="00CA07FC">
        <w:rPr>
          <w:rFonts w:asciiTheme="minorHAnsi" w:hAnsiTheme="minorHAnsi" w:cstheme="minorHAnsi"/>
          <w:sz w:val="16"/>
        </w:rPr>
        <w:t xml:space="preserve"> questions of </w:t>
      </w:r>
      <w:r w:rsidRPr="00CA07FC">
        <w:rPr>
          <w:rStyle w:val="StyleUnderline"/>
          <w:rFonts w:asciiTheme="minorHAnsi" w:hAnsiTheme="minorHAnsi" w:cstheme="minorHAnsi"/>
        </w:rPr>
        <w:t>migration</w:t>
      </w:r>
      <w:r w:rsidRPr="00CA07FC">
        <w:rPr>
          <w:rFonts w:asciiTheme="minorHAnsi" w:hAnsiTheme="minorHAnsi" w:cstheme="minorHAnsi"/>
          <w:sz w:val="16"/>
        </w:rPr>
        <w:t xml:space="preserve"> (which are doubtless central both to the commonist boat and to the armed lifeboat). </w:t>
      </w:r>
      <w:r w:rsidRPr="00CA07FC">
        <w:rPr>
          <w:rStyle w:val="StyleUnderline"/>
          <w:rFonts w:asciiTheme="minorHAnsi" w:hAnsiTheme="minorHAnsi" w:cstheme="minorHAnsi"/>
          <w:highlight w:val="cyan"/>
        </w:rPr>
        <w:t>Consider</w:t>
      </w:r>
      <w:r w:rsidRPr="00CA07FC">
        <w:rPr>
          <w:rFonts w:asciiTheme="minorHAnsi" w:hAnsiTheme="minorHAnsi" w:cstheme="minorHAnsi"/>
          <w:sz w:val="16"/>
        </w:rPr>
        <w:t>, for example, the emergence of</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desalination</w:t>
      </w:r>
      <w:r w:rsidRPr="00CA07FC">
        <w:rPr>
          <w:rFonts w:asciiTheme="minorHAnsi" w:hAnsiTheme="minorHAnsi" w:cstheme="minorHAnsi"/>
          <w:sz w:val="16"/>
        </w:rPr>
        <w:t xml:space="preserve"> technologies in the context of the climate crisis.111 Desalination is perhaps </w:t>
      </w:r>
      <w:r w:rsidRPr="00CA07FC">
        <w:rPr>
          <w:rStyle w:val="StyleUnderline"/>
          <w:rFonts w:asciiTheme="minorHAnsi" w:hAnsiTheme="minorHAnsi" w:cstheme="minorHAnsi"/>
        </w:rPr>
        <w:t xml:space="preserve">the most </w:t>
      </w:r>
      <w:r w:rsidRPr="00CA07FC">
        <w:rPr>
          <w:rStyle w:val="Emphasis"/>
          <w:rFonts w:asciiTheme="minorHAnsi" w:hAnsiTheme="minorHAnsi" w:cstheme="minorHAnsi"/>
        </w:rPr>
        <w:t>extreme</w:t>
      </w:r>
      <w:r w:rsidRPr="00CA07FC">
        <w:rPr>
          <w:rFonts w:asciiTheme="minorHAnsi" w:hAnsiTheme="minorHAnsi" w:cstheme="minorHAnsi"/>
          <w:sz w:val="16"/>
        </w:rPr>
        <w:t xml:space="preserve"> and illustrative </w:t>
      </w:r>
      <w:r w:rsidRPr="00CA07FC">
        <w:rPr>
          <w:rStyle w:val="Emphasis"/>
          <w:rFonts w:asciiTheme="minorHAnsi" w:hAnsiTheme="minorHAnsi" w:cstheme="minorHAnsi"/>
        </w:rPr>
        <w:t>example</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of </w:t>
      </w:r>
      <w:r w:rsidRPr="00CA07FC">
        <w:rPr>
          <w:rStyle w:val="Emphasis"/>
          <w:rFonts w:asciiTheme="minorHAnsi" w:hAnsiTheme="minorHAnsi" w:cstheme="minorHAnsi"/>
          <w:highlight w:val="cyan"/>
        </w:rPr>
        <w:t>commodifying seawater</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 xml:space="preserve">and </w:t>
      </w:r>
      <w:r w:rsidRPr="00CA07FC">
        <w:rPr>
          <w:rStyle w:val="Emphasis"/>
          <w:rFonts w:asciiTheme="minorHAnsi" w:hAnsiTheme="minorHAnsi" w:cstheme="minorHAnsi"/>
          <w:highlight w:val="cyan"/>
        </w:rPr>
        <w:t>transforming</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 xml:space="preserve">it into something that is </w:t>
      </w:r>
      <w:r w:rsidRPr="00CA07FC">
        <w:rPr>
          <w:rStyle w:val="Emphasis"/>
          <w:rFonts w:asciiTheme="minorHAnsi" w:hAnsiTheme="minorHAnsi" w:cstheme="minorHAnsi"/>
          <w:highlight w:val="cyan"/>
        </w:rPr>
        <w:t>intimately our own</w:t>
      </w:r>
      <w:r w:rsidRPr="00CA07FC">
        <w:rPr>
          <w:rFonts w:asciiTheme="minorHAnsi" w:hAnsiTheme="minorHAnsi" w:cstheme="minorHAnsi"/>
          <w:sz w:val="16"/>
        </w:rPr>
        <w:t xml:space="preserve">, drinking water that sustains our bodies. </w:t>
      </w:r>
      <w:r w:rsidRPr="00CA07FC">
        <w:rPr>
          <w:rStyle w:val="StyleUnderline"/>
          <w:rFonts w:asciiTheme="minorHAnsi" w:hAnsiTheme="minorHAnsi" w:cstheme="minorHAnsi"/>
          <w:highlight w:val="cyan"/>
        </w:rPr>
        <w:t>But</w:t>
      </w:r>
      <w:r w:rsidRPr="00CA07FC">
        <w:rPr>
          <w:rFonts w:asciiTheme="minorHAnsi" w:hAnsiTheme="minorHAnsi" w:cstheme="minorHAnsi"/>
          <w:sz w:val="16"/>
        </w:rPr>
        <w:t xml:space="preserve"> </w:t>
      </w:r>
      <w:r w:rsidRPr="00CA07FC">
        <w:rPr>
          <w:rStyle w:val="StyleUnderline"/>
          <w:rFonts w:asciiTheme="minorHAnsi" w:hAnsiTheme="minorHAnsi" w:cstheme="minorHAnsi"/>
        </w:rPr>
        <w:t>as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desal</w:t>
      </w:r>
      <w:r w:rsidRPr="00CA07FC">
        <w:rPr>
          <w:rStyle w:val="StyleUnderline"/>
          <w:rFonts w:asciiTheme="minorHAnsi" w:hAnsiTheme="minorHAnsi" w:cstheme="minorHAnsi"/>
        </w:rPr>
        <w:t xml:space="preserve">ination remains </w:t>
      </w:r>
      <w:r w:rsidRPr="00CA07FC">
        <w:rPr>
          <w:rStyle w:val="Emphasis"/>
          <w:rFonts w:asciiTheme="minorHAnsi" w:hAnsiTheme="minorHAnsi" w:cstheme="minorHAnsi"/>
        </w:rPr>
        <w:t>expensive</w:t>
      </w:r>
      <w:r w:rsidRPr="00CA07FC">
        <w:rPr>
          <w:rFonts w:asciiTheme="minorHAnsi" w:hAnsiTheme="minorHAnsi" w:cstheme="minorHAnsi"/>
          <w:sz w:val="16"/>
        </w:rPr>
        <w:t xml:space="preserve">, and </w:t>
      </w:r>
      <w:r w:rsidRPr="00CA07FC">
        <w:rPr>
          <w:rStyle w:val="Emphasis"/>
          <w:rFonts w:asciiTheme="minorHAnsi" w:hAnsiTheme="minorHAnsi" w:cstheme="minorHAnsi"/>
          <w:highlight w:val="cyan"/>
        </w:rPr>
        <w:t>consumes</w:t>
      </w:r>
      <w:r w:rsidRPr="00CA07FC">
        <w:rPr>
          <w:rFonts w:asciiTheme="minorHAnsi" w:hAnsiTheme="minorHAnsi" w:cstheme="minorHAnsi"/>
          <w:sz w:val="16"/>
        </w:rPr>
        <w:t xml:space="preserve"> abundant </w:t>
      </w:r>
      <w:r w:rsidRPr="00CA07FC">
        <w:rPr>
          <w:rStyle w:val="Emphasis"/>
          <w:rFonts w:asciiTheme="minorHAnsi" w:hAnsiTheme="minorHAnsi" w:cstheme="minorHAnsi"/>
        </w:rPr>
        <w:t>energy</w:t>
      </w:r>
      <w:r w:rsidRPr="00CA07FC">
        <w:rPr>
          <w:rFonts w:asciiTheme="minorHAnsi" w:hAnsiTheme="minorHAnsi" w:cstheme="minorHAnsi"/>
          <w:sz w:val="16"/>
        </w:rPr>
        <w:t xml:space="preserve"> often </w:t>
      </w:r>
      <w:r w:rsidRPr="00CA07FC">
        <w:rPr>
          <w:rStyle w:val="StyleUnderline"/>
          <w:rFonts w:asciiTheme="minorHAnsi" w:hAnsiTheme="minorHAnsi" w:cstheme="minorHAnsi"/>
        </w:rPr>
        <w:t xml:space="preserve">dependent on </w:t>
      </w:r>
      <w:r w:rsidRPr="00CA07FC">
        <w:rPr>
          <w:rStyle w:val="Emphasis"/>
          <w:rFonts w:asciiTheme="minorHAnsi" w:hAnsiTheme="minorHAnsi" w:cstheme="minorHAnsi"/>
          <w:highlight w:val="cyan"/>
        </w:rPr>
        <w:t>fossil fuels</w:t>
      </w:r>
      <w:r w:rsidRPr="00CA07FC">
        <w:rPr>
          <w:rFonts w:asciiTheme="minorHAnsi" w:hAnsiTheme="minorHAnsi" w:cstheme="minorHAnsi"/>
          <w:sz w:val="16"/>
        </w:rPr>
        <w:t xml:space="preserve">, fundamental questions have been raised about its value as a climate adaptation strategy.112 </w:t>
      </w:r>
      <w:r w:rsidRPr="00CA07FC">
        <w:rPr>
          <w:rStyle w:val="StyleUnderline"/>
          <w:rFonts w:asciiTheme="minorHAnsi" w:hAnsiTheme="minorHAnsi" w:cstheme="minorHAnsi"/>
        </w:rPr>
        <w:t>Desalinated water</w:t>
      </w:r>
      <w:r w:rsidRPr="00CA07FC">
        <w:rPr>
          <w:rFonts w:asciiTheme="minorHAnsi" w:hAnsiTheme="minorHAnsi" w:cstheme="minorHAnsi"/>
          <w:sz w:val="16"/>
        </w:rPr>
        <w:t xml:space="preserve"> may </w:t>
      </w:r>
      <w:r w:rsidRPr="00CA07FC">
        <w:rPr>
          <w:rStyle w:val="StyleUnderline"/>
          <w:rFonts w:asciiTheme="minorHAnsi" w:hAnsiTheme="minorHAnsi" w:cstheme="minorHAnsi"/>
          <w:highlight w:val="cyan"/>
        </w:rPr>
        <w:t xml:space="preserve">help nations float as </w:t>
      </w:r>
      <w:r w:rsidRPr="00CA07FC">
        <w:rPr>
          <w:rStyle w:val="Emphasis"/>
          <w:rFonts w:asciiTheme="minorHAnsi" w:hAnsiTheme="minorHAnsi" w:cstheme="minorHAnsi"/>
          <w:highlight w:val="cyan"/>
        </w:rPr>
        <w:t>armed lifeboats</w:t>
      </w:r>
      <w:r w:rsidRPr="00CA07FC">
        <w:rPr>
          <w:rFonts w:asciiTheme="minorHAnsi" w:hAnsiTheme="minorHAnsi" w:cstheme="minorHAnsi"/>
          <w:sz w:val="16"/>
        </w:rPr>
        <w:t>.</w:t>
      </w:r>
    </w:p>
    <w:p w14:paraId="52C50926" w14:textId="77777777" w:rsidR="0099163A" w:rsidRPr="00CA07FC" w:rsidRDefault="0099163A" w:rsidP="0099163A">
      <w:pPr>
        <w:rPr>
          <w:rFonts w:asciiTheme="minorHAnsi" w:hAnsiTheme="minorHAnsi" w:cstheme="minorHAnsi"/>
          <w:sz w:val="16"/>
        </w:rPr>
      </w:pPr>
      <w:r w:rsidRPr="00CA07FC">
        <w:rPr>
          <w:rStyle w:val="StyleUnderline"/>
          <w:rFonts w:asciiTheme="minorHAnsi" w:hAnsiTheme="minorHAnsi" w:cstheme="minorHAnsi"/>
        </w:rPr>
        <w:t>These</w:t>
      </w:r>
      <w:r w:rsidRPr="00CA07FC">
        <w:rPr>
          <w:rFonts w:asciiTheme="minorHAnsi" w:hAnsiTheme="minorHAnsi" w:cstheme="minorHAnsi"/>
          <w:sz w:val="16"/>
        </w:rPr>
        <w:t xml:space="preserve"> two </w:t>
      </w:r>
      <w:r w:rsidRPr="00CA07FC">
        <w:rPr>
          <w:rStyle w:val="StyleUnderline"/>
          <w:rFonts w:asciiTheme="minorHAnsi" w:hAnsiTheme="minorHAnsi" w:cstheme="minorHAnsi"/>
        </w:rPr>
        <w:t>images of boats</w:t>
      </w:r>
      <w:r w:rsidRPr="00CA07FC">
        <w:rPr>
          <w:rFonts w:asciiTheme="minorHAnsi" w:hAnsiTheme="minorHAnsi" w:cstheme="minorHAnsi"/>
          <w:sz w:val="16"/>
        </w:rPr>
        <w:t xml:space="preserve"> are central to the task of developing a contemporary theory of political action. They </w:t>
      </w:r>
      <w:r w:rsidRPr="00CA07FC">
        <w:rPr>
          <w:rStyle w:val="StyleUnderline"/>
          <w:rFonts w:asciiTheme="minorHAnsi" w:hAnsiTheme="minorHAnsi" w:cstheme="minorHAnsi"/>
        </w:rPr>
        <w:t xml:space="preserve">are </w:t>
      </w:r>
      <w:r w:rsidRPr="00CA07FC">
        <w:rPr>
          <w:rStyle w:val="Emphasis"/>
          <w:rFonts w:asciiTheme="minorHAnsi" w:hAnsiTheme="minorHAnsi" w:cstheme="minorHAnsi"/>
        </w:rPr>
        <w:t>countervailing metaphors</w:t>
      </w:r>
      <w:r w:rsidRPr="00CA07FC">
        <w:rPr>
          <w:rFonts w:asciiTheme="minorHAnsi" w:hAnsiTheme="minorHAnsi" w:cstheme="minorHAnsi"/>
          <w:sz w:val="16"/>
        </w:rPr>
        <w:t xml:space="preserve">, each encapsulating certain existing patterns of political action. </w:t>
      </w:r>
      <w:r w:rsidRPr="00CA07FC">
        <w:rPr>
          <w:rStyle w:val="StyleUnderline"/>
          <w:rFonts w:asciiTheme="minorHAnsi" w:hAnsiTheme="minorHAnsi" w:cstheme="minorHAnsi"/>
        </w:rPr>
        <w:t xml:space="preserve">As such, they may help us </w:t>
      </w:r>
      <w:r w:rsidRPr="00CA07FC">
        <w:rPr>
          <w:rStyle w:val="Emphasis"/>
          <w:rFonts w:asciiTheme="minorHAnsi" w:hAnsiTheme="minorHAnsi" w:cstheme="minorHAnsi"/>
        </w:rPr>
        <w:t>better imagine</w:t>
      </w:r>
      <w:r w:rsidRPr="00CA07FC">
        <w:rPr>
          <w:rStyle w:val="StyleUnderline"/>
          <w:rFonts w:asciiTheme="minorHAnsi" w:hAnsiTheme="minorHAnsi" w:cstheme="minorHAnsi"/>
        </w:rPr>
        <w:t xml:space="preserve"> </w:t>
      </w:r>
      <w:r w:rsidRPr="00CA07FC">
        <w:rPr>
          <w:rFonts w:asciiTheme="minorHAnsi" w:hAnsiTheme="minorHAnsi" w:cstheme="minorHAnsi"/>
          <w:sz w:val="16"/>
        </w:rPr>
        <w:t xml:space="preserve">and articulate </w:t>
      </w:r>
      <w:r w:rsidRPr="00CA07FC">
        <w:rPr>
          <w:rStyle w:val="StyleUnderline"/>
          <w:rFonts w:asciiTheme="minorHAnsi" w:hAnsiTheme="minorHAnsi" w:cstheme="minorHAnsi"/>
        </w:rPr>
        <w:t xml:space="preserve">what </w:t>
      </w:r>
      <w:r w:rsidRPr="00CA07FC">
        <w:rPr>
          <w:rStyle w:val="Emphasis"/>
          <w:rFonts w:asciiTheme="minorHAnsi" w:hAnsiTheme="minorHAnsi" w:cstheme="minorHAnsi"/>
        </w:rPr>
        <w:t>options</w:t>
      </w:r>
      <w:r w:rsidRPr="00CA07FC">
        <w:rPr>
          <w:rStyle w:val="StyleUnderline"/>
          <w:rFonts w:asciiTheme="minorHAnsi" w:hAnsiTheme="minorHAnsi" w:cstheme="minorHAnsi"/>
        </w:rPr>
        <w:t xml:space="preserve"> we</w:t>
      </w:r>
      <w:r w:rsidRPr="00CA07FC">
        <w:rPr>
          <w:rFonts w:asciiTheme="minorHAnsi" w:hAnsiTheme="minorHAnsi" w:cstheme="minorHAnsi"/>
          <w:sz w:val="16"/>
        </w:rPr>
        <w:t xml:space="preserve"> may </w:t>
      </w:r>
      <w:r w:rsidRPr="00CA07FC">
        <w:rPr>
          <w:rStyle w:val="StyleUnderline"/>
          <w:rFonts w:asciiTheme="minorHAnsi" w:hAnsiTheme="minorHAnsi" w:cstheme="minorHAnsi"/>
        </w:rPr>
        <w:t xml:space="preserve">have for </w:t>
      </w:r>
      <w:r w:rsidRPr="00CA07FC">
        <w:rPr>
          <w:rStyle w:val="Emphasis"/>
          <w:rFonts w:asciiTheme="minorHAnsi" w:hAnsiTheme="minorHAnsi" w:cstheme="minorHAnsi"/>
        </w:rPr>
        <w:t>action</w:t>
      </w:r>
      <w:r w:rsidRPr="00CA07FC">
        <w:rPr>
          <w:rFonts w:asciiTheme="minorHAnsi" w:hAnsiTheme="minorHAnsi" w:cstheme="minorHAnsi"/>
          <w:sz w:val="16"/>
        </w:rPr>
        <w:t xml:space="preserve">, </w:t>
      </w:r>
      <w:r w:rsidRPr="00CA07FC">
        <w:rPr>
          <w:rStyle w:val="StyleUnderline"/>
          <w:rFonts w:asciiTheme="minorHAnsi" w:hAnsiTheme="minorHAnsi" w:cstheme="minorHAnsi"/>
        </w:rPr>
        <w:t>and</w:t>
      </w:r>
      <w:r w:rsidRPr="00CA07FC">
        <w:rPr>
          <w:rFonts w:asciiTheme="minorHAnsi" w:hAnsiTheme="minorHAnsi" w:cstheme="minorHAnsi"/>
          <w:sz w:val="16"/>
        </w:rPr>
        <w:t xml:space="preserve"> for </w:t>
      </w:r>
      <w:r w:rsidRPr="00CA07FC">
        <w:rPr>
          <w:rStyle w:val="StyleUnderline"/>
          <w:rFonts w:asciiTheme="minorHAnsi" w:hAnsiTheme="minorHAnsi" w:cstheme="minorHAnsi"/>
        </w:rPr>
        <w:t>our</w:t>
      </w:r>
      <w:r w:rsidRPr="00CA07FC">
        <w:rPr>
          <w:rFonts w:asciiTheme="minorHAnsi" w:hAnsiTheme="minorHAnsi" w:cstheme="minorHAnsi"/>
          <w:sz w:val="16"/>
        </w:rPr>
        <w:t xml:space="preserve"> present and </w:t>
      </w:r>
      <w:r w:rsidRPr="00CA07FC">
        <w:rPr>
          <w:rStyle w:val="Emphasis"/>
          <w:rFonts w:asciiTheme="minorHAnsi" w:hAnsiTheme="minorHAnsi" w:cstheme="minorHAnsi"/>
        </w:rPr>
        <w:t>future</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of </w:t>
      </w:r>
      <w:r w:rsidRPr="00CA07FC">
        <w:rPr>
          <w:rStyle w:val="Emphasis"/>
          <w:rFonts w:asciiTheme="minorHAnsi" w:hAnsiTheme="minorHAnsi" w:cstheme="minorHAnsi"/>
        </w:rPr>
        <w:t>continuously unfolding climate disasters</w:t>
      </w:r>
      <w:r w:rsidRPr="00CA07FC">
        <w:rPr>
          <w:rFonts w:asciiTheme="minorHAnsi" w:hAnsiTheme="minorHAnsi" w:cstheme="minorHAnsi"/>
          <w:sz w:val="16"/>
        </w:rPr>
        <w:t>. In the analysis of the ship of state simile above, I noted that a reading exclusively centred on Plato’s realm of ideals, may amount to an evasion of embodied experience. The images of the armed and commonist lifeboats may thus be objected to on the same basis: they are idealized abstractions that do not fully capture or represent any concrete pattern of politics. Such an objection, however, would not be entirely fair. Rather than a philosophical account of truth beyond observable experience, these two vessels aim to capture general categories in observable experience. They are more in the tradition of ideal types than along the lines of Plato’s understanding of ideals.113</w:t>
      </w:r>
    </w:p>
    <w:p w14:paraId="6BFCD9BF"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Coming from an international law background, it is tempting to characterize these two figures of vessels as representing two familiar bases for legal argumentation: sovereignty and universal principles. Indeed, it may be that some contemporary invocations of the ship of state metaphor are intended to advance sovereignty-based or universally oriented arguments. But </w:t>
      </w:r>
      <w:r w:rsidRPr="00CA07FC">
        <w:rPr>
          <w:rStyle w:val="StyleUnderline"/>
          <w:rFonts w:asciiTheme="minorHAnsi" w:hAnsiTheme="minorHAnsi" w:cstheme="minorHAnsi"/>
        </w:rPr>
        <w:t xml:space="preserve">these two images of vessels should </w:t>
      </w:r>
      <w:r w:rsidRPr="00CA07FC">
        <w:rPr>
          <w:rStyle w:val="Emphasis"/>
          <w:rFonts w:asciiTheme="minorHAnsi" w:hAnsiTheme="minorHAnsi" w:cstheme="minorHAnsi"/>
        </w:rPr>
        <w:t>not</w:t>
      </w:r>
      <w:r w:rsidRPr="00CA07FC">
        <w:rPr>
          <w:rStyle w:val="StyleUnderline"/>
          <w:rFonts w:asciiTheme="minorHAnsi" w:hAnsiTheme="minorHAnsi" w:cstheme="minorHAnsi"/>
        </w:rPr>
        <w:t xml:space="preserve"> be understood as a universalist boat for humanity and an ‘armed lifeboat’ for domestic nationalism</w:t>
      </w:r>
      <w:r w:rsidRPr="00CA07FC">
        <w:rPr>
          <w:rFonts w:asciiTheme="minorHAnsi" w:hAnsiTheme="minorHAnsi" w:cstheme="minorHAnsi"/>
          <w:sz w:val="16"/>
        </w:rPr>
        <w:t xml:space="preserve">. In light of the longer view of law and politics from the sea, </w:t>
      </w:r>
      <w:r w:rsidRPr="00CA07FC">
        <w:rPr>
          <w:rStyle w:val="StyleUnderline"/>
          <w:rFonts w:asciiTheme="minorHAnsi" w:hAnsiTheme="minorHAnsi" w:cstheme="minorHAnsi"/>
        </w:rPr>
        <w:t xml:space="preserve">we should </w:t>
      </w:r>
      <w:r w:rsidRPr="00CA07FC">
        <w:rPr>
          <w:rStyle w:val="Emphasis"/>
          <w:rFonts w:asciiTheme="minorHAnsi" w:hAnsiTheme="minorHAnsi" w:cstheme="minorHAnsi"/>
        </w:rPr>
        <w:t>read them</w:t>
      </w:r>
      <w:r w:rsidRPr="00CA07FC">
        <w:rPr>
          <w:rStyle w:val="StyleUnderline"/>
          <w:rFonts w:asciiTheme="minorHAnsi" w:hAnsiTheme="minorHAnsi" w:cstheme="minorHAnsi"/>
        </w:rPr>
        <w:t xml:space="preserve"> as </w:t>
      </w:r>
      <w:r w:rsidRPr="00CA07FC">
        <w:rPr>
          <w:rStyle w:val="Emphasis"/>
          <w:rFonts w:asciiTheme="minorHAnsi" w:hAnsiTheme="minorHAnsi" w:cstheme="minorHAnsi"/>
        </w:rPr>
        <w:t>two transnational options</w:t>
      </w:r>
      <w:r w:rsidRPr="00CA07FC">
        <w:rPr>
          <w:rFonts w:asciiTheme="minorHAnsi" w:hAnsiTheme="minorHAnsi" w:cstheme="minorHAnsi"/>
          <w:sz w:val="16"/>
        </w:rPr>
        <w:t xml:space="preserve">. Indeed, </w:t>
      </w:r>
      <w:r w:rsidRPr="00CA07FC">
        <w:rPr>
          <w:rStyle w:val="StyleUnderline"/>
          <w:rFonts w:asciiTheme="minorHAnsi" w:hAnsiTheme="minorHAnsi" w:cstheme="minorHAnsi"/>
        </w:rPr>
        <w:t xml:space="preserve">each corresponds to a </w:t>
      </w:r>
      <w:r w:rsidRPr="00CA07FC">
        <w:rPr>
          <w:rStyle w:val="Emphasis"/>
          <w:rFonts w:asciiTheme="minorHAnsi" w:hAnsiTheme="minorHAnsi" w:cstheme="minorHAnsi"/>
        </w:rPr>
        <w:t>different possibility</w:t>
      </w:r>
      <w:r w:rsidRPr="00CA07FC">
        <w:rPr>
          <w:rStyle w:val="StyleUnderline"/>
          <w:rFonts w:asciiTheme="minorHAnsi" w:hAnsiTheme="minorHAnsi" w:cstheme="minorHAnsi"/>
        </w:rPr>
        <w:t xml:space="preserve"> of </w:t>
      </w:r>
      <w:r w:rsidRPr="00CA07FC">
        <w:rPr>
          <w:rStyle w:val="Emphasis"/>
          <w:rFonts w:asciiTheme="minorHAnsi" w:hAnsiTheme="minorHAnsi" w:cstheme="minorHAnsi"/>
        </w:rPr>
        <w:t>transnational politics</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a different </w:t>
      </w:r>
      <w:r w:rsidRPr="00CA07FC">
        <w:rPr>
          <w:rStyle w:val="Emphasis"/>
          <w:rFonts w:asciiTheme="minorHAnsi" w:hAnsiTheme="minorHAnsi" w:cstheme="minorHAnsi"/>
        </w:rPr>
        <w:t>understanding</w:t>
      </w:r>
      <w:r w:rsidRPr="00CA07FC">
        <w:rPr>
          <w:rFonts w:asciiTheme="minorHAnsi" w:hAnsiTheme="minorHAnsi" w:cstheme="minorHAnsi"/>
          <w:sz w:val="16"/>
        </w:rPr>
        <w:t xml:space="preserve"> </w:t>
      </w:r>
      <w:r w:rsidRPr="00CA07FC">
        <w:rPr>
          <w:rStyle w:val="StyleUnderline"/>
          <w:rFonts w:asciiTheme="minorHAnsi" w:hAnsiTheme="minorHAnsi" w:cstheme="minorHAnsi"/>
        </w:rPr>
        <w:t>of the</w:t>
      </w:r>
      <w:r w:rsidRPr="00CA07FC">
        <w:rPr>
          <w:rFonts w:asciiTheme="minorHAnsi" w:hAnsiTheme="minorHAnsi" w:cstheme="minorHAnsi"/>
          <w:sz w:val="16"/>
        </w:rPr>
        <w:t xml:space="preserve"> space of the </w:t>
      </w:r>
      <w:r w:rsidRPr="00CA07FC">
        <w:rPr>
          <w:rStyle w:val="Emphasis"/>
          <w:rFonts w:asciiTheme="minorHAnsi" w:hAnsiTheme="minorHAnsi" w:cstheme="minorHAnsi"/>
        </w:rPr>
        <w:t>commons</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and its </w:t>
      </w:r>
      <w:r w:rsidRPr="00CA07FC">
        <w:rPr>
          <w:rStyle w:val="Emphasis"/>
          <w:rFonts w:asciiTheme="minorHAnsi" w:hAnsiTheme="minorHAnsi" w:cstheme="minorHAnsi"/>
        </w:rPr>
        <w:t>elimination</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and a different </w:t>
      </w:r>
      <w:r w:rsidRPr="00CA07FC">
        <w:rPr>
          <w:rStyle w:val="Emphasis"/>
          <w:rFonts w:asciiTheme="minorHAnsi" w:hAnsiTheme="minorHAnsi" w:cstheme="minorHAnsi"/>
        </w:rPr>
        <w:t>imagination</w:t>
      </w:r>
      <w:r w:rsidRPr="00CA07FC">
        <w:rPr>
          <w:rStyle w:val="StyleUnderline"/>
          <w:rFonts w:asciiTheme="minorHAnsi" w:hAnsiTheme="minorHAnsi" w:cstheme="minorHAnsi"/>
        </w:rPr>
        <w:t xml:space="preserve"> of the </w:t>
      </w:r>
      <w:r w:rsidRPr="00CA07FC">
        <w:rPr>
          <w:rStyle w:val="Emphasis"/>
          <w:rFonts w:asciiTheme="minorHAnsi" w:hAnsiTheme="minorHAnsi" w:cstheme="minorHAnsi"/>
        </w:rPr>
        <w:t>pirate ship</w:t>
      </w:r>
      <w:r w:rsidRPr="00CA07FC">
        <w:rPr>
          <w:rFonts w:asciiTheme="minorHAnsi" w:hAnsiTheme="minorHAnsi" w:cstheme="minorHAnsi"/>
          <w:sz w:val="16"/>
        </w:rPr>
        <w:t>. The maritime perspective is transnational ‘all the way down’, meaning that we are always-already in a transnational condition.</w:t>
      </w:r>
    </w:p>
    <w:p w14:paraId="5E3A5BF0"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As others have pointed out, </w:t>
      </w:r>
      <w:r w:rsidRPr="00CA07FC">
        <w:rPr>
          <w:rStyle w:val="StyleUnderline"/>
          <w:rFonts w:asciiTheme="minorHAnsi" w:hAnsiTheme="minorHAnsi" w:cstheme="minorHAnsi"/>
        </w:rPr>
        <w:t xml:space="preserve">the </w:t>
      </w:r>
      <w:r w:rsidRPr="00CA07FC">
        <w:rPr>
          <w:rStyle w:val="Emphasis"/>
          <w:rFonts w:asciiTheme="minorHAnsi" w:hAnsiTheme="minorHAnsi" w:cstheme="minorHAnsi"/>
          <w:highlight w:val="cyan"/>
        </w:rPr>
        <w:t>defensive nationalism</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reflected in the</w:t>
      </w:r>
      <w:r w:rsidRPr="00CA07FC">
        <w:rPr>
          <w:rStyle w:val="StyleUnderline"/>
          <w:rFonts w:asciiTheme="minorHAnsi" w:hAnsiTheme="minorHAnsi" w:cstheme="minorHAnsi"/>
        </w:rPr>
        <w:t xml:space="preserve"> </w:t>
      </w:r>
      <w:r w:rsidRPr="00CA07FC">
        <w:rPr>
          <w:rStyle w:val="Emphasis"/>
          <w:rFonts w:asciiTheme="minorHAnsi" w:hAnsiTheme="minorHAnsi" w:cstheme="minorHAnsi"/>
        </w:rPr>
        <w:t>politics</w:t>
      </w:r>
      <w:r w:rsidRPr="00CA07FC">
        <w:rPr>
          <w:rStyle w:val="StyleUnderline"/>
          <w:rFonts w:asciiTheme="minorHAnsi" w:hAnsiTheme="minorHAnsi" w:cstheme="minorHAnsi"/>
        </w:rPr>
        <w:t xml:space="preserve"> of the </w:t>
      </w:r>
      <w:r w:rsidRPr="00CA07FC">
        <w:rPr>
          <w:rStyle w:val="Emphasis"/>
          <w:rFonts w:asciiTheme="minorHAnsi" w:hAnsiTheme="minorHAnsi" w:cstheme="minorHAnsi"/>
          <w:highlight w:val="cyan"/>
        </w:rPr>
        <w:t>armed lifeboat</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is</w:t>
      </w:r>
      <w:r w:rsidRPr="00CA07FC">
        <w:rPr>
          <w:rFonts w:asciiTheme="minorHAnsi" w:hAnsiTheme="minorHAnsi" w:cstheme="minorHAnsi"/>
          <w:sz w:val="16"/>
        </w:rPr>
        <w:t xml:space="preserve"> never really projected from the confines of a closed or unitary sovereign entity. Just like empire at its time, </w:t>
      </w:r>
      <w:r w:rsidRPr="00CA07FC">
        <w:rPr>
          <w:rStyle w:val="Emphasis"/>
          <w:rFonts w:asciiTheme="minorHAnsi" w:hAnsiTheme="minorHAnsi" w:cstheme="minorHAnsi"/>
          <w:highlight w:val="cyan"/>
        </w:rPr>
        <w:t>white nationalism</w:t>
      </w:r>
      <w:r w:rsidRPr="00CA07FC">
        <w:rPr>
          <w:rFonts w:asciiTheme="minorHAnsi" w:hAnsiTheme="minorHAnsi" w:cstheme="minorHAnsi"/>
          <w:sz w:val="16"/>
        </w:rPr>
        <w:t xml:space="preserve"> </w:t>
      </w:r>
      <w:r w:rsidRPr="00CA07FC">
        <w:rPr>
          <w:rStyle w:val="StyleUnderline"/>
          <w:rFonts w:asciiTheme="minorHAnsi" w:hAnsiTheme="minorHAnsi" w:cstheme="minorHAnsi"/>
        </w:rPr>
        <w:t>directed at migrants</w:t>
      </w:r>
      <w:r w:rsidRPr="00CA07FC">
        <w:rPr>
          <w:rFonts w:asciiTheme="minorHAnsi" w:hAnsiTheme="minorHAnsi" w:cstheme="minorHAnsi"/>
          <w:sz w:val="16"/>
        </w:rPr>
        <w:t xml:space="preserve"> is thoroughly transnational and interconnected across borders. Whether reflected in fantasies of ‘replacement’, 114 or in the actions of private volunteer groups travelling to enforce borders,115 exclusionary politics do not remain in the boundaries of territorial sovereignty.116 The armed lifeboat corresponds to the image of the pirate ship painted first by Schmitt and more recently by Benton. Just like the pirates described by the two, </w:t>
      </w:r>
      <w:r w:rsidRPr="00CA07FC">
        <w:rPr>
          <w:rStyle w:val="StyleUnderline"/>
          <w:rFonts w:asciiTheme="minorHAnsi" w:hAnsiTheme="minorHAnsi" w:cstheme="minorHAnsi"/>
          <w:highlight w:val="cyan"/>
        </w:rPr>
        <w:t>today’s actors</w:t>
      </w:r>
      <w:r w:rsidRPr="00CA07FC">
        <w:rPr>
          <w:rStyle w:val="StyleUnderline"/>
          <w:rFonts w:asciiTheme="minorHAnsi" w:hAnsiTheme="minorHAnsi" w:cstheme="minorHAnsi"/>
        </w:rPr>
        <w:t xml:space="preserve"> seeking to </w:t>
      </w:r>
      <w:r w:rsidRPr="00CA07FC">
        <w:rPr>
          <w:rStyle w:val="Emphasis"/>
          <w:rFonts w:asciiTheme="minorHAnsi" w:hAnsiTheme="minorHAnsi" w:cstheme="minorHAnsi"/>
        </w:rPr>
        <w:t>protect</w:t>
      </w:r>
      <w:r w:rsidRPr="00CA07FC">
        <w:rPr>
          <w:rStyle w:val="StyleUnderline"/>
          <w:rFonts w:asciiTheme="minorHAnsi" w:hAnsiTheme="minorHAnsi" w:cstheme="minorHAnsi"/>
        </w:rPr>
        <w:t xml:space="preserve"> and</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enrich</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 xml:space="preserve">the </w:t>
      </w:r>
      <w:r w:rsidRPr="00CA07FC">
        <w:rPr>
          <w:rStyle w:val="Emphasis"/>
          <w:rFonts w:asciiTheme="minorHAnsi" w:hAnsiTheme="minorHAnsi" w:cstheme="minorHAnsi"/>
          <w:highlight w:val="cyan"/>
        </w:rPr>
        <w:t>few</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 xml:space="preserve">in expense of the </w:t>
      </w:r>
      <w:r w:rsidRPr="00CA07FC">
        <w:rPr>
          <w:rStyle w:val="Emphasis"/>
          <w:rFonts w:asciiTheme="minorHAnsi" w:hAnsiTheme="minorHAnsi" w:cstheme="minorHAnsi"/>
          <w:highlight w:val="cyan"/>
        </w:rPr>
        <w:t>many</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 xml:space="preserve">and the </w:t>
      </w:r>
      <w:r w:rsidRPr="00CA07FC">
        <w:rPr>
          <w:rStyle w:val="Emphasis"/>
          <w:rFonts w:asciiTheme="minorHAnsi" w:hAnsiTheme="minorHAnsi" w:cstheme="minorHAnsi"/>
          <w:highlight w:val="cyan"/>
        </w:rPr>
        <w:t>environment</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depend on </w:t>
      </w:r>
      <w:r w:rsidRPr="00CA07FC">
        <w:rPr>
          <w:rStyle w:val="Emphasis"/>
          <w:rFonts w:asciiTheme="minorHAnsi" w:hAnsiTheme="minorHAnsi" w:cstheme="minorHAnsi"/>
        </w:rPr>
        <w:t>networks</w:t>
      </w:r>
      <w:r w:rsidRPr="00CA07FC">
        <w:rPr>
          <w:rStyle w:val="StyleUnderline"/>
          <w:rFonts w:asciiTheme="minorHAnsi" w:hAnsiTheme="minorHAnsi" w:cstheme="minorHAnsi"/>
        </w:rPr>
        <w:t xml:space="preserve"> of public and private authorities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 xml:space="preserve">The </w:t>
      </w:r>
      <w:r w:rsidRPr="00CA07FC">
        <w:rPr>
          <w:rStyle w:val="Emphasis"/>
          <w:rFonts w:asciiTheme="minorHAnsi" w:hAnsiTheme="minorHAnsi" w:cstheme="minorHAnsi"/>
          <w:highlight w:val="cyan"/>
        </w:rPr>
        <w:t>armed lifeboat</w:t>
      </w:r>
      <w:r w:rsidRPr="00CA07FC">
        <w:rPr>
          <w:rStyle w:val="StyleUnderline"/>
          <w:rFonts w:asciiTheme="minorHAnsi" w:hAnsiTheme="minorHAnsi" w:cstheme="minorHAnsi"/>
        </w:rPr>
        <w:t xml:space="preserve"> is in service of forces that want to </w:t>
      </w:r>
      <w:r w:rsidRPr="00CA07FC">
        <w:rPr>
          <w:rStyle w:val="Emphasis"/>
          <w:rFonts w:asciiTheme="minorHAnsi" w:hAnsiTheme="minorHAnsi" w:cstheme="minorHAnsi"/>
          <w:highlight w:val="cyan"/>
        </w:rPr>
        <w:t>use nature</w:t>
      </w:r>
      <w:r w:rsidRPr="00CA07FC">
        <w:rPr>
          <w:rFonts w:asciiTheme="minorHAnsi" w:hAnsiTheme="minorHAnsi" w:cstheme="minorHAnsi"/>
          <w:sz w:val="16"/>
        </w:rPr>
        <w:t xml:space="preserve">, now </w:t>
      </w:r>
      <w:r w:rsidRPr="00CA07FC">
        <w:rPr>
          <w:rStyle w:val="Emphasis"/>
          <w:rFonts w:asciiTheme="minorHAnsi" w:hAnsiTheme="minorHAnsi" w:cstheme="minorHAnsi"/>
          <w:highlight w:val="cyan"/>
        </w:rPr>
        <w:t>commodified</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and</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subjected</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 xml:space="preserve">to </w:t>
      </w:r>
      <w:r w:rsidRPr="00CA07FC">
        <w:rPr>
          <w:rStyle w:val="Emphasis"/>
          <w:rFonts w:asciiTheme="minorHAnsi" w:hAnsiTheme="minorHAnsi" w:cstheme="minorHAnsi"/>
          <w:highlight w:val="cyan"/>
        </w:rPr>
        <w:t>human rendition</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 xml:space="preserve">to </w:t>
      </w:r>
      <w:r w:rsidRPr="00CA07FC">
        <w:rPr>
          <w:rStyle w:val="Emphasis"/>
          <w:rFonts w:asciiTheme="minorHAnsi" w:hAnsiTheme="minorHAnsi" w:cstheme="minorHAnsi"/>
          <w:highlight w:val="cyan"/>
        </w:rPr>
        <w:t>save some</w:t>
      </w:r>
      <w:r w:rsidRPr="00CA07FC">
        <w:rPr>
          <w:rStyle w:val="StyleUnderline"/>
          <w:rFonts w:asciiTheme="minorHAnsi" w:hAnsiTheme="minorHAnsi" w:cstheme="minorHAnsi"/>
          <w:highlight w:val="cyan"/>
        </w:rPr>
        <w:t xml:space="preserve"> and </w:t>
      </w:r>
      <w:r w:rsidRPr="00CA07FC">
        <w:rPr>
          <w:rStyle w:val="Emphasis"/>
          <w:rFonts w:asciiTheme="minorHAnsi" w:hAnsiTheme="minorHAnsi" w:cstheme="minorHAnsi"/>
          <w:highlight w:val="cyan"/>
        </w:rPr>
        <w:t>drown others</w:t>
      </w:r>
      <w:r w:rsidRPr="00CA07FC">
        <w:rPr>
          <w:rFonts w:asciiTheme="minorHAnsi" w:hAnsiTheme="minorHAnsi" w:cstheme="minorHAnsi"/>
          <w:sz w:val="16"/>
        </w:rPr>
        <w:t>.</w:t>
      </w:r>
    </w:p>
    <w:p w14:paraId="7FE5E139"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Similarly, the commonist lifeboat is also not available for us in any truly universal or international way. </w:t>
      </w:r>
      <w:r w:rsidRPr="00CA07FC">
        <w:rPr>
          <w:rStyle w:val="Emphasis"/>
          <w:rFonts w:asciiTheme="minorHAnsi" w:hAnsiTheme="minorHAnsi" w:cstheme="minorHAnsi"/>
          <w:highlight w:val="cyan"/>
        </w:rPr>
        <w:t>Law</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and</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politics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from the sea</w:t>
      </w:r>
      <w:r w:rsidRPr="00CA07FC">
        <w:rPr>
          <w:rStyle w:val="StyleUnderline"/>
          <w:rFonts w:asciiTheme="minorHAnsi" w:hAnsiTheme="minorHAnsi" w:cstheme="minorHAnsi"/>
        </w:rPr>
        <w:t xml:space="preserve"> </w:t>
      </w:r>
      <w:r w:rsidRPr="00CA07FC">
        <w:rPr>
          <w:rStyle w:val="StyleUnderline"/>
          <w:rFonts w:asciiTheme="minorHAnsi" w:hAnsiTheme="minorHAnsi" w:cstheme="minorHAnsi"/>
          <w:highlight w:val="cyan"/>
        </w:rPr>
        <w:t>teach us that</w:t>
      </w:r>
      <w:r w:rsidRPr="00CA07FC">
        <w:rPr>
          <w:rStyle w:val="StyleUnderline"/>
          <w:rFonts w:asciiTheme="minorHAnsi" w:hAnsiTheme="minorHAnsi" w:cstheme="minorHAnsi"/>
        </w:rPr>
        <w:t xml:space="preserve"> </w:t>
      </w:r>
      <w:r w:rsidRPr="00CA07FC">
        <w:rPr>
          <w:rStyle w:val="Emphasis"/>
          <w:rFonts w:asciiTheme="minorHAnsi" w:hAnsiTheme="minorHAnsi" w:cstheme="minorHAnsi"/>
        </w:rPr>
        <w:t>any basis</w:t>
      </w:r>
      <w:r w:rsidRPr="00CA07FC">
        <w:rPr>
          <w:rFonts w:asciiTheme="minorHAnsi" w:hAnsiTheme="minorHAnsi" w:cstheme="minorHAnsi"/>
          <w:sz w:val="16"/>
        </w:rPr>
        <w:t xml:space="preserve"> we may have </w:t>
      </w:r>
      <w:r w:rsidRPr="00CA07FC">
        <w:rPr>
          <w:rStyle w:val="StyleUnderline"/>
          <w:rFonts w:asciiTheme="minorHAnsi" w:hAnsiTheme="minorHAnsi" w:cstheme="minorHAnsi"/>
        </w:rPr>
        <w:t xml:space="preserve">for </w:t>
      </w:r>
      <w:r w:rsidRPr="00CA07FC">
        <w:rPr>
          <w:rStyle w:val="Emphasis"/>
          <w:rFonts w:asciiTheme="minorHAnsi" w:hAnsiTheme="minorHAnsi" w:cstheme="minorHAnsi"/>
        </w:rPr>
        <w:t>solidarity</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has to be anchored in </w:t>
      </w:r>
      <w:r w:rsidRPr="00CA07FC">
        <w:rPr>
          <w:rStyle w:val="Emphasis"/>
          <w:rFonts w:asciiTheme="minorHAnsi" w:hAnsiTheme="minorHAnsi" w:cstheme="minorHAnsi"/>
          <w:highlight w:val="cyan"/>
        </w:rPr>
        <w:t>bottom-up transnationalism</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Contrary to the armed lifeboat, </w:t>
      </w:r>
      <w:r w:rsidRPr="00CA07FC">
        <w:rPr>
          <w:rStyle w:val="Emphasis"/>
          <w:rFonts w:asciiTheme="minorHAnsi" w:hAnsiTheme="minorHAnsi" w:cstheme="minorHAnsi"/>
        </w:rPr>
        <w:t>this transnationalism</w:t>
      </w:r>
      <w:r w:rsidRPr="00CA07FC">
        <w:rPr>
          <w:rStyle w:val="StyleUnderline"/>
          <w:rFonts w:asciiTheme="minorHAnsi" w:hAnsiTheme="minorHAnsi" w:cstheme="minorHAnsi"/>
        </w:rPr>
        <w:t xml:space="preserve"> harks back to the </w:t>
      </w:r>
      <w:r w:rsidRPr="00CA07FC">
        <w:rPr>
          <w:rStyle w:val="Emphasis"/>
          <w:rFonts w:asciiTheme="minorHAnsi" w:hAnsiTheme="minorHAnsi" w:cstheme="minorHAnsi"/>
        </w:rPr>
        <w:t>image of piracy</w:t>
      </w:r>
      <w:r w:rsidRPr="00CA07FC">
        <w:rPr>
          <w:rFonts w:asciiTheme="minorHAnsi" w:hAnsiTheme="minorHAnsi" w:cstheme="minorHAnsi"/>
          <w:sz w:val="16"/>
        </w:rPr>
        <w:t xml:space="preserve"> that Rediker and Linebaugh offer.117 </w:t>
      </w:r>
      <w:r w:rsidRPr="00CA07FC">
        <w:rPr>
          <w:rStyle w:val="StyleUnderline"/>
          <w:rFonts w:asciiTheme="minorHAnsi" w:hAnsiTheme="minorHAnsi" w:cstheme="minorHAnsi"/>
        </w:rPr>
        <w:t xml:space="preserve">In this line of analysis, </w:t>
      </w:r>
      <w:r w:rsidRPr="00CA07FC">
        <w:rPr>
          <w:rStyle w:val="Emphasis"/>
          <w:rFonts w:asciiTheme="minorHAnsi" w:hAnsiTheme="minorHAnsi" w:cstheme="minorHAnsi"/>
        </w:rPr>
        <w:t>transnationalism</w:t>
      </w:r>
      <w:r w:rsidRPr="00CA07FC">
        <w:rPr>
          <w:rStyle w:val="StyleUnderline"/>
          <w:rFonts w:asciiTheme="minorHAnsi" w:hAnsiTheme="minorHAnsi" w:cstheme="minorHAnsi"/>
        </w:rPr>
        <w:t xml:space="preserve"> </w:t>
      </w:r>
      <w:r w:rsidRPr="00CA07FC">
        <w:rPr>
          <w:rStyle w:val="StyleUnderline"/>
          <w:rFonts w:asciiTheme="minorHAnsi" w:hAnsiTheme="minorHAnsi" w:cstheme="minorHAnsi"/>
          <w:highlight w:val="cyan"/>
        </w:rPr>
        <w:t xml:space="preserve">means sharing </w:t>
      </w:r>
      <w:r w:rsidRPr="00CA07FC">
        <w:rPr>
          <w:rStyle w:val="Emphasis"/>
          <w:rFonts w:asciiTheme="minorHAnsi" w:hAnsiTheme="minorHAnsi" w:cstheme="minorHAnsi"/>
          <w:highlight w:val="cyan"/>
        </w:rPr>
        <w:t>multiple racial affinities</w:t>
      </w:r>
      <w:r w:rsidRPr="00CA07FC">
        <w:rPr>
          <w:rStyle w:val="StyleUnderline"/>
          <w:rFonts w:asciiTheme="minorHAnsi" w:hAnsiTheme="minorHAnsi" w:cstheme="minorHAnsi"/>
          <w:highlight w:val="cyan"/>
        </w:rPr>
        <w:t xml:space="preserve"> </w:t>
      </w:r>
      <w:r w:rsidRPr="00CA07FC">
        <w:rPr>
          <w:rStyle w:val="Emphasis"/>
          <w:rFonts w:asciiTheme="minorHAnsi" w:hAnsiTheme="minorHAnsi" w:cstheme="minorHAnsi"/>
          <w:highlight w:val="cyan"/>
        </w:rPr>
        <w:t>without eliminating difference</w:t>
      </w:r>
      <w:r w:rsidRPr="00CA07FC">
        <w:rPr>
          <w:rFonts w:asciiTheme="minorHAnsi" w:hAnsiTheme="minorHAnsi" w:cstheme="minorHAnsi"/>
          <w:sz w:val="16"/>
        </w:rPr>
        <w:t xml:space="preserve">. Beyond any soft vision of multiculturalism, </w:t>
      </w:r>
      <w:r w:rsidRPr="00CA07FC">
        <w:rPr>
          <w:rStyle w:val="StyleUnderline"/>
          <w:rFonts w:asciiTheme="minorHAnsi" w:hAnsiTheme="minorHAnsi" w:cstheme="minorHAnsi"/>
        </w:rPr>
        <w:t>it</w:t>
      </w:r>
      <w:r w:rsidRPr="00CA07FC">
        <w:rPr>
          <w:rFonts w:asciiTheme="minorHAnsi" w:hAnsiTheme="minorHAnsi" w:cstheme="minorHAnsi"/>
          <w:sz w:val="16"/>
        </w:rPr>
        <w:t xml:space="preserve"> </w:t>
      </w:r>
      <w:r w:rsidRPr="00CA07FC">
        <w:rPr>
          <w:rStyle w:val="StyleUnderline"/>
          <w:rFonts w:asciiTheme="minorHAnsi" w:hAnsiTheme="minorHAnsi" w:cstheme="minorHAnsi"/>
        </w:rPr>
        <w:t>reflects</w:t>
      </w:r>
      <w:r w:rsidRPr="00CA07FC">
        <w:rPr>
          <w:rFonts w:asciiTheme="minorHAnsi" w:hAnsiTheme="minorHAnsi" w:cstheme="minorHAnsi"/>
          <w:sz w:val="16"/>
        </w:rPr>
        <w:t xml:space="preserve"> and attempts to articulate </w:t>
      </w:r>
      <w:r w:rsidRPr="00CA07FC">
        <w:rPr>
          <w:rStyle w:val="Emphasis"/>
          <w:rFonts w:asciiTheme="minorHAnsi" w:hAnsiTheme="minorHAnsi" w:cstheme="minorHAnsi"/>
          <w:highlight w:val="cyan"/>
        </w:rPr>
        <w:t>cosmopolitanism ‘from below’</w:t>
      </w:r>
      <w:r w:rsidRPr="00CA07FC">
        <w:rPr>
          <w:rFonts w:asciiTheme="minorHAnsi" w:hAnsiTheme="minorHAnsi" w:cstheme="minorHAnsi"/>
          <w:sz w:val="16"/>
        </w:rPr>
        <w:t>. 118</w:t>
      </w:r>
    </w:p>
    <w:p w14:paraId="30FE3C26" w14:textId="77777777" w:rsidR="0099163A" w:rsidRPr="00CA07FC" w:rsidRDefault="0099163A" w:rsidP="0099163A">
      <w:pPr>
        <w:rPr>
          <w:rFonts w:asciiTheme="minorHAnsi" w:hAnsiTheme="minorHAnsi" w:cstheme="minorHAnsi"/>
          <w:sz w:val="16"/>
        </w:rPr>
      </w:pPr>
      <w:r w:rsidRPr="00CA07FC">
        <w:rPr>
          <w:rStyle w:val="StyleUnderline"/>
          <w:rFonts w:asciiTheme="minorHAnsi" w:hAnsiTheme="minorHAnsi" w:cstheme="minorHAnsi"/>
          <w:highlight w:val="cyan"/>
        </w:rPr>
        <w:t xml:space="preserve">The law of the sea </w:t>
      </w:r>
      <w:r w:rsidRPr="00CA07FC">
        <w:rPr>
          <w:rStyle w:val="Emphasis"/>
          <w:rFonts w:asciiTheme="minorHAnsi" w:hAnsiTheme="minorHAnsi" w:cstheme="minorHAnsi"/>
          <w:highlight w:val="cyan"/>
        </w:rPr>
        <w:t>used</w:t>
      </w:r>
      <w:r w:rsidRPr="00CA07FC">
        <w:rPr>
          <w:rStyle w:val="StyleUnderline"/>
          <w:rFonts w:asciiTheme="minorHAnsi" w:hAnsiTheme="minorHAnsi" w:cstheme="minorHAnsi"/>
          <w:highlight w:val="cyan"/>
        </w:rPr>
        <w:t xml:space="preserve"> to create a framework of </w:t>
      </w:r>
      <w:r w:rsidRPr="00CA07FC">
        <w:rPr>
          <w:rStyle w:val="Emphasis"/>
          <w:rFonts w:asciiTheme="minorHAnsi" w:hAnsiTheme="minorHAnsi" w:cstheme="minorHAnsi"/>
          <w:highlight w:val="cyan"/>
        </w:rPr>
        <w:t>mutual solidarity</w:t>
      </w:r>
      <w:r w:rsidRPr="00CA07FC">
        <w:rPr>
          <w:rFonts w:asciiTheme="minorHAnsi" w:hAnsiTheme="minorHAnsi" w:cstheme="minorHAnsi"/>
          <w:sz w:val="16"/>
        </w:rPr>
        <w:t xml:space="preserve"> among the world’s seafarers, all exposed to sudden storms and unforeseen weather damage in the maritime space. </w:t>
      </w:r>
      <w:r w:rsidRPr="00CA07FC">
        <w:rPr>
          <w:rStyle w:val="StyleUnderline"/>
          <w:rFonts w:asciiTheme="minorHAnsi" w:hAnsiTheme="minorHAnsi" w:cstheme="minorHAnsi"/>
          <w:highlight w:val="cyan"/>
        </w:rPr>
        <w:t xml:space="preserve">What enabled </w:t>
      </w:r>
      <w:r w:rsidRPr="00CA07FC">
        <w:rPr>
          <w:rStyle w:val="Emphasis"/>
          <w:rFonts w:asciiTheme="minorHAnsi" w:hAnsiTheme="minorHAnsi" w:cstheme="minorHAnsi"/>
          <w:highlight w:val="cyan"/>
        </w:rPr>
        <w:t>rival powers</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 xml:space="preserve">to </w:t>
      </w:r>
      <w:r w:rsidRPr="00CA07FC">
        <w:rPr>
          <w:rStyle w:val="Emphasis"/>
          <w:rFonts w:asciiTheme="minorHAnsi" w:hAnsiTheme="minorHAnsi" w:cstheme="minorHAnsi"/>
          <w:highlight w:val="cyan"/>
        </w:rPr>
        <w:t>come together</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and </w:t>
      </w:r>
      <w:r w:rsidRPr="00CA07FC">
        <w:rPr>
          <w:rStyle w:val="Emphasis"/>
          <w:rFonts w:asciiTheme="minorHAnsi" w:hAnsiTheme="minorHAnsi" w:cstheme="minorHAnsi"/>
        </w:rPr>
        <w:t>formulate rules</w:t>
      </w:r>
      <w:r w:rsidRPr="00CA07FC">
        <w:rPr>
          <w:rFonts w:asciiTheme="minorHAnsi" w:hAnsiTheme="minorHAnsi" w:cstheme="minorHAnsi"/>
          <w:sz w:val="16"/>
        </w:rPr>
        <w:t xml:space="preserve"> for mutual assistance between their ships </w:t>
      </w:r>
      <w:r w:rsidRPr="00CA07FC">
        <w:rPr>
          <w:rStyle w:val="StyleUnderline"/>
          <w:rFonts w:asciiTheme="minorHAnsi" w:hAnsiTheme="minorHAnsi" w:cstheme="minorHAnsi"/>
          <w:highlight w:val="cyan"/>
        </w:rPr>
        <w:t>was</w:t>
      </w:r>
      <w:r w:rsidRPr="00CA07FC">
        <w:rPr>
          <w:rStyle w:val="StyleUnderline"/>
          <w:rFonts w:asciiTheme="minorHAnsi" w:hAnsiTheme="minorHAnsi" w:cstheme="minorHAnsi"/>
        </w:rPr>
        <w:t xml:space="preserve"> </w:t>
      </w:r>
      <w:r w:rsidRPr="00CA07FC">
        <w:rPr>
          <w:rStyle w:val="StyleUnderline"/>
          <w:rFonts w:asciiTheme="minorHAnsi" w:hAnsiTheme="minorHAnsi" w:cstheme="minorHAnsi"/>
          <w:highlight w:val="cyan"/>
        </w:rPr>
        <w:t>a</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common external enemy</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nature</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 xml:space="preserve">Conditions </w:t>
      </w:r>
      <w:r w:rsidRPr="00CA07FC">
        <w:rPr>
          <w:rStyle w:val="Emphasis"/>
          <w:rFonts w:asciiTheme="minorHAnsi" w:hAnsiTheme="minorHAnsi" w:cstheme="minorHAnsi"/>
          <w:highlight w:val="cyan"/>
        </w:rPr>
        <w:t>today</w:t>
      </w:r>
      <w:r w:rsidRPr="00CA07FC">
        <w:rPr>
          <w:rStyle w:val="StyleUnderline"/>
          <w:rFonts w:asciiTheme="minorHAnsi" w:hAnsiTheme="minorHAnsi" w:cstheme="minorHAnsi"/>
          <w:highlight w:val="cyan"/>
        </w:rPr>
        <w:t xml:space="preserve"> are </w:t>
      </w:r>
      <w:r w:rsidRPr="00CA07FC">
        <w:rPr>
          <w:rStyle w:val="Emphasis"/>
          <w:rFonts w:asciiTheme="minorHAnsi" w:hAnsiTheme="minorHAnsi" w:cstheme="minorHAnsi"/>
          <w:highlight w:val="cyan"/>
        </w:rPr>
        <w:t>different</w:t>
      </w:r>
      <w:r w:rsidRPr="00CA07FC">
        <w:rPr>
          <w:rFonts w:asciiTheme="minorHAnsi" w:hAnsiTheme="minorHAnsi" w:cstheme="minorHAnsi"/>
          <w:sz w:val="16"/>
        </w:rPr>
        <w:t xml:space="preserve">.119 And yet, the element of maritime commons necessary for human survival can be seized upon from the historical examples discussed above, and reapplied today in multiple forms. </w:t>
      </w:r>
    </w:p>
    <w:p w14:paraId="24563BC6"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To reiterate, most actual ships are much less vulnerable to extreme weather events. In that regard, maritime travel and human survival seem decoupled. But as was the case for Grotius, the link between the two is deeper and vaster that the mere reference to a legal doctrine of rescue at sea. </w:t>
      </w:r>
      <w:r w:rsidRPr="00CA07FC">
        <w:rPr>
          <w:rStyle w:val="StyleUnderline"/>
          <w:rFonts w:asciiTheme="minorHAnsi" w:hAnsiTheme="minorHAnsi" w:cstheme="minorHAnsi"/>
        </w:rPr>
        <w:t xml:space="preserve">You need ships to get your garments from China. But for a long time they have been stuck, not because of any natural cause but due to the ways in which </w:t>
      </w:r>
      <w:r w:rsidRPr="00CA07FC">
        <w:rPr>
          <w:rStyle w:val="Emphasis"/>
          <w:rFonts w:asciiTheme="minorHAnsi" w:hAnsiTheme="minorHAnsi" w:cstheme="minorHAnsi"/>
        </w:rPr>
        <w:t>globalized trade</w:t>
      </w:r>
      <w:r w:rsidRPr="00CA07FC">
        <w:rPr>
          <w:rStyle w:val="StyleUnderline"/>
          <w:rFonts w:asciiTheme="minorHAnsi" w:hAnsiTheme="minorHAnsi" w:cstheme="minorHAnsi"/>
        </w:rPr>
        <w:t xml:space="preserve"> became </w:t>
      </w:r>
      <w:r w:rsidRPr="00CA07FC">
        <w:rPr>
          <w:rStyle w:val="Emphasis"/>
          <w:rFonts w:asciiTheme="minorHAnsi" w:hAnsiTheme="minorHAnsi" w:cstheme="minorHAnsi"/>
        </w:rPr>
        <w:t>interconnected</w:t>
      </w:r>
      <w:r w:rsidRPr="00CA07FC">
        <w:rPr>
          <w:rStyle w:val="StyleUnderline"/>
          <w:rFonts w:asciiTheme="minorHAnsi" w:hAnsiTheme="minorHAnsi" w:cstheme="minorHAnsi"/>
        </w:rPr>
        <w:t xml:space="preserve"> with the spread of a global pandemic.</w:t>
      </w:r>
      <w:r w:rsidRPr="00CA07FC">
        <w:rPr>
          <w:rFonts w:asciiTheme="minorHAnsi" w:hAnsiTheme="minorHAnsi" w:cstheme="minorHAnsi"/>
          <w:sz w:val="16"/>
        </w:rPr>
        <w:t xml:space="preserve"> </w:t>
      </w:r>
      <w:r w:rsidRPr="00CA07FC">
        <w:rPr>
          <w:rStyle w:val="StyleUnderline"/>
          <w:rFonts w:asciiTheme="minorHAnsi" w:hAnsiTheme="minorHAnsi" w:cstheme="minorHAnsi"/>
        </w:rPr>
        <w:t>People</w:t>
      </w:r>
      <w:r w:rsidRPr="00CA07FC">
        <w:rPr>
          <w:rFonts w:asciiTheme="minorHAnsi" w:hAnsiTheme="minorHAnsi" w:cstheme="minorHAnsi"/>
          <w:sz w:val="16"/>
        </w:rPr>
        <w:t xml:space="preserve"> across the world </w:t>
      </w:r>
      <w:r w:rsidRPr="00CA07FC">
        <w:rPr>
          <w:rStyle w:val="Emphasis"/>
          <w:rFonts w:asciiTheme="minorHAnsi" w:hAnsiTheme="minorHAnsi" w:cstheme="minorHAnsi"/>
        </w:rPr>
        <w:t>need ships</w:t>
      </w:r>
      <w:r w:rsidRPr="00CA07FC">
        <w:rPr>
          <w:rFonts w:asciiTheme="minorHAnsi" w:hAnsiTheme="minorHAnsi" w:cstheme="minorHAnsi"/>
          <w:sz w:val="16"/>
        </w:rPr>
        <w:t xml:space="preserve"> to get their grain. </w:t>
      </w:r>
      <w:r w:rsidRPr="00CA07FC">
        <w:rPr>
          <w:rStyle w:val="StyleUnderline"/>
          <w:rFonts w:asciiTheme="minorHAnsi" w:hAnsiTheme="minorHAnsi" w:cstheme="minorHAnsi"/>
        </w:rPr>
        <w:t xml:space="preserve">But they are </w:t>
      </w:r>
      <w:r w:rsidRPr="00CA07FC">
        <w:rPr>
          <w:rStyle w:val="Emphasis"/>
          <w:rFonts w:asciiTheme="minorHAnsi" w:hAnsiTheme="minorHAnsi" w:cstheme="minorHAnsi"/>
        </w:rPr>
        <w:t>stuck</w:t>
      </w:r>
      <w:r w:rsidRPr="00CA07FC">
        <w:rPr>
          <w:rFonts w:asciiTheme="minorHAnsi" w:hAnsiTheme="minorHAnsi" w:cstheme="minorHAnsi"/>
          <w:sz w:val="16"/>
        </w:rPr>
        <w:t xml:space="preserve">, not due to nature, but </w:t>
      </w:r>
      <w:r w:rsidRPr="00CA07FC">
        <w:rPr>
          <w:rStyle w:val="StyleUnderline"/>
          <w:rFonts w:asciiTheme="minorHAnsi" w:hAnsiTheme="minorHAnsi" w:cstheme="minorHAnsi"/>
        </w:rPr>
        <w:t xml:space="preserve">due to war fueled by </w:t>
      </w:r>
      <w:r w:rsidRPr="00CA07FC">
        <w:rPr>
          <w:rStyle w:val="Emphasis"/>
          <w:rFonts w:asciiTheme="minorHAnsi" w:hAnsiTheme="minorHAnsi" w:cstheme="minorHAnsi"/>
        </w:rPr>
        <w:t>dependencies on natural gas</w:t>
      </w:r>
      <w:r w:rsidRPr="00CA07FC">
        <w:rPr>
          <w:rFonts w:asciiTheme="minorHAnsi" w:hAnsiTheme="minorHAnsi" w:cstheme="minorHAnsi"/>
          <w:sz w:val="16"/>
        </w:rPr>
        <w:t xml:space="preserve">.120 </w:t>
      </w:r>
      <w:r w:rsidRPr="00CA07FC">
        <w:rPr>
          <w:rStyle w:val="StyleUnderline"/>
          <w:rFonts w:asciiTheme="minorHAnsi" w:hAnsiTheme="minorHAnsi" w:cstheme="minorHAnsi"/>
        </w:rPr>
        <w:t xml:space="preserve">The threat of </w:t>
      </w:r>
      <w:r w:rsidRPr="00CA07FC">
        <w:rPr>
          <w:rStyle w:val="Emphasis"/>
          <w:rFonts w:asciiTheme="minorHAnsi" w:hAnsiTheme="minorHAnsi" w:cstheme="minorHAnsi"/>
        </w:rPr>
        <w:t>survival</w:t>
      </w:r>
      <w:r w:rsidRPr="00CA07FC">
        <w:rPr>
          <w:rFonts w:asciiTheme="minorHAnsi" w:hAnsiTheme="minorHAnsi" w:cstheme="minorHAnsi"/>
          <w:sz w:val="16"/>
        </w:rPr>
        <w:t xml:space="preserve"> at the background of all these crises, namely the climate crisis, </w:t>
      </w:r>
      <w:r w:rsidRPr="00CA07FC">
        <w:rPr>
          <w:rStyle w:val="StyleUnderline"/>
          <w:rFonts w:asciiTheme="minorHAnsi" w:hAnsiTheme="minorHAnsi" w:cstheme="minorHAnsi"/>
        </w:rPr>
        <w:t xml:space="preserve">does not come from the </w:t>
      </w:r>
      <w:r w:rsidRPr="00CA07FC">
        <w:rPr>
          <w:rStyle w:val="Emphasis"/>
          <w:rFonts w:asciiTheme="minorHAnsi" w:hAnsiTheme="minorHAnsi" w:cstheme="minorHAnsi"/>
        </w:rPr>
        <w:t>outside</w:t>
      </w:r>
      <w:r w:rsidRPr="00CA07FC">
        <w:rPr>
          <w:rFonts w:asciiTheme="minorHAnsi" w:hAnsiTheme="minorHAnsi" w:cstheme="minorHAnsi"/>
          <w:sz w:val="16"/>
        </w:rPr>
        <w:t>. It is a direct result of the actions of all the developed countries – production, but also transportation of course. The sea is our mirror.</w:t>
      </w:r>
    </w:p>
    <w:p w14:paraId="1B3FD6BA"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The task facing us today is to take advantage of the distinct legal and political perspective the sea presents to us in order to open up opportunities for transnational solidarity. We might learn something from the pirates, who applied, for the first time and most acutely, the maritime perspective as a methodology. Presumably </w:t>
      </w:r>
      <w:r w:rsidRPr="00CA07FC">
        <w:rPr>
          <w:rStyle w:val="StyleUnderline"/>
          <w:rFonts w:asciiTheme="minorHAnsi" w:hAnsiTheme="minorHAnsi" w:cstheme="minorHAnsi"/>
          <w:highlight w:val="cyan"/>
        </w:rPr>
        <w:t>we cannot</w:t>
      </w:r>
      <w:r w:rsidRPr="00CA07FC">
        <w:rPr>
          <w:rFonts w:asciiTheme="minorHAnsi" w:hAnsiTheme="minorHAnsi" w:cstheme="minorHAnsi"/>
          <w:sz w:val="16"/>
        </w:rPr>
        <w:t xml:space="preserve">, nor should we, </w:t>
      </w:r>
      <w:r w:rsidRPr="00CA07FC">
        <w:rPr>
          <w:rStyle w:val="Emphasis"/>
          <w:rFonts w:asciiTheme="minorHAnsi" w:hAnsiTheme="minorHAnsi" w:cstheme="minorHAnsi"/>
          <w:highlight w:val="cyan"/>
        </w:rPr>
        <w:t>completely disengage</w:t>
      </w:r>
      <w:r w:rsidRPr="00CA07FC">
        <w:rPr>
          <w:rFonts w:asciiTheme="minorHAnsi" w:hAnsiTheme="minorHAnsi" w:cstheme="minorHAnsi"/>
          <w:sz w:val="16"/>
        </w:rPr>
        <w:t xml:space="preserve"> </w:t>
      </w:r>
      <w:r w:rsidRPr="00CA07FC">
        <w:rPr>
          <w:rStyle w:val="StyleUnderline"/>
          <w:rFonts w:asciiTheme="minorHAnsi" w:hAnsiTheme="minorHAnsi" w:cstheme="minorHAnsi"/>
        </w:rPr>
        <w:t>from the territorial perspective available</w:t>
      </w:r>
      <w:r w:rsidRPr="00CA07FC">
        <w:rPr>
          <w:rFonts w:asciiTheme="minorHAnsi" w:hAnsiTheme="minorHAnsi" w:cstheme="minorHAnsi"/>
          <w:sz w:val="16"/>
        </w:rPr>
        <w:t xml:space="preserve"> when standing on firm land. </w:t>
      </w:r>
      <w:r w:rsidRPr="00CA07FC">
        <w:rPr>
          <w:rStyle w:val="StyleUnderline"/>
          <w:rFonts w:asciiTheme="minorHAnsi" w:hAnsiTheme="minorHAnsi" w:cstheme="minorHAnsi"/>
        </w:rPr>
        <w:t>But is it not possible</w:t>
      </w:r>
      <w:r w:rsidRPr="00CA07FC">
        <w:rPr>
          <w:rFonts w:asciiTheme="minorHAnsi" w:hAnsiTheme="minorHAnsi" w:cstheme="minorHAnsi"/>
          <w:sz w:val="16"/>
        </w:rPr>
        <w:t xml:space="preserve">, as with Schmitt’s buccaneering British Empire and with the displaced commoners and slaves, </w:t>
      </w:r>
      <w:r w:rsidRPr="00CA07FC">
        <w:rPr>
          <w:rStyle w:val="StyleUnderline"/>
          <w:rFonts w:asciiTheme="minorHAnsi" w:hAnsiTheme="minorHAnsi" w:cstheme="minorHAnsi"/>
        </w:rPr>
        <w:t>to utilize the now-</w:t>
      </w:r>
      <w:r w:rsidRPr="00CA07FC">
        <w:rPr>
          <w:rStyle w:val="Emphasis"/>
          <w:rFonts w:asciiTheme="minorHAnsi" w:hAnsiTheme="minorHAnsi" w:cstheme="minorHAnsi"/>
        </w:rPr>
        <w:t>internalized</w:t>
      </w:r>
      <w:r w:rsidRPr="00CA07FC">
        <w:rPr>
          <w:rFonts w:asciiTheme="minorHAnsi" w:hAnsiTheme="minorHAnsi" w:cstheme="minorHAnsi"/>
          <w:sz w:val="16"/>
        </w:rPr>
        <w:t xml:space="preserve"> </w:t>
      </w:r>
      <w:r w:rsidRPr="00CA07FC">
        <w:rPr>
          <w:rStyle w:val="Emphasis"/>
          <w:rFonts w:asciiTheme="minorHAnsi" w:hAnsiTheme="minorHAnsi" w:cstheme="minorHAnsi"/>
        </w:rPr>
        <w:t>exteriority</w:t>
      </w:r>
      <w:r w:rsidRPr="00CA07FC">
        <w:rPr>
          <w:rFonts w:asciiTheme="minorHAnsi" w:hAnsiTheme="minorHAnsi" w:cstheme="minorHAnsi"/>
          <w:sz w:val="16"/>
        </w:rPr>
        <w:t xml:space="preserve"> </w:t>
      </w:r>
      <w:r w:rsidRPr="00CA07FC">
        <w:rPr>
          <w:rStyle w:val="Emphasis"/>
          <w:rFonts w:asciiTheme="minorHAnsi" w:hAnsiTheme="minorHAnsi" w:cstheme="minorHAnsi"/>
        </w:rPr>
        <w:t>of the maritime perspective in our favour</w:t>
      </w:r>
      <w:r w:rsidRPr="00CA07FC">
        <w:rPr>
          <w:rFonts w:asciiTheme="minorHAnsi" w:hAnsiTheme="minorHAnsi" w:cstheme="minorHAnsi"/>
          <w:sz w:val="16"/>
        </w:rPr>
        <w:t>?</w:t>
      </w:r>
    </w:p>
    <w:p w14:paraId="7B1D4F18" w14:textId="77777777" w:rsidR="0099163A" w:rsidRPr="00CA07FC" w:rsidRDefault="0099163A" w:rsidP="0099163A">
      <w:pPr>
        <w:rPr>
          <w:rFonts w:asciiTheme="minorHAnsi" w:hAnsiTheme="minorHAnsi" w:cstheme="minorHAnsi"/>
          <w:sz w:val="16"/>
        </w:rPr>
      </w:pPr>
      <w:r w:rsidRPr="00CA07FC">
        <w:rPr>
          <w:rStyle w:val="StyleUnderline"/>
          <w:rFonts w:asciiTheme="minorHAnsi" w:hAnsiTheme="minorHAnsi" w:cstheme="minorHAnsi"/>
        </w:rPr>
        <w:t xml:space="preserve">If </w:t>
      </w:r>
      <w:r w:rsidRPr="00CA07FC">
        <w:rPr>
          <w:rStyle w:val="Emphasis"/>
          <w:rFonts w:asciiTheme="minorHAnsi" w:hAnsiTheme="minorHAnsi" w:cstheme="minorHAnsi"/>
          <w:highlight w:val="cyan"/>
        </w:rPr>
        <w:t>maritime trade</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has</w:t>
      </w:r>
      <w:r w:rsidRPr="00CA07FC">
        <w:rPr>
          <w:rFonts w:asciiTheme="minorHAnsi" w:hAnsiTheme="minorHAnsi" w:cstheme="minorHAnsi"/>
          <w:sz w:val="16"/>
        </w:rPr>
        <w:t xml:space="preserve"> indeed </w:t>
      </w:r>
      <w:r w:rsidRPr="00CA07FC">
        <w:rPr>
          <w:rStyle w:val="StyleUnderline"/>
          <w:rFonts w:asciiTheme="minorHAnsi" w:hAnsiTheme="minorHAnsi" w:cstheme="minorHAnsi"/>
          <w:highlight w:val="cyan"/>
        </w:rPr>
        <w:t xml:space="preserve">culminated in the final </w:t>
      </w:r>
      <w:r w:rsidRPr="00CA07FC">
        <w:rPr>
          <w:rStyle w:val="Emphasis"/>
          <w:rFonts w:asciiTheme="minorHAnsi" w:hAnsiTheme="minorHAnsi" w:cstheme="minorHAnsi"/>
          <w:highlight w:val="cyan"/>
        </w:rPr>
        <w:t>unification</w:t>
      </w:r>
      <w:r w:rsidRPr="00CA07FC">
        <w:rPr>
          <w:rStyle w:val="StyleUnderline"/>
          <w:rFonts w:asciiTheme="minorHAnsi" w:hAnsiTheme="minorHAnsi" w:cstheme="minorHAnsi"/>
          <w:highlight w:val="cyan"/>
        </w:rPr>
        <w:t xml:space="preserve"> of </w:t>
      </w:r>
      <w:r w:rsidRPr="00CA07FC">
        <w:rPr>
          <w:rStyle w:val="Emphasis"/>
          <w:rFonts w:asciiTheme="minorHAnsi" w:hAnsiTheme="minorHAnsi" w:cstheme="minorHAnsi"/>
          <w:highlight w:val="cyan"/>
        </w:rPr>
        <w:t>global space</w:t>
      </w:r>
      <w:r w:rsidRPr="00CA07FC">
        <w:rPr>
          <w:rFonts w:asciiTheme="minorHAnsi" w:hAnsiTheme="minorHAnsi" w:cstheme="minorHAnsi"/>
          <w:sz w:val="16"/>
        </w:rPr>
        <w:t xml:space="preserve">, as per Schmitt, </w:t>
      </w:r>
      <w:r w:rsidRPr="00CA07FC">
        <w:rPr>
          <w:rStyle w:val="StyleUnderline"/>
          <w:rFonts w:asciiTheme="minorHAnsi" w:hAnsiTheme="minorHAnsi" w:cstheme="minorHAnsi"/>
        </w:rPr>
        <w:t xml:space="preserve">the question is how this unification can serve </w:t>
      </w:r>
      <w:r w:rsidRPr="00CA07FC">
        <w:rPr>
          <w:rStyle w:val="Emphasis"/>
          <w:rFonts w:asciiTheme="minorHAnsi" w:hAnsiTheme="minorHAnsi" w:cstheme="minorHAnsi"/>
          <w:highlight w:val="cyan"/>
        </w:rPr>
        <w:t>global solidarity</w:t>
      </w:r>
      <w:r w:rsidRPr="00CA07FC">
        <w:rPr>
          <w:rFonts w:asciiTheme="minorHAnsi" w:hAnsiTheme="minorHAnsi" w:cstheme="minorHAnsi"/>
          <w:sz w:val="16"/>
        </w:rPr>
        <w:t xml:space="preserve">. How can the maritime space </w:t>
      </w:r>
      <w:r w:rsidRPr="00CA07FC">
        <w:rPr>
          <w:rStyle w:val="StyleUnderline"/>
          <w:rFonts w:asciiTheme="minorHAnsi" w:hAnsiTheme="minorHAnsi" w:cstheme="minorHAnsi"/>
          <w:highlight w:val="cyan"/>
        </w:rPr>
        <w:t>enable mitigation of the</w:t>
      </w:r>
      <w:r w:rsidRPr="00CA07FC">
        <w:rPr>
          <w:rFonts w:asciiTheme="minorHAnsi" w:hAnsiTheme="minorHAnsi" w:cstheme="minorHAnsi"/>
          <w:sz w:val="16"/>
        </w:rPr>
        <w:t xml:space="preserve"> disastrous effects of the </w:t>
      </w:r>
      <w:r w:rsidRPr="00CA07FC">
        <w:rPr>
          <w:rStyle w:val="Emphasis"/>
          <w:rFonts w:asciiTheme="minorHAnsi" w:hAnsiTheme="minorHAnsi" w:cstheme="minorHAnsi"/>
          <w:highlight w:val="cyan"/>
        </w:rPr>
        <w:t>climate threat</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while</w:t>
      </w:r>
      <w:r w:rsidRPr="00CA07FC">
        <w:rPr>
          <w:rFonts w:asciiTheme="minorHAnsi" w:hAnsiTheme="minorHAnsi" w:cstheme="minorHAnsi"/>
          <w:sz w:val="16"/>
        </w:rPr>
        <w:t xml:space="preserve"> hopefully </w:t>
      </w:r>
      <w:r w:rsidRPr="00CA07FC">
        <w:rPr>
          <w:rStyle w:val="Emphasis"/>
          <w:rFonts w:asciiTheme="minorHAnsi" w:hAnsiTheme="minorHAnsi" w:cstheme="minorHAnsi"/>
          <w:highlight w:val="cyan"/>
        </w:rPr>
        <w:t>dismantling exploitative power dynamics</w:t>
      </w:r>
      <w:r w:rsidRPr="00CA07FC">
        <w:rPr>
          <w:rFonts w:asciiTheme="minorHAnsi" w:hAnsiTheme="minorHAnsi" w:cstheme="minorHAnsi"/>
          <w:sz w:val="16"/>
        </w:rPr>
        <w:t xml:space="preserve"> that lead to the sacrifice, now or in the near future, of large parts of humanity?</w:t>
      </w:r>
    </w:p>
    <w:p w14:paraId="2E704E65"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Perhaps the best-known example of this kind of action relates to the movement of migrants and refugees, many of whom have been uprooted due to circumstances caused by the climate crisis.121 </w:t>
      </w:r>
      <w:r w:rsidRPr="00CA07FC">
        <w:rPr>
          <w:rFonts w:asciiTheme="minorHAnsi" w:hAnsiTheme="minorHAnsi" w:cstheme="minorHAnsi"/>
          <w:sz w:val="16"/>
          <w:szCs w:val="16"/>
        </w:rPr>
        <w:t>When asylum seekers move across the sea to a new country, they try to help themselves.122 But they also rely on the legal assumption of unrestricted movement at sea; and they further depend on the duty of rescue at sea, also part of Grotius’s old legacy. Writing about the duty of rescue, Grotius thought of merchants in need of assistance during a storm.123 Today, however, refugees and migrants trigger these duties with their bodies for other objectives: to protect themselves from a life that may not be worth living (including due to climate-related degradation). Groups of rescuers and volunteers moving across the Mediterranean Sea to extend a helping hand also frequently make use of laws that were enacted in an era of maritime exteriority.124 They carefully choose flags with a view to the unique system of authorities created at sea.125 They rely on rules that were created to allow unrestricted movement</w:t>
      </w:r>
      <w:r w:rsidRPr="00CA07FC">
        <w:rPr>
          <w:rFonts w:asciiTheme="minorHAnsi" w:hAnsiTheme="minorHAnsi" w:cstheme="minorHAnsi"/>
          <w:sz w:val="16"/>
        </w:rPr>
        <w:t xml:space="preserve"> for merchants and colonialists.126</w:t>
      </w:r>
    </w:p>
    <w:p w14:paraId="257C4A24" w14:textId="77777777" w:rsidR="0099163A" w:rsidRPr="00CA07FC" w:rsidRDefault="0099163A" w:rsidP="0099163A">
      <w:pPr>
        <w:rPr>
          <w:rFonts w:asciiTheme="minorHAnsi" w:hAnsiTheme="minorHAnsi" w:cstheme="minorHAnsi"/>
          <w:sz w:val="16"/>
        </w:rPr>
      </w:pPr>
      <w:r w:rsidRPr="00CA07FC">
        <w:rPr>
          <w:rStyle w:val="StyleUnderline"/>
          <w:rFonts w:asciiTheme="minorHAnsi" w:hAnsiTheme="minorHAnsi" w:cstheme="minorHAnsi"/>
          <w:highlight w:val="cyan"/>
        </w:rPr>
        <w:t xml:space="preserve">The </w:t>
      </w:r>
      <w:r w:rsidRPr="00CA07FC">
        <w:rPr>
          <w:rStyle w:val="Emphasis"/>
          <w:rFonts w:asciiTheme="minorHAnsi" w:hAnsiTheme="minorHAnsi" w:cstheme="minorHAnsi"/>
          <w:highlight w:val="cyan"/>
        </w:rPr>
        <w:t>law of the sea</w:t>
      </w:r>
      <w:r w:rsidRPr="00CA07FC">
        <w:rPr>
          <w:rFonts w:asciiTheme="minorHAnsi" w:hAnsiTheme="minorHAnsi" w:cstheme="minorHAnsi"/>
          <w:sz w:val="16"/>
        </w:rPr>
        <w:t xml:space="preserve"> now </w:t>
      </w:r>
      <w:r w:rsidRPr="00CA07FC">
        <w:rPr>
          <w:rStyle w:val="StyleUnderline"/>
          <w:rFonts w:asciiTheme="minorHAnsi" w:hAnsiTheme="minorHAnsi" w:cstheme="minorHAnsi"/>
          <w:highlight w:val="cyan"/>
        </w:rPr>
        <w:t>opens</w:t>
      </w:r>
      <w:r w:rsidRPr="00CA07FC">
        <w:rPr>
          <w:rStyle w:val="StyleUnderline"/>
          <w:rFonts w:asciiTheme="minorHAnsi" w:hAnsiTheme="minorHAnsi" w:cstheme="minorHAnsi"/>
        </w:rPr>
        <w:t xml:space="preserve"> up a </w:t>
      </w:r>
      <w:r w:rsidRPr="00CA07FC">
        <w:rPr>
          <w:rStyle w:val="StyleUnderline"/>
          <w:rFonts w:asciiTheme="minorHAnsi" w:hAnsiTheme="minorHAnsi" w:cstheme="minorHAnsi"/>
          <w:highlight w:val="cyan"/>
        </w:rPr>
        <w:t xml:space="preserve">potential for </w:t>
      </w:r>
      <w:r w:rsidRPr="00CA07FC">
        <w:rPr>
          <w:rStyle w:val="Emphasis"/>
          <w:rFonts w:asciiTheme="minorHAnsi" w:hAnsiTheme="minorHAnsi" w:cstheme="minorHAnsi"/>
          <w:highlight w:val="cyan"/>
        </w:rPr>
        <w:t>new</w:t>
      </w:r>
      <w:r w:rsidRPr="00CA07FC">
        <w:rPr>
          <w:rStyle w:val="Emphasis"/>
          <w:rFonts w:asciiTheme="minorHAnsi" w:hAnsiTheme="minorHAnsi" w:cstheme="minorHAnsi"/>
        </w:rPr>
        <w:t xml:space="preserve"> forms of </w:t>
      </w:r>
      <w:r w:rsidRPr="00CA07FC">
        <w:rPr>
          <w:rStyle w:val="Emphasis"/>
          <w:rFonts w:asciiTheme="minorHAnsi" w:hAnsiTheme="minorHAnsi" w:cstheme="minorHAnsi"/>
          <w:highlight w:val="cyan"/>
        </w:rPr>
        <w:t>solidarity</w:t>
      </w:r>
      <w:r w:rsidRPr="00CA07FC">
        <w:rPr>
          <w:rFonts w:asciiTheme="minorHAnsi" w:hAnsiTheme="minorHAnsi" w:cstheme="minorHAnsi"/>
          <w:sz w:val="16"/>
        </w:rPr>
        <w:t xml:space="preserve">. Frédéric Mégret writes about solidarity </w:t>
      </w:r>
      <w:r w:rsidRPr="00CA07FC">
        <w:rPr>
          <w:rStyle w:val="StyleUnderline"/>
          <w:rFonts w:asciiTheme="minorHAnsi" w:hAnsiTheme="minorHAnsi" w:cstheme="minorHAnsi"/>
        </w:rPr>
        <w:t xml:space="preserve">with </w:t>
      </w:r>
      <w:r w:rsidRPr="00CA07FC">
        <w:rPr>
          <w:rStyle w:val="Emphasis"/>
          <w:rFonts w:asciiTheme="minorHAnsi" w:hAnsiTheme="minorHAnsi" w:cstheme="minorHAnsi"/>
          <w:highlight w:val="cyan"/>
        </w:rPr>
        <w:t>refugees</w:t>
      </w:r>
      <w:r w:rsidRPr="00CA07FC">
        <w:rPr>
          <w:rFonts w:asciiTheme="minorHAnsi" w:hAnsiTheme="minorHAnsi" w:cstheme="minorHAnsi"/>
          <w:sz w:val="16"/>
        </w:rPr>
        <w:t xml:space="preserve">, </w:t>
      </w:r>
      <w:r w:rsidRPr="00CA07FC">
        <w:rPr>
          <w:rStyle w:val="StyleUnderline"/>
          <w:rFonts w:asciiTheme="minorHAnsi" w:hAnsiTheme="minorHAnsi" w:cstheme="minorHAnsi"/>
        </w:rPr>
        <w:t>but also</w:t>
      </w:r>
      <w:r w:rsidRPr="00CA07FC">
        <w:rPr>
          <w:rFonts w:asciiTheme="minorHAnsi" w:hAnsiTheme="minorHAnsi" w:cstheme="minorHAnsi"/>
          <w:sz w:val="16"/>
        </w:rPr>
        <w:t xml:space="preserve"> underscores how </w:t>
      </w:r>
      <w:r w:rsidRPr="00CA07FC">
        <w:rPr>
          <w:rStyle w:val="StyleUnderline"/>
          <w:rFonts w:asciiTheme="minorHAnsi" w:hAnsiTheme="minorHAnsi" w:cstheme="minorHAnsi"/>
        </w:rPr>
        <w:t xml:space="preserve">the </w:t>
      </w:r>
      <w:r w:rsidRPr="00CA07FC">
        <w:rPr>
          <w:rStyle w:val="Emphasis"/>
          <w:rFonts w:asciiTheme="minorHAnsi" w:hAnsiTheme="minorHAnsi" w:cstheme="minorHAnsi"/>
        </w:rPr>
        <w:t>maritime space</w:t>
      </w:r>
      <w:r w:rsidRPr="00CA07FC">
        <w:rPr>
          <w:rStyle w:val="StyleUnderline"/>
          <w:rFonts w:asciiTheme="minorHAnsi" w:hAnsiTheme="minorHAnsi" w:cstheme="minorHAnsi"/>
        </w:rPr>
        <w:t xml:space="preserve"> enabled</w:t>
      </w:r>
      <w:r w:rsidRPr="00CA07FC">
        <w:rPr>
          <w:rFonts w:asciiTheme="minorHAnsi" w:hAnsiTheme="minorHAnsi" w:cstheme="minorHAnsi"/>
          <w:sz w:val="16"/>
        </w:rPr>
        <w:t xml:space="preserve"> </w:t>
      </w:r>
      <w:r w:rsidRPr="00CA07FC">
        <w:rPr>
          <w:rStyle w:val="Emphasis"/>
          <w:rFonts w:asciiTheme="minorHAnsi" w:hAnsiTheme="minorHAnsi" w:cstheme="minorHAnsi"/>
        </w:rPr>
        <w:t>new</w:t>
      </w:r>
      <w:r w:rsidRPr="00CA07FC">
        <w:rPr>
          <w:rFonts w:asciiTheme="minorHAnsi" w:hAnsiTheme="minorHAnsi" w:cstheme="minorHAnsi"/>
          <w:sz w:val="16"/>
        </w:rPr>
        <w:t xml:space="preserve"> forms of </w:t>
      </w:r>
      <w:r w:rsidRPr="00CA07FC">
        <w:rPr>
          <w:rStyle w:val="Emphasis"/>
          <w:rFonts w:asciiTheme="minorHAnsi" w:hAnsiTheme="minorHAnsi" w:cstheme="minorHAnsi"/>
        </w:rPr>
        <w:t>action</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for </w:t>
      </w:r>
      <w:r w:rsidRPr="00CA07FC">
        <w:rPr>
          <w:rStyle w:val="Emphasis"/>
          <w:rFonts w:asciiTheme="minorHAnsi" w:hAnsiTheme="minorHAnsi" w:cstheme="minorHAnsi"/>
          <w:highlight w:val="cyan"/>
        </w:rPr>
        <w:t>Greenpeace activists</w:t>
      </w:r>
      <w:r w:rsidRPr="00CA07FC">
        <w:rPr>
          <w:rFonts w:asciiTheme="minorHAnsi" w:hAnsiTheme="minorHAnsi" w:cstheme="minorHAnsi"/>
          <w:sz w:val="16"/>
        </w:rPr>
        <w:t xml:space="preserve"> who sail the seas to protect the sea and sea life; </w:t>
      </w:r>
      <w:r w:rsidRPr="00CA07FC">
        <w:rPr>
          <w:rStyle w:val="StyleUnderline"/>
          <w:rFonts w:asciiTheme="minorHAnsi" w:hAnsiTheme="minorHAnsi" w:cstheme="minorHAnsi"/>
        </w:rPr>
        <w:t>and</w:t>
      </w:r>
      <w:r w:rsidRPr="00CA07FC">
        <w:rPr>
          <w:rFonts w:asciiTheme="minorHAnsi" w:hAnsiTheme="minorHAnsi" w:cstheme="minorHAnsi"/>
          <w:sz w:val="16"/>
        </w:rPr>
        <w:t xml:space="preserve"> also, how the </w:t>
      </w:r>
      <w:r w:rsidRPr="00CA07FC">
        <w:rPr>
          <w:rStyle w:val="Emphasis"/>
          <w:rFonts w:asciiTheme="minorHAnsi" w:hAnsiTheme="minorHAnsi" w:cstheme="minorHAnsi"/>
          <w:highlight w:val="cyan"/>
        </w:rPr>
        <w:t>feminist</w:t>
      </w:r>
      <w:r w:rsidRPr="00CA07FC">
        <w:rPr>
          <w:rStyle w:val="Emphasis"/>
          <w:rFonts w:asciiTheme="minorHAnsi" w:hAnsiTheme="minorHAnsi" w:cstheme="minorHAnsi"/>
        </w:rPr>
        <w:t xml:space="preserve"> group</w:t>
      </w:r>
      <w:r w:rsidRPr="00CA07FC">
        <w:rPr>
          <w:rFonts w:asciiTheme="minorHAnsi" w:hAnsiTheme="minorHAnsi" w:cstheme="minorHAnsi"/>
          <w:sz w:val="16"/>
        </w:rPr>
        <w:t xml:space="preserve"> Women on Waves took to sea in order </w:t>
      </w:r>
      <w:r w:rsidRPr="00CA07FC">
        <w:rPr>
          <w:rStyle w:val="StyleUnderline"/>
          <w:rFonts w:asciiTheme="minorHAnsi" w:hAnsiTheme="minorHAnsi" w:cstheme="minorHAnsi"/>
        </w:rPr>
        <w:t xml:space="preserve">to operate </w:t>
      </w:r>
      <w:r w:rsidRPr="00CA07FC">
        <w:rPr>
          <w:rStyle w:val="Emphasis"/>
          <w:rFonts w:asciiTheme="minorHAnsi" w:hAnsiTheme="minorHAnsi" w:cstheme="minorHAnsi"/>
        </w:rPr>
        <w:t>exterritorial abortion clinics</w:t>
      </w:r>
      <w:r w:rsidRPr="00CA07FC">
        <w:rPr>
          <w:rStyle w:val="StyleUnderline"/>
          <w:rFonts w:asciiTheme="minorHAnsi" w:hAnsiTheme="minorHAnsi" w:cstheme="minorHAnsi"/>
        </w:rPr>
        <w:t xml:space="preserve"> off the coasts of countries that prohibit abortion</w:t>
      </w:r>
      <w:r w:rsidRPr="00CA07FC">
        <w:rPr>
          <w:rFonts w:asciiTheme="minorHAnsi" w:hAnsiTheme="minorHAnsi" w:cstheme="minorHAnsi"/>
          <w:sz w:val="16"/>
        </w:rPr>
        <w:t xml:space="preserve">.127 </w:t>
      </w:r>
      <w:r w:rsidRPr="00CA07FC">
        <w:rPr>
          <w:rStyle w:val="StyleUnderline"/>
          <w:rFonts w:asciiTheme="minorHAnsi" w:hAnsiTheme="minorHAnsi" w:cstheme="minorHAnsi"/>
          <w:highlight w:val="cyan"/>
        </w:rPr>
        <w:t>These</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are</w:t>
      </w:r>
      <w:r w:rsidRPr="00CA07FC">
        <w:rPr>
          <w:rFonts w:asciiTheme="minorHAnsi" w:hAnsiTheme="minorHAnsi" w:cstheme="minorHAnsi"/>
          <w:sz w:val="16"/>
        </w:rPr>
        <w:t xml:space="preserve"> all examples of commonist boats. They are </w:t>
      </w:r>
      <w:r w:rsidRPr="00CA07FC">
        <w:rPr>
          <w:rStyle w:val="Emphasis"/>
          <w:rFonts w:asciiTheme="minorHAnsi" w:hAnsiTheme="minorHAnsi" w:cstheme="minorHAnsi"/>
          <w:highlight w:val="cyan"/>
        </w:rPr>
        <w:t>not premised</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on</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waiting for</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a</w:t>
      </w:r>
      <w:r w:rsidRPr="00CA07FC">
        <w:rPr>
          <w:rFonts w:asciiTheme="minorHAnsi" w:hAnsiTheme="minorHAnsi" w:cstheme="minorHAnsi"/>
          <w:sz w:val="16"/>
        </w:rPr>
        <w:t xml:space="preserve">n international or </w:t>
      </w:r>
      <w:r w:rsidRPr="00CA07FC">
        <w:rPr>
          <w:rStyle w:val="Emphasis"/>
          <w:rFonts w:asciiTheme="minorHAnsi" w:hAnsiTheme="minorHAnsi" w:cstheme="minorHAnsi"/>
          <w:highlight w:val="cyan"/>
        </w:rPr>
        <w:t>federalist government</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that</w:t>
      </w:r>
      <w:r w:rsidRPr="00CA07FC">
        <w:rPr>
          <w:rStyle w:val="StyleUnderline"/>
          <w:rFonts w:asciiTheme="minorHAnsi" w:hAnsiTheme="minorHAnsi" w:cstheme="minorHAnsi"/>
        </w:rPr>
        <w:t xml:space="preserve"> might </w:t>
      </w:r>
      <w:r w:rsidRPr="00CA07FC">
        <w:rPr>
          <w:rStyle w:val="StyleUnderline"/>
          <w:rFonts w:asciiTheme="minorHAnsi" w:hAnsiTheme="minorHAnsi" w:cstheme="minorHAnsi"/>
          <w:highlight w:val="cyan"/>
        </w:rPr>
        <w:t>bring</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incremental positive change</w:t>
      </w:r>
      <w:r w:rsidRPr="00CA07FC">
        <w:rPr>
          <w:rFonts w:asciiTheme="minorHAnsi" w:hAnsiTheme="minorHAnsi" w:cstheme="minorHAnsi"/>
          <w:sz w:val="16"/>
        </w:rPr>
        <w:t xml:space="preserve"> through democratic process. </w:t>
      </w:r>
      <w:r w:rsidRPr="00CA07FC">
        <w:rPr>
          <w:rStyle w:val="StyleUnderline"/>
          <w:rFonts w:asciiTheme="minorHAnsi" w:hAnsiTheme="minorHAnsi" w:cstheme="minorHAnsi"/>
          <w:highlight w:val="cyan"/>
        </w:rPr>
        <w:t xml:space="preserve">They are premised on </w:t>
      </w:r>
      <w:r w:rsidRPr="00CA07FC">
        <w:rPr>
          <w:rStyle w:val="Emphasis"/>
          <w:rFonts w:asciiTheme="minorHAnsi" w:hAnsiTheme="minorHAnsi" w:cstheme="minorHAnsi"/>
          <w:highlight w:val="cyan"/>
        </w:rPr>
        <w:t>doing what we can</w:t>
      </w:r>
      <w:r w:rsidRPr="00CA07FC">
        <w:rPr>
          <w:rStyle w:val="Emphasis"/>
          <w:rFonts w:asciiTheme="minorHAnsi" w:hAnsiTheme="minorHAnsi" w:cstheme="minorHAnsi"/>
        </w:rPr>
        <w:t xml:space="preserve"> do </w:t>
      </w:r>
      <w:r w:rsidRPr="00CA07FC">
        <w:rPr>
          <w:rStyle w:val="Emphasis"/>
          <w:rFonts w:asciiTheme="minorHAnsi" w:hAnsiTheme="minorHAnsi" w:cstheme="minorHAnsi"/>
          <w:highlight w:val="cyan"/>
        </w:rPr>
        <w:t>now</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moving </w:t>
      </w:r>
      <w:r w:rsidRPr="00CA07FC">
        <w:rPr>
          <w:rStyle w:val="StyleUnderline"/>
          <w:rFonts w:asciiTheme="minorHAnsi" w:hAnsiTheme="minorHAnsi" w:cstheme="minorHAnsi"/>
          <w:highlight w:val="cyan"/>
        </w:rPr>
        <w:t xml:space="preserve">through the </w:t>
      </w:r>
      <w:r w:rsidRPr="00CA07FC">
        <w:rPr>
          <w:rStyle w:val="Emphasis"/>
          <w:rFonts w:asciiTheme="minorHAnsi" w:hAnsiTheme="minorHAnsi" w:cstheme="minorHAnsi"/>
          <w:highlight w:val="cyan"/>
        </w:rPr>
        <w:t>cracks</w:t>
      </w:r>
      <w:r w:rsidRPr="00CA07FC">
        <w:rPr>
          <w:rStyle w:val="StyleUnderline"/>
          <w:rFonts w:asciiTheme="minorHAnsi" w:hAnsiTheme="minorHAnsi" w:cstheme="minorHAnsi"/>
          <w:highlight w:val="cyan"/>
        </w:rPr>
        <w:t xml:space="preserve"> of </w:t>
      </w:r>
      <w:r w:rsidRPr="00CA07FC">
        <w:rPr>
          <w:rStyle w:val="Emphasis"/>
          <w:rFonts w:asciiTheme="minorHAnsi" w:hAnsiTheme="minorHAnsi" w:cstheme="minorHAnsi"/>
          <w:highlight w:val="cyan"/>
        </w:rPr>
        <w:t>transnationalism</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to stake a position that is </w:t>
      </w:r>
      <w:r w:rsidRPr="00CA07FC">
        <w:rPr>
          <w:rStyle w:val="Emphasis"/>
          <w:rFonts w:asciiTheme="minorHAnsi" w:hAnsiTheme="minorHAnsi" w:cstheme="minorHAnsi"/>
        </w:rPr>
        <w:t>always between statism and universalism</w:t>
      </w:r>
      <w:r w:rsidRPr="00CA07FC">
        <w:rPr>
          <w:rFonts w:asciiTheme="minorHAnsi" w:hAnsiTheme="minorHAnsi" w:cstheme="minorHAnsi"/>
          <w:sz w:val="16"/>
        </w:rPr>
        <w:t>, but never firmly situated in either one.</w:t>
      </w:r>
    </w:p>
    <w:p w14:paraId="2C350B90" w14:textId="77777777" w:rsidR="0099163A" w:rsidRPr="00CA07FC" w:rsidRDefault="0099163A" w:rsidP="0099163A">
      <w:pPr>
        <w:rPr>
          <w:rFonts w:asciiTheme="minorHAnsi" w:hAnsiTheme="minorHAnsi" w:cstheme="minorHAnsi"/>
          <w:sz w:val="16"/>
        </w:rPr>
      </w:pPr>
      <w:r w:rsidRPr="00CA07FC">
        <w:rPr>
          <w:rStyle w:val="StyleUnderline"/>
          <w:rFonts w:asciiTheme="minorHAnsi" w:hAnsiTheme="minorHAnsi" w:cstheme="minorHAnsi"/>
        </w:rPr>
        <w:t xml:space="preserve">Some may </w:t>
      </w:r>
      <w:r w:rsidRPr="00CA07FC">
        <w:rPr>
          <w:rStyle w:val="Emphasis"/>
          <w:rFonts w:asciiTheme="minorHAnsi" w:hAnsiTheme="minorHAnsi" w:cstheme="minorHAnsi"/>
        </w:rPr>
        <w:t>dismiss</w:t>
      </w:r>
      <w:r w:rsidRPr="00CA07FC">
        <w:rPr>
          <w:rStyle w:val="StyleUnderline"/>
          <w:rFonts w:asciiTheme="minorHAnsi" w:hAnsiTheme="minorHAnsi" w:cstheme="minorHAnsi"/>
        </w:rPr>
        <w:t xml:space="preserve"> this</w:t>
      </w:r>
      <w:r w:rsidRPr="00CA07FC">
        <w:rPr>
          <w:rFonts w:asciiTheme="minorHAnsi" w:hAnsiTheme="minorHAnsi" w:cstheme="minorHAnsi"/>
          <w:sz w:val="16"/>
        </w:rPr>
        <w:t xml:space="preserve"> reference to commoner pirates </w:t>
      </w:r>
      <w:r w:rsidRPr="00CA07FC">
        <w:rPr>
          <w:rStyle w:val="StyleUnderline"/>
          <w:rFonts w:asciiTheme="minorHAnsi" w:hAnsiTheme="minorHAnsi" w:cstheme="minorHAnsi"/>
        </w:rPr>
        <w:t>as</w:t>
      </w:r>
      <w:r w:rsidRPr="00CA07FC">
        <w:rPr>
          <w:rFonts w:asciiTheme="minorHAnsi" w:hAnsiTheme="minorHAnsi" w:cstheme="minorHAnsi"/>
          <w:sz w:val="16"/>
        </w:rPr>
        <w:t xml:space="preserve"> a form of </w:t>
      </w:r>
      <w:r w:rsidRPr="00CA07FC">
        <w:rPr>
          <w:rStyle w:val="Emphasis"/>
          <w:rFonts w:asciiTheme="minorHAnsi" w:hAnsiTheme="minorHAnsi" w:cstheme="minorHAnsi"/>
        </w:rPr>
        <w:t>romanticism</w:t>
      </w:r>
      <w:r w:rsidRPr="00CA07FC">
        <w:rPr>
          <w:rFonts w:asciiTheme="minorHAnsi" w:hAnsiTheme="minorHAnsi" w:cstheme="minorHAnsi"/>
          <w:sz w:val="16"/>
        </w:rPr>
        <w:t xml:space="preserve">, just like Benton does in the context of her historical work. I can only go back to Sayyida al Hurra and Samuel Pallache, to say that </w:t>
      </w:r>
      <w:r w:rsidRPr="00CA07FC">
        <w:rPr>
          <w:rStyle w:val="Emphasis"/>
          <w:rFonts w:asciiTheme="minorHAnsi" w:hAnsiTheme="minorHAnsi" w:cstheme="minorHAnsi"/>
          <w:highlight w:val="cyan"/>
        </w:rPr>
        <w:t>revolutionary maritime politics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does not</w:t>
      </w:r>
      <w:r w:rsidRPr="00CA07FC">
        <w:rPr>
          <w:rStyle w:val="StyleUnderline"/>
          <w:rFonts w:asciiTheme="minorHAnsi" w:hAnsiTheme="minorHAnsi" w:cstheme="minorHAnsi"/>
        </w:rPr>
        <w:t xml:space="preserve"> have to </w:t>
      </w:r>
      <w:r w:rsidRPr="00CA07FC">
        <w:rPr>
          <w:rStyle w:val="Emphasis"/>
          <w:rFonts w:asciiTheme="minorHAnsi" w:hAnsiTheme="minorHAnsi" w:cstheme="minorHAnsi"/>
        </w:rPr>
        <w:t>cut ties</w:t>
      </w:r>
      <w:r w:rsidRPr="00CA07FC">
        <w:rPr>
          <w:rFonts w:asciiTheme="minorHAnsi" w:hAnsiTheme="minorHAnsi" w:cstheme="minorHAnsi"/>
          <w:sz w:val="16"/>
        </w:rPr>
        <w:t xml:space="preserve"> from all powerful political interests </w:t>
      </w:r>
      <w:r w:rsidRPr="00CA07FC">
        <w:rPr>
          <w:rStyle w:val="StyleUnderline"/>
          <w:rFonts w:asciiTheme="minorHAnsi" w:hAnsiTheme="minorHAnsi" w:cstheme="minorHAnsi"/>
        </w:rPr>
        <w:t>at all times</w:t>
      </w:r>
      <w:r w:rsidRPr="00CA07FC">
        <w:rPr>
          <w:rFonts w:asciiTheme="minorHAnsi" w:hAnsiTheme="minorHAnsi" w:cstheme="minorHAnsi"/>
          <w:sz w:val="16"/>
        </w:rPr>
        <w:t xml:space="preserve">. This is </w:t>
      </w:r>
      <w:r w:rsidRPr="00CA07FC">
        <w:rPr>
          <w:rStyle w:val="StyleUnderline"/>
          <w:rFonts w:asciiTheme="minorHAnsi" w:hAnsiTheme="minorHAnsi" w:cstheme="minorHAnsi"/>
        </w:rPr>
        <w:t>not</w:t>
      </w:r>
      <w:r w:rsidRPr="00CA07FC">
        <w:rPr>
          <w:rFonts w:asciiTheme="minorHAnsi" w:hAnsiTheme="minorHAnsi" w:cstheme="minorHAnsi"/>
          <w:sz w:val="16"/>
        </w:rPr>
        <w:t xml:space="preserve"> a call </w:t>
      </w:r>
      <w:r w:rsidRPr="00CA07FC">
        <w:rPr>
          <w:rStyle w:val="StyleUnderline"/>
          <w:rFonts w:asciiTheme="minorHAnsi" w:hAnsiTheme="minorHAnsi" w:cstheme="minorHAnsi"/>
        </w:rPr>
        <w:t xml:space="preserve">to </w:t>
      </w:r>
      <w:r w:rsidRPr="00CA07FC">
        <w:rPr>
          <w:rStyle w:val="Emphasis"/>
          <w:rFonts w:asciiTheme="minorHAnsi" w:hAnsiTheme="minorHAnsi" w:cstheme="minorHAnsi"/>
          <w:highlight w:val="cyan"/>
        </w:rPr>
        <w:t>exit politics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but an attempt to</w:t>
      </w:r>
      <w:r w:rsidRPr="00CA07FC">
        <w:rPr>
          <w:rStyle w:val="StyleUnderline"/>
          <w:rFonts w:asciiTheme="minorHAnsi" w:hAnsiTheme="minorHAnsi" w:cstheme="minorHAnsi"/>
        </w:rPr>
        <w:t xml:space="preserve"> </w:t>
      </w:r>
      <w:r w:rsidRPr="00CA07FC">
        <w:rPr>
          <w:rStyle w:val="Emphasis"/>
          <w:rFonts w:asciiTheme="minorHAnsi" w:hAnsiTheme="minorHAnsi" w:cstheme="minorHAnsi"/>
        </w:rPr>
        <w:t>characterize a particular kind of channel into it</w:t>
      </w:r>
      <w:r w:rsidRPr="00CA07FC">
        <w:rPr>
          <w:rFonts w:asciiTheme="minorHAnsi" w:hAnsiTheme="minorHAnsi" w:cstheme="minorHAnsi"/>
          <w:sz w:val="16"/>
        </w:rPr>
        <w:t>.</w:t>
      </w:r>
    </w:p>
    <w:p w14:paraId="0A096DE8"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All </w:t>
      </w:r>
      <w:r w:rsidRPr="00CA07FC">
        <w:rPr>
          <w:rStyle w:val="StyleUnderline"/>
          <w:rFonts w:asciiTheme="minorHAnsi" w:hAnsiTheme="minorHAnsi" w:cstheme="minorHAnsi"/>
        </w:rPr>
        <w:t xml:space="preserve">these </w:t>
      </w:r>
      <w:r w:rsidRPr="00CA07FC">
        <w:rPr>
          <w:rStyle w:val="Emphasis"/>
          <w:rFonts w:asciiTheme="minorHAnsi" w:hAnsiTheme="minorHAnsi" w:cstheme="minorHAnsi"/>
        </w:rPr>
        <w:t>actors</w:t>
      </w:r>
      <w:r w:rsidRPr="00CA07FC">
        <w:rPr>
          <w:rFonts w:asciiTheme="minorHAnsi" w:hAnsiTheme="minorHAnsi" w:cstheme="minorHAnsi"/>
          <w:sz w:val="16"/>
        </w:rPr>
        <w:t xml:space="preserve">, </w:t>
      </w:r>
      <w:r w:rsidRPr="00CA07FC">
        <w:rPr>
          <w:rStyle w:val="Emphasis"/>
          <w:rFonts w:asciiTheme="minorHAnsi" w:hAnsiTheme="minorHAnsi" w:cstheme="minorHAnsi"/>
        </w:rPr>
        <w:t>migrants</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environmental </w:t>
      </w:r>
      <w:r w:rsidRPr="00CA07FC">
        <w:rPr>
          <w:rStyle w:val="Emphasis"/>
          <w:rFonts w:asciiTheme="minorHAnsi" w:hAnsiTheme="minorHAnsi" w:cstheme="minorHAnsi"/>
        </w:rPr>
        <w:t>activists</w:t>
      </w:r>
      <w:r w:rsidRPr="00CA07FC">
        <w:rPr>
          <w:rFonts w:asciiTheme="minorHAnsi" w:hAnsiTheme="minorHAnsi" w:cstheme="minorHAnsi"/>
          <w:sz w:val="16"/>
        </w:rPr>
        <w:t xml:space="preserve">, </w:t>
      </w:r>
      <w:r w:rsidRPr="00CA07FC">
        <w:rPr>
          <w:rStyle w:val="StyleUnderline"/>
          <w:rFonts w:asciiTheme="minorHAnsi" w:hAnsiTheme="minorHAnsi" w:cstheme="minorHAnsi"/>
        </w:rPr>
        <w:t>and</w:t>
      </w:r>
      <w:r w:rsidRPr="00CA07FC">
        <w:rPr>
          <w:rFonts w:asciiTheme="minorHAnsi" w:hAnsiTheme="minorHAnsi" w:cstheme="minorHAnsi"/>
          <w:sz w:val="16"/>
        </w:rPr>
        <w:t xml:space="preserve"> seaborne </w:t>
      </w:r>
      <w:r w:rsidRPr="00CA07FC">
        <w:rPr>
          <w:rStyle w:val="Emphasis"/>
          <w:rFonts w:asciiTheme="minorHAnsi" w:hAnsiTheme="minorHAnsi" w:cstheme="minorHAnsi"/>
        </w:rPr>
        <w:t>feminists</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tell us something </w:t>
      </w:r>
      <w:r w:rsidRPr="00CA07FC">
        <w:rPr>
          <w:rStyle w:val="Emphasis"/>
          <w:rFonts w:asciiTheme="minorHAnsi" w:hAnsiTheme="minorHAnsi" w:cstheme="minorHAnsi"/>
        </w:rPr>
        <w:t>simple</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in the face of the </w:t>
      </w:r>
      <w:r w:rsidRPr="00CA07FC">
        <w:rPr>
          <w:rStyle w:val="Emphasis"/>
          <w:rFonts w:asciiTheme="minorHAnsi" w:hAnsiTheme="minorHAnsi" w:cstheme="minorHAnsi"/>
        </w:rPr>
        <w:t>current crisis</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there is a need to </w:t>
      </w:r>
      <w:r w:rsidRPr="00CA07FC">
        <w:rPr>
          <w:rStyle w:val="Emphasis"/>
          <w:rFonts w:asciiTheme="minorHAnsi" w:hAnsiTheme="minorHAnsi" w:cstheme="minorHAnsi"/>
          <w:highlight w:val="cyan"/>
        </w:rPr>
        <w:t>rethink</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the</w:t>
      </w:r>
      <w:r w:rsidRPr="00CA07FC">
        <w:rPr>
          <w:rFonts w:asciiTheme="minorHAnsi" w:hAnsiTheme="minorHAnsi" w:cstheme="minorHAnsi"/>
          <w:sz w:val="16"/>
        </w:rPr>
        <w:t xml:space="preserve"> basic, </w:t>
      </w:r>
      <w:r w:rsidRPr="00CA07FC">
        <w:rPr>
          <w:rStyle w:val="Emphasis"/>
          <w:rFonts w:asciiTheme="minorHAnsi" w:hAnsiTheme="minorHAnsi" w:cstheme="minorHAnsi"/>
          <w:highlight w:val="cyan"/>
        </w:rPr>
        <w:t>legal</w:t>
      </w:r>
      <w:r w:rsidRPr="00CA07FC">
        <w:rPr>
          <w:rFonts w:asciiTheme="minorHAnsi" w:hAnsiTheme="minorHAnsi" w:cstheme="minorHAnsi"/>
          <w:sz w:val="16"/>
          <w:highlight w:val="cyan"/>
        </w:rPr>
        <w:t>,</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economic</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and</w:t>
      </w:r>
      <w:r w:rsidRPr="00CA07FC">
        <w:rPr>
          <w:rFonts w:asciiTheme="minorHAnsi" w:hAnsiTheme="minorHAnsi" w:cstheme="minorHAnsi"/>
          <w:sz w:val="16"/>
        </w:rPr>
        <w:t xml:space="preserve"> </w:t>
      </w:r>
      <w:r w:rsidRPr="00CA07FC">
        <w:rPr>
          <w:rStyle w:val="Emphasis"/>
          <w:rFonts w:asciiTheme="minorHAnsi" w:hAnsiTheme="minorHAnsi" w:cstheme="minorHAnsi"/>
          <w:highlight w:val="cyan"/>
        </w:rPr>
        <w:t>political</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categories</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of</w:t>
      </w:r>
      <w:r w:rsidRPr="00CA07FC">
        <w:rPr>
          <w:rStyle w:val="StyleUnderline"/>
          <w:rFonts w:asciiTheme="minorHAnsi" w:hAnsiTheme="minorHAnsi" w:cstheme="minorHAnsi"/>
        </w:rPr>
        <w:t xml:space="preserve"> our </w:t>
      </w:r>
      <w:r w:rsidRPr="00CA07FC">
        <w:rPr>
          <w:rStyle w:val="Emphasis"/>
          <w:rFonts w:asciiTheme="minorHAnsi" w:hAnsiTheme="minorHAnsi" w:cstheme="minorHAnsi"/>
          <w:highlight w:val="cyan"/>
        </w:rPr>
        <w:t>shared living</w:t>
      </w:r>
      <w:r w:rsidRPr="00CA07FC">
        <w:rPr>
          <w:rFonts w:asciiTheme="minorHAnsi" w:hAnsiTheme="minorHAnsi" w:cstheme="minorHAnsi"/>
          <w:sz w:val="16"/>
        </w:rPr>
        <w:t xml:space="preserve">. Moreover, there is a need to take advantage of opportunities for action inherent in transnational ambiguities. Perhaps it is no coincidence that political parties experimenting with new forms of democratization have frequently returned to the Jolly Roger.128 If we can benefit from the shifted perspective created by the law of the sea, as pirates and slaves did, </w:t>
      </w:r>
      <w:r w:rsidRPr="00CA07FC">
        <w:rPr>
          <w:rStyle w:val="StyleUnderline"/>
          <w:rFonts w:asciiTheme="minorHAnsi" w:hAnsiTheme="minorHAnsi" w:cstheme="minorHAnsi"/>
        </w:rPr>
        <w:t xml:space="preserve">the </w:t>
      </w:r>
      <w:r w:rsidRPr="00CA07FC">
        <w:rPr>
          <w:rStyle w:val="Emphasis"/>
          <w:rFonts w:asciiTheme="minorHAnsi" w:hAnsiTheme="minorHAnsi" w:cstheme="minorHAnsi"/>
        </w:rPr>
        <w:t>sea</w:t>
      </w:r>
      <w:r w:rsidRPr="00CA07FC">
        <w:rPr>
          <w:rFonts w:asciiTheme="minorHAnsi" w:hAnsiTheme="minorHAnsi" w:cstheme="minorHAnsi"/>
          <w:sz w:val="16"/>
        </w:rPr>
        <w:t xml:space="preserve"> may </w:t>
      </w:r>
      <w:r w:rsidRPr="00CA07FC">
        <w:rPr>
          <w:rStyle w:val="StyleUnderline"/>
          <w:rFonts w:asciiTheme="minorHAnsi" w:hAnsiTheme="minorHAnsi" w:cstheme="minorHAnsi"/>
        </w:rPr>
        <w:t>provide us with new opportunities for action</w:t>
      </w:r>
      <w:r w:rsidRPr="00CA07FC">
        <w:rPr>
          <w:rFonts w:asciiTheme="minorHAnsi" w:hAnsiTheme="minorHAnsi" w:cstheme="minorHAnsi"/>
          <w:sz w:val="16"/>
        </w:rPr>
        <w:t>.</w:t>
      </w:r>
    </w:p>
    <w:p w14:paraId="26CA018C" w14:textId="77777777" w:rsidR="0099163A" w:rsidRPr="00CA07FC" w:rsidRDefault="0099163A" w:rsidP="0099163A">
      <w:pPr>
        <w:rPr>
          <w:rFonts w:asciiTheme="minorHAnsi" w:hAnsiTheme="minorHAnsi" w:cstheme="minorHAnsi"/>
          <w:sz w:val="16"/>
          <w:szCs w:val="16"/>
        </w:rPr>
      </w:pPr>
      <w:r w:rsidRPr="00CA07FC">
        <w:rPr>
          <w:rFonts w:asciiTheme="minorHAnsi" w:hAnsiTheme="minorHAnsi" w:cstheme="minorHAnsi"/>
          <w:sz w:val="16"/>
          <w:szCs w:val="16"/>
        </w:rPr>
        <w:t xml:space="preserve">Conclusion </w:t>
      </w:r>
    </w:p>
    <w:p w14:paraId="2EAA2E67" w14:textId="77777777" w:rsidR="0099163A" w:rsidRPr="00CA07FC" w:rsidRDefault="0099163A" w:rsidP="0099163A">
      <w:pPr>
        <w:rPr>
          <w:rFonts w:asciiTheme="minorHAnsi" w:hAnsiTheme="minorHAnsi" w:cstheme="minorHAnsi"/>
          <w:sz w:val="16"/>
        </w:rPr>
      </w:pPr>
      <w:r w:rsidRPr="00CA07FC">
        <w:rPr>
          <w:rFonts w:asciiTheme="minorHAnsi" w:hAnsiTheme="minorHAnsi" w:cstheme="minorHAnsi"/>
          <w:sz w:val="16"/>
        </w:rPr>
        <w:t xml:space="preserve">As lawyers, </w:t>
      </w:r>
      <w:r w:rsidRPr="00CA07FC">
        <w:rPr>
          <w:rStyle w:val="StyleUnderline"/>
          <w:rFonts w:asciiTheme="minorHAnsi" w:hAnsiTheme="minorHAnsi" w:cstheme="minorHAnsi"/>
          <w:highlight w:val="cyan"/>
        </w:rPr>
        <w:t>we</w:t>
      </w:r>
      <w:r w:rsidRPr="00CA07FC">
        <w:rPr>
          <w:rStyle w:val="StyleUnderline"/>
          <w:rFonts w:asciiTheme="minorHAnsi" w:hAnsiTheme="minorHAnsi" w:cstheme="minorHAnsi"/>
        </w:rPr>
        <w:t xml:space="preserve"> </w:t>
      </w:r>
      <w:r w:rsidRPr="00CA07FC">
        <w:rPr>
          <w:rStyle w:val="StyleUnderline"/>
          <w:rFonts w:asciiTheme="minorHAnsi" w:hAnsiTheme="minorHAnsi" w:cstheme="minorHAnsi"/>
          <w:highlight w:val="cyan"/>
        </w:rPr>
        <w:t>are</w:t>
      </w:r>
      <w:r w:rsidRPr="00CA07FC">
        <w:rPr>
          <w:rFonts w:asciiTheme="minorHAnsi" w:hAnsiTheme="minorHAnsi" w:cstheme="minorHAnsi"/>
          <w:sz w:val="16"/>
        </w:rPr>
        <w:t xml:space="preserve"> often </w:t>
      </w:r>
      <w:r w:rsidRPr="00CA07FC">
        <w:rPr>
          <w:rStyle w:val="Emphasis"/>
          <w:rFonts w:asciiTheme="minorHAnsi" w:hAnsiTheme="minorHAnsi" w:cstheme="minorHAnsi"/>
          <w:highlight w:val="cyan"/>
        </w:rPr>
        <w:t>accustomed</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to</w:t>
      </w:r>
      <w:r w:rsidRPr="00CA07FC">
        <w:rPr>
          <w:rStyle w:val="StyleUnderline"/>
          <w:rFonts w:asciiTheme="minorHAnsi" w:hAnsiTheme="minorHAnsi" w:cstheme="minorHAnsi"/>
        </w:rPr>
        <w:t xml:space="preserve"> </w:t>
      </w:r>
      <w:r w:rsidRPr="00CA07FC">
        <w:rPr>
          <w:rStyle w:val="Emphasis"/>
          <w:rFonts w:asciiTheme="minorHAnsi" w:hAnsiTheme="minorHAnsi" w:cstheme="minorHAnsi"/>
        </w:rPr>
        <w:t>‘</w:t>
      </w:r>
      <w:r w:rsidRPr="00CA07FC">
        <w:rPr>
          <w:rStyle w:val="Emphasis"/>
          <w:rFonts w:asciiTheme="minorHAnsi" w:hAnsiTheme="minorHAnsi" w:cstheme="minorHAnsi"/>
          <w:highlight w:val="cyan"/>
        </w:rPr>
        <w:t>seeing like a state</w:t>
      </w:r>
      <w:r w:rsidRPr="00CA07FC">
        <w:rPr>
          <w:rStyle w:val="Emphasis"/>
          <w:rFonts w:asciiTheme="minorHAnsi" w:hAnsiTheme="minorHAnsi" w:cstheme="minorHAnsi"/>
        </w:rPr>
        <w:t>’</w:t>
      </w:r>
      <w:r w:rsidRPr="00CA07FC">
        <w:rPr>
          <w:rFonts w:asciiTheme="minorHAnsi" w:hAnsiTheme="minorHAnsi" w:cstheme="minorHAnsi"/>
          <w:sz w:val="16"/>
        </w:rPr>
        <w:t xml:space="preserve">. 129 </w:t>
      </w:r>
      <w:r w:rsidRPr="00CA07FC">
        <w:rPr>
          <w:rStyle w:val="StyleUnderline"/>
          <w:rFonts w:asciiTheme="minorHAnsi" w:hAnsiTheme="minorHAnsi" w:cstheme="minorHAnsi"/>
        </w:rPr>
        <w:t xml:space="preserve">But the </w:t>
      </w:r>
      <w:r w:rsidRPr="00CA07FC">
        <w:rPr>
          <w:rStyle w:val="Emphasis"/>
          <w:rFonts w:asciiTheme="minorHAnsi" w:hAnsiTheme="minorHAnsi" w:cstheme="minorHAnsi"/>
        </w:rPr>
        <w:t>truth</w:t>
      </w:r>
      <w:r w:rsidRPr="00CA07FC">
        <w:rPr>
          <w:rFonts w:asciiTheme="minorHAnsi" w:hAnsiTheme="minorHAnsi" w:cstheme="minorHAnsi"/>
          <w:sz w:val="16"/>
        </w:rPr>
        <w:t xml:space="preserve"> </w:t>
      </w:r>
      <w:r w:rsidRPr="00CA07FC">
        <w:rPr>
          <w:rStyle w:val="StyleUnderline"/>
          <w:rFonts w:asciiTheme="minorHAnsi" w:hAnsiTheme="minorHAnsi" w:cstheme="minorHAnsi"/>
        </w:rPr>
        <w:t>is</w:t>
      </w:r>
      <w:r w:rsidRPr="00CA07FC">
        <w:rPr>
          <w:rFonts w:asciiTheme="minorHAnsi" w:hAnsiTheme="minorHAnsi" w:cstheme="minorHAnsi"/>
          <w:sz w:val="16"/>
        </w:rPr>
        <w:t xml:space="preserve"> </w:t>
      </w:r>
      <w:r w:rsidRPr="00CA07FC">
        <w:rPr>
          <w:rStyle w:val="StyleUnderline"/>
          <w:rFonts w:asciiTheme="minorHAnsi" w:hAnsiTheme="minorHAnsi" w:cstheme="minorHAnsi"/>
        </w:rPr>
        <w:t>we</w:t>
      </w:r>
      <w:r w:rsidRPr="00CA07FC">
        <w:rPr>
          <w:rFonts w:asciiTheme="minorHAnsi" w:hAnsiTheme="minorHAnsi" w:cstheme="minorHAnsi"/>
          <w:sz w:val="16"/>
        </w:rPr>
        <w:t xml:space="preserve"> </w:t>
      </w:r>
      <w:r w:rsidRPr="00CA07FC">
        <w:rPr>
          <w:rStyle w:val="Emphasis"/>
          <w:rFonts w:asciiTheme="minorHAnsi" w:hAnsiTheme="minorHAnsi" w:cstheme="minorHAnsi"/>
        </w:rPr>
        <w:t>actually see</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is like a </w:t>
      </w:r>
      <w:r w:rsidRPr="00CA07FC">
        <w:rPr>
          <w:rStyle w:val="Emphasis"/>
          <w:rFonts w:asciiTheme="minorHAnsi" w:hAnsiTheme="minorHAnsi" w:cstheme="minorHAnsi"/>
        </w:rPr>
        <w:t>maritime vessel</w:t>
      </w:r>
      <w:r w:rsidRPr="00CA07FC">
        <w:rPr>
          <w:rFonts w:asciiTheme="minorHAnsi" w:hAnsiTheme="minorHAnsi" w:cstheme="minorHAnsi"/>
          <w:sz w:val="16"/>
        </w:rPr>
        <w:t xml:space="preserve">. In this essay, I hoped to show </w:t>
      </w:r>
      <w:r w:rsidRPr="00CA07FC">
        <w:rPr>
          <w:rStyle w:val="StyleUnderline"/>
          <w:rFonts w:asciiTheme="minorHAnsi" w:hAnsiTheme="minorHAnsi" w:cstheme="minorHAnsi"/>
          <w:highlight w:val="cyan"/>
        </w:rPr>
        <w:t>by way of</w:t>
      </w:r>
      <w:r w:rsidRPr="00CA07FC">
        <w:rPr>
          <w:rStyle w:val="StyleUnderline"/>
          <w:rFonts w:asciiTheme="minorHAnsi" w:hAnsiTheme="minorHAnsi" w:cstheme="minorHAnsi"/>
        </w:rPr>
        <w:t xml:space="preserve"> the </w:t>
      </w:r>
      <w:r w:rsidRPr="00CA07FC">
        <w:rPr>
          <w:rStyle w:val="Emphasis"/>
          <w:rFonts w:asciiTheme="minorHAnsi" w:hAnsiTheme="minorHAnsi" w:cstheme="minorHAnsi"/>
          <w:highlight w:val="cyan"/>
        </w:rPr>
        <w:t>maritime perspective</w:t>
      </w:r>
      <w:r w:rsidRPr="00CA07FC">
        <w:rPr>
          <w:rFonts w:asciiTheme="minorHAnsi" w:hAnsiTheme="minorHAnsi" w:cstheme="minorHAnsi"/>
          <w:sz w:val="16"/>
        </w:rPr>
        <w:t xml:space="preserve"> I developed, that </w:t>
      </w:r>
      <w:r w:rsidRPr="00CA07FC">
        <w:rPr>
          <w:rStyle w:val="Emphasis"/>
          <w:rFonts w:asciiTheme="minorHAnsi" w:hAnsiTheme="minorHAnsi" w:cstheme="minorHAnsi"/>
          <w:highlight w:val="cyan"/>
        </w:rPr>
        <w:t>seeing like a state</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is</w:t>
      </w:r>
      <w:r w:rsidRPr="00CA07FC">
        <w:rPr>
          <w:rStyle w:val="StyleUnderline"/>
          <w:rFonts w:asciiTheme="minorHAnsi" w:hAnsiTheme="minorHAnsi" w:cstheme="minorHAnsi"/>
        </w:rPr>
        <w:t xml:space="preserve"> engaging in an exercise of </w:t>
      </w:r>
      <w:r w:rsidRPr="00CA07FC">
        <w:rPr>
          <w:rStyle w:val="Emphasis"/>
          <w:rFonts w:asciiTheme="minorHAnsi" w:hAnsiTheme="minorHAnsi" w:cstheme="minorHAnsi"/>
          <w:highlight w:val="cyan"/>
        </w:rPr>
        <w:t>make-believe</w:t>
      </w:r>
      <w:r w:rsidRPr="00CA07FC">
        <w:rPr>
          <w:rFonts w:asciiTheme="minorHAnsi" w:hAnsiTheme="minorHAnsi" w:cstheme="minorHAnsi"/>
          <w:sz w:val="16"/>
        </w:rPr>
        <w:t xml:space="preserve">, in good or bad faith. </w:t>
      </w:r>
      <w:r w:rsidRPr="00CA07FC">
        <w:rPr>
          <w:rStyle w:val="StyleUnderline"/>
          <w:rFonts w:asciiTheme="minorHAnsi" w:hAnsiTheme="minorHAnsi" w:cstheme="minorHAnsi"/>
        </w:rPr>
        <w:t xml:space="preserve">We do not have a </w:t>
      </w:r>
      <w:r w:rsidRPr="00CA07FC">
        <w:rPr>
          <w:rStyle w:val="Emphasis"/>
          <w:rFonts w:asciiTheme="minorHAnsi" w:hAnsiTheme="minorHAnsi" w:cstheme="minorHAnsi"/>
        </w:rPr>
        <w:t>truly domestic</w:t>
      </w:r>
      <w:r w:rsidRPr="00CA07FC">
        <w:rPr>
          <w:rFonts w:asciiTheme="minorHAnsi" w:hAnsiTheme="minorHAnsi" w:cstheme="minorHAnsi"/>
          <w:sz w:val="16"/>
        </w:rPr>
        <w:t xml:space="preserve"> </w:t>
      </w:r>
      <w:r w:rsidRPr="00CA07FC">
        <w:rPr>
          <w:rStyle w:val="StyleUnderline"/>
          <w:rFonts w:asciiTheme="minorHAnsi" w:hAnsiTheme="minorHAnsi" w:cstheme="minorHAnsi"/>
        </w:rPr>
        <w:t>or</w:t>
      </w:r>
      <w:r w:rsidRPr="00CA07FC">
        <w:rPr>
          <w:rFonts w:asciiTheme="minorHAnsi" w:hAnsiTheme="minorHAnsi" w:cstheme="minorHAnsi"/>
          <w:sz w:val="16"/>
        </w:rPr>
        <w:t xml:space="preserve"> </w:t>
      </w:r>
      <w:r w:rsidRPr="00CA07FC">
        <w:rPr>
          <w:rStyle w:val="Emphasis"/>
          <w:rFonts w:asciiTheme="minorHAnsi" w:hAnsiTheme="minorHAnsi" w:cstheme="minorHAnsi"/>
        </w:rPr>
        <w:t>international</w:t>
      </w:r>
      <w:r w:rsidRPr="00CA07FC">
        <w:rPr>
          <w:rFonts w:asciiTheme="minorHAnsi" w:hAnsiTheme="minorHAnsi" w:cstheme="minorHAnsi"/>
          <w:sz w:val="16"/>
        </w:rPr>
        <w:t xml:space="preserve"> </w:t>
      </w:r>
      <w:r w:rsidRPr="00CA07FC">
        <w:rPr>
          <w:rStyle w:val="StyleUnderline"/>
          <w:rFonts w:asciiTheme="minorHAnsi" w:hAnsiTheme="minorHAnsi" w:cstheme="minorHAnsi"/>
        </w:rPr>
        <w:t>vantage point</w:t>
      </w:r>
      <w:r w:rsidRPr="00CA07FC">
        <w:rPr>
          <w:rFonts w:asciiTheme="minorHAnsi" w:hAnsiTheme="minorHAnsi" w:cstheme="minorHAnsi"/>
          <w:sz w:val="16"/>
        </w:rPr>
        <w:t xml:space="preserve"> think from, </w:t>
      </w:r>
      <w:r w:rsidRPr="00CA07FC">
        <w:rPr>
          <w:rStyle w:val="StyleUnderline"/>
          <w:rFonts w:asciiTheme="minorHAnsi" w:hAnsiTheme="minorHAnsi" w:cstheme="minorHAnsi"/>
        </w:rPr>
        <w:t>nor can we rely on ‘methodological nationalism’ as a basis for action</w:t>
      </w:r>
      <w:r w:rsidRPr="00CA07FC">
        <w:rPr>
          <w:rFonts w:asciiTheme="minorHAnsi" w:hAnsiTheme="minorHAnsi" w:cstheme="minorHAnsi"/>
          <w:sz w:val="16"/>
        </w:rPr>
        <w:t xml:space="preserve">.130 </w:t>
      </w:r>
      <w:r w:rsidRPr="00CA07FC">
        <w:rPr>
          <w:rStyle w:val="StyleUnderline"/>
          <w:rFonts w:asciiTheme="minorHAnsi" w:hAnsiTheme="minorHAnsi" w:cstheme="minorHAnsi"/>
        </w:rPr>
        <w:t xml:space="preserve">Those are </w:t>
      </w:r>
      <w:r w:rsidRPr="00CA07FC">
        <w:rPr>
          <w:rStyle w:val="Emphasis"/>
          <w:rFonts w:asciiTheme="minorHAnsi" w:hAnsiTheme="minorHAnsi" w:cstheme="minorHAnsi"/>
          <w:highlight w:val="cyan"/>
        </w:rPr>
        <w:t>unavailable abstractions</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that</w:t>
      </w:r>
      <w:r w:rsidRPr="00CA07FC">
        <w:rPr>
          <w:rFonts w:asciiTheme="minorHAnsi" w:hAnsiTheme="minorHAnsi" w:cstheme="minorHAnsi"/>
          <w:sz w:val="16"/>
        </w:rPr>
        <w:t xml:space="preserve"> may be occasionally useful, but </w:t>
      </w:r>
      <w:r w:rsidRPr="00CA07FC">
        <w:rPr>
          <w:rStyle w:val="StyleUnderline"/>
          <w:rFonts w:asciiTheme="minorHAnsi" w:hAnsiTheme="minorHAnsi" w:cstheme="minorHAnsi"/>
          <w:highlight w:val="cyan"/>
        </w:rPr>
        <w:t xml:space="preserve">do not rely on </w:t>
      </w:r>
      <w:r w:rsidRPr="00CA07FC">
        <w:rPr>
          <w:rStyle w:val="Emphasis"/>
          <w:rFonts w:asciiTheme="minorHAnsi" w:hAnsiTheme="minorHAnsi" w:cstheme="minorHAnsi"/>
          <w:highlight w:val="cyan"/>
        </w:rPr>
        <w:t>accurate descriptions of politics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Oceanic methodology</w:t>
      </w:r>
      <w:r w:rsidRPr="00CA07FC">
        <w:rPr>
          <w:rFonts w:asciiTheme="minorHAnsi" w:hAnsiTheme="minorHAnsi" w:cstheme="minorHAnsi"/>
          <w:sz w:val="16"/>
        </w:rPr>
        <w:t xml:space="preserve"> may </w:t>
      </w:r>
      <w:r w:rsidRPr="00CA07FC">
        <w:rPr>
          <w:rStyle w:val="StyleUnderline"/>
          <w:rFonts w:asciiTheme="minorHAnsi" w:hAnsiTheme="minorHAnsi" w:cstheme="minorHAnsi"/>
        </w:rPr>
        <w:t xml:space="preserve">help us </w:t>
      </w:r>
      <w:r w:rsidRPr="00CA07FC">
        <w:rPr>
          <w:rStyle w:val="StyleUnderline"/>
          <w:rFonts w:asciiTheme="minorHAnsi" w:hAnsiTheme="minorHAnsi" w:cstheme="minorHAnsi"/>
          <w:highlight w:val="cyan"/>
        </w:rPr>
        <w:t>start</w:t>
      </w:r>
      <w:r w:rsidRPr="00CA07FC">
        <w:rPr>
          <w:rStyle w:val="StyleUnderline"/>
          <w:rFonts w:asciiTheme="minorHAnsi" w:hAnsiTheme="minorHAnsi" w:cstheme="minorHAnsi"/>
        </w:rPr>
        <w:t xml:space="preserve"> </w:t>
      </w:r>
      <w:r w:rsidRPr="00CA07FC">
        <w:rPr>
          <w:rStyle w:val="Emphasis"/>
          <w:rFonts w:asciiTheme="minorHAnsi" w:hAnsiTheme="minorHAnsi" w:cstheme="minorHAnsi"/>
        </w:rPr>
        <w:t>legal</w:t>
      </w:r>
      <w:r w:rsidRPr="00CA07FC">
        <w:rPr>
          <w:rStyle w:val="StyleUnderline"/>
          <w:rFonts w:asciiTheme="minorHAnsi" w:hAnsiTheme="minorHAnsi" w:cstheme="minorHAnsi"/>
        </w:rPr>
        <w:t xml:space="preserve"> and </w:t>
      </w:r>
      <w:r w:rsidRPr="00CA07FC">
        <w:rPr>
          <w:rStyle w:val="Emphasis"/>
          <w:rFonts w:asciiTheme="minorHAnsi" w:hAnsiTheme="minorHAnsi" w:cstheme="minorHAnsi"/>
        </w:rPr>
        <w:t>political studies</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from a</w:t>
      </w:r>
      <w:r w:rsidRPr="00CA07FC">
        <w:rPr>
          <w:rStyle w:val="StyleUnderline"/>
          <w:rFonts w:asciiTheme="minorHAnsi" w:hAnsiTheme="minorHAnsi" w:cstheme="minorHAnsi"/>
        </w:rPr>
        <w:t xml:space="preserve"> </w:t>
      </w:r>
      <w:r w:rsidRPr="00CA07FC">
        <w:rPr>
          <w:rStyle w:val="StyleUnderline"/>
          <w:rFonts w:asciiTheme="minorHAnsi" w:hAnsiTheme="minorHAnsi" w:cstheme="minorHAnsi"/>
          <w:highlight w:val="cyan"/>
        </w:rPr>
        <w:t>more</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appropriate set of assumptions</w:t>
      </w:r>
      <w:r w:rsidRPr="00CA07FC">
        <w:rPr>
          <w:rFonts w:asciiTheme="minorHAnsi" w:hAnsiTheme="minorHAnsi" w:cstheme="minorHAnsi"/>
          <w:sz w:val="16"/>
        </w:rPr>
        <w:t xml:space="preserve"> </w:t>
      </w:r>
      <w:r w:rsidRPr="00CA07FC">
        <w:rPr>
          <w:rStyle w:val="StyleUnderline"/>
          <w:rFonts w:asciiTheme="minorHAnsi" w:hAnsiTheme="minorHAnsi" w:cstheme="minorHAnsi"/>
        </w:rPr>
        <w:t>which is thoro</w:t>
      </w:r>
      <w:r w:rsidRPr="00CA07FC">
        <w:rPr>
          <w:rStyle w:val="Emphasis"/>
          <w:rFonts w:asciiTheme="minorHAnsi" w:hAnsiTheme="minorHAnsi" w:cstheme="minorHAnsi"/>
        </w:rPr>
        <w:t>ughly transnational</w:t>
      </w:r>
      <w:r w:rsidRPr="00CA07FC">
        <w:rPr>
          <w:rFonts w:asciiTheme="minorHAnsi" w:hAnsiTheme="minorHAnsi" w:cstheme="minorHAnsi"/>
          <w:sz w:val="16"/>
        </w:rPr>
        <w:t xml:space="preserve">. Analytically, </w:t>
      </w:r>
      <w:r w:rsidRPr="00CA07FC">
        <w:rPr>
          <w:rStyle w:val="StyleUnderline"/>
          <w:rFonts w:asciiTheme="minorHAnsi" w:hAnsiTheme="minorHAnsi" w:cstheme="minorHAnsi"/>
          <w:highlight w:val="cyan"/>
        </w:rPr>
        <w:t>transnational existence</w:t>
      </w:r>
      <w:r w:rsidRPr="00CA07FC">
        <w:rPr>
          <w:rFonts w:asciiTheme="minorHAnsi" w:hAnsiTheme="minorHAnsi" w:cstheme="minorHAnsi"/>
          <w:sz w:val="16"/>
          <w:highlight w:val="cyan"/>
        </w:rPr>
        <w:t xml:space="preserve"> </w:t>
      </w:r>
      <w:r w:rsidRPr="00CA07FC">
        <w:rPr>
          <w:rStyle w:val="Emphasis"/>
          <w:rFonts w:asciiTheme="minorHAnsi" w:hAnsiTheme="minorHAnsi" w:cstheme="minorHAnsi"/>
          <w:highlight w:val="cyan"/>
        </w:rPr>
        <w:t>precedes</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 xml:space="preserve">the </w:t>
      </w:r>
      <w:r w:rsidRPr="00CA07FC">
        <w:rPr>
          <w:rStyle w:val="Emphasis"/>
          <w:rFonts w:asciiTheme="minorHAnsi" w:hAnsiTheme="minorHAnsi" w:cstheme="minorHAnsi"/>
          <w:highlight w:val="cyan"/>
        </w:rPr>
        <w:t>domestic vantage point</w:t>
      </w:r>
      <w:r w:rsidRPr="00CA07FC">
        <w:rPr>
          <w:rFonts w:asciiTheme="minorHAnsi" w:hAnsiTheme="minorHAnsi" w:cstheme="minorHAnsi"/>
          <w:sz w:val="16"/>
          <w:highlight w:val="cyan"/>
        </w:rPr>
        <w:t xml:space="preserve"> </w:t>
      </w:r>
      <w:r w:rsidRPr="00CA07FC">
        <w:rPr>
          <w:rStyle w:val="StyleUnderline"/>
          <w:rFonts w:asciiTheme="minorHAnsi" w:hAnsiTheme="minorHAnsi" w:cstheme="minorHAnsi"/>
          <w:highlight w:val="cyan"/>
        </w:rPr>
        <w:t>that</w:t>
      </w:r>
      <w:r w:rsidRPr="00CA07FC">
        <w:rPr>
          <w:rFonts w:asciiTheme="minorHAnsi" w:hAnsiTheme="minorHAnsi" w:cstheme="minorHAnsi"/>
          <w:sz w:val="16"/>
        </w:rPr>
        <w:t xml:space="preserve"> still </w:t>
      </w:r>
      <w:r w:rsidRPr="00CA07FC">
        <w:rPr>
          <w:rStyle w:val="Emphasis"/>
          <w:rFonts w:asciiTheme="minorHAnsi" w:hAnsiTheme="minorHAnsi" w:cstheme="minorHAnsi"/>
          <w:highlight w:val="cyan"/>
        </w:rPr>
        <w:t>dominates</w:t>
      </w:r>
      <w:r w:rsidRPr="00CA07FC">
        <w:rPr>
          <w:rFonts w:asciiTheme="minorHAnsi" w:hAnsiTheme="minorHAnsi" w:cstheme="minorHAnsi"/>
          <w:sz w:val="16"/>
        </w:rPr>
        <w:t xml:space="preserve"> a lot of </w:t>
      </w:r>
      <w:r w:rsidRPr="00CA07FC">
        <w:rPr>
          <w:rStyle w:val="StyleUnderline"/>
          <w:rFonts w:asciiTheme="minorHAnsi" w:hAnsiTheme="minorHAnsi" w:cstheme="minorHAnsi"/>
        </w:rPr>
        <w:t xml:space="preserve">legal and </w:t>
      </w:r>
      <w:r w:rsidRPr="00CA07FC">
        <w:rPr>
          <w:rStyle w:val="StyleUnderline"/>
          <w:rFonts w:asciiTheme="minorHAnsi" w:hAnsiTheme="minorHAnsi" w:cstheme="minorHAnsi"/>
          <w:highlight w:val="cyan"/>
        </w:rPr>
        <w:t>political thought</w:t>
      </w:r>
      <w:r w:rsidRPr="00CA07FC">
        <w:rPr>
          <w:rFonts w:asciiTheme="minorHAnsi" w:hAnsiTheme="minorHAnsi" w:cstheme="minorHAnsi"/>
          <w:sz w:val="16"/>
        </w:rPr>
        <w:t xml:space="preserve"> (even purportedly transnational approaches). International and </w:t>
      </w:r>
      <w:r w:rsidRPr="00CA07FC">
        <w:rPr>
          <w:rStyle w:val="Emphasis"/>
          <w:rFonts w:asciiTheme="minorHAnsi" w:hAnsiTheme="minorHAnsi" w:cstheme="minorHAnsi"/>
          <w:highlight w:val="cyan"/>
        </w:rPr>
        <w:t>inter-state</w:t>
      </w:r>
      <w:r w:rsidRPr="00CA07FC">
        <w:rPr>
          <w:rFonts w:asciiTheme="minorHAnsi" w:hAnsiTheme="minorHAnsi" w:cstheme="minorHAnsi"/>
          <w:sz w:val="16"/>
          <w:highlight w:val="cyan"/>
        </w:rPr>
        <w:t xml:space="preserve"> </w:t>
      </w:r>
      <w:r w:rsidRPr="00CA07FC">
        <w:rPr>
          <w:rStyle w:val="Emphasis"/>
          <w:rFonts w:asciiTheme="minorHAnsi" w:hAnsiTheme="minorHAnsi" w:cstheme="minorHAnsi"/>
          <w:highlight w:val="cyan"/>
        </w:rPr>
        <w:t>conceptions</w:t>
      </w:r>
      <w:r w:rsidRPr="00CA07FC">
        <w:rPr>
          <w:rFonts w:asciiTheme="minorHAnsi" w:hAnsiTheme="minorHAnsi" w:cstheme="minorHAnsi"/>
          <w:sz w:val="16"/>
        </w:rPr>
        <w:t xml:space="preserve"> </w:t>
      </w:r>
      <w:r w:rsidRPr="00CA07FC">
        <w:rPr>
          <w:rStyle w:val="StyleUnderline"/>
          <w:rFonts w:asciiTheme="minorHAnsi" w:hAnsiTheme="minorHAnsi" w:cstheme="minorHAnsi"/>
        </w:rPr>
        <w:t>of</w:t>
      </w:r>
      <w:r w:rsidRPr="00CA07FC">
        <w:rPr>
          <w:rFonts w:asciiTheme="minorHAnsi" w:hAnsiTheme="minorHAnsi" w:cstheme="minorHAnsi"/>
          <w:sz w:val="16"/>
        </w:rPr>
        <w:t xml:space="preserve"> </w:t>
      </w:r>
      <w:r w:rsidRPr="00CA07FC">
        <w:rPr>
          <w:rStyle w:val="Emphasis"/>
          <w:rFonts w:asciiTheme="minorHAnsi" w:hAnsiTheme="minorHAnsi" w:cstheme="minorHAnsi"/>
        </w:rPr>
        <w:t>law</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 xml:space="preserve">only come </w:t>
      </w:r>
      <w:r w:rsidRPr="00CA07FC">
        <w:rPr>
          <w:rStyle w:val="Emphasis"/>
          <w:rFonts w:asciiTheme="minorHAnsi" w:hAnsiTheme="minorHAnsi" w:cstheme="minorHAnsi"/>
          <w:highlight w:val="cyan"/>
        </w:rPr>
        <w:t>after</w:t>
      </w:r>
      <w:r w:rsidRPr="00CA07FC">
        <w:rPr>
          <w:rStyle w:val="StyleUnderline"/>
          <w:rFonts w:asciiTheme="minorHAnsi" w:hAnsiTheme="minorHAnsi" w:cstheme="minorHAnsi"/>
          <w:highlight w:val="cyan"/>
        </w:rPr>
        <w:t xml:space="preserve"> transnational</w:t>
      </w:r>
      <w:r w:rsidRPr="00CA07FC">
        <w:rPr>
          <w:rStyle w:val="StyleUnderline"/>
          <w:rFonts w:asciiTheme="minorHAnsi" w:hAnsiTheme="minorHAnsi" w:cstheme="minorHAnsi"/>
        </w:rPr>
        <w:t xml:space="preserve"> legal </w:t>
      </w:r>
      <w:r w:rsidRPr="00CA07FC">
        <w:rPr>
          <w:rStyle w:val="StyleUnderline"/>
          <w:rFonts w:asciiTheme="minorHAnsi" w:hAnsiTheme="minorHAnsi" w:cstheme="minorHAnsi"/>
          <w:highlight w:val="cyan"/>
        </w:rPr>
        <w:t>experience</w:t>
      </w:r>
      <w:r w:rsidRPr="00CA07FC">
        <w:rPr>
          <w:rFonts w:asciiTheme="minorHAnsi" w:hAnsiTheme="minorHAnsi" w:cstheme="minorHAnsi"/>
          <w:sz w:val="16"/>
        </w:rPr>
        <w:t xml:space="preserve">. </w:t>
      </w:r>
    </w:p>
    <w:p w14:paraId="51C2F764" w14:textId="77777777" w:rsidR="0099163A" w:rsidRDefault="0099163A" w:rsidP="0099163A">
      <w:pPr>
        <w:rPr>
          <w:rFonts w:asciiTheme="minorHAnsi" w:hAnsiTheme="minorHAnsi" w:cstheme="minorHAnsi"/>
          <w:sz w:val="16"/>
        </w:rPr>
      </w:pPr>
      <w:r w:rsidRPr="00CA07FC">
        <w:rPr>
          <w:rStyle w:val="StyleUnderline"/>
          <w:rFonts w:asciiTheme="minorHAnsi" w:hAnsiTheme="minorHAnsi" w:cstheme="minorHAnsi"/>
        </w:rPr>
        <w:t xml:space="preserve">The </w:t>
      </w:r>
      <w:r w:rsidRPr="00CA07FC">
        <w:rPr>
          <w:rStyle w:val="Emphasis"/>
          <w:rFonts w:asciiTheme="minorHAnsi" w:hAnsiTheme="minorHAnsi" w:cstheme="minorHAnsi"/>
        </w:rPr>
        <w:t>question</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we confront is </w:t>
      </w:r>
      <w:r w:rsidRPr="00CA07FC">
        <w:rPr>
          <w:rStyle w:val="Emphasis"/>
          <w:rFonts w:asciiTheme="minorHAnsi" w:hAnsiTheme="minorHAnsi" w:cstheme="minorHAnsi"/>
          <w:highlight w:val="cyan"/>
        </w:rPr>
        <w:t>which transnationalism do we adopt</w:t>
      </w:r>
      <w:r w:rsidRPr="00CA07FC">
        <w:rPr>
          <w:rFonts w:asciiTheme="minorHAnsi" w:hAnsiTheme="minorHAnsi" w:cstheme="minorHAnsi"/>
          <w:sz w:val="16"/>
        </w:rPr>
        <w:t xml:space="preserve">. </w:t>
      </w:r>
      <w:r w:rsidRPr="00CA07FC">
        <w:rPr>
          <w:rStyle w:val="StyleUnderline"/>
          <w:rFonts w:asciiTheme="minorHAnsi" w:hAnsiTheme="minorHAnsi" w:cstheme="minorHAnsi"/>
        </w:rPr>
        <w:t xml:space="preserve">I suggest adopting </w:t>
      </w:r>
      <w:r w:rsidRPr="00CA07FC">
        <w:rPr>
          <w:rStyle w:val="StyleUnderline"/>
          <w:rFonts w:asciiTheme="minorHAnsi" w:hAnsiTheme="minorHAnsi" w:cstheme="minorHAnsi"/>
          <w:highlight w:val="cyan"/>
        </w:rPr>
        <w:t>the</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imagination</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of</w:t>
      </w:r>
      <w:r w:rsidRPr="00CA07FC">
        <w:rPr>
          <w:rStyle w:val="StyleUnderline"/>
          <w:rFonts w:asciiTheme="minorHAnsi" w:hAnsiTheme="minorHAnsi" w:cstheme="minorHAnsi"/>
        </w:rPr>
        <w:t xml:space="preserve"> </w:t>
      </w:r>
      <w:r w:rsidRPr="00CA07FC">
        <w:rPr>
          <w:rStyle w:val="StyleUnderline"/>
          <w:rFonts w:asciiTheme="minorHAnsi" w:hAnsiTheme="minorHAnsi" w:cstheme="minorHAnsi"/>
          <w:highlight w:val="cyan"/>
        </w:rPr>
        <w:t>a</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commonist boat</w:t>
      </w:r>
      <w:r w:rsidRPr="00CA07FC">
        <w:rPr>
          <w:rFonts w:asciiTheme="minorHAnsi" w:hAnsiTheme="minorHAnsi" w:cstheme="minorHAnsi"/>
          <w:sz w:val="16"/>
        </w:rPr>
        <w:t xml:space="preserve"> </w:t>
      </w:r>
      <w:r w:rsidRPr="00CA07FC">
        <w:rPr>
          <w:rStyle w:val="StyleUnderline"/>
          <w:rFonts w:asciiTheme="minorHAnsi" w:hAnsiTheme="minorHAnsi" w:cstheme="minorHAnsi"/>
          <w:highlight w:val="cyan"/>
        </w:rPr>
        <w:t>as</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guidance</w:t>
      </w:r>
      <w:r w:rsidRPr="00CA07FC">
        <w:rPr>
          <w:rStyle w:val="StyleUnderline"/>
          <w:rFonts w:asciiTheme="minorHAnsi" w:hAnsiTheme="minorHAnsi" w:cstheme="minorHAnsi"/>
        </w:rPr>
        <w:t xml:space="preserve"> </w:t>
      </w:r>
      <w:r w:rsidRPr="00CA07FC">
        <w:rPr>
          <w:rStyle w:val="StyleUnderline"/>
          <w:rFonts w:asciiTheme="minorHAnsi" w:hAnsiTheme="minorHAnsi" w:cstheme="minorHAnsi"/>
          <w:highlight w:val="cyan"/>
        </w:rPr>
        <w:t>for</w:t>
      </w:r>
      <w:r w:rsidRPr="00CA07FC">
        <w:rPr>
          <w:rStyle w:val="StyleUnderline"/>
          <w:rFonts w:asciiTheme="minorHAnsi" w:hAnsiTheme="minorHAnsi" w:cstheme="minorHAnsi"/>
        </w:rPr>
        <w:t xml:space="preserve"> </w:t>
      </w:r>
      <w:r w:rsidRPr="00CA07FC">
        <w:rPr>
          <w:rStyle w:val="Emphasis"/>
          <w:rFonts w:asciiTheme="minorHAnsi" w:hAnsiTheme="minorHAnsi" w:cstheme="minorHAnsi"/>
          <w:highlight w:val="cyan"/>
        </w:rPr>
        <w:t>political actions</w:t>
      </w:r>
      <w:r w:rsidRPr="00CA07FC">
        <w:rPr>
          <w:rFonts w:asciiTheme="minorHAnsi" w:hAnsiTheme="minorHAnsi" w:cstheme="minorHAnsi"/>
          <w:sz w:val="16"/>
        </w:rPr>
        <w:t>.</w:t>
      </w:r>
    </w:p>
    <w:p w14:paraId="691D1FC3" w14:textId="77777777" w:rsidR="0099163A" w:rsidRPr="0099163A" w:rsidRDefault="0099163A" w:rsidP="0099163A"/>
    <w:p w14:paraId="22E74AB3" w14:textId="00FC81B1" w:rsidR="000A4946" w:rsidRDefault="000A4946" w:rsidP="009A2A72">
      <w:pPr>
        <w:pStyle w:val="Heading3"/>
      </w:pPr>
      <w:r>
        <w:t>Alt—General Strike—1NC</w:t>
      </w:r>
    </w:p>
    <w:p w14:paraId="46C76E70" w14:textId="77777777" w:rsidR="000A4946" w:rsidRPr="00D518DE" w:rsidRDefault="000A4946" w:rsidP="000A4946">
      <w:pPr>
        <w:pStyle w:val="Heading4"/>
        <w:rPr>
          <w:rStyle w:val="Style13ptBold"/>
          <w:b/>
          <w:bCs w:val="0"/>
        </w:rPr>
      </w:pPr>
      <w:r>
        <w:rPr>
          <w:rStyle w:val="Style13ptBold"/>
          <w:b/>
          <w:bCs w:val="0"/>
        </w:rPr>
        <w:t xml:space="preserve">The alternative is to vote negative for an anti-capitalist revolution. </w:t>
      </w:r>
    </w:p>
    <w:p w14:paraId="6BE4978D" w14:textId="77777777" w:rsidR="000A4946" w:rsidRPr="00D518DE" w:rsidRDefault="000A4946" w:rsidP="000A4946">
      <w:pPr>
        <w:rPr>
          <w:rStyle w:val="Style13ptBold"/>
        </w:rPr>
      </w:pPr>
      <w:r>
        <w:rPr>
          <w:rStyle w:val="Style13ptBold"/>
        </w:rPr>
        <w:t xml:space="preserve">Tavan ’21 </w:t>
      </w:r>
      <w:r w:rsidRPr="00D518DE">
        <w:t>Revolutionary Leftist</w:t>
      </w:r>
      <w:r>
        <w:t xml:space="preserve"> (Luca, “Worldwide revolution is possible and necessary”, </w:t>
      </w:r>
      <w:r>
        <w:rPr>
          <w:i/>
          <w:iCs/>
        </w:rPr>
        <w:t xml:space="preserve">Red Flag, </w:t>
      </w:r>
      <w:r>
        <w:t xml:space="preserve">3-7-2025, </w:t>
      </w:r>
      <w:hyperlink r:id="rId37" w:history="1">
        <w:r w:rsidRPr="00312E16">
          <w:rPr>
            <w:rStyle w:val="Hyperlink"/>
          </w:rPr>
          <w:t>https://redflag.org.au/article/worldwide-revolution-possible-and-necessary</w:t>
        </w:r>
      </w:hyperlink>
      <w:r>
        <w:t xml:space="preserve"> )//LFS—LMH </w:t>
      </w:r>
    </w:p>
    <w:p w14:paraId="3B96E666" w14:textId="77777777" w:rsidR="000A4946" w:rsidRPr="00B10810" w:rsidRDefault="000A4946" w:rsidP="000A4946">
      <w:r w:rsidRPr="00B10810">
        <w:t xml:space="preserve">But </w:t>
      </w:r>
      <w:r w:rsidRPr="003872AC">
        <w:rPr>
          <w:rStyle w:val="StyleUnderline"/>
          <w:highlight w:val="cyan"/>
        </w:rPr>
        <w:t xml:space="preserve">capitalism’s </w:t>
      </w:r>
      <w:r w:rsidRPr="003872AC">
        <w:rPr>
          <w:highlight w:val="cyan"/>
        </w:rPr>
        <w:t xml:space="preserve">global nature </w:t>
      </w:r>
      <w:r w:rsidRPr="003872AC">
        <w:rPr>
          <w:rStyle w:val="StyleUnderline"/>
          <w:highlight w:val="cyan"/>
        </w:rPr>
        <w:t xml:space="preserve">means that revolts </w:t>
      </w:r>
      <w:r w:rsidRPr="003872AC">
        <w:rPr>
          <w:highlight w:val="cyan"/>
        </w:rPr>
        <w:t xml:space="preserve">tend to spread across national borders. </w:t>
      </w:r>
      <w:r w:rsidRPr="003872AC">
        <w:rPr>
          <w:rStyle w:val="StyleUnderline"/>
          <w:highlight w:val="cyan"/>
        </w:rPr>
        <w:t>Workers</w:t>
      </w:r>
      <w:r w:rsidRPr="00B10810">
        <w:rPr>
          <w:rStyle w:val="StyleUnderline"/>
        </w:rPr>
        <w:t xml:space="preserve"> today </w:t>
      </w:r>
      <w:r w:rsidRPr="003872AC">
        <w:rPr>
          <w:rStyle w:val="StyleUnderline"/>
          <w:highlight w:val="cyan"/>
        </w:rPr>
        <w:t>share</w:t>
      </w:r>
      <w:r w:rsidRPr="00B10810">
        <w:rPr>
          <w:rStyle w:val="StyleUnderline"/>
        </w:rPr>
        <w:t xml:space="preserve"> increasingly </w:t>
      </w:r>
      <w:r w:rsidRPr="003872AC">
        <w:rPr>
          <w:rStyle w:val="StyleUnderline"/>
          <w:highlight w:val="cyan"/>
        </w:rPr>
        <w:t>similar experiences</w:t>
      </w:r>
      <w:r w:rsidRPr="00B10810">
        <w:t xml:space="preserve">: conditions of work, forms of consumption, lifestyles and political cultures. </w:t>
      </w:r>
      <w:r w:rsidRPr="00B10810">
        <w:rPr>
          <w:rStyle w:val="StyleUnderline"/>
        </w:rPr>
        <w:t>And the global integration of production serves to transmit struggle from one country to another</w:t>
      </w:r>
      <w:r w:rsidRPr="00B10810">
        <w:t xml:space="preserve">.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2711995E" w14:textId="77777777" w:rsidR="000A4946" w:rsidRPr="00B10810" w:rsidRDefault="000A4946" w:rsidP="000A4946">
      <w:r w:rsidRPr="00B10810">
        <w:t xml:space="preserve">While nationalism still has a powerful hold on the consciousness of many, it’s increasingly clear that </w:t>
      </w:r>
      <w:r w:rsidRPr="00B10810">
        <w:rPr>
          <w:rStyle w:val="StyleUnderline"/>
        </w:rPr>
        <w:t xml:space="preserve">the real line of </w:t>
      </w:r>
      <w:r w:rsidRPr="00C0320D">
        <w:rPr>
          <w:rStyle w:val="StyleUnderline"/>
          <w:highlight w:val="cyan"/>
        </w:rPr>
        <w:t>polarisation</w:t>
      </w:r>
      <w:r w:rsidRPr="00B10810">
        <w:rPr>
          <w:rStyle w:val="StyleUnderline"/>
        </w:rPr>
        <w:t xml:space="preserve"> across the globe </w:t>
      </w:r>
      <w:r w:rsidRPr="00C0320D">
        <w:rPr>
          <w:rStyle w:val="StyleUnderline"/>
          <w:highlight w:val="cyan"/>
        </w:rPr>
        <w:t>is between the minority ruling class and the majority working class</w:t>
      </w:r>
      <w:r w:rsidRPr="00B10810">
        <w:t xml:space="preserve">. </w:t>
      </w:r>
      <w:r w:rsidRPr="00B10810">
        <w:rPr>
          <w:rStyle w:val="StyleUnderline"/>
        </w:rPr>
        <w:t>And when revolts break out in one part of the world, people can identify with the causes and motivations of their struggles</w:t>
      </w:r>
      <w:r w:rsidRPr="00B10810">
        <w:t xml:space="preserve">, and draw comparisons with their own situation. “Languages remain different,” observed UK Marxist Chris Harman in 1992, “but what they say is increasingly the same”. Harman’s words ring true in every wave of political radicalisation. </w:t>
      </w:r>
    </w:p>
    <w:p w14:paraId="69357B78" w14:textId="77777777" w:rsidR="000A4946" w:rsidRPr="00B10810" w:rsidRDefault="000A4946" w:rsidP="000A4946">
      <w:r w:rsidRPr="00B10810">
        <w:t xml:space="preserve">1968 is remembered as a year of global revolt, when millions of workers, students and oppressed people drew inspiration from each other’s movements. Activists in the US were radicalised by the heroic resistance of the Vietnamese people to American imperialism. Irish civil rights activists emulated the militant politics of the Black Panthers. When students and workers united to launch a massive general strike in France in May, it taught student radicals in Australia that they needed to link up with the power of the organised working class in order to win. </w:t>
      </w:r>
    </w:p>
    <w:p w14:paraId="43CEA002" w14:textId="77777777" w:rsidR="000A4946" w:rsidRPr="00B10810" w:rsidRDefault="000A4946" w:rsidP="000A4946">
      <w:r w:rsidRPr="00B10810">
        <w:t xml:space="preserve">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68DD3867" w14:textId="77777777" w:rsidR="000A4946" w:rsidRPr="00B10810" w:rsidRDefault="000A4946" w:rsidP="000A4946">
      <w:r w:rsidRPr="00B10810">
        <w:rPr>
          <w:rStyle w:val="StyleUnderline"/>
        </w:rPr>
        <w:t xml:space="preserve">In </w:t>
      </w:r>
      <w:r w:rsidRPr="00C0320D">
        <w:rPr>
          <w:rStyle w:val="StyleUnderline"/>
          <w:highlight w:val="cyan"/>
        </w:rPr>
        <w:t>2011, a poor Tunisian street vendor set himself alight to protest against police harassment</w:t>
      </w:r>
      <w:r w:rsidRPr="00B10810">
        <w:t xml:space="preserve">. Within days, </w:t>
      </w:r>
      <w:r w:rsidRPr="00B10810">
        <w:rPr>
          <w:rStyle w:val="StyleUnderline"/>
        </w:rPr>
        <w:t>his act had inspired anti-government protests across the country</w:t>
      </w:r>
      <w:r w:rsidRPr="00B10810">
        <w:t xml:space="preserve">. Within weeks, </w:t>
      </w:r>
      <w:r w:rsidRPr="00B10810">
        <w:rPr>
          <w:rStyle w:val="StyleUnderline"/>
        </w:rPr>
        <w:t xml:space="preserve">the </w:t>
      </w:r>
      <w:r w:rsidRPr="003872AC">
        <w:rPr>
          <w:rStyle w:val="StyleUnderline"/>
          <w:highlight w:val="cyan"/>
        </w:rPr>
        <w:t xml:space="preserve">protests escalated into a </w:t>
      </w:r>
      <w:r w:rsidRPr="003872AC">
        <w:rPr>
          <w:highlight w:val="cyan"/>
        </w:rPr>
        <w:t>regional revolt</w:t>
      </w:r>
      <w:r w:rsidRPr="00B10810">
        <w:t xml:space="preserve"> </w:t>
      </w:r>
      <w:r w:rsidRPr="00B10810">
        <w:rPr>
          <w:rStyle w:val="StyleUnderline"/>
        </w:rPr>
        <w:t xml:space="preserve">that challenged regimes </w:t>
      </w:r>
      <w:r w:rsidRPr="003872AC">
        <w:rPr>
          <w:rStyle w:val="StyleUnderline"/>
          <w:highlight w:val="cyan"/>
        </w:rPr>
        <w:t>across the Arab world</w:t>
      </w:r>
      <w:r w:rsidRPr="00B10810">
        <w:t xml:space="preserve">. </w:t>
      </w:r>
      <w:r w:rsidRPr="00B10810">
        <w:rPr>
          <w:rStyle w:val="StyleUnderline"/>
        </w:rPr>
        <w:t>One small act tapped into resentment</w:t>
      </w:r>
      <w:r w:rsidRPr="00B10810">
        <w:t xml:space="preserve"> against inequality, unemployment and state violence </w:t>
      </w:r>
      <w:r w:rsidRPr="00B10810">
        <w:rPr>
          <w:rStyle w:val="StyleUnderline"/>
        </w:rPr>
        <w:t>that engulfed an entire region</w:t>
      </w:r>
      <w:r w:rsidRPr="00B10810">
        <w:t xml:space="preserve">. The radical wave spread even further: at a massive demonstration against an anti-union bill in the US city of Madison, Wisconsin, a man held up a poster with a picture of Egyptian dictator Hosni Mubarak beside Republican Governor Scott Walker. The caption read: “One dictator down. One to go”. </w:t>
      </w:r>
      <w:r w:rsidRPr="00B10810">
        <w:rPr>
          <w:rStyle w:val="StyleUnderline"/>
        </w:rPr>
        <w:t xml:space="preserve">The </w:t>
      </w:r>
      <w:r w:rsidRPr="00C0320D">
        <w:rPr>
          <w:rStyle w:val="StyleUnderline"/>
          <w:highlight w:val="cyan"/>
        </w:rPr>
        <w:t>Arab revolutions went on to inspire</w:t>
      </w:r>
      <w:r w:rsidRPr="00B10810">
        <w:rPr>
          <w:rStyle w:val="StyleUnderline"/>
        </w:rPr>
        <w:t xml:space="preserve"> the </w:t>
      </w:r>
      <w:r w:rsidRPr="003872AC">
        <w:rPr>
          <w:rStyle w:val="StyleUnderline"/>
          <w:highlight w:val="cyan"/>
        </w:rPr>
        <w:t>Occupy movement</w:t>
      </w:r>
      <w:r w:rsidRPr="00B10810">
        <w:rPr>
          <w:rStyle w:val="StyleUnderline"/>
        </w:rPr>
        <w:t xml:space="preserve">, which </w:t>
      </w:r>
      <w:r w:rsidRPr="003872AC">
        <w:rPr>
          <w:rStyle w:val="StyleUnderline"/>
          <w:highlight w:val="cyan"/>
        </w:rPr>
        <w:t>spread to</w:t>
      </w:r>
      <w:r w:rsidRPr="00B10810">
        <w:rPr>
          <w:rStyle w:val="StyleUnderline"/>
        </w:rPr>
        <w:t xml:space="preserve"> more than</w:t>
      </w:r>
      <w:r w:rsidRPr="00B10810">
        <w:t xml:space="preserve"> </w:t>
      </w:r>
      <w:r w:rsidRPr="003872AC">
        <w:rPr>
          <w:highlight w:val="cyan"/>
        </w:rPr>
        <w:t>80 countries</w:t>
      </w:r>
      <w:r w:rsidRPr="00B10810">
        <w:t xml:space="preserve">. </w:t>
      </w:r>
    </w:p>
    <w:p w14:paraId="09C9B2CB" w14:textId="77777777" w:rsidR="000A4946" w:rsidRPr="00B10810" w:rsidRDefault="000A4946" w:rsidP="000A4946">
      <w:r w:rsidRPr="003872AC">
        <w:rPr>
          <w:highlight w:val="cyan"/>
        </w:rPr>
        <w:t>Today, more than ever</w:t>
      </w:r>
      <w:r w:rsidRPr="00B10810">
        <w:rPr>
          <w:rStyle w:val="StyleUnderline"/>
        </w:rPr>
        <w:t xml:space="preserve">, insurgent social </w:t>
      </w:r>
      <w:r w:rsidRPr="003872AC">
        <w:rPr>
          <w:rStyle w:val="StyleUnderline"/>
          <w:highlight w:val="cyan"/>
        </w:rPr>
        <w:t>movements</w:t>
      </w:r>
      <w:r w:rsidRPr="00B10810">
        <w:rPr>
          <w:rStyle w:val="StyleUnderline"/>
        </w:rPr>
        <w:t xml:space="preserve"> and working-class uprisings </w:t>
      </w:r>
      <w:r w:rsidRPr="003872AC">
        <w:rPr>
          <w:rStyle w:val="StyleUnderline"/>
          <w:highlight w:val="cyan"/>
        </w:rPr>
        <w:t>are spurring action in other parts of the world</w:t>
      </w:r>
      <w:r w:rsidRPr="00B10810">
        <w:t xml:space="preserve">—from Hong Kong to Chile, from Lebanon to France. One placard at a memorial for protesters murdered while resisting the military coup in Myanmar took up Marx’s incitement: “Workers of the world unite, you have nothing to lose but your chains”. </w:t>
      </w:r>
    </w:p>
    <w:p w14:paraId="19DCD464" w14:textId="77777777" w:rsidR="000A4946" w:rsidRPr="00B10810" w:rsidRDefault="000A4946" w:rsidP="000A4946">
      <w:r w:rsidRPr="00B10810">
        <w:t xml:space="preserve">While </w:t>
      </w:r>
      <w:r w:rsidRPr="00B10810">
        <w:rPr>
          <w:rStyle w:val="StyleUnderline"/>
        </w:rPr>
        <w:t xml:space="preserve">the </w:t>
      </w:r>
      <w:r w:rsidRPr="003872AC">
        <w:rPr>
          <w:rStyle w:val="StyleUnderline"/>
          <w:highlight w:val="cyan"/>
        </w:rPr>
        <w:t>Russian Revolution</w:t>
      </w:r>
      <w:r w:rsidRPr="00B10810">
        <w:t xml:space="preserve"> is cynically held up by capitalist ideologists as the ultimate argument against international revolution, it </w:t>
      </w:r>
      <w:r w:rsidRPr="00B10810">
        <w:rPr>
          <w:rStyle w:val="StyleUnderline"/>
        </w:rPr>
        <w:t>actually</w:t>
      </w:r>
      <w:r w:rsidRPr="00B10810">
        <w:t xml:space="preserve"> proves the opposite. It </w:t>
      </w:r>
      <w:r w:rsidRPr="00B10810">
        <w:rPr>
          <w:rStyle w:val="StyleUnderline"/>
        </w:rPr>
        <w:t>shows that the goal is not only necessary, but also that it’s possible</w:t>
      </w:r>
      <w:r w:rsidRPr="00B10810">
        <w:t xml:space="preserve">. The news of workers seizing power in Russia, overthrowing their capitalist government and declaring their withdrawal from WWI, </w:t>
      </w:r>
      <w:r w:rsidRPr="003872AC">
        <w:rPr>
          <w:rStyle w:val="StyleUnderline"/>
          <w:highlight w:val="cyan"/>
        </w:rPr>
        <w:t xml:space="preserve">created shock waves </w:t>
      </w:r>
      <w:r w:rsidRPr="003872AC">
        <w:rPr>
          <w:highlight w:val="cyan"/>
        </w:rPr>
        <w:t>across the planet</w:t>
      </w:r>
      <w:r w:rsidRPr="00B10810">
        <w:t xml:space="preserve">. </w:t>
      </w:r>
      <w:r w:rsidRPr="00C0320D">
        <w:rPr>
          <w:rStyle w:val="StyleUnderline"/>
          <w:highlight w:val="cyan"/>
        </w:rPr>
        <w:t>Workers in Germany rose</w:t>
      </w:r>
      <w:r w:rsidRPr="00B10810">
        <w:rPr>
          <w:rStyle w:val="StyleUnderline"/>
        </w:rPr>
        <w:t xml:space="preserve"> in revolt </w:t>
      </w:r>
      <w:r w:rsidRPr="00C0320D">
        <w:rPr>
          <w:rStyle w:val="StyleUnderline"/>
          <w:highlight w:val="cyan"/>
        </w:rPr>
        <w:t>a year later</w:t>
      </w:r>
      <w:r w:rsidRPr="00C0320D">
        <w:rPr>
          <w:highlight w:val="cyan"/>
        </w:rPr>
        <w:t>,</w:t>
      </w:r>
      <w:r w:rsidRPr="00B10810">
        <w:t xml:space="preserve"> ending the war for good and building soviets, a form of radical working-class democracy inspired by the Russian example. </w:t>
      </w:r>
      <w:r w:rsidRPr="00C0320D">
        <w:rPr>
          <w:rStyle w:val="StyleUnderline"/>
          <w:highlight w:val="cyan"/>
        </w:rPr>
        <w:t>This was followed by uprisings in France, Italy and Hungary</w:t>
      </w:r>
      <w:r w:rsidRPr="00C0320D">
        <w:rPr>
          <w:highlight w:val="cyan"/>
        </w:rPr>
        <w:t>.</w:t>
      </w:r>
      <w:r w:rsidRPr="00B10810">
        <w:t xml:space="preserve"> </w:t>
      </w:r>
    </w:p>
    <w:p w14:paraId="47CCAE1C" w14:textId="77777777" w:rsidR="000A4946" w:rsidRPr="00B10810" w:rsidRDefault="000A4946" w:rsidP="000A4946">
      <w:r w:rsidRPr="00B10810">
        <w:rPr>
          <w:rStyle w:val="StyleUnderline"/>
        </w:rPr>
        <w:t>The revolutionary wave spread further</w:t>
      </w:r>
      <w:r w:rsidRPr="00B10810">
        <w:t xml:space="preserve">. A classified British government report from 1919 noted a “very widespread feeling among workers that thrones have become anachronisms, and that the Soviet may be the best form of Government for a democracy”. </w:t>
      </w:r>
    </w:p>
    <w:p w14:paraId="12404157" w14:textId="77777777" w:rsidR="000A4946" w:rsidRPr="00B10810" w:rsidRDefault="000A4946" w:rsidP="000A4946">
      <w:r w:rsidRPr="00B10810">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46175FED" w14:textId="77777777" w:rsidR="000A4946" w:rsidRPr="00B10810" w:rsidRDefault="000A4946" w:rsidP="000A4946">
      <w:r w:rsidRPr="00B10810">
        <w:rPr>
          <w:rStyle w:val="StyleUnderline"/>
        </w:rPr>
        <w:t xml:space="preserve">The Russian </w:t>
      </w:r>
      <w:r w:rsidRPr="00C0320D">
        <w:rPr>
          <w:rStyle w:val="StyleUnderline"/>
          <w:highlight w:val="cyan"/>
        </w:rPr>
        <w:t>Bolsheviks</w:t>
      </w:r>
      <w:r w:rsidRPr="00B10810">
        <w:t xml:space="preserve">, the revolutionary working-class party that led the revolution to victory in 1917, </w:t>
      </w:r>
      <w:r w:rsidRPr="00C0320D">
        <w:rPr>
          <w:rStyle w:val="StyleUnderline"/>
          <w:highlight w:val="cyan"/>
        </w:rPr>
        <w:t>didn’t just passively wait for revolutions elsewhere</w:t>
      </w:r>
      <w:r w:rsidRPr="00C0320D">
        <w:rPr>
          <w:highlight w:val="cyan"/>
        </w:rPr>
        <w:t xml:space="preserve">. </w:t>
      </w:r>
      <w:r w:rsidRPr="00C0320D">
        <w:rPr>
          <w:rStyle w:val="StyleUnderline"/>
          <w:highlight w:val="cyan"/>
        </w:rPr>
        <w:t>They actively organised to spread the revolt</w:t>
      </w:r>
      <w:r w:rsidRPr="00B10810">
        <w:t xml:space="preserve">. In 1919, </w:t>
      </w:r>
      <w:r w:rsidRPr="00B10810">
        <w:rPr>
          <w:rStyle w:val="StyleUnderline"/>
        </w:rPr>
        <w:t xml:space="preserve">they </w:t>
      </w:r>
      <w:r w:rsidRPr="00C0320D">
        <w:rPr>
          <w:rStyle w:val="StyleUnderline"/>
          <w:highlight w:val="cyan"/>
        </w:rPr>
        <w:t>established the Communist International</w:t>
      </w:r>
      <w:r w:rsidRPr="00B10810">
        <w:t xml:space="preserve">, an organisation for debate, discussion and coordination between different revolutionary workers’ parties. Revolutionaries in Russia, Italy, France, Germany, the US, Australia and elsewhere attempted to clarify and develop a strategy for overthrowing capitalism everywhere. In none of these countries was there a party like the Bolsheviks, steeled in years of organising working-class struggle to overthrow the state, and capable of leading a revolution. But </w:t>
      </w:r>
      <w:r w:rsidRPr="00B10810">
        <w:rPr>
          <w:rStyle w:val="StyleUnderline"/>
        </w:rPr>
        <w:t>for a number of years, workers came close to overthrowing capitalism in several countries.</w:t>
      </w:r>
      <w:r w:rsidRPr="00B10810">
        <w:t xml:space="preserve"> </w:t>
      </w:r>
    </w:p>
    <w:p w14:paraId="09C7DF38" w14:textId="77777777" w:rsidR="000A4946" w:rsidRPr="00B10810" w:rsidRDefault="000A4946" w:rsidP="000A4946">
      <w:r w:rsidRPr="003872AC">
        <w:rPr>
          <w:rStyle w:val="StyleUnderline"/>
          <w:highlight w:val="cyan"/>
        </w:rPr>
        <w:t>In periods of stability</w:t>
      </w:r>
      <w:r w:rsidRPr="00B10810">
        <w:t xml:space="preserve">, when social conservatism dominates, </w:t>
      </w:r>
      <w:r w:rsidRPr="003872AC">
        <w:rPr>
          <w:rStyle w:val="StyleUnderline"/>
          <w:highlight w:val="cyan"/>
        </w:rPr>
        <w:t>international revolution can seem like a pipe dream</w:t>
      </w:r>
      <w:r w:rsidRPr="003872AC">
        <w:rPr>
          <w:highlight w:val="cyan"/>
        </w:rPr>
        <w:t xml:space="preserve">. Defenders of the status quo actively work to reinforce this illusion. </w:t>
      </w:r>
      <w:r w:rsidRPr="003872AC">
        <w:rPr>
          <w:rStyle w:val="StyleUnderline"/>
          <w:highlight w:val="cyan"/>
        </w:rPr>
        <w:t xml:space="preserve">But history proves that </w:t>
      </w:r>
      <w:r w:rsidRPr="00B10810">
        <w:rPr>
          <w:rStyle w:val="StyleUnderline"/>
        </w:rPr>
        <w:t xml:space="preserve">the </w:t>
      </w:r>
      <w:r w:rsidRPr="003872AC">
        <w:rPr>
          <w:highlight w:val="cyan"/>
        </w:rPr>
        <w:t>crises</w:t>
      </w:r>
      <w:r w:rsidRPr="00B10810">
        <w:t xml:space="preserve"> </w:t>
      </w:r>
      <w:r w:rsidRPr="00B10810">
        <w:rPr>
          <w:rStyle w:val="StyleUnderline"/>
        </w:rPr>
        <w:t xml:space="preserve">that the system generates are international, and that they will </w:t>
      </w:r>
      <w:r w:rsidRPr="003872AC">
        <w:rPr>
          <w:highlight w:val="cyan"/>
        </w:rPr>
        <w:t>inevitably provoke international resistance</w:t>
      </w:r>
      <w:r w:rsidRPr="00B10810">
        <w:t xml:space="preserve">. </w:t>
      </w:r>
    </w:p>
    <w:p w14:paraId="53CB0BD5" w14:textId="77777777" w:rsidR="000A4946" w:rsidRPr="009F020D" w:rsidRDefault="000A4946" w:rsidP="000A4946">
      <w:r w:rsidRPr="00B10810">
        <w:rPr>
          <w:rStyle w:val="StyleUnderline"/>
        </w:rPr>
        <w:t>Capitalism</w:t>
      </w:r>
      <w:r w:rsidRPr="00B10810">
        <w:t xml:space="preserve"> is a global system. It requires a global movement to tear it up, root and branch. But it also </w:t>
      </w:r>
      <w:r w:rsidRPr="00B10810">
        <w:rPr>
          <w:rStyle w:val="StyleUnderline"/>
        </w:rPr>
        <w:t xml:space="preserve">makes global revolution more possible, and more likely. </w:t>
      </w:r>
      <w:r w:rsidRPr="003872AC">
        <w:rPr>
          <w:rStyle w:val="StyleUnderline"/>
          <w:highlight w:val="cyan"/>
        </w:rPr>
        <w:t>The most important thing that socialists can do</w:t>
      </w:r>
      <w:r w:rsidRPr="00B10810">
        <w:t xml:space="preserve">, whether you live in Hong Kong or France, Myanmar or Australia, </w:t>
      </w:r>
      <w:r w:rsidRPr="003872AC">
        <w:rPr>
          <w:rStyle w:val="StyleUnderline"/>
          <w:highlight w:val="cyan"/>
        </w:rPr>
        <w:t>is to get</w:t>
      </w:r>
      <w:r w:rsidRPr="00B10810">
        <w:t xml:space="preserve"> stuck </w:t>
      </w:r>
      <w:r w:rsidRPr="003872AC">
        <w:rPr>
          <w:rStyle w:val="StyleUnderline"/>
          <w:highlight w:val="cyan"/>
        </w:rPr>
        <w:t xml:space="preserve">into </w:t>
      </w:r>
      <w:r w:rsidRPr="003872AC">
        <w:rPr>
          <w:highlight w:val="cyan"/>
        </w:rPr>
        <w:t>organising for it today</w:t>
      </w:r>
      <w:r w:rsidRPr="00B10810">
        <w:t>.</w:t>
      </w:r>
    </w:p>
    <w:p w14:paraId="510BA50B" w14:textId="77777777" w:rsidR="000A4946" w:rsidRPr="000A4946" w:rsidRDefault="000A4946" w:rsidP="000A4946"/>
    <w:p w14:paraId="3E73A4EA" w14:textId="604EBDE5" w:rsidR="0099163A" w:rsidRDefault="0099163A" w:rsidP="009A2A72">
      <w:pPr>
        <w:pStyle w:val="Heading3"/>
      </w:pPr>
      <w:r>
        <w:t>Alt—Imaginaries—1NC</w:t>
      </w:r>
    </w:p>
    <w:p w14:paraId="39C56114" w14:textId="77777777" w:rsidR="0099163A" w:rsidRPr="00AE7D10" w:rsidRDefault="0099163A" w:rsidP="0099163A">
      <w:pPr>
        <w:pStyle w:val="Heading4"/>
      </w:pPr>
      <w:r>
        <w:t>That means</w:t>
      </w:r>
      <w:r w:rsidRPr="003F547D">
        <w:t xml:space="preserve"> </w:t>
      </w:r>
      <w:r w:rsidRPr="003F547D">
        <w:rPr>
          <w:u w:val="single"/>
        </w:rPr>
        <w:t>abandoning</w:t>
      </w:r>
      <w:r w:rsidRPr="003F547D">
        <w:t xml:space="preserve"> statist sovereignty—</w:t>
      </w:r>
      <w:r w:rsidRPr="00663325">
        <w:rPr>
          <w:rFonts w:ascii="Times New Roman" w:eastAsia="Times New Roman" w:hAnsi="Times New Roman" w:cs="Times New Roman"/>
          <w:sz w:val="24"/>
          <w:szCs w:val="24"/>
        </w:rPr>
        <w:t xml:space="preserve"> </w:t>
      </w:r>
      <w:r w:rsidRPr="00663325">
        <w:t xml:space="preserve">Planetary crises </w:t>
      </w:r>
      <w:r>
        <w:t xml:space="preserve">have </w:t>
      </w:r>
      <w:r>
        <w:rPr>
          <w:u w:val="single"/>
        </w:rPr>
        <w:t>thawed</w:t>
      </w:r>
      <w:r w:rsidRPr="00663325">
        <w:t xml:space="preserve"> law’s foundations</w:t>
      </w:r>
      <w:r>
        <w:t xml:space="preserve"> </w:t>
      </w:r>
      <w:r w:rsidRPr="00663325">
        <w:rPr>
          <w:u w:val="single"/>
        </w:rPr>
        <w:t>necessitating</w:t>
      </w:r>
      <w:r>
        <w:t xml:space="preserve"> </w:t>
      </w:r>
      <w:r w:rsidRPr="00663325">
        <w:t>prefiguring</w:t>
      </w:r>
      <w:r w:rsidRPr="003F547D">
        <w:t xml:space="preserve"> polar jurisprudence </w:t>
      </w:r>
      <w:r w:rsidRPr="003F547D">
        <w:rPr>
          <w:u w:val="single"/>
        </w:rPr>
        <w:t>embraces fluid normativity</w:t>
      </w:r>
      <w:r w:rsidRPr="003F547D">
        <w:t xml:space="preserve">, more-than-human governance, and planetary care in </w:t>
      </w:r>
      <w:r w:rsidRPr="003F547D">
        <w:rPr>
          <w:u w:val="single"/>
        </w:rPr>
        <w:t>reimagining Arctic futures.</w:t>
      </w:r>
    </w:p>
    <w:p w14:paraId="642A1C9F" w14:textId="77777777" w:rsidR="0099163A" w:rsidRDefault="0099163A" w:rsidP="0099163A">
      <w:pPr>
        <w:rPr>
          <w:lang w:eastAsia="zh-CN"/>
        </w:rPr>
      </w:pPr>
      <w:r w:rsidRPr="00324929">
        <w:t xml:space="preserve">Romain </w:t>
      </w:r>
      <w:r w:rsidRPr="00324929">
        <w:rPr>
          <w:rStyle w:val="Heading4Char"/>
        </w:rPr>
        <w:t>Chuffart et al</w:t>
      </w:r>
      <w:r w:rsidRPr="00324929">
        <w:t xml:space="preserve">. </w:t>
      </w:r>
      <w:r w:rsidRPr="00324929">
        <w:rPr>
          <w:rStyle w:val="Heading4Char"/>
        </w:rPr>
        <w:t>‘</w:t>
      </w:r>
      <w:r>
        <w:rPr>
          <w:rStyle w:val="Heading4Char"/>
        </w:rPr>
        <w:t>25</w:t>
      </w:r>
      <w:r w:rsidRPr="00324929">
        <w:t xml:space="preserve">. Dr. Romain Chuffart is the President and Managing Director of The Arctic Institute. Mana is an LL.M. graduate in Polar Law from the University of Akureyri, Iceland, and is currently pursuing a PhD at the Norwegian Center for the Law of the Sea (NCLOS). Dr. Apostolos Tsiouvalas is a Senior Fellow at The Arctic Institute and serves as the editor-in-chief of the Institute’s weekly publication, The Arctic This Week. </w:t>
      </w:r>
      <w:r w:rsidRPr="00324929">
        <w:rPr>
          <w:i/>
          <w:iCs/>
        </w:rPr>
        <w:t>"To the Earth and Back: Expanding Polar Legal Imagination,"</w:t>
      </w:r>
      <w:r w:rsidRPr="00324929">
        <w:t xml:space="preserve"> Arctic Institute - Center for Circumpolar Security Studies, </w:t>
      </w:r>
      <w:hyperlink r:id="rId38" w:tgtFrame="_new" w:history="1">
        <w:r w:rsidRPr="00324929">
          <w:rPr>
            <w:rStyle w:val="Hyperlink"/>
          </w:rPr>
          <w:t>https://www.thearcticinstitute.org/earth-back-expanding-polar-legal-imagination/</w:t>
        </w:r>
      </w:hyperlink>
      <w:r w:rsidRPr="00324929">
        <w:t xml:space="preserve">. </w:t>
      </w:r>
      <w:r>
        <w:t>[</w:t>
      </w:r>
      <w:r w:rsidRPr="00324929">
        <w:rPr>
          <w:rFonts w:ascii="MS Gothic" w:eastAsia="MS Gothic" w:hAnsi="MS Gothic" w:cs="MS Gothic" w:hint="eastAsia"/>
        </w:rPr>
        <w:t>苗</w:t>
      </w:r>
      <w:r>
        <w:rPr>
          <mc:AlternateContent>
            <mc:Choice Requires="w16se"/>
            <mc:Fallback>
              <w:rFonts w:ascii="Segoe UI Emoji" w:eastAsia="Segoe UI Emoji" w:hAnsi="Segoe UI Emoji" w:cs="Segoe UI Emoji"/>
            </mc:Fallback>
          </mc:AlternateContent>
          <w:lang w:eastAsia="zh-CN"/>
        </w:rPr>
        <mc:AlternateContent>
          <mc:Choice Requires="w16se">
            <w16se:symEx w16se:font="Segoe UI Emoji" w16se:char="1F497"/>
          </mc:Choice>
          <mc:Fallback>
            <w:t>💗</w:t>
          </mc:Fallback>
        </mc:AlternateContent>
      </w:r>
      <w:r>
        <w:rPr>
          <w:lang w:eastAsia="zh-CN"/>
        </w:rPr>
        <w:t>cf]</w:t>
      </w:r>
    </w:p>
    <w:p w14:paraId="3E98F03B" w14:textId="77777777" w:rsidR="0099163A" w:rsidRPr="00324929" w:rsidRDefault="0099163A" w:rsidP="0099163A">
      <w:pPr>
        <w:rPr>
          <w:rStyle w:val="StyleUnderline"/>
        </w:rPr>
      </w:pPr>
      <w:r w:rsidRPr="00324929">
        <w:rPr>
          <w:sz w:val="14"/>
        </w:rPr>
        <w:t>Legal imagination – polar and otherwise – is rather poor. It follows the doctrines of international law which transpose state sovereign concerns onto the international stage. As the multiple planetary crises unfold, international law has proven unable to find adequate solutions. In a field only responsive to crises,1) the overlapping and interconnected planetary crises of our times might have become out of touch. In this context, our article asks whether there is still space for legal imagination within the field of polar law. We argue that to come to terms with current planetary politics in the polar regions, there is a need to re-examine the constellations of legal norms relevant to regional governance (i.e., polar law as a normative field) and academic discourse (i.e., polar law as an epistemic field) to assess where they fail to answer the concerns of our times and how we, as the community of “polar practitioners,” and “polar legal scholars” find space to speculate and expand polar legal imagination to more adequately account for planetary governance. To open up legal imagination in this context can materialise through a multitude of different epistemic and normative interventions.</w:t>
      </w:r>
      <w:r w:rsidRPr="00324929">
        <w:t xml:space="preserve"> </w:t>
      </w:r>
      <w:r w:rsidRPr="00324929">
        <w:rPr>
          <w:rStyle w:val="StyleUnderline"/>
        </w:rPr>
        <w:t xml:space="preserve">For instance, </w:t>
      </w:r>
      <w:r w:rsidRPr="00E64931">
        <w:rPr>
          <w:rStyle w:val="StyleUnderline"/>
          <w:highlight w:val="cyan"/>
        </w:rPr>
        <w:t xml:space="preserve">a </w:t>
      </w:r>
      <w:r w:rsidRPr="00E64931">
        <w:rPr>
          <w:rStyle w:val="Emphasis"/>
          <w:highlight w:val="cyan"/>
        </w:rPr>
        <w:t>complete reimagination</w:t>
      </w:r>
      <w:r w:rsidRPr="002C3525">
        <w:rPr>
          <w:rStyle w:val="Emphasis"/>
        </w:rPr>
        <w:t xml:space="preserve"> </w:t>
      </w:r>
      <w:r w:rsidRPr="00324929">
        <w:rPr>
          <w:rStyle w:val="StyleUnderline"/>
        </w:rPr>
        <w:t xml:space="preserve">of what we consider “good” “governance” for the poles could mean to think about how normative thought and practice account for the </w:t>
      </w:r>
      <w:r w:rsidRPr="002C3525">
        <w:rPr>
          <w:rStyle w:val="Emphasis"/>
        </w:rPr>
        <w:t>myriads of more-than-human modes of existence</w:t>
      </w:r>
      <w:r w:rsidRPr="00324929">
        <w:rPr>
          <w:rStyle w:val="StyleUnderline"/>
        </w:rPr>
        <w:t xml:space="preserve"> in the region, </w:t>
      </w:r>
      <w:r w:rsidRPr="00E64931">
        <w:rPr>
          <w:rStyle w:val="Emphasis"/>
          <w:highlight w:val="cyan"/>
        </w:rPr>
        <w:t>challenge traditional hierarchical relationships</w:t>
      </w:r>
      <w:r w:rsidRPr="00324929">
        <w:rPr>
          <w:rStyle w:val="StyleUnderline"/>
        </w:rPr>
        <w:t xml:space="preserve"> between sovereign states and diverse entities, both living and non-living and propose new modes of thinking with and </w:t>
      </w:r>
      <w:r w:rsidRPr="00E64931">
        <w:rPr>
          <w:rStyle w:val="Emphasis"/>
          <w:highlight w:val="cyan"/>
        </w:rPr>
        <w:t>against normativity</w:t>
      </w:r>
      <w:r w:rsidRPr="00324929">
        <w:rPr>
          <w:rStyle w:val="StyleUnderline"/>
        </w:rPr>
        <w:t xml:space="preserve"> for and in the Arctic.</w:t>
      </w:r>
    </w:p>
    <w:p w14:paraId="0C44D390" w14:textId="77777777" w:rsidR="0099163A" w:rsidRPr="00324929" w:rsidRDefault="0099163A" w:rsidP="0099163A">
      <w:r w:rsidRPr="00324929">
        <w:rPr>
          <w:sz w:val="14"/>
        </w:rPr>
        <w:t>One way we have tried to open up the space for thinking along theoretical and material critiques of polar law and building on experiences from three years of engagement between polar lawyers and the Critical Legal Conference (CLC), we discuss potential alternatives to law’s interaction with Arctic existence and agency beyond conventional state-centric legalities.</w:t>
      </w:r>
      <w:r w:rsidRPr="00324929">
        <w:t xml:space="preserve"> </w:t>
      </w:r>
      <w:r w:rsidRPr="00E64931">
        <w:rPr>
          <w:rStyle w:val="StyleUnderline"/>
          <w:highlight w:val="cyan"/>
        </w:rPr>
        <w:t>The</w:t>
      </w:r>
      <w:r w:rsidRPr="00324929">
        <w:rPr>
          <w:rStyle w:val="StyleUnderline"/>
        </w:rPr>
        <w:t xml:space="preserve">se </w:t>
      </w:r>
      <w:r w:rsidRPr="00E64931">
        <w:rPr>
          <w:rStyle w:val="StyleUnderline"/>
          <w:highlight w:val="cyan"/>
        </w:rPr>
        <w:t>alt</w:t>
      </w:r>
      <w:r w:rsidRPr="00324929">
        <w:rPr>
          <w:rStyle w:val="StyleUnderline"/>
        </w:rPr>
        <w:t xml:space="preserve">ernatives </w:t>
      </w:r>
      <w:r w:rsidRPr="00E64931">
        <w:rPr>
          <w:rStyle w:val="StyleUnderline"/>
          <w:highlight w:val="cyan"/>
        </w:rPr>
        <w:t>force us to acknowledge the Arctic</w:t>
      </w:r>
      <w:r w:rsidRPr="00324929">
        <w:rPr>
          <w:rStyle w:val="StyleUnderline"/>
        </w:rPr>
        <w:t xml:space="preserve">(s) and the polar regions </w:t>
      </w:r>
      <w:r w:rsidRPr="00E64931">
        <w:rPr>
          <w:rStyle w:val="StyleUnderline"/>
          <w:highlight w:val="cyan"/>
        </w:rPr>
        <w:t xml:space="preserve">as non-fixed and dynamic spaces where sovereignty, legality, and normativity are </w:t>
      </w:r>
      <w:r w:rsidRPr="00E64931">
        <w:rPr>
          <w:rStyle w:val="Emphasis"/>
          <w:highlight w:val="cyan"/>
        </w:rPr>
        <w:t>fluid</w:t>
      </w:r>
      <w:r w:rsidRPr="002C3525">
        <w:rPr>
          <w:rStyle w:val="Emphasis"/>
        </w:rPr>
        <w:t xml:space="preserve"> and mutable</w:t>
      </w:r>
      <w:r w:rsidRPr="00324929">
        <w:rPr>
          <w:rStyle w:val="StyleUnderline"/>
        </w:rPr>
        <w:t xml:space="preserve">. To conclude we argue that thinking on speculative registers can help to </w:t>
      </w:r>
      <w:r w:rsidRPr="00E64931">
        <w:rPr>
          <w:rStyle w:val="Emphasis"/>
          <w:highlight w:val="cyan"/>
        </w:rPr>
        <w:t>reassemble legal sovereignty constructs</w:t>
      </w:r>
      <w:r w:rsidRPr="00324929">
        <w:rPr>
          <w:rStyle w:val="StyleUnderline"/>
        </w:rPr>
        <w:t xml:space="preserve"> in response to the poles’ changing landscapes. Expanding Arctic legal imagination to the confines of the Earth provides an aperture to </w:t>
      </w:r>
      <w:r w:rsidRPr="00E64931">
        <w:rPr>
          <w:rStyle w:val="Emphasis"/>
          <w:highlight w:val="cyan"/>
        </w:rPr>
        <w:t>articulate new forms of coexistence</w:t>
      </w:r>
      <w:r w:rsidRPr="00663325">
        <w:rPr>
          <w:rStyle w:val="Emphasis"/>
        </w:rPr>
        <w:t xml:space="preserve"> </w:t>
      </w:r>
      <w:r w:rsidRPr="00324929">
        <w:rPr>
          <w:rStyle w:val="StyleUnderline"/>
        </w:rPr>
        <w:t xml:space="preserve">and justice </w:t>
      </w:r>
      <w:r w:rsidRPr="00E64931">
        <w:rPr>
          <w:rStyle w:val="StyleUnderline"/>
          <w:highlight w:val="cyan"/>
        </w:rPr>
        <w:t xml:space="preserve">to </w:t>
      </w:r>
      <w:r w:rsidRPr="00E64931">
        <w:rPr>
          <w:rStyle w:val="Emphasis"/>
          <w:highlight w:val="cyan"/>
        </w:rPr>
        <w:t>pave the way for legal theory</w:t>
      </w:r>
      <w:r w:rsidRPr="00E64931">
        <w:rPr>
          <w:rStyle w:val="StyleUnderline"/>
          <w:highlight w:val="cyan"/>
        </w:rPr>
        <w:t xml:space="preserve"> and</w:t>
      </w:r>
      <w:r w:rsidRPr="00324929">
        <w:rPr>
          <w:rStyle w:val="StyleUnderline"/>
        </w:rPr>
        <w:t xml:space="preserve"> practice to </w:t>
      </w:r>
      <w:r w:rsidRPr="00E64931">
        <w:rPr>
          <w:rStyle w:val="StyleUnderline"/>
          <w:highlight w:val="cyan"/>
        </w:rPr>
        <w:t>account for</w:t>
      </w:r>
      <w:r w:rsidRPr="00324929">
        <w:rPr>
          <w:rStyle w:val="StyleUnderline"/>
        </w:rPr>
        <w:t xml:space="preserve"> </w:t>
      </w:r>
      <w:r w:rsidRPr="00663325">
        <w:rPr>
          <w:rStyle w:val="Emphasis"/>
        </w:rPr>
        <w:t>molecular-</w:t>
      </w:r>
      <w:r w:rsidRPr="00E64931">
        <w:rPr>
          <w:rStyle w:val="Emphasis"/>
          <w:highlight w:val="cyan"/>
        </w:rPr>
        <w:t>planetary concerns</w:t>
      </w:r>
      <w:r w:rsidRPr="00324929">
        <w:rPr>
          <w:rStyle w:val="StyleUnderline"/>
        </w:rPr>
        <w:t>.</w:t>
      </w:r>
    </w:p>
    <w:p w14:paraId="477503C5" w14:textId="77777777" w:rsidR="0099163A" w:rsidRPr="00324929" w:rsidRDefault="0099163A" w:rsidP="0099163A">
      <w:pPr>
        <w:rPr>
          <w:sz w:val="14"/>
        </w:rPr>
      </w:pPr>
      <w:r w:rsidRPr="00324929">
        <w:rPr>
          <w:rStyle w:val="StyleUnderline"/>
        </w:rPr>
        <w:t xml:space="preserve">To find out whether there is room – at all – for legal imagination within the field, it is necessary to </w:t>
      </w:r>
      <w:r w:rsidRPr="00663325">
        <w:rPr>
          <w:rStyle w:val="Emphasis"/>
        </w:rPr>
        <w:t>go back to the history of polar law</w:t>
      </w:r>
      <w:r w:rsidRPr="00324929">
        <w:rPr>
          <w:rStyle w:val="StyleUnderline"/>
        </w:rPr>
        <w:t xml:space="preserve"> as a normative field. A history or official hagiography of polar law is not difficult to do as it follows the lines of international and domestic laws’ evolutions for and in the poles. However, much like any other field of international law, the historical </w:t>
      </w:r>
      <w:r w:rsidRPr="00E64931">
        <w:rPr>
          <w:rStyle w:val="Emphasis"/>
          <w:highlight w:val="cyan"/>
        </w:rPr>
        <w:t>principles behind polar law are rooted in questions of sovereignty</w:t>
      </w:r>
      <w:r w:rsidRPr="00663325">
        <w:rPr>
          <w:rStyle w:val="Emphasis"/>
        </w:rPr>
        <w:t>,2) dominion,3) colonialism,4) (over)</w:t>
      </w:r>
      <w:r w:rsidRPr="00E64931">
        <w:rPr>
          <w:rStyle w:val="Emphasis"/>
          <w:highlight w:val="cyan"/>
        </w:rPr>
        <w:t>exploitation of natural resources</w:t>
      </w:r>
      <w:r w:rsidRPr="00663325">
        <w:rPr>
          <w:rStyle w:val="Emphasis"/>
        </w:rPr>
        <w:t xml:space="preserve">,5) enclosure </w:t>
      </w:r>
      <w:r w:rsidRPr="00324929">
        <w:rPr>
          <w:rStyle w:val="StyleUnderline"/>
        </w:rPr>
        <w:t xml:space="preserve">(which is arguably linked to colonialism), and exclusion of people (mainly in the Arctic – again linked to the region’s colonial past and present) </w:t>
      </w:r>
      <w:r w:rsidRPr="00663325">
        <w:rPr>
          <w:rStyle w:val="Emphasis"/>
        </w:rPr>
        <w:t>and environment</w:t>
      </w:r>
      <w:r w:rsidRPr="00324929">
        <w:t xml:space="preserve">. </w:t>
      </w:r>
      <w:r w:rsidRPr="00324929">
        <w:rPr>
          <w:sz w:val="14"/>
        </w:rPr>
        <w:t>Again, and without much surprise, these reflect the Arctic littoral states’ modes of governance. These frameworks have primarily been focused on the management of polar spaces through the lens of national interests, often prioritising and enabling states’ interests of power projections, control, and economic interests.</w:t>
      </w:r>
    </w:p>
    <w:p w14:paraId="6F1E68D7" w14:textId="77777777" w:rsidR="0099163A" w:rsidRPr="00752DF8" w:rsidRDefault="0099163A" w:rsidP="0099163A">
      <w:pPr>
        <w:rPr>
          <w:sz w:val="8"/>
          <w:szCs w:val="8"/>
        </w:rPr>
      </w:pPr>
      <w:r w:rsidRPr="00324929">
        <w:rPr>
          <w:rStyle w:val="StyleUnderline"/>
        </w:rPr>
        <w:t xml:space="preserve">In this context, </w:t>
      </w:r>
      <w:r w:rsidRPr="00E64931">
        <w:rPr>
          <w:rStyle w:val="StyleUnderline"/>
          <w:highlight w:val="cyan"/>
        </w:rPr>
        <w:t xml:space="preserve">polar law has been </w:t>
      </w:r>
      <w:r w:rsidRPr="00E64931">
        <w:rPr>
          <w:rStyle w:val="Emphasis"/>
          <w:highlight w:val="cyan"/>
        </w:rPr>
        <w:t>a</w:t>
      </w:r>
      <w:r w:rsidRPr="00663325">
        <w:rPr>
          <w:rStyle w:val="Emphasis"/>
        </w:rPr>
        <w:t xml:space="preserve"> </w:t>
      </w:r>
      <w:r w:rsidRPr="00E64931">
        <w:rPr>
          <w:rStyle w:val="Emphasis"/>
        </w:rPr>
        <w:t>reactive</w:t>
      </w:r>
      <w:r w:rsidRPr="00663325">
        <w:rPr>
          <w:rStyle w:val="Emphasis"/>
        </w:rPr>
        <w:t xml:space="preserve"> </w:t>
      </w:r>
      <w:r w:rsidRPr="00E64931">
        <w:rPr>
          <w:rStyle w:val="Emphasis"/>
          <w:highlight w:val="cyan"/>
        </w:rPr>
        <w:t>tool</w:t>
      </w:r>
      <w:r w:rsidRPr="00324929">
        <w:rPr>
          <w:rStyle w:val="StyleUnderline"/>
        </w:rPr>
        <w:t xml:space="preserve"> </w:t>
      </w:r>
      <w:r w:rsidRPr="00E64931">
        <w:rPr>
          <w:rStyle w:val="StyleUnderline"/>
        </w:rPr>
        <w:t>for managing resources</w:t>
      </w:r>
      <w:r w:rsidRPr="00324929">
        <w:rPr>
          <w:rStyle w:val="StyleUnderline"/>
        </w:rPr>
        <w:t xml:space="preserve"> and delineating geopolitical boundaries – </w:t>
      </w:r>
      <w:r w:rsidRPr="00E64931">
        <w:rPr>
          <w:rStyle w:val="Emphasis"/>
          <w:highlight w:val="cyan"/>
        </w:rPr>
        <w:t>reflecting</w:t>
      </w:r>
      <w:r w:rsidRPr="00663325">
        <w:rPr>
          <w:rStyle w:val="Emphasis"/>
        </w:rPr>
        <w:t xml:space="preserve"> a certain </w:t>
      </w:r>
      <w:r w:rsidRPr="00E64931">
        <w:rPr>
          <w:rStyle w:val="Emphasis"/>
          <w:highlight w:val="cyan"/>
        </w:rPr>
        <w:t>capitalist mode</w:t>
      </w:r>
      <w:r w:rsidRPr="00324929">
        <w:rPr>
          <w:rStyle w:val="StyleUnderline"/>
        </w:rPr>
        <w:t xml:space="preserve"> of “seeing like a state”6) through which states’ managerial processes of geographical enclosure and control </w:t>
      </w:r>
      <w:r w:rsidRPr="00E64931">
        <w:rPr>
          <w:rStyle w:val="StyleUnderline"/>
          <w:highlight w:val="cyan"/>
        </w:rPr>
        <w:t>as well as</w:t>
      </w:r>
      <w:r w:rsidRPr="00324929">
        <w:rPr>
          <w:rStyle w:val="StyleUnderline"/>
        </w:rPr>
        <w:t xml:space="preserve"> the exploitation of all living and non-living entities for the </w:t>
      </w:r>
      <w:r w:rsidRPr="00E64931">
        <w:rPr>
          <w:rStyle w:val="Emphasis"/>
          <w:highlight w:val="cyan"/>
        </w:rPr>
        <w:t>accumulation of wealth</w:t>
      </w:r>
      <w:r w:rsidRPr="00663325">
        <w:rPr>
          <w:rStyle w:val="Emphasis"/>
        </w:rPr>
        <w:t xml:space="preserve"> become an ontological practice</w:t>
      </w:r>
      <w:r w:rsidRPr="00324929">
        <w:rPr>
          <w:rStyle w:val="StyleUnderline"/>
        </w:rPr>
        <w:t xml:space="preserve"> to stabilise state sovereignty both globally and domestically.</w:t>
      </w:r>
      <w:r w:rsidRPr="00324929">
        <w:t xml:space="preserve"> </w:t>
      </w:r>
      <w:r w:rsidRPr="00752DF8">
        <w:rPr>
          <w:sz w:val="8"/>
          <w:szCs w:val="8"/>
        </w:rPr>
        <w:t>And although law relevant to the polar regions has since evolved (albeit slightly), these state logics remain what ontologically frame the production of legal norms in the region. However, as we all know, the challenges facing the poles go far beyond the traditional states’ modes of existence. Polar geopolitics and governance is driven by ontological framings of the regions as the terrain of states and for states – be them Arctic or non-Arctic.7) The multiple ecological crises unfolding in these regions and beyond pose legal and ethical questions that cannot be addressed by existing frameworks alone. In that regard, and as we have said before, law – polar and otherwise – fails us.8) So why should we even try to save it?</w:t>
      </w:r>
    </w:p>
    <w:p w14:paraId="7CA8FCDC" w14:textId="77777777" w:rsidR="0099163A" w:rsidRPr="00752DF8" w:rsidRDefault="0099163A" w:rsidP="0099163A">
      <w:pPr>
        <w:rPr>
          <w:sz w:val="8"/>
          <w:szCs w:val="8"/>
        </w:rPr>
      </w:pPr>
      <w:r w:rsidRPr="00752DF8">
        <w:rPr>
          <w:sz w:val="8"/>
          <w:szCs w:val="8"/>
        </w:rPr>
        <w:t>At times when there are failures of law, where the legal practice has difficulty catching up with the factual reality, lawyers have historically engaged in, what could be loosely termed, exercises of legal imagination. For instance, as Koskenniemi outlines, the founding figures of international law – French, Spanish, British, German and so on – engaged in legal imagination to shape the making of international norms and principles to transpose their own visions and understandings of governance onto the international stage – again as a means of projecting their own vision of what ought to be. So at historical junctures, these legal technicians (i.e., European lawyers) mapped their ideal governance future with the modalities of their legal times. In that context, they used everything at hand (e.g., theology, roman law, raison d’état, politics, even natural science, physics and biology) as novel frames to imagine and argue differently.9) “Legal imagining is both specific to the time and place where it takes place and continuous with imagining that has taken place and will occur in different places and at different times.”10) Yet, these historical modalities inherently guide contemporary imagination through a framework of objectivity, neutrality, and universality in legal discourse, elements that can be traced back to international law’s very inception. In other words, international law, including polar law, continues to be influenced by a “deeply rooted” mindset that often overlooks the dynamics of power, the constraints on potential legal interpretations, and the universalization of a ‘particular’ approach of legal speculation that reflects the imagination of 17th and 18th century Western masculinist lawyers as well as their own imperial and colonial projects.</w:t>
      </w:r>
    </w:p>
    <w:p w14:paraId="79F96E64" w14:textId="77777777" w:rsidR="0099163A" w:rsidRPr="00752DF8" w:rsidRDefault="0099163A" w:rsidP="0099163A">
      <w:pPr>
        <w:rPr>
          <w:sz w:val="8"/>
          <w:szCs w:val="8"/>
        </w:rPr>
      </w:pPr>
      <w:r w:rsidRPr="00752DF8">
        <w:rPr>
          <w:sz w:val="8"/>
          <w:szCs w:val="8"/>
        </w:rPr>
        <w:t>Historicizing the values underpinning polar law by dismissing them as mere ‘standards of the past’ in academic discourse overlooks their ongoing influence in the ‘present’. Polar law is ‘present’ and is far from flawless. This stance consequently neglects the intricate and often overt connections between modern legal knowledge and various forms of power, including those based on race,11) class,12) and gender.13) Such legal knowledge mirrors the cultural values associated with modernity. It is evident in the Arctic through a range of daily challenges faced by the region, impacting the material world, biodiversity, Indigenous populations, and the broader future of the planet. It signifies the outcomes of a pervasive power structure that has consistently accompanied international law that transcends the legal orders of the polar regions.</w:t>
      </w:r>
    </w:p>
    <w:p w14:paraId="710CF6E0" w14:textId="77777777" w:rsidR="0099163A" w:rsidRPr="00324929" w:rsidRDefault="0099163A" w:rsidP="0099163A">
      <w:pPr>
        <w:rPr>
          <w:rStyle w:val="StyleUnderline"/>
        </w:rPr>
      </w:pPr>
      <w:r w:rsidRPr="00752DF8">
        <w:rPr>
          <w:sz w:val="8"/>
          <w:szCs w:val="8"/>
        </w:rPr>
        <w:t>As outlined in the introduction, law is typically a reactive discipline; it responds to crises, disputes, or the needs of states. This is where speculation comes into play, but how do we speculate (as a practice) with a focus on the polar regions?</w:t>
      </w:r>
      <w:r w:rsidRPr="00752DF8">
        <w:rPr>
          <w:sz w:val="14"/>
        </w:rPr>
        <w:t xml:space="preserve"> </w:t>
      </w:r>
      <w:r w:rsidRPr="00E64931">
        <w:rPr>
          <w:rStyle w:val="StyleUnderline"/>
          <w:highlight w:val="cyan"/>
        </w:rPr>
        <w:t>Speculative</w:t>
      </w:r>
      <w:r w:rsidRPr="00324929">
        <w:rPr>
          <w:rStyle w:val="StyleUnderline"/>
        </w:rPr>
        <w:t xml:space="preserve"> legal </w:t>
      </w:r>
      <w:r w:rsidRPr="00E64931">
        <w:rPr>
          <w:rStyle w:val="StyleUnderline"/>
          <w:highlight w:val="cyan"/>
        </w:rPr>
        <w:t>praxis invites us to</w:t>
      </w:r>
      <w:r w:rsidRPr="00324929">
        <w:rPr>
          <w:rStyle w:val="StyleUnderline"/>
        </w:rPr>
        <w:t xml:space="preserve"> </w:t>
      </w:r>
      <w:r w:rsidRPr="00663325">
        <w:rPr>
          <w:rStyle w:val="Emphasis"/>
        </w:rPr>
        <w:t xml:space="preserve">proactively </w:t>
      </w:r>
      <w:r w:rsidRPr="00E64931">
        <w:rPr>
          <w:rStyle w:val="Emphasis"/>
          <w:highlight w:val="cyan"/>
        </w:rPr>
        <w:t>imagine alt</w:t>
      </w:r>
      <w:r w:rsidRPr="00663325">
        <w:rPr>
          <w:rStyle w:val="Emphasis"/>
        </w:rPr>
        <w:t xml:space="preserve">ernative </w:t>
      </w:r>
      <w:r w:rsidRPr="00E64931">
        <w:rPr>
          <w:rStyle w:val="Emphasis"/>
          <w:highlight w:val="cyan"/>
        </w:rPr>
        <w:t>futures</w:t>
      </w:r>
      <w:r w:rsidRPr="00663325">
        <w:rPr>
          <w:rStyle w:val="Emphasis"/>
        </w:rPr>
        <w:t>.</w:t>
      </w:r>
      <w:r w:rsidRPr="00324929">
        <w:rPr>
          <w:rStyle w:val="StyleUnderline"/>
        </w:rPr>
        <w:t xml:space="preserve"> This is not just about responding to immediate threats to the polar environments (environmental law has not managed to do that in a century of normative developments); it is about </w:t>
      </w:r>
      <w:r w:rsidRPr="00E64931">
        <w:rPr>
          <w:rStyle w:val="Emphasis"/>
          <w:highlight w:val="cyan"/>
        </w:rPr>
        <w:t>rethinking the legal frameworks themselves, questioning their assumptions, and envisioning new possibilities</w:t>
      </w:r>
      <w:r w:rsidRPr="00324929">
        <w:rPr>
          <w:rStyle w:val="StyleUnderline"/>
        </w:rPr>
        <w:t xml:space="preserve"> for polar law. One way of doing speculation is through the concept of prefiguration, as a means of imagining the future we want</w:t>
      </w:r>
      <w:r w:rsidRPr="00324929">
        <w:rPr>
          <w:rStyle w:val="StyleUnderline"/>
          <w:sz w:val="14"/>
        </w:rPr>
        <w:t>.</w:t>
      </w:r>
      <w:r w:rsidRPr="00324929">
        <w:rPr>
          <w:sz w:val="14"/>
        </w:rPr>
        <w:t xml:space="preserve"> In that sense, prefiguration allows us to move beyond the confines of existing legal systems and ask fundamental questions: what is the future of the polar regions we want? And how do we transpose this vision of the future into a normative endeavour? Just as the poles are transforming as a result of the climate and environmental crises, so too must our legal concepts become more fluid, adaptive, and interconnected</w:t>
      </w:r>
      <w:r w:rsidRPr="00324929">
        <w:rPr>
          <w:rStyle w:val="StyleUnderline"/>
        </w:rPr>
        <w:t xml:space="preserve">. </w:t>
      </w:r>
      <w:r w:rsidRPr="00E64931">
        <w:rPr>
          <w:rStyle w:val="StyleUnderline"/>
          <w:highlight w:val="cyan"/>
        </w:rPr>
        <w:t>Traditional categories</w:t>
      </w:r>
      <w:r w:rsidRPr="00324929">
        <w:rPr>
          <w:rStyle w:val="StyleUnderline"/>
        </w:rPr>
        <w:t xml:space="preserve"> like sovereignty, legality, and normativity, which have historically been fixed and stable, </w:t>
      </w:r>
      <w:r w:rsidRPr="00E64931">
        <w:rPr>
          <w:rStyle w:val="StyleUnderline"/>
          <w:highlight w:val="cyan"/>
        </w:rPr>
        <w:t>are</w:t>
      </w:r>
      <w:r w:rsidRPr="00324929">
        <w:rPr>
          <w:rStyle w:val="StyleUnderline"/>
        </w:rPr>
        <w:t xml:space="preserve"> now being </w:t>
      </w:r>
      <w:r w:rsidRPr="00E64931">
        <w:rPr>
          <w:rStyle w:val="Emphasis"/>
          <w:highlight w:val="cyan"/>
        </w:rPr>
        <w:t>challenged by ecological instability</w:t>
      </w:r>
      <w:r w:rsidRPr="00324929">
        <w:rPr>
          <w:rStyle w:val="StyleUnderline"/>
        </w:rPr>
        <w:t xml:space="preserve">. This </w:t>
      </w:r>
      <w:r w:rsidRPr="00E64931">
        <w:rPr>
          <w:rStyle w:val="StyleUnderline"/>
          <w:highlight w:val="cyan"/>
        </w:rPr>
        <w:t>demands</w:t>
      </w:r>
      <w:r w:rsidRPr="00324929">
        <w:rPr>
          <w:rStyle w:val="StyleUnderline"/>
        </w:rPr>
        <w:t xml:space="preserve"> that we </w:t>
      </w:r>
      <w:r w:rsidRPr="00E64931">
        <w:rPr>
          <w:rStyle w:val="Emphasis"/>
          <w:highlight w:val="cyan"/>
        </w:rPr>
        <w:t>move away from static legal systems</w:t>
      </w:r>
      <w:r w:rsidRPr="00324929">
        <w:rPr>
          <w:rStyle w:val="StyleUnderline"/>
        </w:rPr>
        <w:t xml:space="preserve"> towards more adaptive legal orders, ones that can respond to molecular-planetary concerns and ecological limits.</w:t>
      </w:r>
    </w:p>
    <w:p w14:paraId="1967D5A8" w14:textId="77777777" w:rsidR="0099163A" w:rsidRPr="00752DF8" w:rsidRDefault="0099163A" w:rsidP="0099163A">
      <w:pPr>
        <w:rPr>
          <w:rStyle w:val="StyleUnderline"/>
        </w:rPr>
      </w:pPr>
      <w:r w:rsidRPr="00752DF8">
        <w:rPr>
          <w:sz w:val="14"/>
        </w:rPr>
        <w:t>Speculative thinking is not simply a means to escape from the present. It is a political praxis to reimagine and reconstruct legal knowledge that can respond to the complex, entangled realities of the polar regions</w:t>
      </w:r>
      <w:r w:rsidRPr="00324929">
        <w:t xml:space="preserve">. </w:t>
      </w:r>
      <w:r w:rsidRPr="00752DF8">
        <w:rPr>
          <w:rStyle w:val="StyleUnderline"/>
        </w:rPr>
        <w:t xml:space="preserve">It allows us </w:t>
      </w:r>
      <w:r w:rsidRPr="00E64931">
        <w:rPr>
          <w:rStyle w:val="StyleUnderline"/>
          <w:highlight w:val="cyan"/>
        </w:rPr>
        <w:t xml:space="preserve">to </w:t>
      </w:r>
      <w:r w:rsidRPr="00E64931">
        <w:rPr>
          <w:rStyle w:val="Emphasis"/>
          <w:highlight w:val="cyan"/>
        </w:rPr>
        <w:t>think beyond</w:t>
      </w:r>
      <w:r w:rsidRPr="00752DF8">
        <w:rPr>
          <w:rStyle w:val="StyleUnderline"/>
        </w:rPr>
        <w:t xml:space="preserve"> the </w:t>
      </w:r>
      <w:r w:rsidRPr="00E64931">
        <w:rPr>
          <w:rStyle w:val="StyleUnderline"/>
          <w:highlight w:val="cyan"/>
        </w:rPr>
        <w:t>binaries of state</w:t>
      </w:r>
      <w:r w:rsidRPr="00752DF8">
        <w:rPr>
          <w:rStyle w:val="StyleUnderline"/>
        </w:rPr>
        <w:t xml:space="preserve"> vs. non-state actors, human vs. non-human interests, and utilitarian resource extraction vs. environmental protection.</w:t>
      </w:r>
      <w:r w:rsidRPr="00324929">
        <w:t xml:space="preserve"> </w:t>
      </w:r>
      <w:r w:rsidRPr="00752DF8">
        <w:rPr>
          <w:rStyle w:val="StyleUnderline"/>
        </w:rPr>
        <w:t xml:space="preserve">Instead, it invites us </w:t>
      </w:r>
      <w:r w:rsidRPr="00E64931">
        <w:rPr>
          <w:rStyle w:val="StyleUnderline"/>
          <w:highlight w:val="cyan"/>
        </w:rPr>
        <w:t>to</w:t>
      </w:r>
      <w:r w:rsidRPr="00752DF8">
        <w:rPr>
          <w:rStyle w:val="StyleUnderline"/>
        </w:rPr>
        <w:t xml:space="preserve"> </w:t>
      </w:r>
      <w:r w:rsidRPr="00E64931">
        <w:rPr>
          <w:rStyle w:val="StyleUnderline"/>
          <w:highlight w:val="cyan"/>
        </w:rPr>
        <w:t>consider a</w:t>
      </w:r>
      <w:r w:rsidRPr="00752DF8">
        <w:rPr>
          <w:rStyle w:val="StyleUnderline"/>
        </w:rPr>
        <w:t xml:space="preserve"> </w:t>
      </w:r>
      <w:r w:rsidRPr="00E50E83">
        <w:rPr>
          <w:rStyle w:val="Emphasis"/>
        </w:rPr>
        <w:t xml:space="preserve">normative </w:t>
      </w:r>
      <w:r w:rsidRPr="00E64931">
        <w:rPr>
          <w:rStyle w:val="Emphasis"/>
          <w:highlight w:val="cyan"/>
        </w:rPr>
        <w:t>system</w:t>
      </w:r>
      <w:r w:rsidRPr="00E50E83">
        <w:rPr>
          <w:rStyle w:val="Emphasis"/>
        </w:rPr>
        <w:t xml:space="preserve"> that </w:t>
      </w:r>
      <w:r w:rsidRPr="00E64931">
        <w:rPr>
          <w:rStyle w:val="Emphasis"/>
          <w:highlight w:val="cyan"/>
        </w:rPr>
        <w:t>respects Indigenous knowledge, non-human sovereignties, and the interdependence of all life forms</w:t>
      </w:r>
      <w:r w:rsidRPr="00752DF8">
        <w:rPr>
          <w:rStyle w:val="StyleUnderline"/>
        </w:rPr>
        <w:t xml:space="preserve"> within these fragile ecosystems. For us, to think of polar law on a speculative register means not just imagining future scenarios and arguments for legal governance but an overall rethinking of our way of polar governance itself. Speculation, in this sense, is not just about </w:t>
      </w:r>
      <w:r w:rsidRPr="00E64931">
        <w:rPr>
          <w:rStyle w:val="StyleUnderline"/>
          <w:highlight w:val="cyan"/>
        </w:rPr>
        <w:t>creating</w:t>
      </w:r>
      <w:r w:rsidRPr="00752DF8">
        <w:rPr>
          <w:rStyle w:val="StyleUnderline"/>
        </w:rPr>
        <w:t xml:space="preserve"> fictitious futures but </w:t>
      </w:r>
      <w:r w:rsidRPr="00E64931">
        <w:rPr>
          <w:rStyle w:val="StyleUnderline"/>
          <w:highlight w:val="cyan"/>
        </w:rPr>
        <w:t xml:space="preserve">an </w:t>
      </w:r>
      <w:r w:rsidRPr="00E64931">
        <w:rPr>
          <w:rStyle w:val="Emphasis"/>
          <w:highlight w:val="cyan"/>
        </w:rPr>
        <w:t>active, creative and critical process of prefiguration</w:t>
      </w:r>
      <w:r w:rsidRPr="00752DF8">
        <w:rPr>
          <w:rStyle w:val="StyleUnderline"/>
        </w:rPr>
        <w:t>, as a means to envision the kind of polar governance we want to see in the future as both a normative and a political resituating exercise. If prefiguration becomes a political and normative praxis, then speculative academia becomes the venue for scholars to politicise.</w:t>
      </w:r>
    </w:p>
    <w:p w14:paraId="3F7C3F42" w14:textId="77777777" w:rsidR="0099163A" w:rsidRPr="002C3525" w:rsidRDefault="0099163A" w:rsidP="0099163A">
      <w:pPr>
        <w:rPr>
          <w:sz w:val="14"/>
        </w:rPr>
      </w:pPr>
      <w:r w:rsidRPr="002C3525">
        <w:rPr>
          <w:sz w:val="14"/>
        </w:rPr>
        <w:t>Using prefiguration as a point of analytical departure, we asked ourselves what is the kind of future that we want to have in the polar regions? Polar Law, as a subset of international law, is an artefact deeply embedded within the sociocultural paradigm of modernity and is inevitably infected with the methodologies and ideologies of this paradigm. The field of Polar Law as an academic discipline is riddled with doctrinal and formalist approaches to the Arctic and Antarctic legal issues. As international law researchers, we are often trained to look for gaps in our polar legal realities to heal (de lege ferenda), with almost messianic ambitions, the ills of our global collective social and environmental factual realities. Polar law is no exception, and black-letter methodologies abound. Even scholars whose research involves environmental law, decolonisation or people liberation movements, whose themes are perhaps more synonymous with a broad understanding of ‘justice’, often frame their arguments through a doctrinal lens to gain legitimacy.</w:t>
      </w:r>
    </w:p>
    <w:p w14:paraId="1C93ADC8" w14:textId="77777777" w:rsidR="0099163A" w:rsidRPr="002C3525" w:rsidRDefault="0099163A" w:rsidP="0099163A">
      <w:pPr>
        <w:rPr>
          <w:rStyle w:val="StyleUnderline"/>
        </w:rPr>
      </w:pPr>
      <w:r w:rsidRPr="002C3525">
        <w:rPr>
          <w:sz w:val="14"/>
        </w:rPr>
        <w:t>As we aim to reimagine polar law in ways that are not limited to state modes of existence but include humans and more-than-human entities alike in this process, since August 2022 we have opened the register of speculation to what we term a ‘critical turn’ to polar law. In doing so, we contented that it was perhaps time to think of ‘Critical Polar Jurisprudence.’ In this context, we have been convening two streams annually at both the Polar Law Symposium14) and the Critical Legal Conference (CLC). The Polar Law Symposium gathers researchers from around the globe on an annual basis, providing a platform for the exchange of research-based scientific knowledge on a variety of issues pertinent to polar regions. Conversely, the CLC, which has been a pivotal gathering since its inception in 1986, serves as a critical venue for examining legal and political issues, through a vast array of theoretical approaches. That said, the Critical Polar Law initiative has emerged to bring these two together, reevaluate the assumptions commonly held about the polar regions and to address emerging issues in polar law through the lens of critical jurisprudence.</w:t>
      </w:r>
      <w:r w:rsidRPr="00324929">
        <w:t xml:space="preserve"> </w:t>
      </w:r>
      <w:r w:rsidRPr="002C3525">
        <w:rPr>
          <w:rStyle w:val="StyleUnderline"/>
        </w:rPr>
        <w:t xml:space="preserve">It aims </w:t>
      </w:r>
      <w:r w:rsidRPr="00E64931">
        <w:rPr>
          <w:rStyle w:val="StyleUnderline"/>
          <w:highlight w:val="cyan"/>
        </w:rPr>
        <w:t xml:space="preserve">to </w:t>
      </w:r>
      <w:r w:rsidRPr="00E64931">
        <w:rPr>
          <w:rStyle w:val="Emphasis"/>
          <w:highlight w:val="cyan"/>
        </w:rPr>
        <w:t>deconstruct existing legal realities</w:t>
      </w:r>
      <w:r w:rsidRPr="002C3525">
        <w:rPr>
          <w:rStyle w:val="StyleUnderline"/>
        </w:rPr>
        <w:t xml:space="preserve">, such as the premise of conceptual </w:t>
      </w:r>
      <w:r w:rsidRPr="00E50E83">
        <w:rPr>
          <w:rStyle w:val="Emphasis"/>
        </w:rPr>
        <w:t>superiority of state sovereignty</w:t>
      </w:r>
      <w:r w:rsidRPr="002C3525">
        <w:rPr>
          <w:rStyle w:val="StyleUnderline"/>
        </w:rPr>
        <w:t xml:space="preserve"> and its role as the moulder of law and life in the polar regions.</w:t>
      </w:r>
    </w:p>
    <w:p w14:paraId="687E8D39" w14:textId="77777777" w:rsidR="0099163A" w:rsidRPr="00324929" w:rsidRDefault="0099163A" w:rsidP="0099163A">
      <w:r w:rsidRPr="002C3525">
        <w:rPr>
          <w:rStyle w:val="StyleUnderline"/>
        </w:rPr>
        <w:t xml:space="preserve">Our way </w:t>
      </w:r>
      <w:r w:rsidRPr="00E50E83">
        <w:rPr>
          <w:rStyle w:val="StyleUnderline"/>
          <w:highlight w:val="cyan"/>
        </w:rPr>
        <w:t>to speculate and prefigure</w:t>
      </w:r>
      <w:r w:rsidRPr="002C3525">
        <w:rPr>
          <w:rStyle w:val="StyleUnderline"/>
        </w:rPr>
        <w:t xml:space="preserve"> the future of polar law was </w:t>
      </w:r>
      <w:r w:rsidRPr="00E50E83">
        <w:rPr>
          <w:rStyle w:val="StyleUnderline"/>
          <w:highlight w:val="cyan"/>
        </w:rPr>
        <w:t xml:space="preserve">to </w:t>
      </w:r>
      <w:r w:rsidRPr="00E50E83">
        <w:rPr>
          <w:rStyle w:val="Emphasis"/>
          <w:highlight w:val="cyan"/>
        </w:rPr>
        <w:t>engage on several topics</w:t>
      </w:r>
      <w:r w:rsidRPr="00E50E83">
        <w:rPr>
          <w:rStyle w:val="Emphasis"/>
        </w:rPr>
        <w:t xml:space="preserve"> from a more theoretical perspective </w:t>
      </w:r>
      <w:r w:rsidRPr="00E50E83">
        <w:rPr>
          <w:rStyle w:val="Emphasis"/>
          <w:highlight w:val="cyan"/>
        </w:rPr>
        <w:t>with justice at the centre</w:t>
      </w:r>
      <w:r w:rsidRPr="002C3525">
        <w:rPr>
          <w:rStyle w:val="StyleUnderline"/>
        </w:rPr>
        <w:t xml:space="preserve">. While theories of justice have have recently been advanced for Arctic governance,15) thus far our theoretical endeavours have focused on broadening this conversation not to focus neither governance nor on the poles specifically. In an age where planetary politics are being reassembled, we thought it was worth addressing what lies beyond. We therefore chose </w:t>
      </w:r>
      <w:r w:rsidRPr="00E64931">
        <w:rPr>
          <w:rStyle w:val="Emphasis"/>
          <w:highlight w:val="cyan"/>
        </w:rPr>
        <w:t>“theorising” as a means of prefiguration</w:t>
      </w:r>
      <w:r w:rsidRPr="002C3525">
        <w:rPr>
          <w:rStyle w:val="StyleUnderline"/>
        </w:rPr>
        <w:t xml:space="preserve"> and practice to assess why the polar regions can be a site of theoretical inquiries. Along the way, we articulated thoughts around </w:t>
      </w:r>
      <w:r w:rsidRPr="00E64931">
        <w:rPr>
          <w:rStyle w:val="Emphasis"/>
          <w:highlight w:val="cyan"/>
        </w:rPr>
        <w:t>alternative theoretical reassessments of polar law</w:t>
      </w:r>
      <w:r w:rsidRPr="002C3525">
        <w:rPr>
          <w:rStyle w:val="StyleUnderline"/>
        </w:rPr>
        <w:t>.</w:t>
      </w:r>
    </w:p>
    <w:p w14:paraId="59FCAD0E" w14:textId="77777777" w:rsidR="0099163A" w:rsidRPr="002C3525" w:rsidRDefault="0099163A" w:rsidP="0099163A">
      <w:pPr>
        <w:rPr>
          <w:rStyle w:val="StyleUnderline"/>
        </w:rPr>
      </w:pPr>
      <w:r w:rsidRPr="002C3525">
        <w:rPr>
          <w:rStyle w:val="StyleUnderline"/>
        </w:rPr>
        <w:t xml:space="preserve">First, we advance the term Hyperborean Legalities </w:t>
      </w:r>
      <w:r w:rsidRPr="00E64931">
        <w:rPr>
          <w:rStyle w:val="StyleUnderline"/>
          <w:highlight w:val="cyan"/>
        </w:rPr>
        <w:t>to “</w:t>
      </w:r>
      <w:r w:rsidRPr="00E64931">
        <w:rPr>
          <w:rStyle w:val="Emphasis"/>
          <w:highlight w:val="cyan"/>
        </w:rPr>
        <w:t>summon</w:t>
      </w:r>
      <w:r w:rsidRPr="00E64931">
        <w:rPr>
          <w:rStyle w:val="Emphasis"/>
        </w:rPr>
        <w:t xml:space="preserve"> dreamy visions of </w:t>
      </w:r>
      <w:r w:rsidRPr="00E64931">
        <w:rPr>
          <w:rStyle w:val="Emphasis"/>
          <w:highlight w:val="cyan"/>
        </w:rPr>
        <w:t>an alternative legal imaginary for</w:t>
      </w:r>
      <w:r w:rsidRPr="00E64931">
        <w:rPr>
          <w:rStyle w:val="Emphasis"/>
        </w:rPr>
        <w:t xml:space="preserve"> the world’s northernmost region</w:t>
      </w:r>
      <w:r w:rsidRPr="002C3525">
        <w:rPr>
          <w:rStyle w:val="StyleUnderline"/>
        </w:rPr>
        <w:t xml:space="preserve">” and to analyse </w:t>
      </w:r>
      <w:r w:rsidRPr="00E64931">
        <w:rPr>
          <w:rStyle w:val="StyleUnderline"/>
          <w:highlight w:val="cyan"/>
        </w:rPr>
        <w:t xml:space="preserve">the Arctic as a </w:t>
      </w:r>
      <w:r w:rsidRPr="00E64931">
        <w:rPr>
          <w:rStyle w:val="Emphasis"/>
          <w:highlight w:val="cyan"/>
        </w:rPr>
        <w:t>liminal space</w:t>
      </w:r>
      <w:r w:rsidRPr="002C3525">
        <w:rPr>
          <w:rStyle w:val="StyleUnderline"/>
        </w:rPr>
        <w:t xml:space="preserve">, one that exists </w:t>
      </w:r>
      <w:r w:rsidRPr="00E64931">
        <w:rPr>
          <w:rStyle w:val="Emphasis"/>
          <w:highlight w:val="cyan"/>
        </w:rPr>
        <w:t>beyond legal dogmatic approaches</w:t>
      </w:r>
      <w:r w:rsidRPr="002C3525">
        <w:rPr>
          <w:rStyle w:val="StyleUnderline"/>
        </w:rPr>
        <w:t xml:space="preserve">. Conceptually, Hyperborean Legalities allowed us </w:t>
      </w:r>
      <w:r w:rsidRPr="00E64931">
        <w:rPr>
          <w:rStyle w:val="StyleUnderline"/>
          <w:highlight w:val="cyan"/>
        </w:rPr>
        <w:t xml:space="preserve">to </w:t>
      </w:r>
      <w:r w:rsidRPr="00E64931">
        <w:rPr>
          <w:rStyle w:val="Emphasis"/>
          <w:highlight w:val="cyan"/>
        </w:rPr>
        <w:t>challenge the superiority of state sovereignty</w:t>
      </w:r>
      <w:r w:rsidRPr="002C3525">
        <w:rPr>
          <w:rStyle w:val="StyleUnderline"/>
        </w:rPr>
        <w:t xml:space="preserve"> and its role as the moulder of law and life in the region. The idea is </w:t>
      </w:r>
      <w:r w:rsidRPr="00E64931">
        <w:rPr>
          <w:rStyle w:val="StyleUnderline"/>
          <w:highlight w:val="cyan"/>
        </w:rPr>
        <w:t>to challenge</w:t>
      </w:r>
      <w:r w:rsidRPr="002C3525">
        <w:rPr>
          <w:rStyle w:val="StyleUnderline"/>
        </w:rPr>
        <w:t xml:space="preserve"> both the way the poles are often imagined as empty, frozen, dark lands, and think alongside the different shapes, forms, and </w:t>
      </w:r>
      <w:r w:rsidRPr="00E64931">
        <w:rPr>
          <w:rStyle w:val="Emphasis"/>
        </w:rPr>
        <w:t xml:space="preserve">sources of </w:t>
      </w:r>
      <w:r w:rsidRPr="00E64931">
        <w:rPr>
          <w:rStyle w:val="Emphasis"/>
          <w:highlight w:val="cyan"/>
        </w:rPr>
        <w:t>normativity</w:t>
      </w:r>
      <w:r w:rsidRPr="00E64931">
        <w:rPr>
          <w:rStyle w:val="Emphasis"/>
        </w:rPr>
        <w:t xml:space="preserve">/ies </w:t>
      </w:r>
      <w:r w:rsidRPr="00E64931">
        <w:rPr>
          <w:rStyle w:val="Emphasis"/>
          <w:highlight w:val="cyan"/>
        </w:rPr>
        <w:t>in the regions</w:t>
      </w:r>
      <w:r w:rsidRPr="002C3525">
        <w:rPr>
          <w:rStyle w:val="StyleUnderline"/>
        </w:rPr>
        <w:t>.16)</w:t>
      </w:r>
    </w:p>
    <w:p w14:paraId="4D87DAC3" w14:textId="77777777" w:rsidR="0099163A" w:rsidRPr="00324929" w:rsidRDefault="0099163A" w:rsidP="0099163A">
      <w:r w:rsidRPr="002C3525">
        <w:rPr>
          <w:sz w:val="14"/>
        </w:rPr>
        <w:t>Second, and building on the Hyperborea, we analysed how the poles are portrayed as “common refuge”, and “areas beyond sovereignty,” yet also as spaces where state sovereignty/ies are often ontologically reinforced as a tool of exclusion. In this context, in mainstream legal imagination, they become “quasi-frozen sanctuaries” where law freezes yet governance thrives. In these perceived liminal regions with complex legal, environmental, and social dynamics, challenging dominant governance structures and traditional norms. These regions, with their shifting cryospheric landscapes,17) serve as sanctuaries that bring to light the urgent need to address climate change and reconsider the relationship between humans and marine spaces. However, another narrative can be storied; one where the fluidity, materiality, and disappearance of ice18) can be thought of as a “sanctuary” that invites a rethinking of environmental protection, legal frameworks, and the struggle against territorial enclosures in a destabilised planetary context.</w:t>
      </w:r>
      <w:r w:rsidRPr="00324929">
        <w:t xml:space="preserve"> </w:t>
      </w:r>
      <w:r w:rsidRPr="002C3525">
        <w:rPr>
          <w:rStyle w:val="StyleUnderline"/>
        </w:rPr>
        <w:t xml:space="preserve">To come back to prefiguration, </w:t>
      </w:r>
      <w:r w:rsidRPr="00E64931">
        <w:rPr>
          <w:rStyle w:val="StyleUnderline"/>
          <w:highlight w:val="cyan"/>
        </w:rPr>
        <w:t>water</w:t>
      </w:r>
      <w:r w:rsidRPr="002C3525">
        <w:rPr>
          <w:rStyle w:val="StyleUnderline"/>
        </w:rPr>
        <w:t xml:space="preserve"> in a frozen state </w:t>
      </w:r>
      <w:r w:rsidRPr="00E64931">
        <w:rPr>
          <w:rStyle w:val="StyleUnderline"/>
          <w:highlight w:val="cyan"/>
        </w:rPr>
        <w:t xml:space="preserve">can become a </w:t>
      </w:r>
      <w:r w:rsidRPr="00E64931">
        <w:rPr>
          <w:rStyle w:val="Emphasis"/>
          <w:highlight w:val="cyan"/>
        </w:rPr>
        <w:t>source of law</w:t>
      </w:r>
      <w:r w:rsidRPr="00E64931">
        <w:rPr>
          <w:rStyle w:val="Emphasis"/>
        </w:rPr>
        <w:t>.</w:t>
      </w:r>
      <w:r w:rsidRPr="002C3525">
        <w:rPr>
          <w:rStyle w:val="StyleUnderline"/>
        </w:rPr>
        <w:t xml:space="preserve"> Its disappearance and the longing for the cold help speculate a </w:t>
      </w:r>
      <w:r w:rsidRPr="00E64931">
        <w:rPr>
          <w:rStyle w:val="Emphasis"/>
        </w:rPr>
        <w:t>normative future</w:t>
      </w:r>
      <w:r w:rsidRPr="002C3525">
        <w:rPr>
          <w:rStyle w:val="StyleUnderline"/>
        </w:rPr>
        <w:t xml:space="preserve"> that cares for the human and non-human modes of existence it supports.19) This care is not merely a passive concern but an active relational engagement, </w:t>
      </w:r>
      <w:r w:rsidRPr="00E64931">
        <w:rPr>
          <w:rStyle w:val="Emphasis"/>
          <w:highlight w:val="cyan"/>
        </w:rPr>
        <w:t>recognizing</w:t>
      </w:r>
      <w:r w:rsidRPr="00E64931">
        <w:rPr>
          <w:rStyle w:val="Emphasis"/>
        </w:rPr>
        <w:t xml:space="preserve"> the </w:t>
      </w:r>
      <w:r w:rsidRPr="00E64931">
        <w:rPr>
          <w:rStyle w:val="Emphasis"/>
          <w:highlight w:val="cyan"/>
        </w:rPr>
        <w:t>interconnectedness of human and non-human</w:t>
      </w:r>
      <w:r w:rsidRPr="00E64931">
        <w:rPr>
          <w:rStyle w:val="Emphasis"/>
        </w:rPr>
        <w:t xml:space="preserve"> entities</w:t>
      </w:r>
      <w:r w:rsidRPr="002C3525">
        <w:rPr>
          <w:rStyle w:val="StyleUnderline"/>
        </w:rPr>
        <w:t xml:space="preserve">.20) Thinking about ice as a source of law thus allows us to leave behind landlocked state-bound legal thinking, </w:t>
      </w:r>
      <w:r w:rsidRPr="00E64931">
        <w:rPr>
          <w:rStyle w:val="Emphasis"/>
          <w:highlight w:val="cyan"/>
        </w:rPr>
        <w:t>transcend the constructed ontology</w:t>
      </w:r>
      <w:r w:rsidRPr="00E64931">
        <w:rPr>
          <w:rStyle w:val="Emphasis"/>
        </w:rPr>
        <w:t xml:space="preserve"> of a land-sea dichotomy</w:t>
      </w:r>
      <w:r w:rsidRPr="002C3525">
        <w:rPr>
          <w:rStyle w:val="StyleUnderline"/>
        </w:rPr>
        <w:t>, and think fluidilly about oceanic spaces in all their passing and temporal physical states.</w:t>
      </w:r>
    </w:p>
    <w:p w14:paraId="6FE03B29" w14:textId="77777777" w:rsidR="0099163A" w:rsidRPr="002C3525" w:rsidRDefault="0099163A" w:rsidP="0099163A">
      <w:pPr>
        <w:rPr>
          <w:rStyle w:val="StyleUnderline"/>
        </w:rPr>
      </w:pPr>
      <w:r w:rsidRPr="002C3525">
        <w:rPr>
          <w:sz w:val="14"/>
        </w:rPr>
        <w:t>Lastly, it is important to acknowledge that any political and theoretical engagements with the governance of polar regions cannot be detached from multiple unfolding planetary crises. The pitfall of structuring the production of epistemic and normative knowledge around delimited geographies is that it can lead to tunnel vision where one becomes unable to see beyond regional impacts. Much like states, polar geographies have been carefully constructed along sovereign lines.21) To resist the ever-creeping might of sovereign powers, it is therefore important to prefigure polar governance as planetary politics and part of the Earth system. As such, polar governance needs to come to terms that nothing is polar yet everything is. In Cirkovic’s words, this calls for a “new ontological understanding of the global politico-juridical space” that “approximate the inclusion and representation of ‘everything considered to be non-human”.22) In speculating polar legal imagination, we therefore argue that the Arctic and Antarctic regions are not merely as amalgamates of geographies subjected to climate change and geopolitical contestations but as conceptual spaces where the traditional notions of sovereignty, legality, and normativity are now unfrozen and set adrift in the open sea of speculative jurisprudence</w:t>
      </w:r>
      <w:r w:rsidRPr="00324929">
        <w:t xml:space="preserve">. </w:t>
      </w:r>
      <w:r w:rsidRPr="002C3525">
        <w:rPr>
          <w:rStyle w:val="StyleUnderline"/>
        </w:rPr>
        <w:t xml:space="preserve">In this space, </w:t>
      </w:r>
      <w:r w:rsidRPr="00E64931">
        <w:rPr>
          <w:rStyle w:val="StyleUnderline"/>
          <w:highlight w:val="cyan"/>
        </w:rPr>
        <w:t>speculation</w:t>
      </w:r>
      <w:r w:rsidRPr="002C3525">
        <w:rPr>
          <w:rStyle w:val="StyleUnderline"/>
        </w:rPr>
        <w:t xml:space="preserve"> becomes a creative endeavour that </w:t>
      </w:r>
      <w:r w:rsidRPr="00E64931">
        <w:rPr>
          <w:rStyle w:val="StyleUnderline"/>
          <w:highlight w:val="cyan"/>
        </w:rPr>
        <w:t xml:space="preserve">seeks to </w:t>
      </w:r>
      <w:r w:rsidRPr="00E64931">
        <w:rPr>
          <w:rStyle w:val="Emphasis"/>
          <w:highlight w:val="cyan"/>
        </w:rPr>
        <w:t>articulate</w:t>
      </w:r>
      <w:r w:rsidRPr="00E64931">
        <w:rPr>
          <w:rStyle w:val="Emphasis"/>
        </w:rPr>
        <w:t xml:space="preserve">, enact </w:t>
      </w:r>
      <w:r w:rsidRPr="00E64931">
        <w:rPr>
          <w:rStyle w:val="Emphasis"/>
          <w:highlight w:val="cyan"/>
        </w:rPr>
        <w:t>visions of coexistence and justice</w:t>
      </w:r>
      <w:r w:rsidRPr="002C3525">
        <w:rPr>
          <w:rStyle w:val="StyleUnderline"/>
        </w:rPr>
        <w:t xml:space="preserve"> that are attuned to the specificities of the polar ecologies and histories </w:t>
      </w:r>
      <w:r w:rsidRPr="00E64931">
        <w:rPr>
          <w:rStyle w:val="StyleUnderline"/>
          <w:highlight w:val="cyan"/>
        </w:rPr>
        <w:t xml:space="preserve">and </w:t>
      </w:r>
      <w:r w:rsidRPr="00E64931">
        <w:rPr>
          <w:rStyle w:val="Emphasis"/>
          <w:highlight w:val="cyan"/>
        </w:rPr>
        <w:t>seek new paths for legal theory</w:t>
      </w:r>
      <w:r w:rsidRPr="00E64931">
        <w:rPr>
          <w:rStyle w:val="Emphasis"/>
        </w:rPr>
        <w:t xml:space="preserve"> and practice in a collective reimagining</w:t>
      </w:r>
      <w:r w:rsidRPr="002C3525">
        <w:rPr>
          <w:rStyle w:val="StyleUnderline"/>
        </w:rPr>
        <w:t xml:space="preserve"> of what law can and should be in a broader planetary context.</w:t>
      </w:r>
    </w:p>
    <w:p w14:paraId="084A8950" w14:textId="77777777" w:rsidR="0099163A" w:rsidRPr="00324929" w:rsidRDefault="0099163A" w:rsidP="0099163A"/>
    <w:p w14:paraId="2E826774" w14:textId="77777777" w:rsidR="0099163A" w:rsidRPr="005D388F" w:rsidRDefault="0099163A" w:rsidP="0099163A">
      <w:r w:rsidRPr="002C3525">
        <w:rPr>
          <w:rStyle w:val="StyleUnderline"/>
        </w:rPr>
        <w:t xml:space="preserve">To conclude, the aim of this article is to show that </w:t>
      </w:r>
      <w:r w:rsidRPr="00E64931">
        <w:rPr>
          <w:rStyle w:val="StyleUnderline"/>
          <w:highlight w:val="cyan"/>
        </w:rPr>
        <w:t>prefigurating</w:t>
      </w:r>
      <w:r w:rsidRPr="002C3525">
        <w:rPr>
          <w:rStyle w:val="StyleUnderline"/>
        </w:rPr>
        <w:t xml:space="preserve"> and speculating our collective normative futures in the polar regions </w:t>
      </w:r>
      <w:r w:rsidRPr="00E64931">
        <w:rPr>
          <w:rStyle w:val="Emphasis"/>
          <w:highlight w:val="cyan"/>
        </w:rPr>
        <w:t>requires a commitment to</w:t>
      </w:r>
      <w:r w:rsidRPr="00E64931">
        <w:rPr>
          <w:rStyle w:val="Emphasis"/>
        </w:rPr>
        <w:t xml:space="preserve"> facing planetary politics</w:t>
      </w:r>
      <w:r w:rsidRPr="002C3525">
        <w:rPr>
          <w:rStyle w:val="StyleUnderline"/>
        </w:rPr>
        <w:t xml:space="preserve">. The space is wide open for legal speculation in polar law; not only as a means to </w:t>
      </w:r>
      <w:r w:rsidRPr="00E64931">
        <w:rPr>
          <w:rStyle w:val="Emphasis"/>
          <w:highlight w:val="cyan"/>
        </w:rPr>
        <w:t>rethinking legal norms</w:t>
      </w:r>
      <w:r w:rsidRPr="00E64931">
        <w:rPr>
          <w:rStyle w:val="Emphasis"/>
        </w:rPr>
        <w:t xml:space="preserve"> and epistemological practices</w:t>
      </w:r>
      <w:r w:rsidRPr="002C3525">
        <w:rPr>
          <w:rStyle w:val="StyleUnderline"/>
        </w:rPr>
        <w:t xml:space="preserve"> (although to some extent it is necessary) but as a means to speculate the kind of future we truly want; identify and create relationships </w:t>
      </w:r>
      <w:r w:rsidRPr="00E64931">
        <w:rPr>
          <w:rStyle w:val="StyleUnderline"/>
          <w:highlight w:val="cyan"/>
        </w:rPr>
        <w:t xml:space="preserve">as a </w:t>
      </w:r>
      <w:r w:rsidRPr="00E64931">
        <w:rPr>
          <w:rStyle w:val="Emphasis"/>
          <w:highlight w:val="cyan"/>
        </w:rPr>
        <w:t>community</w:t>
      </w:r>
      <w:r w:rsidRPr="00E64931">
        <w:rPr>
          <w:rStyle w:val="Emphasis"/>
        </w:rPr>
        <w:t xml:space="preserve"> of planetary care.</w:t>
      </w:r>
      <w:r w:rsidRPr="00324929">
        <w:t xml:space="preserve"> </w:t>
      </w:r>
      <w:r w:rsidRPr="002C3525">
        <w:rPr>
          <w:sz w:val="14"/>
        </w:rPr>
        <w:t>At the heart of prefiguration lies a (re)centring of justice that is not enclosed and bound by state modes of existence. Speculating for the polar oceans means turning our thinking both onto microscopic and planetary concerns as part of relationalities and deep entanglements.</w:t>
      </w:r>
      <w:r w:rsidRPr="00324929">
        <w:t xml:space="preserve"> </w:t>
      </w:r>
      <w:r w:rsidRPr="002C3525">
        <w:rPr>
          <w:rStyle w:val="StyleUnderline"/>
        </w:rPr>
        <w:t xml:space="preserve">In this context, speculating better and more just futures for the polar regions potentially means not thinking about the polar regions in isolation and as a one-fit-all discipline. It invites </w:t>
      </w:r>
      <w:r w:rsidRPr="00E64931">
        <w:rPr>
          <w:rStyle w:val="Emphasis"/>
        </w:rPr>
        <w:t>the need for polar law scholarship to embrace a myriad of disciplines</w:t>
      </w:r>
      <w:r w:rsidRPr="002C3525">
        <w:rPr>
          <w:rStyle w:val="StyleUnderline"/>
        </w:rPr>
        <w:t>.</w:t>
      </w:r>
      <w:r w:rsidRPr="00324929">
        <w:t xml:space="preserve"> </w:t>
      </w:r>
      <w:r w:rsidRPr="002C3525">
        <w:rPr>
          <w:sz w:val="14"/>
        </w:rPr>
        <w:t>Next year, we hope to launch the Critical Polar Jurisprudence (CPJ) initiative at both the annual Polar Law Symposium and the Critical Legal Conference, respectively. We invite you to join us in summoning visionary alternatives for the legal frameworks governing the poles.</w:t>
      </w:r>
    </w:p>
    <w:p w14:paraId="43128D59" w14:textId="77777777" w:rsidR="0099163A" w:rsidRPr="0099163A" w:rsidRDefault="0099163A" w:rsidP="0099163A"/>
    <w:p w14:paraId="74828A6D" w14:textId="1C107560" w:rsidR="00D66729" w:rsidRDefault="00D66729" w:rsidP="009A2A72">
      <w:pPr>
        <w:pStyle w:val="Heading3"/>
      </w:pPr>
      <w:r>
        <w:t>Alt—Resourcefulness—1NC</w:t>
      </w:r>
    </w:p>
    <w:p w14:paraId="65960246" w14:textId="77777777" w:rsidR="00D66729" w:rsidRDefault="00D66729" w:rsidP="00D66729">
      <w:pPr>
        <w:pStyle w:val="Heading4"/>
      </w:pPr>
      <w:r>
        <w:t xml:space="preserve">The 1AC’s politics AND discourse of </w:t>
      </w:r>
      <w:r w:rsidRPr="003E051F">
        <w:rPr>
          <w:u w:val="single"/>
        </w:rPr>
        <w:t>resilience</w:t>
      </w:r>
      <w:r>
        <w:t xml:space="preserve"> maximizes the </w:t>
      </w:r>
      <w:r w:rsidRPr="003E051F">
        <w:rPr>
          <w:u w:val="single"/>
        </w:rPr>
        <w:t>inevitability</w:t>
      </w:r>
      <w:r>
        <w:t xml:space="preserve"> of capitalism. Vote neg to reject it for an ethic of </w:t>
      </w:r>
      <w:r w:rsidRPr="003E051F">
        <w:rPr>
          <w:u w:val="single"/>
        </w:rPr>
        <w:t>day-to-day responsibility</w:t>
      </w:r>
      <w:r>
        <w:t>.</w:t>
      </w:r>
    </w:p>
    <w:p w14:paraId="46E21BFC" w14:textId="77777777" w:rsidR="00D66729" w:rsidRPr="008E766A" w:rsidRDefault="00D66729" w:rsidP="00D66729">
      <w:r w:rsidRPr="008E766A">
        <w:t xml:space="preserve">Kevin C. </w:t>
      </w:r>
      <w:r w:rsidRPr="008E766A">
        <w:rPr>
          <w:rStyle w:val="Style13ptBold"/>
        </w:rPr>
        <w:t>Hillmer-Pegram 16</w:t>
      </w:r>
      <w:r w:rsidRPr="008E766A">
        <w:t xml:space="preserve">, Assistant Professor of Geography, University of Alaska Fairbanks, MS, Geography, Penn State University, "Resilience to capitalism, resilience through capitalism: indigenous communities, industrialization, and radical resilience in Arctic Alaska," </w:t>
      </w:r>
      <w:r>
        <w:t>University of Alaska Fairbanks</w:t>
      </w:r>
      <w:r w:rsidRPr="008E766A">
        <w:t>, August 2016, http://hdl.handle.net/11122/6825, ---tw</w:t>
      </w:r>
    </w:p>
    <w:p w14:paraId="6B58633E" w14:textId="77777777" w:rsidR="00D66729" w:rsidRPr="00B77682" w:rsidRDefault="00D66729" w:rsidP="00D66729">
      <w:pPr>
        <w:rPr>
          <w:sz w:val="16"/>
        </w:rPr>
      </w:pPr>
      <w:r w:rsidRPr="00B77682">
        <w:rPr>
          <w:sz w:val="16"/>
        </w:rPr>
        <w:t>1.5 Critiques of Resilience Thinking</w:t>
      </w:r>
    </w:p>
    <w:p w14:paraId="38E4336A" w14:textId="77777777" w:rsidR="00D66729" w:rsidRPr="00B77682" w:rsidRDefault="00D66729" w:rsidP="00D66729">
      <w:pPr>
        <w:rPr>
          <w:sz w:val="16"/>
        </w:rPr>
      </w:pPr>
      <w:r w:rsidRPr="00B77682">
        <w:rPr>
          <w:sz w:val="16"/>
        </w:rPr>
        <w:t>1.5.1 Overview</w:t>
      </w:r>
    </w:p>
    <w:p w14:paraId="259546F2" w14:textId="77777777" w:rsidR="00D66729" w:rsidRPr="00B77682" w:rsidRDefault="00D66729" w:rsidP="00D66729">
      <w:pPr>
        <w:rPr>
          <w:sz w:val="16"/>
        </w:rPr>
      </w:pPr>
      <w:r w:rsidRPr="00B77682">
        <w:rPr>
          <w:sz w:val="16"/>
        </w:rPr>
        <w:t>Beginning around 2010, scholars from multiple fields of nature-society research began expressing concern about resilience thinking and the politics it animates due to its incomplete grasp of social phenomenon (e.g., Ahlborg &amp; Nightingale, 2012; Nadasdy, 2007). In 2008 a high-level report called “Re-framing Resilience” (Leach, 2008) articulated the primary problems that social researchers were having with resilience thinking, as well as the responses of prominent resilient thinkers to those issues. New resilience journals have emerged to highlight the shortcomings of earlier research approaches and to better address the social dimensions of resilience (e.g., Resilience: International Policies, Practices and Discourses). There have even been books written with the sole goal of deconstructing the resilience ‘doctrine’ (Evans &amp; Reid, 2014). Many of these critiques are aimed at classical social-ecological resilience thinking, which was described above. However, critics have also targeted a second realm of resilience thinking. The second realm views resilience not a systemic property, but as a psychological trait that both individuals and communities can possess, and that should be nurtured within communities in preparation for experiencing natural disasters (e.g., Norris, Stevens, Pfefferbaum, Wyche, &amp; Pfefferbaum, 2008). Critiques continue to emerge from multiple corners of the academy but can be organized into three main categories.</w:t>
      </w:r>
    </w:p>
    <w:p w14:paraId="6ACF78CB" w14:textId="77777777" w:rsidR="00D66729" w:rsidRPr="00B77682" w:rsidRDefault="00D66729" w:rsidP="00D66729">
      <w:pPr>
        <w:rPr>
          <w:sz w:val="16"/>
        </w:rPr>
      </w:pPr>
      <w:r w:rsidRPr="00B77682">
        <w:rPr>
          <w:sz w:val="16"/>
        </w:rPr>
        <w:t>The first category is a specific example of the broader post-modern critique of the claim of science to be objective and therefore be the holder of Truth, with a capital T. Theories from intellectual realms such feminism and the philosophy of science argue that no human endeavor can be truly objective or free from value judgments since all thoughts and actions are deeply enmeshed in historical trajectories that presuppose particular ontological and epistemological positions at the exclusion of others, and resilience thinking is no exception. Resilience hails from discrete lineages of western natural science and computer modeling that posit specific and contingent (although hegemonic) worldviews. Criticisms show how the unquestioned culture of resilience thinking has failed to recognize and reflect on its own positionality, inherent normativity and accordant limitations (Cannon &amp; Muller-Mahn, 2010; Cote &amp; Nightingale, 2012; Kirchhoff, Brand, Hoheisel, &amp; Grimm, 2010).</w:t>
      </w:r>
    </w:p>
    <w:p w14:paraId="3459FD81" w14:textId="77777777" w:rsidR="00D66729" w:rsidRPr="00B77682" w:rsidRDefault="00D66729" w:rsidP="00D66729">
      <w:pPr>
        <w:rPr>
          <w:sz w:val="16"/>
        </w:rPr>
      </w:pPr>
      <w:r w:rsidRPr="00B77682">
        <w:rPr>
          <w:sz w:val="16"/>
        </w:rPr>
        <w:t xml:space="preserve">The second category is similar to the first, but instead of issuing the criticism at the culture of resilience thinkers, per se, scholars have pointed out that </w:t>
      </w:r>
      <w:r w:rsidRPr="00B77682">
        <w:rPr>
          <w:rStyle w:val="Emphasis"/>
          <w:highlight w:val="cyan"/>
        </w:rPr>
        <w:t>resilience thinking</w:t>
      </w:r>
      <w:r w:rsidRPr="008E766A">
        <w:rPr>
          <w:rStyle w:val="StyleUnderline"/>
        </w:rPr>
        <w:t xml:space="preserve"> has historically </w:t>
      </w:r>
      <w:r w:rsidRPr="00B77682">
        <w:rPr>
          <w:rStyle w:val="Emphasis"/>
          <w:highlight w:val="cyan"/>
        </w:rPr>
        <w:t>marginalize</w:t>
      </w:r>
      <w:r w:rsidRPr="00B77682">
        <w:rPr>
          <w:rStyle w:val="StyleUnderline"/>
        </w:rPr>
        <w:t>d</w:t>
      </w:r>
      <w:r w:rsidRPr="008E766A">
        <w:rPr>
          <w:rStyle w:val="StyleUnderline"/>
        </w:rPr>
        <w:t xml:space="preserve"> important </w:t>
      </w:r>
      <w:r w:rsidRPr="00B77682">
        <w:rPr>
          <w:rStyle w:val="StyleUnderline"/>
          <w:highlight w:val="cyan"/>
        </w:rPr>
        <w:t>concepts from</w:t>
      </w:r>
      <w:r w:rsidRPr="008E766A">
        <w:rPr>
          <w:rStyle w:val="StyleUnderline"/>
        </w:rPr>
        <w:t xml:space="preserve"> the social sciences</w:t>
      </w:r>
      <w:r w:rsidRPr="00B77682">
        <w:rPr>
          <w:sz w:val="16"/>
        </w:rPr>
        <w:t xml:space="preserve"> - </w:t>
      </w:r>
      <w:r w:rsidRPr="008E766A">
        <w:rPr>
          <w:rStyle w:val="StyleUnderline"/>
        </w:rPr>
        <w:t xml:space="preserve">such as </w:t>
      </w:r>
      <w:r w:rsidRPr="00B77682">
        <w:rPr>
          <w:rStyle w:val="Emphasis"/>
          <w:highlight w:val="cyan"/>
        </w:rPr>
        <w:t>power</w:t>
      </w:r>
      <w:r w:rsidRPr="008E766A">
        <w:rPr>
          <w:rStyle w:val="StyleUnderline"/>
        </w:rPr>
        <w:t xml:space="preserve">, </w:t>
      </w:r>
      <w:r w:rsidRPr="00B77682">
        <w:rPr>
          <w:rStyle w:val="Emphasis"/>
          <w:highlight w:val="cyan"/>
        </w:rPr>
        <w:t>agency</w:t>
      </w:r>
      <w:r w:rsidRPr="008E766A">
        <w:rPr>
          <w:rStyle w:val="StyleUnderline"/>
        </w:rPr>
        <w:t xml:space="preserve">, difference, </w:t>
      </w:r>
      <w:r w:rsidRPr="00B77682">
        <w:rPr>
          <w:rStyle w:val="StyleUnderline"/>
          <w:highlight w:val="cyan"/>
        </w:rPr>
        <w:t>and</w:t>
      </w:r>
      <w:r w:rsidRPr="008E766A">
        <w:rPr>
          <w:rStyle w:val="StyleUnderline"/>
        </w:rPr>
        <w:t xml:space="preserve"> the </w:t>
      </w:r>
      <w:r w:rsidRPr="008E766A">
        <w:rPr>
          <w:rStyle w:val="Emphasis"/>
        </w:rPr>
        <w:t>validity</w:t>
      </w:r>
      <w:r w:rsidRPr="008E766A">
        <w:rPr>
          <w:rStyle w:val="StyleUnderline"/>
        </w:rPr>
        <w:t xml:space="preserve"> of </w:t>
      </w:r>
      <w:r w:rsidRPr="00B77682">
        <w:rPr>
          <w:rStyle w:val="Emphasis"/>
          <w:highlight w:val="cyan"/>
        </w:rPr>
        <w:t>conflicting knowledge</w:t>
      </w:r>
      <w:r w:rsidRPr="00B77682">
        <w:rPr>
          <w:sz w:val="16"/>
        </w:rPr>
        <w:t>(</w:t>
      </w:r>
      <w:r w:rsidRPr="008E766A">
        <w:rPr>
          <w:rStyle w:val="StyleUnderline"/>
        </w:rPr>
        <w:t>s</w:t>
      </w:r>
      <w:r w:rsidRPr="00B77682">
        <w:rPr>
          <w:sz w:val="16"/>
        </w:rPr>
        <w:t xml:space="preserve">) - </w:t>
      </w:r>
      <w:r w:rsidRPr="008E766A">
        <w:rPr>
          <w:rStyle w:val="StyleUnderline"/>
        </w:rPr>
        <w:t>in the subjects it studies</w:t>
      </w:r>
      <w:r w:rsidRPr="00B77682">
        <w:rPr>
          <w:sz w:val="16"/>
        </w:rPr>
        <w:t>. Turner (2014) points out, “</w:t>
      </w:r>
      <w:r w:rsidRPr="008E766A">
        <w:rPr>
          <w:rStyle w:val="StyleUnderline"/>
        </w:rPr>
        <w:t xml:space="preserve">resilience </w:t>
      </w:r>
      <w:r w:rsidRPr="00B77682">
        <w:rPr>
          <w:rStyle w:val="Emphasis"/>
          <w:highlight w:val="cyan"/>
        </w:rPr>
        <w:t>scholars</w:t>
      </w:r>
      <w:r w:rsidRPr="008E766A">
        <w:rPr>
          <w:rStyle w:val="StyleUnderline"/>
        </w:rPr>
        <w:t xml:space="preserve">.. .have continued to </w:t>
      </w:r>
      <w:r w:rsidRPr="00B77682">
        <w:rPr>
          <w:rStyle w:val="StyleUnderline"/>
          <w:highlight w:val="cyan"/>
        </w:rPr>
        <w:t xml:space="preserve">embrace </w:t>
      </w:r>
      <w:r w:rsidRPr="00B77682">
        <w:rPr>
          <w:rStyle w:val="Emphasis"/>
          <w:highlight w:val="cyan"/>
        </w:rPr>
        <w:t>systems</w:t>
      </w:r>
      <w:r w:rsidRPr="00B77682">
        <w:rPr>
          <w:rStyle w:val="StyleUnderline"/>
          <w:highlight w:val="cyan"/>
        </w:rPr>
        <w:t>-</w:t>
      </w:r>
      <w:r w:rsidRPr="00B77682">
        <w:rPr>
          <w:rStyle w:val="Emphasis"/>
          <w:highlight w:val="cyan"/>
        </w:rPr>
        <w:t>modeling</w:t>
      </w:r>
      <w:r w:rsidRPr="008E766A">
        <w:rPr>
          <w:rStyle w:val="StyleUnderline"/>
        </w:rPr>
        <w:t xml:space="preserve"> perspectives</w:t>
      </w:r>
      <w:r w:rsidRPr="00B77682">
        <w:rPr>
          <w:sz w:val="16"/>
        </w:rPr>
        <w:t>...[</w:t>
      </w:r>
      <w:r w:rsidRPr="008E766A">
        <w:rPr>
          <w:rStyle w:val="StyleUnderline"/>
        </w:rPr>
        <w:t>and</w:t>
      </w:r>
      <w:r w:rsidRPr="00B77682">
        <w:rPr>
          <w:sz w:val="16"/>
        </w:rPr>
        <w:t>] as a result, resilience adherents, when reaching out to the social sciences.. .</w:t>
      </w:r>
      <w:r w:rsidRPr="008E766A">
        <w:rPr>
          <w:rStyle w:val="StyleUnderline"/>
        </w:rPr>
        <w:t xml:space="preserve">are attracted to approaches such as ecological </w:t>
      </w:r>
      <w:r w:rsidRPr="006F3D53">
        <w:rPr>
          <w:rStyle w:val="Emphasis"/>
        </w:rPr>
        <w:t>economics</w:t>
      </w:r>
      <w:r w:rsidRPr="008E766A">
        <w:rPr>
          <w:rStyle w:val="StyleUnderline"/>
        </w:rPr>
        <w:t xml:space="preserve"> and </w:t>
      </w:r>
      <w:r w:rsidRPr="006F3D53">
        <w:rPr>
          <w:rStyle w:val="Emphasis"/>
        </w:rPr>
        <w:t>rational</w:t>
      </w:r>
      <w:r w:rsidRPr="008E766A">
        <w:rPr>
          <w:rStyle w:val="StyleUnderline"/>
        </w:rPr>
        <w:t>-</w:t>
      </w:r>
      <w:r w:rsidRPr="006F3D53">
        <w:rPr>
          <w:rStyle w:val="Emphasis"/>
        </w:rPr>
        <w:t>choice theory</w:t>
      </w:r>
      <w:r w:rsidRPr="00B77682">
        <w:rPr>
          <w:sz w:val="16"/>
        </w:rPr>
        <w:t xml:space="preserve">” (p. 619). </w:t>
      </w:r>
      <w:r w:rsidRPr="00B77682">
        <w:rPr>
          <w:rStyle w:val="StyleUnderline"/>
          <w:highlight w:val="cyan"/>
        </w:rPr>
        <w:t xml:space="preserve">By privileging </w:t>
      </w:r>
      <w:r w:rsidRPr="00B77682">
        <w:rPr>
          <w:rStyle w:val="Emphasis"/>
          <w:highlight w:val="cyan"/>
        </w:rPr>
        <w:t>modeling</w:t>
      </w:r>
      <w:r w:rsidRPr="008E766A">
        <w:rPr>
          <w:rStyle w:val="StyleUnderline"/>
        </w:rPr>
        <w:t xml:space="preserve"> approaches to social research, </w:t>
      </w:r>
      <w:r w:rsidRPr="00B77682">
        <w:rPr>
          <w:rStyle w:val="StyleUnderline"/>
          <w:highlight w:val="cyan"/>
        </w:rPr>
        <w:t>resilience</w:t>
      </w:r>
      <w:r w:rsidRPr="008E766A">
        <w:rPr>
          <w:rStyle w:val="StyleUnderline"/>
        </w:rPr>
        <w:t xml:space="preserve"> thinking has </w:t>
      </w:r>
      <w:r w:rsidRPr="00B77682">
        <w:rPr>
          <w:rStyle w:val="Emphasis"/>
          <w:highlight w:val="cyan"/>
        </w:rPr>
        <w:t>miss</w:t>
      </w:r>
      <w:r w:rsidRPr="008E766A">
        <w:rPr>
          <w:rStyle w:val="StyleUnderline"/>
        </w:rPr>
        <w:t xml:space="preserve">ed </w:t>
      </w:r>
      <w:r w:rsidRPr="00B77682">
        <w:rPr>
          <w:rStyle w:val="StyleUnderline"/>
          <w:highlight w:val="cyan"/>
        </w:rPr>
        <w:t xml:space="preserve">the </w:t>
      </w:r>
      <w:r w:rsidRPr="00B77682">
        <w:rPr>
          <w:rStyle w:val="Emphasis"/>
          <w:highlight w:val="cyan"/>
        </w:rPr>
        <w:t>vast bodies</w:t>
      </w:r>
      <w:r w:rsidRPr="00B77682">
        <w:rPr>
          <w:rStyle w:val="StyleUnderline"/>
          <w:highlight w:val="cyan"/>
        </w:rPr>
        <w:t xml:space="preserve"> of</w:t>
      </w:r>
      <w:r w:rsidRPr="008E766A">
        <w:rPr>
          <w:rStyle w:val="StyleUnderline"/>
        </w:rPr>
        <w:t xml:space="preserve"> work on topics such as </w:t>
      </w:r>
      <w:r w:rsidRPr="00B77682">
        <w:rPr>
          <w:rStyle w:val="Emphasis"/>
          <w:highlight w:val="cyan"/>
        </w:rPr>
        <w:t>identity</w:t>
      </w:r>
      <w:r w:rsidRPr="008E766A">
        <w:rPr>
          <w:rStyle w:val="StyleUnderline"/>
        </w:rPr>
        <w:t xml:space="preserve">, </w:t>
      </w:r>
      <w:r w:rsidRPr="00B77682">
        <w:rPr>
          <w:rStyle w:val="Emphasis"/>
          <w:highlight w:val="cyan"/>
        </w:rPr>
        <w:t>culture</w:t>
      </w:r>
      <w:r w:rsidRPr="008E766A">
        <w:rPr>
          <w:rStyle w:val="StyleUnderline"/>
        </w:rPr>
        <w:t xml:space="preserve">, </w:t>
      </w:r>
      <w:r w:rsidRPr="00B77682">
        <w:rPr>
          <w:rStyle w:val="StyleUnderline"/>
          <w:highlight w:val="cyan"/>
        </w:rPr>
        <w:t xml:space="preserve">and </w:t>
      </w:r>
      <w:r w:rsidRPr="00B77682">
        <w:rPr>
          <w:rStyle w:val="Emphasis"/>
          <w:highlight w:val="cyan"/>
        </w:rPr>
        <w:t>justice</w:t>
      </w:r>
      <w:r w:rsidRPr="008E766A">
        <w:rPr>
          <w:rStyle w:val="StyleUnderline"/>
        </w:rPr>
        <w:t xml:space="preserve"> in the </w:t>
      </w:r>
      <w:r w:rsidRPr="006F3D53">
        <w:rPr>
          <w:rStyle w:val="Emphasis"/>
        </w:rPr>
        <w:t>social sciences</w:t>
      </w:r>
      <w:r w:rsidRPr="00B77682">
        <w:rPr>
          <w:sz w:val="16"/>
        </w:rPr>
        <w:t>. Hornborg (2013) puts it succinctly: “</w:t>
      </w:r>
      <w:r w:rsidRPr="006F3D53">
        <w:rPr>
          <w:rStyle w:val="StyleUnderline"/>
        </w:rPr>
        <w:t xml:space="preserve">resilience </w:t>
      </w:r>
      <w:r w:rsidRPr="00B77682">
        <w:rPr>
          <w:rStyle w:val="StyleUnderline"/>
          <w:highlight w:val="cyan"/>
        </w:rPr>
        <w:t>discourse</w:t>
      </w:r>
      <w:r w:rsidRPr="006F3D53">
        <w:rPr>
          <w:rStyle w:val="StyleUnderline"/>
        </w:rPr>
        <w:t xml:space="preserve"> generally appears to be </w:t>
      </w:r>
      <w:r w:rsidRPr="00B77682">
        <w:rPr>
          <w:rStyle w:val="Emphasis"/>
          <w:highlight w:val="cyan"/>
        </w:rPr>
        <w:t>ignorant</w:t>
      </w:r>
      <w:r w:rsidRPr="00B77682">
        <w:rPr>
          <w:rStyle w:val="StyleUnderline"/>
          <w:sz w:val="16"/>
          <w:szCs w:val="16"/>
          <w:u w:val="none"/>
        </w:rPr>
        <w:t xml:space="preserve"> of most </w:t>
      </w:r>
      <w:r w:rsidRPr="00B77682">
        <w:rPr>
          <w:rStyle w:val="StyleUnderline"/>
          <w:highlight w:val="cyan"/>
        </w:rPr>
        <w:t>of</w:t>
      </w:r>
      <w:r w:rsidRPr="006F3D53">
        <w:rPr>
          <w:rStyle w:val="StyleUnderline"/>
        </w:rPr>
        <w:t xml:space="preserve"> the </w:t>
      </w:r>
      <w:r w:rsidRPr="00B77682">
        <w:rPr>
          <w:rStyle w:val="Emphasis"/>
          <w:highlight w:val="cyan"/>
        </w:rPr>
        <w:t>tenets</w:t>
      </w:r>
      <w:r w:rsidRPr="00B77682">
        <w:rPr>
          <w:rStyle w:val="StyleUnderline"/>
          <w:highlight w:val="cyan"/>
        </w:rPr>
        <w:t xml:space="preserve"> of </w:t>
      </w:r>
      <w:r w:rsidRPr="00B77682">
        <w:rPr>
          <w:rStyle w:val="Emphasis"/>
          <w:highlight w:val="cyan"/>
        </w:rPr>
        <w:t>modern</w:t>
      </w:r>
      <w:r w:rsidRPr="006F3D53">
        <w:rPr>
          <w:rStyle w:val="StyleUnderline"/>
        </w:rPr>
        <w:t xml:space="preserve"> social </w:t>
      </w:r>
      <w:r w:rsidRPr="00B77682">
        <w:rPr>
          <w:rStyle w:val="Emphasis"/>
          <w:highlight w:val="cyan"/>
        </w:rPr>
        <w:t>science</w:t>
      </w:r>
      <w:r w:rsidRPr="00B77682">
        <w:rPr>
          <w:sz w:val="16"/>
        </w:rPr>
        <w:t>” (p. 118).</w:t>
      </w:r>
    </w:p>
    <w:p w14:paraId="7B5F1E25" w14:textId="77777777" w:rsidR="00D66729" w:rsidRPr="00B77682" w:rsidRDefault="00D66729" w:rsidP="00D66729">
      <w:pPr>
        <w:rPr>
          <w:sz w:val="16"/>
        </w:rPr>
      </w:pPr>
      <w:r w:rsidRPr="00B77682">
        <w:rPr>
          <w:sz w:val="16"/>
        </w:rPr>
        <w:t>1.5.2 Radical Political Economy Critiques</w:t>
      </w:r>
    </w:p>
    <w:p w14:paraId="0B145AF2" w14:textId="77777777" w:rsidR="00D66729" w:rsidRPr="00B77682" w:rsidRDefault="00D66729" w:rsidP="00D66729">
      <w:pPr>
        <w:rPr>
          <w:sz w:val="16"/>
        </w:rPr>
      </w:pPr>
      <w:r w:rsidRPr="00B77682">
        <w:rPr>
          <w:sz w:val="16"/>
        </w:rPr>
        <w:t>1.5.2.1 Background</w:t>
      </w:r>
    </w:p>
    <w:p w14:paraId="26F19FCD" w14:textId="77777777" w:rsidR="00D66729" w:rsidRPr="00B77682" w:rsidRDefault="00D66729" w:rsidP="00D66729">
      <w:pPr>
        <w:rPr>
          <w:sz w:val="16"/>
        </w:rPr>
      </w:pPr>
      <w:r w:rsidRPr="00B77682">
        <w:rPr>
          <w:sz w:val="16"/>
        </w:rPr>
        <w:t xml:space="preserve">The third category of critique, based in theories from radical political economy, is the one I engage most centrally in this dissertation. Radical political economy, in brief, is meant to mean the field of study concerned with the </w:t>
      </w:r>
      <w:r w:rsidRPr="007132F1">
        <w:rPr>
          <w:rStyle w:val="StyleUnderline"/>
          <w:highlight w:val="cyan"/>
        </w:rPr>
        <w:t xml:space="preserve">social </w:t>
      </w:r>
      <w:r w:rsidRPr="007132F1">
        <w:rPr>
          <w:rStyle w:val="Emphasis"/>
          <w:highlight w:val="cyan"/>
        </w:rPr>
        <w:t>inequities</w:t>
      </w:r>
      <w:r w:rsidRPr="007132F1">
        <w:rPr>
          <w:rStyle w:val="StyleUnderline"/>
          <w:highlight w:val="cyan"/>
        </w:rPr>
        <w:t xml:space="preserve"> and environmental </w:t>
      </w:r>
      <w:r w:rsidRPr="007132F1">
        <w:rPr>
          <w:rStyle w:val="Emphasis"/>
          <w:highlight w:val="cyan"/>
        </w:rPr>
        <w:t>harms</w:t>
      </w:r>
      <w:r w:rsidRPr="006F3D53">
        <w:rPr>
          <w:rStyle w:val="StyleUnderline"/>
        </w:rPr>
        <w:t xml:space="preserve"> that are </w:t>
      </w:r>
      <w:r w:rsidRPr="007132F1">
        <w:rPr>
          <w:rStyle w:val="Emphasis"/>
          <w:highlight w:val="cyan"/>
        </w:rPr>
        <w:t>intrinsic</w:t>
      </w:r>
      <w:r w:rsidRPr="007132F1">
        <w:rPr>
          <w:rStyle w:val="StyleUnderline"/>
          <w:highlight w:val="cyan"/>
        </w:rPr>
        <w:t xml:space="preserve"> to</w:t>
      </w:r>
      <w:r w:rsidRPr="006F3D53">
        <w:rPr>
          <w:rStyle w:val="StyleUnderline"/>
        </w:rPr>
        <w:t xml:space="preserve"> the </w:t>
      </w:r>
      <w:r w:rsidRPr="007132F1">
        <w:rPr>
          <w:rStyle w:val="Emphasis"/>
          <w:highlight w:val="cyan"/>
        </w:rPr>
        <w:t>capitalist</w:t>
      </w:r>
      <w:r w:rsidRPr="006F3D53">
        <w:rPr>
          <w:rStyle w:val="Emphasis"/>
        </w:rPr>
        <w:t xml:space="preserve"> mode</w:t>
      </w:r>
      <w:r w:rsidRPr="006F3D53">
        <w:rPr>
          <w:rStyle w:val="StyleUnderline"/>
        </w:rPr>
        <w:t xml:space="preserve"> of </w:t>
      </w:r>
      <w:r w:rsidRPr="007132F1">
        <w:rPr>
          <w:rStyle w:val="Emphasis"/>
          <w:highlight w:val="cyan"/>
        </w:rPr>
        <w:t>production</w:t>
      </w:r>
      <w:r w:rsidRPr="006F3D53">
        <w:rPr>
          <w:rStyle w:val="StyleUnderline"/>
        </w:rPr>
        <w:t xml:space="preserve"> and </w:t>
      </w:r>
      <w:r w:rsidRPr="006F3D53">
        <w:rPr>
          <w:rStyle w:val="Emphasis"/>
        </w:rPr>
        <w:t>consumption</w:t>
      </w:r>
      <w:r w:rsidRPr="00B77682">
        <w:rPr>
          <w:sz w:val="16"/>
        </w:rPr>
        <w:t xml:space="preserve">, and also concerned with the justice-related benefits of doing things differently (Foster 1999, 2002; Harvey, 1982, 1996; O’Connor, 1988; Smith, 1984; Wallerstein, 1979). Often associated with the writings of Marx and Engels, the political left, and socialism, radical political economy encompasses the work of a broad range of theorists and activists, and their critics. Despite the diversity in the field, </w:t>
      </w:r>
      <w:r w:rsidRPr="006F3D53">
        <w:rPr>
          <w:rStyle w:val="StyleUnderline"/>
        </w:rPr>
        <w:t xml:space="preserve">the central focus of </w:t>
      </w:r>
      <w:r w:rsidRPr="007132F1">
        <w:rPr>
          <w:rStyle w:val="StyleUnderline"/>
          <w:highlight w:val="cyan"/>
        </w:rPr>
        <w:t>radical political economy</w:t>
      </w:r>
      <w:r w:rsidRPr="006F3D53">
        <w:rPr>
          <w:rStyle w:val="StyleUnderline"/>
        </w:rPr>
        <w:t xml:space="preserve"> can be understood as </w:t>
      </w:r>
      <w:r w:rsidRPr="007132F1">
        <w:rPr>
          <w:rStyle w:val="StyleUnderline"/>
          <w:highlight w:val="cyan"/>
        </w:rPr>
        <w:t xml:space="preserve">the </w:t>
      </w:r>
      <w:r w:rsidRPr="003E051F">
        <w:rPr>
          <w:rStyle w:val="Emphasis"/>
          <w:highlight w:val="cyan"/>
        </w:rPr>
        <w:t>nexus</w:t>
      </w:r>
      <w:r w:rsidRPr="007132F1">
        <w:rPr>
          <w:rStyle w:val="StyleUnderline"/>
          <w:highlight w:val="cyan"/>
        </w:rPr>
        <w:t xml:space="preserve"> of economic </w:t>
      </w:r>
      <w:r w:rsidRPr="003E051F">
        <w:rPr>
          <w:rStyle w:val="Emphasis"/>
          <w:highlight w:val="cyan"/>
        </w:rPr>
        <w:t>relations</w:t>
      </w:r>
      <w:r w:rsidRPr="006F3D53">
        <w:rPr>
          <w:rStyle w:val="StyleUnderline"/>
        </w:rPr>
        <w:t xml:space="preserve">, </w:t>
      </w:r>
      <w:r w:rsidRPr="003E051F">
        <w:rPr>
          <w:rStyle w:val="Emphasis"/>
          <w:highlight w:val="cyan"/>
        </w:rPr>
        <w:t>social power</w:t>
      </w:r>
      <w:r w:rsidRPr="006F3D53">
        <w:rPr>
          <w:rStyle w:val="StyleUnderline"/>
        </w:rPr>
        <w:t xml:space="preserve">, </w:t>
      </w:r>
      <w:r w:rsidRPr="007132F1">
        <w:rPr>
          <w:rStyle w:val="StyleUnderline"/>
          <w:highlight w:val="cyan"/>
        </w:rPr>
        <w:t xml:space="preserve">and </w:t>
      </w:r>
      <w:r w:rsidRPr="003E051F">
        <w:rPr>
          <w:rStyle w:val="Emphasis"/>
          <w:highlight w:val="cyan"/>
        </w:rPr>
        <w:t>nature</w:t>
      </w:r>
      <w:r w:rsidRPr="006F3D53">
        <w:rPr>
          <w:rStyle w:val="StyleUnderline"/>
        </w:rPr>
        <w:t xml:space="preserve">, as </w:t>
      </w:r>
      <w:r w:rsidRPr="007132F1">
        <w:rPr>
          <w:rStyle w:val="StyleUnderline"/>
          <w:highlight w:val="cyan"/>
        </w:rPr>
        <w:t>viewed</w:t>
      </w:r>
      <w:r w:rsidRPr="006F3D53">
        <w:rPr>
          <w:rStyle w:val="StyleUnderline"/>
        </w:rPr>
        <w:t xml:space="preserve"> </w:t>
      </w:r>
      <w:r w:rsidRPr="007132F1">
        <w:rPr>
          <w:rStyle w:val="StyleUnderline"/>
          <w:highlight w:val="cyan"/>
        </w:rPr>
        <w:t xml:space="preserve">through a lens that values </w:t>
      </w:r>
      <w:r w:rsidRPr="007132F1">
        <w:rPr>
          <w:rStyle w:val="Emphasis"/>
          <w:highlight w:val="cyan"/>
        </w:rPr>
        <w:t>collective responsibility</w:t>
      </w:r>
      <w:r w:rsidRPr="006F3D53">
        <w:rPr>
          <w:rStyle w:val="StyleUnderline"/>
        </w:rPr>
        <w:t xml:space="preserve">, a strong interpretation of </w:t>
      </w:r>
      <w:r w:rsidRPr="006F3D53">
        <w:rPr>
          <w:rStyle w:val="Emphasis"/>
        </w:rPr>
        <w:t>equality</w:t>
      </w:r>
      <w:r w:rsidRPr="006F3D53">
        <w:rPr>
          <w:rStyle w:val="StyleUnderline"/>
        </w:rPr>
        <w:t xml:space="preserve">, and a </w:t>
      </w:r>
      <w:r w:rsidRPr="006F3D53">
        <w:rPr>
          <w:rStyle w:val="Emphasis"/>
        </w:rPr>
        <w:t>moral obligation</w:t>
      </w:r>
      <w:r w:rsidRPr="006F3D53">
        <w:rPr>
          <w:rStyle w:val="StyleUnderline"/>
        </w:rPr>
        <w:t xml:space="preserve"> to the </w:t>
      </w:r>
      <w:r w:rsidRPr="006F3D53">
        <w:rPr>
          <w:rStyle w:val="Emphasis"/>
        </w:rPr>
        <w:t>other</w:t>
      </w:r>
      <w:r w:rsidRPr="00B77682">
        <w:rPr>
          <w:sz w:val="16"/>
        </w:rPr>
        <w:t>.</w:t>
      </w:r>
    </w:p>
    <w:p w14:paraId="1E8C438E" w14:textId="77777777" w:rsidR="00D66729" w:rsidRPr="00B77682" w:rsidRDefault="00D66729" w:rsidP="00D66729">
      <w:pPr>
        <w:rPr>
          <w:sz w:val="16"/>
        </w:rPr>
      </w:pPr>
      <w:r w:rsidRPr="00B77682">
        <w:rPr>
          <w:sz w:val="16"/>
        </w:rPr>
        <w:t>Marx’s theory of historical materialism (1867/1990) rests on the observation that capitalist modes of production divide society into two uneven classes, and the hypothesis that the 20 labor class (workers) will revolt against the bourgeois class (owners) and cease the means of production when their exploitation becomes intolerable. This dialectical relationship, whereby capitalism contain the seed of its own destruction, forms the first contradiction of capitalism. The second contradiction of capitalism (see O’Connor, 1991) focuses centrally on social-ecological relations (rather than relations between the classes), positing that capitalism sows the seeds of its own destruction through its fundamentally unsustainable relationship with nature, founded on capitalism’s imperative for unlimited growth (and unlimited consumption of natural resources) in a limited world. Both contradictions are explored further below.</w:t>
      </w:r>
    </w:p>
    <w:p w14:paraId="06086E63" w14:textId="77777777" w:rsidR="00D66729" w:rsidRPr="00B77682" w:rsidRDefault="00D66729" w:rsidP="00D66729">
      <w:pPr>
        <w:rPr>
          <w:sz w:val="16"/>
        </w:rPr>
      </w:pPr>
      <w:r w:rsidRPr="00B77682">
        <w:rPr>
          <w:sz w:val="16"/>
        </w:rPr>
        <w:t>In the beginning, according to Marx, there was primitive accumulation— a notion that he himself equates to the original sin of capitalism in Capital Volume I (1867/1990). Primitive accumulation is the process by which social classes separated, with some individuals forcefully seizing power over the means of production (natural resources and production infrastructure) and other individuals thus being dispossessed from land and capital. The dispossessed, stripped of the means to produce their own subsistence, find themselves with only their labor to sell to the capital class in exchange for the wages they need to live and to feed their families. The capitalists, in turn, are able to sell the commodities the laborers produce, pay the labors the minimum to survive (i.e., social reproduction so that they can keep working), and still extract a profit from the process. Marx calls this profit surplus value and the process by which it is generated exploitation. Its maximization is the basic tenant of capitalism. What happens to the humans involved, however, is a profound alienation from themselves, society, and nature. Peet, Robbins, and Watts (2011) describe the process: 21</w:t>
      </w:r>
    </w:p>
    <w:p w14:paraId="0C7F909A" w14:textId="77777777" w:rsidR="00D66729" w:rsidRPr="00B77682" w:rsidRDefault="00D66729" w:rsidP="00D66729">
      <w:pPr>
        <w:ind w:left="720"/>
        <w:rPr>
          <w:sz w:val="16"/>
        </w:rPr>
      </w:pPr>
      <w:r w:rsidRPr="00B77682">
        <w:rPr>
          <w:sz w:val="16"/>
        </w:rPr>
        <w:t>[I]ncreasing [capitalist] socialization binds workers into a more extensive labor process that they do not collectively control...The... labor process loses its inherent meaning as the social production of human existence.. .The result is a severing of relations: among workers, and between workers and capitalist owners of production systems; between the individual and its species being; between producers and their products; and between producers and the environment on which continued existence nevertheless depends (p. 13).</w:t>
      </w:r>
    </w:p>
    <w:p w14:paraId="14DB261C" w14:textId="77777777" w:rsidR="00D66729" w:rsidRPr="00B77682" w:rsidRDefault="00D66729" w:rsidP="00D66729">
      <w:pPr>
        <w:rPr>
          <w:sz w:val="16"/>
        </w:rPr>
      </w:pPr>
      <w:r w:rsidRPr="00B77682">
        <w:rPr>
          <w:sz w:val="16"/>
        </w:rPr>
        <w:t>When workers do not control the products of their own labor and capitalists are unrequired to contribute labor to their own survival, everyone loses touch with the meaning of life, which can only be realized, according to Marx, by working as a free person for the survival of oneself and one’s species (thus the mention of species being).</w:t>
      </w:r>
    </w:p>
    <w:p w14:paraId="3651C28F" w14:textId="77777777" w:rsidR="00D66729" w:rsidRPr="00B77682" w:rsidRDefault="00D66729" w:rsidP="00D66729">
      <w:pPr>
        <w:rPr>
          <w:sz w:val="16"/>
        </w:rPr>
      </w:pPr>
      <w:r w:rsidRPr="00B77682">
        <w:rPr>
          <w:sz w:val="16"/>
        </w:rPr>
        <w:t>Humans’ ontological status as a communal species being is replaced in capitalist social relations by, “competitive individuals each pursing self-interested goals” (Peet et al., 2011, p. 14). The competitive selfishness of capitalism, “becomes an alienated force controlling individuals rather than being controlled by them, so they are forced by competition to do things they already know to be socially and environmentally destructive,” (p. 14) according to Peet et al. (2011). Supporters of capitalism leave such externalities as social and environmental damage to the logic of the market to sort out with price signals being the guide, but, as Peet et al. (2011) write, “Market prices do not represent social and environmental costs and long-term consequences at all,” and “As a result, market systems are environmentally destructive and socially irresponsible” (p. 14). A contention that is clearly backed up by the state of affairs today by, for example, cheap oil and its ecological and social tolls. Referencing the “energy-intensive, 22 mechanized, resource-eating, polluting” history of capitalism, Peet et al. (2011) state, “the practical, ‘efficient’, competitive rationality used every day in capitalism reverses the social and environmental rationality needed to sustain continued social existence in the longer run” (p. 18).</w:t>
      </w:r>
    </w:p>
    <w:p w14:paraId="79A1BF3D" w14:textId="77777777" w:rsidR="00D66729" w:rsidRPr="00B77682" w:rsidRDefault="00D66729" w:rsidP="00D66729">
      <w:pPr>
        <w:rPr>
          <w:sz w:val="16"/>
        </w:rPr>
      </w:pPr>
      <w:r w:rsidRPr="00B77682">
        <w:rPr>
          <w:sz w:val="16"/>
        </w:rPr>
        <w:t>Peet et al. (2011), use Marx’s theory of alienation, his critique of markets, and an lengthy examination of anthropogenic climate change to suggest that, “something scarcely credible might indeed be happening: ‘</w:t>
      </w:r>
      <w:r w:rsidRPr="007132F1">
        <w:rPr>
          <w:rStyle w:val="Emphasis"/>
          <w:highlight w:val="cyan"/>
        </w:rPr>
        <w:t>normal’ production</w:t>
      </w:r>
      <w:r w:rsidRPr="005F3831">
        <w:rPr>
          <w:rStyle w:val="StyleUnderline"/>
        </w:rPr>
        <w:t xml:space="preserve"> and consumption </w:t>
      </w:r>
      <w:r w:rsidRPr="003E051F">
        <w:rPr>
          <w:rStyle w:val="Emphasis"/>
          <w:highlight w:val="cyan"/>
        </w:rPr>
        <w:t>destroy</w:t>
      </w:r>
      <w:r w:rsidRPr="007132F1">
        <w:rPr>
          <w:rStyle w:val="StyleUnderline"/>
          <w:highlight w:val="cyan"/>
        </w:rPr>
        <w:t xml:space="preserve"> the</w:t>
      </w:r>
      <w:r w:rsidRPr="005F3831">
        <w:rPr>
          <w:rStyle w:val="StyleUnderline"/>
        </w:rPr>
        <w:t xml:space="preserve"> natural </w:t>
      </w:r>
      <w:r w:rsidRPr="003E051F">
        <w:rPr>
          <w:rStyle w:val="Emphasis"/>
          <w:highlight w:val="cyan"/>
        </w:rPr>
        <w:t>environment</w:t>
      </w:r>
      <w:r w:rsidRPr="005F3831">
        <w:rPr>
          <w:rStyle w:val="StyleUnderline"/>
        </w:rPr>
        <w:t xml:space="preserve">, historical origin and material source of human existence, to the point of </w:t>
      </w:r>
      <w:r w:rsidRPr="003E051F">
        <w:rPr>
          <w:rStyle w:val="Emphasis"/>
        </w:rPr>
        <w:t>collapse</w:t>
      </w:r>
      <w:r w:rsidRPr="00B77682">
        <w:rPr>
          <w:sz w:val="16"/>
        </w:rPr>
        <w:t>” (p. 14). As Peet et al. (2011) catalog the problems,</w:t>
      </w:r>
    </w:p>
    <w:p w14:paraId="4D327874" w14:textId="77777777" w:rsidR="00D66729" w:rsidRPr="00B77682" w:rsidRDefault="00D66729" w:rsidP="00D66729">
      <w:pPr>
        <w:ind w:left="720"/>
        <w:rPr>
          <w:sz w:val="16"/>
        </w:rPr>
      </w:pPr>
      <w:r w:rsidRPr="005F3831">
        <w:rPr>
          <w:rStyle w:val="StyleUnderline"/>
        </w:rPr>
        <w:t xml:space="preserve">Waves of multiple global </w:t>
      </w:r>
      <w:r w:rsidRPr="007132F1">
        <w:rPr>
          <w:rStyle w:val="StyleUnderline"/>
        </w:rPr>
        <w:t xml:space="preserve">environmental </w:t>
      </w:r>
      <w:r w:rsidRPr="007132F1">
        <w:rPr>
          <w:rStyle w:val="StyleUnderline"/>
          <w:highlight w:val="cyan"/>
        </w:rPr>
        <w:t>crises</w:t>
      </w:r>
      <w:r w:rsidRPr="007132F1">
        <w:rPr>
          <w:rStyle w:val="StyleUnderline"/>
        </w:rPr>
        <w:t xml:space="preserve"> break</w:t>
      </w:r>
      <w:r w:rsidRPr="005F3831">
        <w:rPr>
          <w:rStyle w:val="StyleUnderline"/>
        </w:rPr>
        <w:t xml:space="preserve"> with</w:t>
      </w:r>
      <w:r w:rsidRPr="00B77682">
        <w:rPr>
          <w:sz w:val="16"/>
        </w:rPr>
        <w:t xml:space="preserve"> particular </w:t>
      </w:r>
      <w:r w:rsidRPr="005F3831">
        <w:rPr>
          <w:rStyle w:val="Emphasis"/>
        </w:rPr>
        <w:t>ferocity</w:t>
      </w:r>
      <w:r w:rsidRPr="005F3831">
        <w:rPr>
          <w:rStyle w:val="StyleUnderline"/>
        </w:rPr>
        <w:t xml:space="preserve"> </w:t>
      </w:r>
      <w:r w:rsidRPr="007132F1">
        <w:rPr>
          <w:rStyle w:val="StyleUnderline"/>
        </w:rPr>
        <w:t>on the shores of</w:t>
      </w:r>
      <w:r w:rsidRPr="005F3831">
        <w:rPr>
          <w:rStyle w:val="StyleUnderline"/>
        </w:rPr>
        <w:t xml:space="preserve"> the </w:t>
      </w:r>
      <w:r w:rsidRPr="005F3831">
        <w:rPr>
          <w:rStyle w:val="Emphasis"/>
        </w:rPr>
        <w:t>popular imagination</w:t>
      </w:r>
      <w:r w:rsidRPr="00B77682">
        <w:rPr>
          <w:sz w:val="16"/>
        </w:rPr>
        <w:t xml:space="preserve">: </w:t>
      </w:r>
      <w:r w:rsidRPr="005F3831">
        <w:rPr>
          <w:rStyle w:val="StyleUnderline"/>
        </w:rPr>
        <w:t>destruction of the rain forests, the disappearance of species</w:t>
      </w:r>
      <w:r w:rsidRPr="00B77682">
        <w:rPr>
          <w:sz w:val="16"/>
        </w:rPr>
        <w:t xml:space="preserve">, </w:t>
      </w:r>
      <w:r w:rsidRPr="005F3831">
        <w:rPr>
          <w:rStyle w:val="StyleUnderline"/>
        </w:rPr>
        <w:t>pollution</w:t>
      </w:r>
      <w:r w:rsidRPr="00B77682">
        <w:rPr>
          <w:sz w:val="16"/>
        </w:rPr>
        <w:t xml:space="preserve"> from carbon dioxide emissions, </w:t>
      </w:r>
      <w:r w:rsidRPr="005F3831">
        <w:rPr>
          <w:rStyle w:val="StyleUnderline"/>
        </w:rPr>
        <w:t>melting of the polar ice caps</w:t>
      </w:r>
      <w:r w:rsidRPr="00B77682">
        <w:rPr>
          <w:sz w:val="16"/>
        </w:rPr>
        <w:t xml:space="preserve">, the poisoning of the seas, the return of </w:t>
      </w:r>
      <w:r w:rsidRPr="005F3831">
        <w:rPr>
          <w:rStyle w:val="StyleUnderline"/>
        </w:rPr>
        <w:t>nuclear proliferation</w:t>
      </w:r>
      <w:r w:rsidRPr="00B77682">
        <w:rPr>
          <w:sz w:val="16"/>
        </w:rPr>
        <w:t xml:space="preserve">, </w:t>
      </w:r>
      <w:r w:rsidRPr="005F3831">
        <w:rPr>
          <w:rStyle w:val="StyleUnderline"/>
        </w:rPr>
        <w:t>global pandemics</w:t>
      </w:r>
      <w:r w:rsidRPr="00B77682">
        <w:rPr>
          <w:sz w:val="16"/>
        </w:rPr>
        <w:t xml:space="preserve">, </w:t>
      </w:r>
      <w:r w:rsidRPr="005F3831">
        <w:rPr>
          <w:rStyle w:val="StyleUnderline"/>
        </w:rPr>
        <w:t>massive oil leaks</w:t>
      </w:r>
      <w:r w:rsidRPr="00B77682">
        <w:rPr>
          <w:sz w:val="16"/>
        </w:rPr>
        <w:t xml:space="preserve">, and the threats of genetically modified organisms </w:t>
      </w:r>
      <w:r w:rsidRPr="007132F1">
        <w:rPr>
          <w:rStyle w:val="StyleUnderline"/>
          <w:highlight w:val="cyan"/>
        </w:rPr>
        <w:t>are</w:t>
      </w:r>
      <w:r w:rsidRPr="005F3831">
        <w:rPr>
          <w:rStyle w:val="StyleUnderline"/>
        </w:rPr>
        <w:t xml:space="preserve"> regular </w:t>
      </w:r>
      <w:r w:rsidRPr="007132F1">
        <w:rPr>
          <w:rStyle w:val="StyleUnderline"/>
          <w:highlight w:val="cyan"/>
        </w:rPr>
        <w:t xml:space="preserve">staples of the </w:t>
      </w:r>
      <w:r w:rsidRPr="007132F1">
        <w:rPr>
          <w:rStyle w:val="Emphasis"/>
          <w:highlight w:val="cyan"/>
        </w:rPr>
        <w:t>mainstream</w:t>
      </w:r>
      <w:r w:rsidRPr="005F3831">
        <w:rPr>
          <w:rStyle w:val="Emphasis"/>
        </w:rPr>
        <w:t xml:space="preserve"> media</w:t>
      </w:r>
      <w:r w:rsidRPr="00B77682">
        <w:rPr>
          <w:sz w:val="16"/>
        </w:rPr>
        <w:t xml:space="preserve"> (p. 13).</w:t>
      </w:r>
    </w:p>
    <w:p w14:paraId="2443C632" w14:textId="77777777" w:rsidR="00D66729" w:rsidRPr="00B77682" w:rsidRDefault="00D66729" w:rsidP="00D66729">
      <w:pPr>
        <w:rPr>
          <w:sz w:val="16"/>
        </w:rPr>
      </w:pPr>
      <w:r w:rsidRPr="007132F1">
        <w:rPr>
          <w:rStyle w:val="StyleUnderline"/>
          <w:highlight w:val="cyan"/>
        </w:rPr>
        <w:t>These</w:t>
      </w:r>
      <w:r w:rsidRPr="005F3831">
        <w:rPr>
          <w:rStyle w:val="StyleUnderline"/>
        </w:rPr>
        <w:t xml:space="preserve"> types of environmental crises </w:t>
      </w:r>
      <w:r w:rsidRPr="007132F1">
        <w:rPr>
          <w:rStyle w:val="StyleUnderline"/>
          <w:highlight w:val="cyan"/>
        </w:rPr>
        <w:t xml:space="preserve">are </w:t>
      </w:r>
      <w:r w:rsidRPr="003E051F">
        <w:rPr>
          <w:rStyle w:val="Emphasis"/>
          <w:highlight w:val="cyan"/>
        </w:rPr>
        <w:t>social products</w:t>
      </w:r>
      <w:r w:rsidRPr="00B77682">
        <w:rPr>
          <w:sz w:val="16"/>
        </w:rPr>
        <w:t xml:space="preserve">. </w:t>
      </w:r>
      <w:r w:rsidRPr="007132F1">
        <w:rPr>
          <w:rStyle w:val="StyleUnderline"/>
          <w:highlight w:val="cyan"/>
        </w:rPr>
        <w:t xml:space="preserve">Attempted </w:t>
      </w:r>
      <w:r w:rsidRPr="007132F1">
        <w:rPr>
          <w:rStyle w:val="Emphasis"/>
          <w:highlight w:val="cyan"/>
        </w:rPr>
        <w:t>solutions</w:t>
      </w:r>
      <w:r w:rsidRPr="007132F1">
        <w:rPr>
          <w:rStyle w:val="StyleUnderline"/>
          <w:highlight w:val="cyan"/>
        </w:rPr>
        <w:t xml:space="preserve"> must</w:t>
      </w:r>
      <w:r w:rsidRPr="005F3831">
        <w:rPr>
          <w:rStyle w:val="StyleUnderline"/>
        </w:rPr>
        <w:t xml:space="preserve"> therefore </w:t>
      </w:r>
      <w:r w:rsidRPr="007132F1">
        <w:rPr>
          <w:rStyle w:val="StyleUnderline"/>
          <w:highlight w:val="cyan"/>
        </w:rPr>
        <w:t xml:space="preserve">be </w:t>
      </w:r>
      <w:r w:rsidRPr="007132F1">
        <w:rPr>
          <w:rStyle w:val="Emphasis"/>
          <w:highlight w:val="cyan"/>
        </w:rPr>
        <w:t>social</w:t>
      </w:r>
      <w:r w:rsidRPr="007132F1">
        <w:rPr>
          <w:rStyle w:val="StyleUnderline"/>
          <w:highlight w:val="cyan"/>
        </w:rPr>
        <w:t xml:space="preserve"> as well</w:t>
      </w:r>
      <w:r w:rsidRPr="00B77682">
        <w:rPr>
          <w:sz w:val="16"/>
        </w:rPr>
        <w:t>. Again, Peet et al. (2011), summarize:</w:t>
      </w:r>
    </w:p>
    <w:p w14:paraId="57172DA6" w14:textId="77777777" w:rsidR="00D66729" w:rsidRPr="00B77682" w:rsidRDefault="00D66729" w:rsidP="00D66729">
      <w:pPr>
        <w:ind w:left="720"/>
        <w:rPr>
          <w:sz w:val="16"/>
        </w:rPr>
      </w:pPr>
      <w:r w:rsidRPr="005F3831">
        <w:rPr>
          <w:rStyle w:val="StyleUnderline"/>
        </w:rPr>
        <w:t xml:space="preserve">The </w:t>
      </w:r>
      <w:r w:rsidRPr="007132F1">
        <w:rPr>
          <w:rStyle w:val="StyleUnderline"/>
          <w:highlight w:val="cyan"/>
        </w:rPr>
        <w:t>destruction</w:t>
      </w:r>
      <w:r w:rsidRPr="005F3831">
        <w:rPr>
          <w:rStyle w:val="StyleUnderline"/>
        </w:rPr>
        <w:t xml:space="preserve"> of nature... </w:t>
      </w:r>
      <w:r w:rsidRPr="007132F1">
        <w:rPr>
          <w:rStyle w:val="StyleUnderline"/>
          <w:highlight w:val="cyan"/>
        </w:rPr>
        <w:t>results from</w:t>
      </w:r>
      <w:r w:rsidRPr="005F3831">
        <w:rPr>
          <w:rStyle w:val="StyleUnderline"/>
        </w:rPr>
        <w:t xml:space="preserve"> an </w:t>
      </w:r>
      <w:r w:rsidRPr="007132F1">
        <w:rPr>
          <w:rStyle w:val="Emphasis"/>
          <w:highlight w:val="cyan"/>
        </w:rPr>
        <w:t>alienated</w:t>
      </w:r>
      <w:r w:rsidRPr="005F3831">
        <w:rPr>
          <w:rStyle w:val="Emphasis"/>
        </w:rPr>
        <w:t xml:space="preserve"> form</w:t>
      </w:r>
      <w:r w:rsidRPr="005F3831">
        <w:rPr>
          <w:rStyle w:val="StyleUnderline"/>
        </w:rPr>
        <w:t xml:space="preserve"> of the </w:t>
      </w:r>
      <w:r w:rsidRPr="007132F1">
        <w:rPr>
          <w:rStyle w:val="StyleUnderline"/>
          <w:highlight w:val="cyan"/>
        </w:rPr>
        <w:t>production</w:t>
      </w:r>
      <w:r w:rsidRPr="005F3831">
        <w:rPr>
          <w:rStyle w:val="StyleUnderline"/>
        </w:rPr>
        <w:t xml:space="preserve"> of </w:t>
      </w:r>
      <w:r w:rsidRPr="007132F1">
        <w:rPr>
          <w:rStyle w:val="Emphasis"/>
        </w:rPr>
        <w:t>human existence</w:t>
      </w:r>
      <w:r w:rsidRPr="00B77682">
        <w:rPr>
          <w:sz w:val="16"/>
        </w:rPr>
        <w:t xml:space="preserve">, </w:t>
      </w:r>
      <w:r w:rsidRPr="005F3831">
        <w:rPr>
          <w:rStyle w:val="StyleUnderline"/>
        </w:rPr>
        <w:t>one that is</w:t>
      </w:r>
      <w:r w:rsidRPr="00B77682">
        <w:rPr>
          <w:sz w:val="16"/>
        </w:rPr>
        <w:t xml:space="preserve"> not democratically controlled, that is </w:t>
      </w:r>
      <w:r w:rsidRPr="005F3831">
        <w:rPr>
          <w:rStyle w:val="StyleUnderline"/>
        </w:rPr>
        <w:t xml:space="preserve">organized indirectly </w:t>
      </w:r>
      <w:r w:rsidRPr="007132F1">
        <w:rPr>
          <w:rStyle w:val="StyleUnderline"/>
          <w:highlight w:val="cyan"/>
        </w:rPr>
        <w:t xml:space="preserve">through </w:t>
      </w:r>
      <w:r w:rsidRPr="007132F1">
        <w:rPr>
          <w:rStyle w:val="Emphasis"/>
          <w:highlight w:val="cyan"/>
        </w:rPr>
        <w:t>markets</w:t>
      </w:r>
      <w:r w:rsidRPr="00B77682">
        <w:rPr>
          <w:sz w:val="16"/>
        </w:rPr>
        <w:t xml:space="preserve">, </w:t>
      </w:r>
      <w:r w:rsidRPr="005F3831">
        <w:rPr>
          <w:rStyle w:val="StyleUnderline"/>
        </w:rPr>
        <w:t xml:space="preserve">that is based </w:t>
      </w:r>
      <w:r w:rsidRPr="007132F1">
        <w:rPr>
          <w:rStyle w:val="StyleUnderline"/>
          <w:highlight w:val="cyan"/>
        </w:rPr>
        <w:t>in</w:t>
      </w:r>
      <w:r w:rsidRPr="005F3831">
        <w:rPr>
          <w:rStyle w:val="StyleUnderline"/>
        </w:rPr>
        <w:t xml:space="preserve"> the self-interested </w:t>
      </w:r>
      <w:r w:rsidRPr="007132F1">
        <w:rPr>
          <w:rStyle w:val="StyleUnderline"/>
          <w:highlight w:val="cyan"/>
        </w:rPr>
        <w:t xml:space="preserve">pursuit of </w:t>
      </w:r>
      <w:r w:rsidRPr="007132F1">
        <w:rPr>
          <w:rStyle w:val="Emphasis"/>
          <w:highlight w:val="cyan"/>
        </w:rPr>
        <w:t>profit</w:t>
      </w:r>
      <w:r w:rsidRPr="00B77682">
        <w:rPr>
          <w:sz w:val="16"/>
        </w:rPr>
        <w:t xml:space="preserve">, and that has to grow to survive. </w:t>
      </w:r>
      <w:r w:rsidRPr="005F3831">
        <w:rPr>
          <w:rStyle w:val="StyleUnderline"/>
        </w:rPr>
        <w:t>If we want to understand what is happening to the</w:t>
      </w:r>
      <w:r w:rsidRPr="00B77682">
        <w:rPr>
          <w:sz w:val="16"/>
        </w:rPr>
        <w:t xml:space="preserve"> 23 </w:t>
      </w:r>
      <w:r w:rsidRPr="005F3831">
        <w:rPr>
          <w:rStyle w:val="StyleUnderline"/>
        </w:rPr>
        <w:t>environment</w:t>
      </w:r>
      <w:r w:rsidRPr="00B77682">
        <w:rPr>
          <w:sz w:val="16"/>
        </w:rPr>
        <w:t xml:space="preserve">, </w:t>
      </w:r>
      <w:r w:rsidRPr="005F3831">
        <w:rPr>
          <w:rStyle w:val="StyleUnderline"/>
        </w:rPr>
        <w:t xml:space="preserve">we have to understand the </w:t>
      </w:r>
      <w:r w:rsidRPr="009D4088">
        <w:rPr>
          <w:rStyle w:val="Emphasis"/>
        </w:rPr>
        <w:t>origins</w:t>
      </w:r>
      <w:r w:rsidRPr="005F3831">
        <w:rPr>
          <w:rStyle w:val="StyleUnderline"/>
        </w:rPr>
        <w:t xml:space="preserve">, </w:t>
      </w:r>
      <w:r w:rsidRPr="009D4088">
        <w:rPr>
          <w:rStyle w:val="Emphasis"/>
        </w:rPr>
        <w:t>development</w:t>
      </w:r>
      <w:r w:rsidRPr="005F3831">
        <w:rPr>
          <w:rStyle w:val="StyleUnderline"/>
        </w:rPr>
        <w:t xml:space="preserve">, structure and </w:t>
      </w:r>
      <w:r w:rsidRPr="009D4088">
        <w:rPr>
          <w:rStyle w:val="Emphasis"/>
        </w:rPr>
        <w:t>dynamics</w:t>
      </w:r>
      <w:r w:rsidRPr="005F3831">
        <w:rPr>
          <w:rStyle w:val="StyleUnderline"/>
        </w:rPr>
        <w:t xml:space="preserve"> of </w:t>
      </w:r>
      <w:r w:rsidRPr="009D4088">
        <w:rPr>
          <w:rStyle w:val="Emphasis"/>
        </w:rPr>
        <w:t>capitalism</w:t>
      </w:r>
      <w:r w:rsidRPr="00B77682">
        <w:rPr>
          <w:sz w:val="16"/>
        </w:rPr>
        <w:t>...(p. 15).</w:t>
      </w:r>
    </w:p>
    <w:p w14:paraId="2F3F3011" w14:textId="77777777" w:rsidR="00D66729" w:rsidRPr="00B77682" w:rsidRDefault="00D66729" w:rsidP="00D66729">
      <w:pPr>
        <w:rPr>
          <w:sz w:val="16"/>
        </w:rPr>
      </w:pPr>
      <w:r w:rsidRPr="00B77682">
        <w:rPr>
          <w:sz w:val="16"/>
        </w:rPr>
        <w:t xml:space="preserve">In this theory, </w:t>
      </w:r>
      <w:r w:rsidRPr="007132F1">
        <w:rPr>
          <w:rStyle w:val="Emphasis"/>
          <w:highlight w:val="cyan"/>
        </w:rPr>
        <w:t>alienated human</w:t>
      </w:r>
      <w:r w:rsidRPr="009D4088">
        <w:rPr>
          <w:rStyle w:val="StyleUnderline"/>
        </w:rPr>
        <w:t xml:space="preserve"> being</w:t>
      </w:r>
      <w:r w:rsidRPr="007132F1">
        <w:rPr>
          <w:rStyle w:val="Emphasis"/>
          <w:highlight w:val="cyan"/>
        </w:rPr>
        <w:t>s</w:t>
      </w:r>
      <w:r w:rsidRPr="009D4088">
        <w:rPr>
          <w:rStyle w:val="StyleUnderline"/>
        </w:rPr>
        <w:t xml:space="preserve"> </w:t>
      </w:r>
      <w:r w:rsidRPr="007132F1">
        <w:rPr>
          <w:rStyle w:val="Emphasis"/>
          <w:highlight w:val="cyan"/>
        </w:rPr>
        <w:t>cannot</w:t>
      </w:r>
      <w:r w:rsidRPr="007132F1">
        <w:rPr>
          <w:rStyle w:val="StyleUnderline"/>
          <w:highlight w:val="cyan"/>
        </w:rPr>
        <w:t xml:space="preserve"> make </w:t>
      </w:r>
      <w:r w:rsidRPr="007132F1">
        <w:rPr>
          <w:rStyle w:val="Emphasis"/>
          <w:highlight w:val="cyan"/>
        </w:rPr>
        <w:t>environmentally rational decisions</w:t>
      </w:r>
      <w:r w:rsidRPr="007132F1">
        <w:rPr>
          <w:rStyle w:val="StyleUnderline"/>
          <w:highlight w:val="cyan"/>
        </w:rPr>
        <w:t xml:space="preserve"> because </w:t>
      </w:r>
      <w:r w:rsidRPr="007132F1">
        <w:rPr>
          <w:rStyle w:val="Emphasis"/>
          <w:highlight w:val="cyan"/>
        </w:rPr>
        <w:t>competition</w:t>
      </w:r>
      <w:r w:rsidRPr="007132F1">
        <w:rPr>
          <w:rStyle w:val="StyleUnderline"/>
          <w:highlight w:val="cyan"/>
        </w:rPr>
        <w:t xml:space="preserve"> drives them do the </w:t>
      </w:r>
      <w:r w:rsidRPr="007132F1">
        <w:rPr>
          <w:rStyle w:val="Emphasis"/>
          <w:highlight w:val="cyan"/>
        </w:rPr>
        <w:t>opposite</w:t>
      </w:r>
      <w:r w:rsidRPr="00B77682">
        <w:rPr>
          <w:sz w:val="16"/>
        </w:rPr>
        <w:t>. “[</w:t>
      </w:r>
      <w:r w:rsidRPr="009D4088">
        <w:rPr>
          <w:rStyle w:val="StyleUnderline"/>
        </w:rPr>
        <w:t>Environmental degradation is not an unfortunate accident under advanced capitalism</w:t>
      </w:r>
      <w:r w:rsidRPr="00B77682">
        <w:rPr>
          <w:sz w:val="16"/>
        </w:rPr>
        <w:t>,” Peet et al. (2011) write, “</w:t>
      </w:r>
      <w:r w:rsidRPr="007132F1">
        <w:rPr>
          <w:rStyle w:val="StyleUnderline"/>
          <w:highlight w:val="cyan"/>
        </w:rPr>
        <w:t>it is</w:t>
      </w:r>
      <w:r w:rsidRPr="009D4088">
        <w:rPr>
          <w:rStyle w:val="StyleUnderline"/>
        </w:rPr>
        <w:t xml:space="preserve"> instead a part of </w:t>
      </w:r>
      <w:r w:rsidRPr="007132F1">
        <w:rPr>
          <w:rStyle w:val="StyleUnderline"/>
          <w:highlight w:val="cyan"/>
        </w:rPr>
        <w:t xml:space="preserve">the </w:t>
      </w:r>
      <w:r w:rsidRPr="007132F1">
        <w:rPr>
          <w:rStyle w:val="Emphasis"/>
          <w:highlight w:val="cyan"/>
        </w:rPr>
        <w:t>logic</w:t>
      </w:r>
      <w:r w:rsidRPr="007132F1">
        <w:rPr>
          <w:rStyle w:val="StyleUnderline"/>
          <w:highlight w:val="cyan"/>
        </w:rPr>
        <w:t xml:space="preserve"> of that </w:t>
      </w:r>
      <w:r w:rsidRPr="007132F1">
        <w:rPr>
          <w:rStyle w:val="Emphasis"/>
          <w:highlight w:val="cyan"/>
        </w:rPr>
        <w:t>economic system</w:t>
      </w:r>
      <w:r w:rsidRPr="00B77682">
        <w:rPr>
          <w:sz w:val="16"/>
        </w:rPr>
        <w:t xml:space="preserve">... </w:t>
      </w:r>
      <w:r w:rsidRPr="009D4088">
        <w:rPr>
          <w:rStyle w:val="StyleUnderline"/>
        </w:rPr>
        <w:t xml:space="preserve">of various logics and </w:t>
      </w:r>
      <w:r w:rsidRPr="009D4088">
        <w:rPr>
          <w:rStyle w:val="Emphasis"/>
        </w:rPr>
        <w:t>trajectories</w:t>
      </w:r>
      <w:r w:rsidRPr="009D4088">
        <w:rPr>
          <w:rStyle w:val="StyleUnderline"/>
        </w:rPr>
        <w:t xml:space="preserve"> of </w:t>
      </w:r>
      <w:r w:rsidRPr="009D4088">
        <w:rPr>
          <w:rStyle w:val="Emphasis"/>
        </w:rPr>
        <w:t>accumulation</w:t>
      </w:r>
      <w:r w:rsidRPr="00B77682">
        <w:rPr>
          <w:sz w:val="16"/>
        </w:rPr>
        <w:t xml:space="preserve">— </w:t>
      </w:r>
      <w:r w:rsidRPr="009D4088">
        <w:rPr>
          <w:rStyle w:val="StyleUnderline"/>
        </w:rPr>
        <w:t>and the deadly operation of markets</w:t>
      </w:r>
      <w:r w:rsidRPr="00B77682">
        <w:rPr>
          <w:sz w:val="16"/>
        </w:rPr>
        <w:t>—worked out the land and specific resources” (p. 26). Recently, scholars have been working to incorporate this type of Marxist social-ecological thinking into critiques of resilience thinking.</w:t>
      </w:r>
    </w:p>
    <w:p w14:paraId="2623D232" w14:textId="77777777" w:rsidR="00D66729" w:rsidRPr="00B77682" w:rsidRDefault="00D66729" w:rsidP="00D66729">
      <w:pPr>
        <w:rPr>
          <w:sz w:val="16"/>
        </w:rPr>
      </w:pPr>
      <w:r w:rsidRPr="00B77682">
        <w:rPr>
          <w:sz w:val="16"/>
        </w:rPr>
        <w:t>1.5.2.2 The Critique</w:t>
      </w:r>
    </w:p>
    <w:p w14:paraId="47438FB8" w14:textId="77777777" w:rsidR="00D66729" w:rsidRPr="00B77682" w:rsidRDefault="00D66729" w:rsidP="00D66729">
      <w:pPr>
        <w:rPr>
          <w:sz w:val="16"/>
        </w:rPr>
      </w:pPr>
      <w:r w:rsidRPr="00B77682">
        <w:rPr>
          <w:sz w:val="16"/>
        </w:rPr>
        <w:t xml:space="preserve">The basic critique that </w:t>
      </w:r>
      <w:r w:rsidRPr="009D4088">
        <w:rPr>
          <w:rStyle w:val="Emphasis"/>
        </w:rPr>
        <w:t>radical</w:t>
      </w:r>
      <w:r w:rsidRPr="009D4088">
        <w:rPr>
          <w:rStyle w:val="StyleUnderline"/>
        </w:rPr>
        <w:t xml:space="preserve"> political </w:t>
      </w:r>
      <w:r w:rsidRPr="009D4088">
        <w:rPr>
          <w:rStyle w:val="Emphasis"/>
        </w:rPr>
        <w:t>economists</w:t>
      </w:r>
      <w:r w:rsidRPr="00B77682">
        <w:rPr>
          <w:sz w:val="16"/>
        </w:rPr>
        <w:t xml:space="preserve"> have </w:t>
      </w:r>
      <w:r w:rsidRPr="009D4088">
        <w:rPr>
          <w:rStyle w:val="StyleUnderline"/>
        </w:rPr>
        <w:t xml:space="preserve">levied on </w:t>
      </w:r>
      <w:r w:rsidRPr="007132F1">
        <w:rPr>
          <w:rStyle w:val="Emphasis"/>
          <w:highlight w:val="cyan"/>
        </w:rPr>
        <w:t>resilience thinking</w:t>
      </w:r>
      <w:r w:rsidRPr="00B77682">
        <w:rPr>
          <w:sz w:val="16"/>
        </w:rPr>
        <w:t xml:space="preserve">, is that </w:t>
      </w:r>
      <w:r w:rsidRPr="009D4088">
        <w:rPr>
          <w:rStyle w:val="Emphasis"/>
        </w:rPr>
        <w:t>resilience</w:t>
      </w:r>
      <w:r w:rsidRPr="009D4088">
        <w:rPr>
          <w:rStyle w:val="StyleUnderline"/>
        </w:rPr>
        <w:t xml:space="preserve"> is being used as a </w:t>
      </w:r>
      <w:r w:rsidRPr="007132F1">
        <w:rPr>
          <w:rStyle w:val="Emphasis"/>
          <w:highlight w:val="cyan"/>
        </w:rPr>
        <w:t>conceptual tool</w:t>
      </w:r>
      <w:r w:rsidRPr="007132F1">
        <w:rPr>
          <w:rStyle w:val="StyleUnderline"/>
          <w:highlight w:val="cyan"/>
        </w:rPr>
        <w:t xml:space="preserve"> to</w:t>
      </w:r>
      <w:r w:rsidRPr="009D4088">
        <w:rPr>
          <w:rStyle w:val="StyleUnderline"/>
        </w:rPr>
        <w:t xml:space="preserve"> create political-environmental subjects that </w:t>
      </w:r>
      <w:r w:rsidRPr="007132F1">
        <w:rPr>
          <w:rStyle w:val="Emphasis"/>
          <w:highlight w:val="cyan"/>
        </w:rPr>
        <w:t>fit</w:t>
      </w:r>
      <w:r w:rsidRPr="007132F1">
        <w:rPr>
          <w:rStyle w:val="StyleUnderline"/>
          <w:highlight w:val="cyan"/>
        </w:rPr>
        <w:t xml:space="preserve"> into the </w:t>
      </w:r>
      <w:r w:rsidRPr="007132F1">
        <w:rPr>
          <w:rStyle w:val="Emphasis"/>
          <w:highlight w:val="cyan"/>
        </w:rPr>
        <w:t>neoliberal</w:t>
      </w:r>
      <w:r w:rsidRPr="009D4088">
        <w:rPr>
          <w:rStyle w:val="StyleUnderline"/>
        </w:rPr>
        <w:t xml:space="preserve"> world </w:t>
      </w:r>
      <w:r w:rsidRPr="007132F1">
        <w:rPr>
          <w:rStyle w:val="Emphasis"/>
          <w:highlight w:val="cyan"/>
        </w:rPr>
        <w:t>order</w:t>
      </w:r>
      <w:r w:rsidRPr="00B77682">
        <w:rPr>
          <w:sz w:val="16"/>
        </w:rPr>
        <w:t xml:space="preserve"> (Joseph, 2013; MacKinnon &amp; Derickson, 2013; Nelson, 2014). Neoliberalism is used here to describe a set of mental logics and public policies - brought into prominence in the 1980s by Ronald Regan, Margret Thatcher, and other world leaders - </w:t>
      </w:r>
      <w:r w:rsidRPr="009D4088">
        <w:rPr>
          <w:rStyle w:val="StyleUnderline"/>
        </w:rPr>
        <w:t>that operate</w:t>
      </w:r>
      <w:r w:rsidRPr="00B77682">
        <w:rPr>
          <w:sz w:val="16"/>
        </w:rPr>
        <w:t xml:space="preserve"> primarily </w:t>
      </w:r>
      <w:r w:rsidRPr="009D4088">
        <w:rPr>
          <w:rStyle w:val="StyleUnderline"/>
        </w:rPr>
        <w:t>to expand free markets</w:t>
      </w:r>
      <w:r w:rsidRPr="00B77682">
        <w:rPr>
          <w:sz w:val="16"/>
        </w:rPr>
        <w:t xml:space="preserve">, invigorate privatization, and minimize government intervention in production and distribution of goods and services (except for when the interventions support neoliberal goals), or to promote the reproduction and expansion of a particular form of contemporary capitalism (Castree 2010a, 2010b, 2011; Harvey, 2005). Proponents of neoliberalism, the critique argues, are advancing the resilience paradigm so that 24 localities exposed to the volatility of global markets and the environmental insecurities brought about by anthropogenic environmental change (associated with capitalist accumulation) will be able to survive on their own and without the aid of public support. </w:t>
      </w:r>
      <w:r w:rsidRPr="009D4088">
        <w:rPr>
          <w:rStyle w:val="StyleUnderline"/>
        </w:rPr>
        <w:t xml:space="preserve">Resilience is being used by powerful neoliberal actors to perpetuate a </w:t>
      </w:r>
      <w:r w:rsidRPr="007132F1">
        <w:rPr>
          <w:rStyle w:val="Emphasis"/>
          <w:highlight w:val="cyan"/>
        </w:rPr>
        <w:t>culture</w:t>
      </w:r>
      <w:r w:rsidRPr="007132F1">
        <w:rPr>
          <w:rStyle w:val="StyleUnderline"/>
          <w:highlight w:val="cyan"/>
        </w:rPr>
        <w:t xml:space="preserve"> of </w:t>
      </w:r>
      <w:r w:rsidRPr="007132F1">
        <w:rPr>
          <w:rStyle w:val="Emphasis"/>
          <w:highlight w:val="cyan"/>
        </w:rPr>
        <w:t>individual</w:t>
      </w:r>
      <w:r w:rsidRPr="007132F1">
        <w:rPr>
          <w:rStyle w:val="StyleUnderline"/>
          <w:highlight w:val="cyan"/>
        </w:rPr>
        <w:t xml:space="preserve"> and </w:t>
      </w:r>
      <w:r w:rsidRPr="007132F1">
        <w:rPr>
          <w:rStyle w:val="Emphasis"/>
          <w:highlight w:val="cyan"/>
        </w:rPr>
        <w:t>local</w:t>
      </w:r>
      <w:r w:rsidRPr="007132F1">
        <w:rPr>
          <w:rStyle w:val="StyleUnderline"/>
          <w:highlight w:val="cyan"/>
        </w:rPr>
        <w:t>-</w:t>
      </w:r>
      <w:r w:rsidRPr="007132F1">
        <w:rPr>
          <w:rStyle w:val="Emphasis"/>
          <w:highlight w:val="cyan"/>
        </w:rPr>
        <w:t>scale responsibility</w:t>
      </w:r>
      <w:r w:rsidRPr="009D4088">
        <w:rPr>
          <w:rStyle w:val="StyleUnderline"/>
        </w:rPr>
        <w:t xml:space="preserve"> within a global system that </w:t>
      </w:r>
      <w:r w:rsidRPr="007132F1">
        <w:rPr>
          <w:rStyle w:val="StyleUnderline"/>
          <w:highlight w:val="cyan"/>
        </w:rPr>
        <w:t xml:space="preserve">is </w:t>
      </w:r>
      <w:r w:rsidRPr="007132F1">
        <w:rPr>
          <w:rStyle w:val="Emphasis"/>
          <w:highlight w:val="cyan"/>
        </w:rPr>
        <w:t>inherently unstable</w:t>
      </w:r>
      <w:r w:rsidRPr="009D4088">
        <w:rPr>
          <w:rStyle w:val="StyleUnderline"/>
        </w:rPr>
        <w:t xml:space="preserve"> and prone to </w:t>
      </w:r>
      <w:r w:rsidRPr="009D4088">
        <w:rPr>
          <w:rStyle w:val="Emphasis"/>
        </w:rPr>
        <w:t>crisis</w:t>
      </w:r>
      <w:r w:rsidRPr="00B77682">
        <w:rPr>
          <w:sz w:val="16"/>
        </w:rPr>
        <w:t xml:space="preserve">. </w:t>
      </w:r>
      <w:r w:rsidRPr="009D4088">
        <w:rPr>
          <w:rStyle w:val="StyleUnderline"/>
        </w:rPr>
        <w:t xml:space="preserve">Resilient communities will </w:t>
      </w:r>
      <w:r w:rsidRPr="009D4088">
        <w:rPr>
          <w:rStyle w:val="Emphasis"/>
        </w:rPr>
        <w:t>not</w:t>
      </w:r>
      <w:r w:rsidRPr="009D4088">
        <w:rPr>
          <w:rStyle w:val="StyleUnderline"/>
        </w:rPr>
        <w:t xml:space="preserve"> contest neoliberalism, the critique insists, because they can affectively </w:t>
      </w:r>
      <w:r w:rsidRPr="009D4088">
        <w:rPr>
          <w:rStyle w:val="Emphasis"/>
        </w:rPr>
        <w:t>absorb</w:t>
      </w:r>
      <w:r w:rsidRPr="009D4088">
        <w:rPr>
          <w:rStyle w:val="StyleUnderline"/>
        </w:rPr>
        <w:t xml:space="preserve"> the </w:t>
      </w:r>
      <w:r w:rsidRPr="009D4088">
        <w:rPr>
          <w:rStyle w:val="Emphasis"/>
        </w:rPr>
        <w:t>perturbations</w:t>
      </w:r>
      <w:r w:rsidRPr="009D4088">
        <w:rPr>
          <w:rStyle w:val="StyleUnderline"/>
        </w:rPr>
        <w:t xml:space="preserve"> it causes through </w:t>
      </w:r>
      <w:r w:rsidRPr="009D4088">
        <w:rPr>
          <w:rStyle w:val="Emphasis"/>
        </w:rPr>
        <w:t>adaptation</w:t>
      </w:r>
      <w:r w:rsidRPr="009D4088">
        <w:rPr>
          <w:rStyle w:val="StyleUnderline"/>
        </w:rPr>
        <w:t xml:space="preserve"> and transformation</w:t>
      </w:r>
      <w:r w:rsidRPr="00B77682">
        <w:rPr>
          <w:sz w:val="16"/>
        </w:rPr>
        <w:t>.</w:t>
      </w:r>
    </w:p>
    <w:p w14:paraId="05ED7198" w14:textId="77777777" w:rsidR="00D66729" w:rsidRPr="00B77682" w:rsidRDefault="00D66729" w:rsidP="00D66729">
      <w:pPr>
        <w:rPr>
          <w:sz w:val="16"/>
        </w:rPr>
      </w:pPr>
      <w:r w:rsidRPr="00B77682">
        <w:rPr>
          <w:sz w:val="16"/>
        </w:rPr>
        <w:t>Neoliberalism can be understood as a hegemonic ideology operating at the global scale in support of capitalism (Gallaher, 2009). In their critique of resilience, MacKinnon and Derickson (2013) contend, “</w:t>
      </w:r>
      <w:r w:rsidRPr="007132F1">
        <w:rPr>
          <w:rStyle w:val="Emphasis"/>
          <w:highlight w:val="cyan"/>
        </w:rPr>
        <w:t>resilient spaces</w:t>
      </w:r>
      <w:r w:rsidRPr="007132F1">
        <w:rPr>
          <w:rStyle w:val="StyleUnderline"/>
          <w:highlight w:val="cyan"/>
        </w:rPr>
        <w:t xml:space="preserve"> are</w:t>
      </w:r>
      <w:r w:rsidRPr="00CE0429">
        <w:rPr>
          <w:rStyle w:val="StyleUnderline"/>
        </w:rPr>
        <w:t xml:space="preserve"> </w:t>
      </w:r>
      <w:r w:rsidRPr="00CE0429">
        <w:rPr>
          <w:rStyle w:val="Emphasis"/>
        </w:rPr>
        <w:t>precisely</w:t>
      </w:r>
      <w:r w:rsidRPr="00CE0429">
        <w:rPr>
          <w:rStyle w:val="StyleUnderline"/>
        </w:rPr>
        <w:t xml:space="preserve"> </w:t>
      </w:r>
      <w:r w:rsidRPr="007132F1">
        <w:rPr>
          <w:rStyle w:val="StyleUnderline"/>
          <w:highlight w:val="cyan"/>
        </w:rPr>
        <w:t xml:space="preserve">what </w:t>
      </w:r>
      <w:r w:rsidRPr="007132F1">
        <w:rPr>
          <w:rStyle w:val="Emphasis"/>
          <w:highlight w:val="cyan"/>
        </w:rPr>
        <w:t>capitalism needs</w:t>
      </w:r>
      <w:r w:rsidRPr="00B77682">
        <w:rPr>
          <w:sz w:val="16"/>
        </w:rPr>
        <w:t xml:space="preserve"> - </w:t>
      </w:r>
      <w:r w:rsidRPr="00CE0429">
        <w:rPr>
          <w:rStyle w:val="StyleUnderline"/>
        </w:rPr>
        <w:t xml:space="preserve">spaces that are periodically </w:t>
      </w:r>
      <w:r w:rsidRPr="00CE0429">
        <w:rPr>
          <w:rStyle w:val="Emphasis"/>
        </w:rPr>
        <w:t>reinvented</w:t>
      </w:r>
      <w:r w:rsidRPr="00CE0429">
        <w:rPr>
          <w:rStyle w:val="StyleUnderline"/>
        </w:rPr>
        <w:t xml:space="preserve"> to meet the </w:t>
      </w:r>
      <w:r w:rsidRPr="00CE0429">
        <w:rPr>
          <w:rStyle w:val="Emphasis"/>
        </w:rPr>
        <w:t>changing demands</w:t>
      </w:r>
      <w:r w:rsidRPr="00CE0429">
        <w:rPr>
          <w:rStyle w:val="StyleUnderline"/>
        </w:rPr>
        <w:t xml:space="preserve"> of capital accumulation in an increasingly globalized society</w:t>
      </w:r>
      <w:r w:rsidRPr="00B77682">
        <w:rPr>
          <w:sz w:val="16"/>
        </w:rPr>
        <w:t xml:space="preserve">” (p. 254). </w:t>
      </w:r>
      <w:r w:rsidRPr="00CE0429">
        <w:rPr>
          <w:rStyle w:val="StyleUnderline"/>
        </w:rPr>
        <w:t xml:space="preserve">By appealing to metaphors of nature and natural systems, </w:t>
      </w:r>
      <w:r w:rsidRPr="00CE0429">
        <w:rPr>
          <w:rStyle w:val="Emphasis"/>
        </w:rPr>
        <w:t>resilience</w:t>
      </w:r>
      <w:r w:rsidRPr="00CE0429">
        <w:rPr>
          <w:rStyle w:val="StyleUnderline"/>
        </w:rPr>
        <w:t xml:space="preserve"> thinking </w:t>
      </w:r>
      <w:r w:rsidRPr="007132F1">
        <w:rPr>
          <w:rStyle w:val="Emphasis"/>
          <w:highlight w:val="cyan"/>
        </w:rPr>
        <w:t>naturalizes</w:t>
      </w:r>
      <w:r w:rsidRPr="00CE0429">
        <w:rPr>
          <w:rStyle w:val="StyleUnderline"/>
        </w:rPr>
        <w:t xml:space="preserve"> environmental and social </w:t>
      </w:r>
      <w:r w:rsidRPr="007132F1">
        <w:rPr>
          <w:rStyle w:val="Emphasis"/>
          <w:highlight w:val="cyan"/>
        </w:rPr>
        <w:t>problems</w:t>
      </w:r>
      <w:r w:rsidRPr="007132F1">
        <w:rPr>
          <w:rStyle w:val="StyleUnderline"/>
          <w:highlight w:val="cyan"/>
        </w:rPr>
        <w:t xml:space="preserve"> that are </w:t>
      </w:r>
      <w:r w:rsidRPr="007132F1">
        <w:rPr>
          <w:rStyle w:val="Emphasis"/>
          <w:highlight w:val="cyan"/>
        </w:rPr>
        <w:t>not</w:t>
      </w:r>
      <w:r w:rsidRPr="00CE0429">
        <w:rPr>
          <w:rStyle w:val="Emphasis"/>
        </w:rPr>
        <w:t xml:space="preserve"> actually </w:t>
      </w:r>
      <w:r w:rsidRPr="007132F1">
        <w:rPr>
          <w:rStyle w:val="Emphasis"/>
          <w:highlight w:val="cyan"/>
        </w:rPr>
        <w:t>natural</w:t>
      </w:r>
      <w:r w:rsidRPr="00B77682">
        <w:rPr>
          <w:sz w:val="16"/>
        </w:rPr>
        <w:t xml:space="preserve">, </w:t>
      </w:r>
      <w:r w:rsidRPr="00CE0429">
        <w:rPr>
          <w:rStyle w:val="StyleUnderline"/>
        </w:rPr>
        <w:t>but rather a result of capitalist production and consumption</w:t>
      </w:r>
      <w:r w:rsidRPr="00B77682">
        <w:rPr>
          <w:sz w:val="16"/>
        </w:rPr>
        <w:t xml:space="preserve"> - one particular and historic way of organizing society. “</w:t>
      </w:r>
      <w:r w:rsidRPr="00CE0429">
        <w:rPr>
          <w:rStyle w:val="StyleUnderline"/>
        </w:rPr>
        <w:t>The effect</w:t>
      </w:r>
      <w:r w:rsidRPr="00B77682">
        <w:rPr>
          <w:sz w:val="16"/>
        </w:rPr>
        <w:t xml:space="preserve">,” they say, “is to naturalize crisis, reasoning with neoliberal discourses which </w:t>
      </w:r>
      <w:r w:rsidRPr="007132F1">
        <w:rPr>
          <w:rStyle w:val="StyleUnderline"/>
          <w:highlight w:val="cyan"/>
        </w:rPr>
        <w:t xml:space="preserve">stress the </w:t>
      </w:r>
      <w:r w:rsidRPr="007132F1">
        <w:rPr>
          <w:rStyle w:val="Emphasis"/>
          <w:highlight w:val="cyan"/>
        </w:rPr>
        <w:t>inevitability</w:t>
      </w:r>
      <w:r w:rsidRPr="007132F1">
        <w:rPr>
          <w:rStyle w:val="StyleUnderline"/>
          <w:highlight w:val="cyan"/>
        </w:rPr>
        <w:t xml:space="preserve"> of </w:t>
      </w:r>
      <w:r w:rsidRPr="007132F1">
        <w:rPr>
          <w:rStyle w:val="Emphasis"/>
          <w:highlight w:val="cyan"/>
        </w:rPr>
        <w:t>globalization</w:t>
      </w:r>
      <w:r w:rsidRPr="00B77682">
        <w:rPr>
          <w:sz w:val="16"/>
        </w:rPr>
        <w:t xml:space="preserve">” (p. 259) </w:t>
      </w:r>
      <w:r w:rsidRPr="00CE0429">
        <w:rPr>
          <w:rStyle w:val="StyleUnderline"/>
        </w:rPr>
        <w:t>and the environmental crises of climate change</w:t>
      </w:r>
      <w:r w:rsidRPr="00B77682">
        <w:rPr>
          <w:sz w:val="16"/>
        </w:rPr>
        <w:t xml:space="preserve">. </w:t>
      </w:r>
      <w:r w:rsidRPr="00CE0429">
        <w:rPr>
          <w:rStyle w:val="StyleUnderline"/>
        </w:rPr>
        <w:t xml:space="preserve">Resilience thinking, in sum, supports </w:t>
      </w:r>
      <w:r w:rsidRPr="00CE0429">
        <w:rPr>
          <w:rStyle w:val="Emphasis"/>
        </w:rPr>
        <w:t>neoliberal ideology</w:t>
      </w:r>
      <w:r w:rsidRPr="00CE0429">
        <w:rPr>
          <w:rStyle w:val="StyleUnderline"/>
        </w:rPr>
        <w:t xml:space="preserve"> at the </w:t>
      </w:r>
      <w:r w:rsidRPr="00CE0429">
        <w:rPr>
          <w:rStyle w:val="Emphasis"/>
        </w:rPr>
        <w:t>expense</w:t>
      </w:r>
      <w:r w:rsidRPr="00CE0429">
        <w:rPr>
          <w:rStyle w:val="StyleUnderline"/>
        </w:rPr>
        <w:t xml:space="preserve"> of possible </w:t>
      </w:r>
      <w:r w:rsidRPr="00CE0429">
        <w:rPr>
          <w:rStyle w:val="Emphasis"/>
        </w:rPr>
        <w:t>alternative modes</w:t>
      </w:r>
      <w:r w:rsidRPr="00CE0429">
        <w:rPr>
          <w:rStyle w:val="StyleUnderline"/>
        </w:rPr>
        <w:t xml:space="preserve"> of political economy that would be less socially and environmentally destructive</w:t>
      </w:r>
      <w:r w:rsidRPr="00B77682">
        <w:rPr>
          <w:sz w:val="16"/>
        </w:rPr>
        <w:t>.</w:t>
      </w:r>
    </w:p>
    <w:p w14:paraId="012B8F57" w14:textId="77777777" w:rsidR="00D66729" w:rsidRPr="00B77682" w:rsidRDefault="00D66729" w:rsidP="00D66729">
      <w:pPr>
        <w:rPr>
          <w:sz w:val="16"/>
        </w:rPr>
      </w:pPr>
      <w:r w:rsidRPr="00B77682">
        <w:rPr>
          <w:sz w:val="16"/>
        </w:rPr>
        <w:t>The relationship between global-scale processes of capital accumulation and local communities caught up in the act is central to this line of critique. As MacKinnon and Derickson (2013) write, 25</w:t>
      </w:r>
    </w:p>
    <w:p w14:paraId="7F26BC24" w14:textId="77777777" w:rsidR="00D66729" w:rsidRPr="00B77682" w:rsidRDefault="00D66729" w:rsidP="00D66729">
      <w:pPr>
        <w:ind w:left="720"/>
        <w:rPr>
          <w:sz w:val="16"/>
        </w:rPr>
      </w:pPr>
      <w:r w:rsidRPr="00B77682">
        <w:rPr>
          <w:sz w:val="16"/>
        </w:rPr>
        <w:t>[C]oncern with the resilience of place is misconceived... [It] locates the sources of resilience as lying within the particular scale in question... By contrast, we contend that the processes which shape resilience operate primarily at the scale of [global] capitalist social relations (p. 255).</w:t>
      </w:r>
    </w:p>
    <w:p w14:paraId="0C0CB27C" w14:textId="77777777" w:rsidR="00D66729" w:rsidRPr="00B77682" w:rsidRDefault="00D66729" w:rsidP="00D66729">
      <w:pPr>
        <w:rPr>
          <w:sz w:val="16"/>
        </w:rPr>
      </w:pPr>
      <w:r w:rsidRPr="007132F1">
        <w:rPr>
          <w:rStyle w:val="StyleUnderline"/>
          <w:highlight w:val="cyan"/>
        </w:rPr>
        <w:t xml:space="preserve">Devolving responsibility to </w:t>
      </w:r>
      <w:r w:rsidRPr="007132F1">
        <w:rPr>
          <w:rStyle w:val="Emphasis"/>
          <w:highlight w:val="cyan"/>
        </w:rPr>
        <w:t>local places</w:t>
      </w:r>
      <w:r w:rsidRPr="00CE0429">
        <w:rPr>
          <w:rStyle w:val="StyleUnderline"/>
        </w:rPr>
        <w:t xml:space="preserve"> to ‘be </w:t>
      </w:r>
      <w:r w:rsidRPr="00CE0429">
        <w:rPr>
          <w:rStyle w:val="Emphasis"/>
        </w:rPr>
        <w:t>resilient</w:t>
      </w:r>
      <w:r w:rsidRPr="00CE0429">
        <w:rPr>
          <w:rStyle w:val="StyleUnderline"/>
        </w:rPr>
        <w:t>’</w:t>
      </w:r>
      <w:r w:rsidRPr="00B77682">
        <w:rPr>
          <w:sz w:val="16"/>
        </w:rPr>
        <w:t xml:space="preserve">, they contend, </w:t>
      </w:r>
      <w:r w:rsidRPr="00CE0429">
        <w:rPr>
          <w:rStyle w:val="StyleUnderline"/>
        </w:rPr>
        <w:t xml:space="preserve">is </w:t>
      </w:r>
      <w:r w:rsidRPr="007132F1">
        <w:rPr>
          <w:rStyle w:val="StyleUnderline"/>
          <w:highlight w:val="cyan"/>
        </w:rPr>
        <w:t>creat</w:t>
      </w:r>
      <w:r w:rsidRPr="00CE0429">
        <w:rPr>
          <w:rStyle w:val="StyleUnderline"/>
        </w:rPr>
        <w:t xml:space="preserve">ing </w:t>
      </w:r>
      <w:r w:rsidRPr="007132F1">
        <w:rPr>
          <w:rStyle w:val="StyleUnderline"/>
          <w:highlight w:val="cyan"/>
        </w:rPr>
        <w:t xml:space="preserve">a </w:t>
      </w:r>
      <w:r w:rsidRPr="007132F1">
        <w:rPr>
          <w:rStyle w:val="Emphasis"/>
          <w:highlight w:val="cyan"/>
        </w:rPr>
        <w:t>condition</w:t>
      </w:r>
      <w:r w:rsidRPr="007132F1">
        <w:rPr>
          <w:rStyle w:val="StyleUnderline"/>
          <w:highlight w:val="cyan"/>
        </w:rPr>
        <w:t xml:space="preserve"> where communities become </w:t>
      </w:r>
      <w:r w:rsidRPr="007132F1">
        <w:rPr>
          <w:rStyle w:val="Emphasis"/>
          <w:highlight w:val="cyan"/>
        </w:rPr>
        <w:t>responsible</w:t>
      </w:r>
      <w:r w:rsidRPr="007132F1">
        <w:rPr>
          <w:rStyle w:val="StyleUnderline"/>
          <w:highlight w:val="cyan"/>
        </w:rPr>
        <w:t xml:space="preserve"> for</w:t>
      </w:r>
      <w:r w:rsidRPr="00CE0429">
        <w:rPr>
          <w:rStyle w:val="StyleUnderline"/>
        </w:rPr>
        <w:t xml:space="preserve"> adapting to </w:t>
      </w:r>
      <w:r w:rsidRPr="007132F1">
        <w:rPr>
          <w:rStyle w:val="Emphasis"/>
          <w:highlight w:val="cyan"/>
        </w:rPr>
        <w:t>global threats</w:t>
      </w:r>
      <w:r w:rsidRPr="007132F1">
        <w:rPr>
          <w:rStyle w:val="StyleUnderline"/>
          <w:highlight w:val="cyan"/>
        </w:rPr>
        <w:t xml:space="preserve"> but </w:t>
      </w:r>
      <w:r w:rsidRPr="007132F1">
        <w:rPr>
          <w:rStyle w:val="Emphasis"/>
          <w:highlight w:val="cyan"/>
        </w:rPr>
        <w:t>lack</w:t>
      </w:r>
      <w:r w:rsidRPr="00CE0429">
        <w:rPr>
          <w:rStyle w:val="StyleUnderline"/>
        </w:rPr>
        <w:t xml:space="preserve"> the </w:t>
      </w:r>
      <w:r w:rsidRPr="007132F1">
        <w:rPr>
          <w:rStyle w:val="Emphasis"/>
          <w:highlight w:val="cyan"/>
        </w:rPr>
        <w:t>power</w:t>
      </w:r>
      <w:r w:rsidRPr="007132F1">
        <w:rPr>
          <w:rStyle w:val="StyleUnderline"/>
          <w:highlight w:val="cyan"/>
        </w:rPr>
        <w:t xml:space="preserve"> to influence the </w:t>
      </w:r>
      <w:r w:rsidRPr="007132F1">
        <w:rPr>
          <w:rStyle w:val="Emphasis"/>
          <w:highlight w:val="cyan"/>
        </w:rPr>
        <w:t>original causes</w:t>
      </w:r>
      <w:r w:rsidRPr="00CE0429">
        <w:rPr>
          <w:rStyle w:val="StyleUnderline"/>
        </w:rPr>
        <w:t xml:space="preserve"> of those threats</w:t>
      </w:r>
      <w:r w:rsidRPr="00B77682">
        <w:rPr>
          <w:sz w:val="16"/>
        </w:rPr>
        <w:t>.</w:t>
      </w:r>
    </w:p>
    <w:p w14:paraId="5E27F25F" w14:textId="77777777" w:rsidR="00D66729" w:rsidRPr="00B77682" w:rsidRDefault="00D66729" w:rsidP="00D66729">
      <w:pPr>
        <w:rPr>
          <w:sz w:val="16"/>
        </w:rPr>
      </w:pPr>
      <w:r w:rsidRPr="00B77682">
        <w:rPr>
          <w:sz w:val="16"/>
        </w:rPr>
        <w:t xml:space="preserve">The use of scale in political economic critiques of resilience is similar to early work in political ecology. Blaikie and Brookfield (1987) demonstrate that </w:t>
      </w:r>
      <w:r w:rsidRPr="00CE0429">
        <w:rPr>
          <w:rStyle w:val="Emphasis"/>
        </w:rPr>
        <w:t>soil degradation</w:t>
      </w:r>
      <w:r w:rsidRPr="00CE0429">
        <w:rPr>
          <w:rStyle w:val="StyleUnderline"/>
        </w:rPr>
        <w:t xml:space="preserve"> on </w:t>
      </w:r>
      <w:r w:rsidRPr="00CE0429">
        <w:rPr>
          <w:rStyle w:val="Emphasis"/>
        </w:rPr>
        <w:t>African farms</w:t>
      </w:r>
      <w:r w:rsidRPr="00CE0429">
        <w:rPr>
          <w:rStyle w:val="StyleUnderline"/>
        </w:rPr>
        <w:t xml:space="preserve"> should not be attributed to </w:t>
      </w:r>
      <w:r w:rsidRPr="00CE0429">
        <w:rPr>
          <w:rStyle w:val="Emphasis"/>
        </w:rPr>
        <w:t>local mismanagement</w:t>
      </w:r>
      <w:r w:rsidRPr="00CE0429">
        <w:rPr>
          <w:rStyle w:val="StyleUnderline"/>
        </w:rPr>
        <w:t xml:space="preserve">, but rather to larger scale </w:t>
      </w:r>
      <w:r w:rsidRPr="00CE0429">
        <w:rPr>
          <w:rStyle w:val="Emphasis"/>
        </w:rPr>
        <w:t>capitalist</w:t>
      </w:r>
      <w:r w:rsidRPr="00CE0429">
        <w:rPr>
          <w:rStyle w:val="StyleUnderline"/>
        </w:rPr>
        <w:t xml:space="preserve"> forces that effectively require </w:t>
      </w:r>
      <w:r w:rsidRPr="00CE0429">
        <w:rPr>
          <w:rStyle w:val="Emphasis"/>
        </w:rPr>
        <w:t>increased</w:t>
      </w:r>
      <w:r w:rsidRPr="00CE0429">
        <w:rPr>
          <w:rStyle w:val="StyleUnderline"/>
        </w:rPr>
        <w:t xml:space="preserve"> agricultural </w:t>
      </w:r>
      <w:r w:rsidRPr="00CE0429">
        <w:rPr>
          <w:rStyle w:val="Emphasis"/>
        </w:rPr>
        <w:t>output</w:t>
      </w:r>
      <w:r w:rsidRPr="00CE0429">
        <w:rPr>
          <w:rStyle w:val="StyleUnderline"/>
        </w:rPr>
        <w:t xml:space="preserve"> from the land</w:t>
      </w:r>
      <w:r w:rsidRPr="00B77682">
        <w:rPr>
          <w:sz w:val="16"/>
        </w:rPr>
        <w:t xml:space="preserve">. Resilience thinking can learn from their call for ‘chains of explanation’ when analyzing systems at a single scale. </w:t>
      </w:r>
      <w:r w:rsidRPr="00CE0429">
        <w:rPr>
          <w:rStyle w:val="StyleUnderline"/>
        </w:rPr>
        <w:t xml:space="preserve">The </w:t>
      </w:r>
      <w:r w:rsidRPr="00CE0429">
        <w:rPr>
          <w:rStyle w:val="Emphasis"/>
        </w:rPr>
        <w:t>panarchy</w:t>
      </w:r>
      <w:r w:rsidRPr="00CE0429">
        <w:rPr>
          <w:rStyle w:val="StyleUnderline"/>
        </w:rPr>
        <w:t xml:space="preserve"> model within </w:t>
      </w:r>
      <w:r w:rsidRPr="00CE0429">
        <w:rPr>
          <w:rStyle w:val="Emphasis"/>
        </w:rPr>
        <w:t>resilience thinking</w:t>
      </w:r>
      <w:r w:rsidRPr="00CE0429">
        <w:rPr>
          <w:rStyle w:val="StyleUnderline"/>
        </w:rPr>
        <w:t xml:space="preserve"> emphasizes cross-scale interactions, but despite this, resilience scholars have not adequately considered global causes (and solutions) to local problems</w:t>
      </w:r>
      <w:r w:rsidRPr="00B77682">
        <w:rPr>
          <w:sz w:val="16"/>
        </w:rPr>
        <w:t xml:space="preserve">. </w:t>
      </w:r>
      <w:r w:rsidRPr="00CE0429">
        <w:rPr>
          <w:rStyle w:val="StyleUnderline"/>
        </w:rPr>
        <w:t xml:space="preserve">The resilience of communities </w:t>
      </w:r>
      <w:r w:rsidRPr="00CE0429">
        <w:rPr>
          <w:rStyle w:val="Emphasis"/>
        </w:rPr>
        <w:t>does not</w:t>
      </w:r>
      <w:r w:rsidRPr="00CE0429">
        <w:rPr>
          <w:rStyle w:val="StyleUnderline"/>
        </w:rPr>
        <w:t xml:space="preserve"> preclude </w:t>
      </w:r>
      <w:r w:rsidRPr="00CE0429">
        <w:rPr>
          <w:rStyle w:val="Emphasis"/>
        </w:rPr>
        <w:t>mitigation</w:t>
      </w:r>
      <w:r w:rsidRPr="00CE0429">
        <w:rPr>
          <w:rStyle w:val="StyleUnderline"/>
        </w:rPr>
        <w:t xml:space="preserve"> or social change at </w:t>
      </w:r>
      <w:r w:rsidRPr="00CE0429">
        <w:rPr>
          <w:rStyle w:val="Emphasis"/>
        </w:rPr>
        <w:t>other levels</w:t>
      </w:r>
      <w:r w:rsidRPr="00B77682">
        <w:rPr>
          <w:sz w:val="16"/>
        </w:rPr>
        <w:t>. To the contrary, the resilience of communities may very well depend on global scale social change.</w:t>
      </w:r>
    </w:p>
    <w:p w14:paraId="3D8A109C" w14:textId="77777777" w:rsidR="00D66729" w:rsidRDefault="00D66729" w:rsidP="00D66729">
      <w:pPr>
        <w:rPr>
          <w:sz w:val="16"/>
          <w:szCs w:val="16"/>
        </w:rPr>
      </w:pPr>
      <w:r w:rsidRPr="00B77682">
        <w:rPr>
          <w:sz w:val="16"/>
        </w:rPr>
        <w:t>MacKinnon and Derickson (2013) conclude by stating, “[</w:t>
      </w:r>
      <w:r w:rsidRPr="007132F1">
        <w:rPr>
          <w:rStyle w:val="Emphasis"/>
        </w:rPr>
        <w:t>P</w:t>
      </w:r>
      <w:r w:rsidRPr="007132F1">
        <w:rPr>
          <w:sz w:val="16"/>
          <w:szCs w:val="16"/>
        </w:rPr>
        <w:t>]</w:t>
      </w:r>
      <w:r w:rsidRPr="007132F1">
        <w:rPr>
          <w:rStyle w:val="Emphasis"/>
        </w:rPr>
        <w:t>romoting</w:t>
      </w:r>
      <w:r w:rsidRPr="007132F1">
        <w:rPr>
          <w:rStyle w:val="StyleUnderline"/>
        </w:rPr>
        <w:t xml:space="preserve"> </w:t>
      </w:r>
      <w:r w:rsidRPr="007132F1">
        <w:rPr>
          <w:rStyle w:val="Emphasis"/>
        </w:rPr>
        <w:t>resilience</w:t>
      </w:r>
      <w:r w:rsidRPr="00CE0429">
        <w:rPr>
          <w:rStyle w:val="StyleUnderline"/>
        </w:rPr>
        <w:t xml:space="preserve"> in the face of the urgent crisis of climate change and global recession actually serves to </w:t>
      </w:r>
      <w:r w:rsidRPr="00B77682">
        <w:rPr>
          <w:rStyle w:val="Emphasis"/>
        </w:rPr>
        <w:t>naturalize</w:t>
      </w:r>
      <w:r w:rsidRPr="00CE0429">
        <w:rPr>
          <w:rStyle w:val="StyleUnderline"/>
        </w:rPr>
        <w:t xml:space="preserve"> the ecologically dominant systems of global capitalism</w:t>
      </w:r>
      <w:r w:rsidRPr="00B77682">
        <w:rPr>
          <w:sz w:val="16"/>
        </w:rPr>
        <w:t xml:space="preserve">” (p. 266). </w:t>
      </w:r>
      <w:r w:rsidRPr="00CE0429">
        <w:rPr>
          <w:rStyle w:val="StyleUnderline"/>
        </w:rPr>
        <w:t>As an alternative</w:t>
      </w:r>
      <w:r w:rsidRPr="00B77682">
        <w:rPr>
          <w:sz w:val="16"/>
        </w:rPr>
        <w:t xml:space="preserve">, </w:t>
      </w:r>
      <w:r w:rsidRPr="00CE0429">
        <w:rPr>
          <w:rStyle w:val="StyleUnderline"/>
        </w:rPr>
        <w:t xml:space="preserve">they offer </w:t>
      </w:r>
      <w:r w:rsidRPr="007132F1">
        <w:rPr>
          <w:rStyle w:val="StyleUnderline"/>
          <w:highlight w:val="cyan"/>
        </w:rPr>
        <w:t xml:space="preserve">a </w:t>
      </w:r>
      <w:r w:rsidRPr="007132F1">
        <w:rPr>
          <w:rStyle w:val="Emphasis"/>
          <w:highlight w:val="cyan"/>
        </w:rPr>
        <w:t>politics of resourcefulness</w:t>
      </w:r>
      <w:r w:rsidRPr="00CE0429">
        <w:rPr>
          <w:rStyle w:val="StyleUnderline"/>
        </w:rPr>
        <w:t xml:space="preserve">, which they claim </w:t>
      </w:r>
      <w:r w:rsidRPr="007132F1">
        <w:rPr>
          <w:rStyle w:val="Emphasis"/>
          <w:highlight w:val="cyan"/>
        </w:rPr>
        <w:t>overcomes</w:t>
      </w:r>
      <w:r w:rsidRPr="007132F1">
        <w:rPr>
          <w:rStyle w:val="StyleUnderline"/>
          <w:highlight w:val="cyan"/>
        </w:rPr>
        <w:t xml:space="preserve"> the </w:t>
      </w:r>
      <w:r w:rsidRPr="007132F1">
        <w:rPr>
          <w:rStyle w:val="Emphasis"/>
          <w:highlight w:val="cyan"/>
        </w:rPr>
        <w:t>shortcomings of resilience</w:t>
      </w:r>
      <w:r w:rsidRPr="007132F1">
        <w:rPr>
          <w:rStyle w:val="StyleUnderline"/>
          <w:highlight w:val="cyan"/>
        </w:rPr>
        <w:t xml:space="preserve"> by promoting</w:t>
      </w:r>
      <w:r w:rsidRPr="00CE0429">
        <w:rPr>
          <w:rStyle w:val="StyleUnderline"/>
        </w:rPr>
        <w:t xml:space="preserve"> in </w:t>
      </w:r>
      <w:r w:rsidRPr="007132F1">
        <w:rPr>
          <w:rStyle w:val="Emphasis"/>
        </w:rPr>
        <w:t>local places</w:t>
      </w:r>
      <w:r w:rsidRPr="00B77682">
        <w:rPr>
          <w:sz w:val="16"/>
        </w:rPr>
        <w:t>, “</w:t>
      </w:r>
      <w:r w:rsidRPr="00CE0429">
        <w:rPr>
          <w:rStyle w:val="StyleUnderline"/>
        </w:rPr>
        <w:t xml:space="preserve">genuinely </w:t>
      </w:r>
      <w:r w:rsidRPr="007132F1">
        <w:rPr>
          <w:rStyle w:val="Emphasis"/>
          <w:highlight w:val="cyan"/>
        </w:rPr>
        <w:t>deliberative democratic dialogue</w:t>
      </w:r>
      <w:r w:rsidRPr="007132F1">
        <w:rPr>
          <w:rStyle w:val="StyleUnderline"/>
          <w:highlight w:val="cyan"/>
        </w:rPr>
        <w:t xml:space="preserve"> to develop... </w:t>
      </w:r>
      <w:r w:rsidRPr="007132F1">
        <w:rPr>
          <w:rStyle w:val="Emphasis"/>
          <w:highlight w:val="cyan"/>
        </w:rPr>
        <w:t>alternative</w:t>
      </w:r>
      <w:r w:rsidRPr="00B77682">
        <w:rPr>
          <w:sz w:val="16"/>
        </w:rPr>
        <w:t xml:space="preserve"> 26 </w:t>
      </w:r>
      <w:r w:rsidRPr="007132F1">
        <w:rPr>
          <w:rStyle w:val="Emphasis"/>
          <w:highlight w:val="cyan"/>
        </w:rPr>
        <w:t>agendas</w:t>
      </w:r>
      <w:r w:rsidRPr="007132F1">
        <w:rPr>
          <w:rStyle w:val="StyleUnderline"/>
          <w:highlight w:val="cyan"/>
        </w:rPr>
        <w:t xml:space="preserve"> and</w:t>
      </w:r>
      <w:r w:rsidRPr="00CE0429">
        <w:rPr>
          <w:rStyle w:val="StyleUnderline"/>
        </w:rPr>
        <w:t xml:space="preserve">... meaningfully </w:t>
      </w:r>
      <w:r w:rsidRPr="007132F1">
        <w:rPr>
          <w:rStyle w:val="Emphasis"/>
          <w:highlight w:val="cyan"/>
        </w:rPr>
        <w:t>challenge</w:t>
      </w:r>
      <w:r w:rsidRPr="007132F1">
        <w:rPr>
          <w:rStyle w:val="StyleUnderline"/>
          <w:highlight w:val="cyan"/>
        </w:rPr>
        <w:t xml:space="preserve"> existing </w:t>
      </w:r>
      <w:r w:rsidRPr="007132F1">
        <w:rPr>
          <w:rStyle w:val="Emphasis"/>
          <w:highlight w:val="cyan"/>
        </w:rPr>
        <w:t>power relations</w:t>
      </w:r>
      <w:r w:rsidRPr="00B77682">
        <w:rPr>
          <w:sz w:val="16"/>
        </w:rPr>
        <w:t xml:space="preserve">” (p. 263). </w:t>
      </w:r>
      <w:r w:rsidRPr="00B77682">
        <w:rPr>
          <w:rStyle w:val="StyleUnderline"/>
        </w:rPr>
        <w:t xml:space="preserve">This is a </w:t>
      </w:r>
      <w:r w:rsidRPr="00B77682">
        <w:rPr>
          <w:rStyle w:val="Emphasis"/>
        </w:rPr>
        <w:t>promising concept</w:t>
      </w:r>
      <w:r w:rsidRPr="00B77682">
        <w:rPr>
          <w:rStyle w:val="StyleUnderline"/>
        </w:rPr>
        <w:t xml:space="preserve"> and should definitely be </w:t>
      </w:r>
      <w:r w:rsidRPr="00B77682">
        <w:rPr>
          <w:rStyle w:val="Emphasis"/>
        </w:rPr>
        <w:t>pursued</w:t>
      </w:r>
      <w:r w:rsidRPr="00B77682">
        <w:rPr>
          <w:sz w:val="16"/>
        </w:rPr>
        <w:t xml:space="preserve">. However, I am </w:t>
      </w:r>
      <w:r w:rsidRPr="00B77682">
        <w:rPr>
          <w:sz w:val="16"/>
          <w:szCs w:val="16"/>
        </w:rPr>
        <w:t>interested in taking a slightly different tack. Instead of replacing resilience with an alternative concept, I am interested in ‘fixing’ resilience by integrating it with radical political economy. Unlike MacKinnon and Derickson (2013), I do not view the two as mutually exclusive. Following recent arguments by Hornborg (2013), Cretney (2014), and Nelson (2014), I contend that resilience can be harnessed to promote radical projects that challenge capitalist ideology. To show how this can work I turn to Gibson-Graham’s critique of radical political economy.</w:t>
      </w:r>
    </w:p>
    <w:p w14:paraId="74AC124D" w14:textId="77777777" w:rsidR="00D66729" w:rsidRPr="00B77682" w:rsidRDefault="00D66729" w:rsidP="00D66729">
      <w:pPr>
        <w:rPr>
          <w:sz w:val="16"/>
        </w:rPr>
      </w:pPr>
      <w:r w:rsidRPr="00B77682">
        <w:rPr>
          <w:sz w:val="16"/>
        </w:rPr>
        <w:t>1.5.3 Capitalism with a Lower Case ‘c’</w:t>
      </w:r>
    </w:p>
    <w:p w14:paraId="084707D1" w14:textId="77777777" w:rsidR="00D66729" w:rsidRPr="007132F1" w:rsidRDefault="00D66729" w:rsidP="00D66729">
      <w:pPr>
        <w:rPr>
          <w:sz w:val="16"/>
        </w:rPr>
      </w:pPr>
      <w:r w:rsidRPr="00B77682">
        <w:rPr>
          <w:sz w:val="16"/>
        </w:rPr>
        <w:t xml:space="preserve">Gibson-Graham’s </w:t>
      </w:r>
      <w:r w:rsidRPr="007132F1">
        <w:rPr>
          <w:sz w:val="16"/>
        </w:rPr>
        <w:t xml:space="preserve">central argument is that </w:t>
      </w:r>
      <w:r w:rsidRPr="007132F1">
        <w:rPr>
          <w:rStyle w:val="StyleUnderline"/>
        </w:rPr>
        <w:t xml:space="preserve">Marxists have </w:t>
      </w:r>
      <w:r w:rsidRPr="007132F1">
        <w:rPr>
          <w:rStyle w:val="Emphasis"/>
        </w:rPr>
        <w:t>inadvertently</w:t>
      </w:r>
      <w:r w:rsidRPr="007132F1">
        <w:rPr>
          <w:rStyle w:val="StyleUnderline"/>
        </w:rPr>
        <w:t xml:space="preserve"> strengthened capitalism by producing a </w:t>
      </w:r>
      <w:r w:rsidRPr="007132F1">
        <w:rPr>
          <w:rStyle w:val="Emphasis"/>
        </w:rPr>
        <w:t>discourse</w:t>
      </w:r>
      <w:r w:rsidRPr="007132F1">
        <w:rPr>
          <w:rStyle w:val="StyleUnderline"/>
        </w:rPr>
        <w:t xml:space="preserve"> that presents it as an</w:t>
      </w:r>
      <w:r w:rsidRPr="007132F1">
        <w:rPr>
          <w:sz w:val="16"/>
        </w:rPr>
        <w:t xml:space="preserve"> absolute, all encompassing, </w:t>
      </w:r>
      <w:r w:rsidRPr="007132F1">
        <w:rPr>
          <w:rStyle w:val="Emphasis"/>
        </w:rPr>
        <w:t>inescapable</w:t>
      </w:r>
      <w:r w:rsidRPr="007132F1">
        <w:rPr>
          <w:rStyle w:val="StyleUnderline"/>
        </w:rPr>
        <w:t xml:space="preserve"> phenomenon</w:t>
      </w:r>
      <w:r w:rsidRPr="007132F1">
        <w:rPr>
          <w:sz w:val="16"/>
        </w:rPr>
        <w:t xml:space="preserve"> - </w:t>
      </w:r>
      <w:r w:rsidRPr="007132F1">
        <w:rPr>
          <w:rStyle w:val="StyleUnderline"/>
        </w:rPr>
        <w:t xml:space="preserve">or Capitalism with a </w:t>
      </w:r>
      <w:r w:rsidRPr="007132F1">
        <w:rPr>
          <w:rStyle w:val="Emphasis"/>
        </w:rPr>
        <w:t>capital ‘C’</w:t>
      </w:r>
      <w:r w:rsidRPr="007132F1">
        <w:rPr>
          <w:sz w:val="16"/>
        </w:rPr>
        <w:t xml:space="preserve">. In so doing, the argument goes, Marxists have engendered a situation where the only perceivable alternative to capitalism is a complete and total working-class revolution. The entire social system of the world must be replaced by a whole new system. </w:t>
      </w:r>
      <w:r w:rsidRPr="007132F1">
        <w:rPr>
          <w:rStyle w:val="StyleUnderline"/>
        </w:rPr>
        <w:t>The problem with this understanding of capitalism is that in light of the failure and fall of many of the world’s communist governments</w:t>
      </w:r>
      <w:r w:rsidRPr="007132F1">
        <w:rPr>
          <w:sz w:val="16"/>
        </w:rPr>
        <w:t xml:space="preserve">, </w:t>
      </w:r>
      <w:r w:rsidRPr="007132F1">
        <w:rPr>
          <w:rStyle w:val="StyleUnderline"/>
        </w:rPr>
        <w:t xml:space="preserve">the working class </w:t>
      </w:r>
      <w:r w:rsidRPr="007132F1">
        <w:rPr>
          <w:rStyle w:val="Emphasis"/>
        </w:rPr>
        <w:t>revolution</w:t>
      </w:r>
      <w:r w:rsidRPr="007132F1">
        <w:rPr>
          <w:rStyle w:val="StyleUnderline"/>
        </w:rPr>
        <w:t xml:space="preserve"> seems like an </w:t>
      </w:r>
      <w:r w:rsidRPr="007132F1">
        <w:rPr>
          <w:rStyle w:val="Emphasis"/>
        </w:rPr>
        <w:t>impossible dream</w:t>
      </w:r>
      <w:r w:rsidRPr="007132F1">
        <w:rPr>
          <w:sz w:val="16"/>
        </w:rPr>
        <w:t xml:space="preserve">. </w:t>
      </w:r>
      <w:r w:rsidRPr="007132F1">
        <w:rPr>
          <w:rStyle w:val="StyleUnderline"/>
        </w:rPr>
        <w:t>In turn, Marxists</w:t>
      </w:r>
      <w:r w:rsidRPr="007132F1">
        <w:rPr>
          <w:sz w:val="16"/>
        </w:rPr>
        <w:t xml:space="preserve"> of all stripes </w:t>
      </w:r>
      <w:r w:rsidRPr="007132F1">
        <w:rPr>
          <w:rStyle w:val="StyleUnderline"/>
        </w:rPr>
        <w:t xml:space="preserve">have been rendered frustrated and </w:t>
      </w:r>
      <w:r w:rsidRPr="007132F1">
        <w:rPr>
          <w:rStyle w:val="Emphasis"/>
        </w:rPr>
        <w:t>empty handed</w:t>
      </w:r>
      <w:r w:rsidRPr="007132F1">
        <w:rPr>
          <w:rStyle w:val="StyleUnderline"/>
        </w:rPr>
        <w:t xml:space="preserve"> in terms of </w:t>
      </w:r>
      <w:r w:rsidRPr="007132F1">
        <w:rPr>
          <w:rStyle w:val="Emphasis"/>
        </w:rPr>
        <w:t>‘solutions’</w:t>
      </w:r>
      <w:r w:rsidRPr="007132F1">
        <w:rPr>
          <w:sz w:val="16"/>
        </w:rPr>
        <w:t>. “</w:t>
      </w:r>
      <w:r w:rsidRPr="007132F1">
        <w:rPr>
          <w:rStyle w:val="StyleUnderline"/>
        </w:rPr>
        <w:t xml:space="preserve">It is the way </w:t>
      </w:r>
      <w:r w:rsidRPr="007132F1">
        <w:rPr>
          <w:rStyle w:val="Emphasis"/>
        </w:rPr>
        <w:t>capitalism</w:t>
      </w:r>
      <w:r w:rsidRPr="007132F1">
        <w:rPr>
          <w:rStyle w:val="StyleUnderline"/>
        </w:rPr>
        <w:t xml:space="preserve"> has been </w:t>
      </w:r>
      <w:r w:rsidRPr="007132F1">
        <w:rPr>
          <w:rStyle w:val="Emphasis"/>
        </w:rPr>
        <w:t>‘thought’</w:t>
      </w:r>
      <w:r w:rsidRPr="007132F1">
        <w:rPr>
          <w:sz w:val="16"/>
        </w:rPr>
        <w:t>”, Gibson-Graham writes, “</w:t>
      </w:r>
      <w:r w:rsidRPr="007132F1">
        <w:rPr>
          <w:rStyle w:val="StyleUnderline"/>
        </w:rPr>
        <w:t xml:space="preserve">that make it </w:t>
      </w:r>
      <w:r w:rsidRPr="007132F1">
        <w:rPr>
          <w:rStyle w:val="Emphasis"/>
        </w:rPr>
        <w:t>so difficult</w:t>
      </w:r>
      <w:r w:rsidRPr="007132F1">
        <w:rPr>
          <w:rStyle w:val="StyleUnderline"/>
        </w:rPr>
        <w:t xml:space="preserve"> for people to imagine its </w:t>
      </w:r>
      <w:r w:rsidRPr="007132F1">
        <w:rPr>
          <w:rStyle w:val="Emphasis"/>
        </w:rPr>
        <w:t>supersession</w:t>
      </w:r>
      <w:r w:rsidRPr="007132F1">
        <w:rPr>
          <w:sz w:val="16"/>
        </w:rPr>
        <w:t>” (1996, pp 4.)</w:t>
      </w:r>
    </w:p>
    <w:p w14:paraId="28038983" w14:textId="77777777" w:rsidR="00D66729" w:rsidRPr="00B77682" w:rsidRDefault="00D66729" w:rsidP="00D66729">
      <w:pPr>
        <w:rPr>
          <w:sz w:val="16"/>
        </w:rPr>
      </w:pPr>
      <w:r w:rsidRPr="007132F1">
        <w:rPr>
          <w:sz w:val="16"/>
        </w:rPr>
        <w:t xml:space="preserve">Gibson-Graham deconstructs the radical </w:t>
      </w:r>
      <w:r w:rsidRPr="007132F1">
        <w:rPr>
          <w:rStyle w:val="StyleUnderline"/>
        </w:rPr>
        <w:t xml:space="preserve">political economy </w:t>
      </w:r>
      <w:r w:rsidRPr="003E051F">
        <w:rPr>
          <w:rStyle w:val="Emphasis"/>
          <w:highlight w:val="cyan"/>
        </w:rPr>
        <w:t>discourse</w:t>
      </w:r>
      <w:r w:rsidRPr="007132F1">
        <w:rPr>
          <w:rStyle w:val="StyleUnderline"/>
        </w:rPr>
        <w:t xml:space="preserve"> on capitalism</w:t>
      </w:r>
      <w:r w:rsidRPr="007132F1">
        <w:rPr>
          <w:sz w:val="16"/>
        </w:rPr>
        <w:t xml:space="preserve"> to </w:t>
      </w:r>
      <w:r w:rsidRPr="003E051F">
        <w:rPr>
          <w:rStyle w:val="StyleUnderline"/>
          <w:highlight w:val="cyan"/>
        </w:rPr>
        <w:t>show</w:t>
      </w:r>
      <w:r w:rsidRPr="007132F1">
        <w:rPr>
          <w:rStyle w:val="StyleUnderline"/>
        </w:rPr>
        <w:t xml:space="preserve"> that </w:t>
      </w:r>
      <w:r w:rsidRPr="003E051F">
        <w:rPr>
          <w:rStyle w:val="StyleUnderline"/>
          <w:highlight w:val="cyan"/>
        </w:rPr>
        <w:t>capitalism</w:t>
      </w:r>
      <w:r w:rsidRPr="007132F1">
        <w:rPr>
          <w:rStyle w:val="StyleUnderline"/>
        </w:rPr>
        <w:t xml:space="preserve"> is not actually all encompassing and that non-capitalist modes of production</w:t>
      </w:r>
      <w:r w:rsidRPr="007132F1">
        <w:rPr>
          <w:sz w:val="16"/>
        </w:rPr>
        <w:t xml:space="preserve"> 27 </w:t>
      </w:r>
      <w:r w:rsidRPr="007132F1">
        <w:rPr>
          <w:rStyle w:val="StyleUnderline"/>
        </w:rPr>
        <w:t>and consumption occur all the time, all over the place, right alongside capitalism</w:t>
      </w:r>
      <w:r w:rsidRPr="007132F1">
        <w:rPr>
          <w:sz w:val="16"/>
        </w:rPr>
        <w:t xml:space="preserve">. They effectively </w:t>
      </w:r>
      <w:r w:rsidRPr="007132F1">
        <w:rPr>
          <w:rStyle w:val="StyleUnderline"/>
        </w:rPr>
        <w:t xml:space="preserve">argue for seeing the economic field of society </w:t>
      </w:r>
      <w:r w:rsidRPr="003E051F">
        <w:rPr>
          <w:rStyle w:val="StyleUnderline"/>
          <w:highlight w:val="cyan"/>
        </w:rPr>
        <w:t xml:space="preserve">as a </w:t>
      </w:r>
      <w:r w:rsidRPr="003E051F">
        <w:rPr>
          <w:rStyle w:val="Emphasis"/>
          <w:highlight w:val="cyan"/>
        </w:rPr>
        <w:t>differentiated plane</w:t>
      </w:r>
      <w:r w:rsidRPr="007132F1">
        <w:rPr>
          <w:sz w:val="16"/>
        </w:rPr>
        <w:t xml:space="preserve">, </w:t>
      </w:r>
      <w:r w:rsidRPr="007132F1">
        <w:rPr>
          <w:rStyle w:val="StyleUnderline"/>
        </w:rPr>
        <w:t>with multiple types</w:t>
      </w:r>
      <w:r w:rsidRPr="005F3831">
        <w:rPr>
          <w:rStyle w:val="StyleUnderline"/>
        </w:rPr>
        <w:t xml:space="preserve"> of economic relations coexisting</w:t>
      </w:r>
      <w:r w:rsidRPr="00B77682">
        <w:rPr>
          <w:sz w:val="16"/>
        </w:rPr>
        <w:t xml:space="preserve">. </w:t>
      </w:r>
      <w:r w:rsidRPr="005F3831">
        <w:rPr>
          <w:rStyle w:val="StyleUnderline"/>
        </w:rPr>
        <w:t xml:space="preserve">When one views the situation thus, it becomes clear that </w:t>
      </w:r>
      <w:r w:rsidRPr="003E051F">
        <w:rPr>
          <w:rStyle w:val="StyleUnderline"/>
          <w:highlight w:val="cyan"/>
        </w:rPr>
        <w:t xml:space="preserve">a </w:t>
      </w:r>
      <w:r w:rsidRPr="003E051F">
        <w:rPr>
          <w:rStyle w:val="Emphasis"/>
          <w:highlight w:val="cyan"/>
        </w:rPr>
        <w:t>complete</w:t>
      </w:r>
      <w:r w:rsidRPr="003E051F">
        <w:rPr>
          <w:rStyle w:val="StyleUnderline"/>
          <w:highlight w:val="cyan"/>
        </w:rPr>
        <w:t xml:space="preserve"> and </w:t>
      </w:r>
      <w:r w:rsidRPr="003E051F">
        <w:rPr>
          <w:rStyle w:val="Emphasis"/>
          <w:highlight w:val="cyan"/>
        </w:rPr>
        <w:t>total</w:t>
      </w:r>
      <w:r w:rsidRPr="003E051F">
        <w:rPr>
          <w:rStyle w:val="StyleUnderline"/>
        </w:rPr>
        <w:t xml:space="preserve"> working-class </w:t>
      </w:r>
      <w:r w:rsidRPr="003E051F">
        <w:rPr>
          <w:rStyle w:val="Emphasis"/>
          <w:highlight w:val="cyan"/>
        </w:rPr>
        <w:t>revolution</w:t>
      </w:r>
      <w:r w:rsidRPr="003E051F">
        <w:rPr>
          <w:rStyle w:val="StyleUnderline"/>
          <w:highlight w:val="cyan"/>
        </w:rPr>
        <w:t xml:space="preserve"> is not the </w:t>
      </w:r>
      <w:r w:rsidRPr="003E051F">
        <w:rPr>
          <w:rStyle w:val="Emphasis"/>
          <w:highlight w:val="cyan"/>
        </w:rPr>
        <w:t>only</w:t>
      </w:r>
      <w:r w:rsidRPr="003E051F">
        <w:rPr>
          <w:rStyle w:val="StyleUnderline"/>
          <w:highlight w:val="cyan"/>
        </w:rPr>
        <w:t xml:space="preserve"> viable option</w:t>
      </w:r>
      <w:r w:rsidRPr="005F3831">
        <w:rPr>
          <w:rStyle w:val="StyleUnderline"/>
        </w:rPr>
        <w:t xml:space="preserve"> for bringing about positive change</w:t>
      </w:r>
      <w:r w:rsidRPr="00B77682">
        <w:rPr>
          <w:sz w:val="16"/>
        </w:rPr>
        <w:t xml:space="preserve">. </w:t>
      </w:r>
      <w:r w:rsidRPr="005F3831">
        <w:rPr>
          <w:rStyle w:val="StyleUnderline"/>
        </w:rPr>
        <w:t xml:space="preserve">One can </w:t>
      </w:r>
      <w:r w:rsidRPr="003E051F">
        <w:rPr>
          <w:rStyle w:val="StyleUnderline"/>
          <w:highlight w:val="cyan"/>
        </w:rPr>
        <w:t>instead focus on</w:t>
      </w:r>
      <w:r w:rsidRPr="005F3831">
        <w:rPr>
          <w:rStyle w:val="StyleUnderline"/>
        </w:rPr>
        <w:t xml:space="preserve"> the small </w:t>
      </w:r>
      <w:r w:rsidRPr="003E051F">
        <w:rPr>
          <w:rStyle w:val="Emphasis"/>
          <w:highlight w:val="cyan"/>
        </w:rPr>
        <w:t>day-to-day projects</w:t>
      </w:r>
      <w:r w:rsidRPr="003E051F">
        <w:rPr>
          <w:rStyle w:val="StyleUnderline"/>
          <w:highlight w:val="cyan"/>
        </w:rPr>
        <w:t xml:space="preserve"> that offer </w:t>
      </w:r>
      <w:r w:rsidRPr="003E051F">
        <w:rPr>
          <w:rStyle w:val="Emphasis"/>
          <w:highlight w:val="cyan"/>
        </w:rPr>
        <w:t>immediate realizations</w:t>
      </w:r>
      <w:r w:rsidRPr="003E051F">
        <w:rPr>
          <w:rStyle w:val="StyleUnderline"/>
          <w:highlight w:val="cyan"/>
        </w:rPr>
        <w:t xml:space="preserve"> of</w:t>
      </w:r>
      <w:r w:rsidRPr="005F3831">
        <w:rPr>
          <w:rStyle w:val="StyleUnderline"/>
        </w:rPr>
        <w:t xml:space="preserve"> the </w:t>
      </w:r>
      <w:r w:rsidRPr="003E051F">
        <w:rPr>
          <w:rStyle w:val="Emphasis"/>
          <w:highlight w:val="cyan"/>
        </w:rPr>
        <w:t>benefits</w:t>
      </w:r>
      <w:r w:rsidRPr="003E051F">
        <w:rPr>
          <w:rStyle w:val="StyleUnderline"/>
          <w:highlight w:val="cyan"/>
        </w:rPr>
        <w:t xml:space="preserve"> of</w:t>
      </w:r>
      <w:r w:rsidRPr="005F3831">
        <w:rPr>
          <w:rStyle w:val="StyleUnderline"/>
        </w:rPr>
        <w:t xml:space="preserve"> </w:t>
      </w:r>
      <w:r w:rsidRPr="005F3831">
        <w:rPr>
          <w:rStyle w:val="Emphasis"/>
        </w:rPr>
        <w:t xml:space="preserve">capitalism’s </w:t>
      </w:r>
      <w:r w:rsidRPr="003E051F">
        <w:rPr>
          <w:rStyle w:val="Emphasis"/>
          <w:highlight w:val="cyan"/>
        </w:rPr>
        <w:t>alternatives</w:t>
      </w:r>
      <w:r w:rsidRPr="00B77682">
        <w:rPr>
          <w:sz w:val="16"/>
        </w:rPr>
        <w:t>.</w:t>
      </w:r>
    </w:p>
    <w:p w14:paraId="2ABF1CFD" w14:textId="77777777" w:rsidR="00D66729" w:rsidRPr="00B77682" w:rsidRDefault="00D66729" w:rsidP="00D66729">
      <w:pPr>
        <w:rPr>
          <w:sz w:val="16"/>
        </w:rPr>
      </w:pPr>
      <w:r w:rsidRPr="00B77682">
        <w:rPr>
          <w:sz w:val="16"/>
        </w:rPr>
        <w:t xml:space="preserve">At the center of their deconstruction is their understanding of Marx’s definition of capitalism. Marx defined capitalism as a system of production and consumption wherein the means of production are controlled by an owning class while the production itself is provided by a laboring class. The value of the work the labors provide is more than they are paid for, which allows the owning class to syphon-off surplus value in the form of profit. It is the appropriation of surplus value (i.e., capital accumulation) by one entity away from another that constitutes exploitation and defines capitalism. Gibson-Graham demonstrates instances where this type of exploitation is not occurring: self-employment (where surplus value is appropriated by the laborer); cooperative businesses (where surplus value is appropriated by employee-owners, consumer-owners, and reinvested into the community); and household production (where labor is never transformed into its monetary value form, thus providing no surplus to be appropriated). Gibson-Graham also bring to light </w:t>
      </w:r>
      <w:r w:rsidRPr="005F3831">
        <w:rPr>
          <w:rStyle w:val="StyleUnderline"/>
        </w:rPr>
        <w:t xml:space="preserve">the </w:t>
      </w:r>
      <w:r w:rsidRPr="003E051F">
        <w:rPr>
          <w:rStyle w:val="Emphasis"/>
          <w:highlight w:val="cyan"/>
        </w:rPr>
        <w:t>fluidity</w:t>
      </w:r>
      <w:r w:rsidRPr="003E051F">
        <w:rPr>
          <w:rStyle w:val="StyleUnderline"/>
          <w:highlight w:val="cyan"/>
        </w:rPr>
        <w:t xml:space="preserve"> of </w:t>
      </w:r>
      <w:r w:rsidRPr="003E051F">
        <w:rPr>
          <w:rStyle w:val="Emphasis"/>
          <w:highlight w:val="cyan"/>
        </w:rPr>
        <w:t>economic identities</w:t>
      </w:r>
      <w:r w:rsidRPr="00B77682">
        <w:rPr>
          <w:sz w:val="16"/>
        </w:rPr>
        <w:t xml:space="preserve">, </w:t>
      </w:r>
      <w:r w:rsidRPr="005F3831">
        <w:rPr>
          <w:rStyle w:val="StyleUnderline"/>
        </w:rPr>
        <w:t>show</w:t>
      </w:r>
      <w:r w:rsidRPr="00B77682">
        <w:rPr>
          <w:sz w:val="16"/>
        </w:rPr>
        <w:t xml:space="preserve">ing </w:t>
      </w:r>
      <w:r w:rsidRPr="005F3831">
        <w:rPr>
          <w:rStyle w:val="StyleUnderline"/>
        </w:rPr>
        <w:t>how an individual can be both an exploited laborer at their day job</w:t>
      </w:r>
      <w:r w:rsidRPr="00B77682">
        <w:rPr>
          <w:sz w:val="16"/>
        </w:rPr>
        <w:t xml:space="preserve">, for example, </w:t>
      </w:r>
      <w:r w:rsidRPr="005F3831">
        <w:rPr>
          <w:rStyle w:val="StyleUnderline"/>
        </w:rPr>
        <w:t>but an appropriator of surplus value through the investment of their retirements funds in the stock market</w:t>
      </w:r>
      <w:r w:rsidRPr="00B77682">
        <w:rPr>
          <w:sz w:val="16"/>
        </w:rPr>
        <w:t>. “</w:t>
      </w:r>
      <w:r w:rsidRPr="005F3831">
        <w:rPr>
          <w:rStyle w:val="StyleUnderline"/>
        </w:rPr>
        <w:t xml:space="preserve">Economic sites that have usually been seen as </w:t>
      </w:r>
      <w:r w:rsidRPr="005F3831">
        <w:rPr>
          <w:rStyle w:val="Emphasis"/>
        </w:rPr>
        <w:t>homogenously</w:t>
      </w:r>
      <w:r w:rsidRPr="005F3831">
        <w:rPr>
          <w:rStyle w:val="StyleUnderline"/>
        </w:rPr>
        <w:t xml:space="preserve"> capitalist</w:t>
      </w:r>
      <w:r w:rsidRPr="00B77682">
        <w:rPr>
          <w:sz w:val="16"/>
        </w:rPr>
        <w:t>,” Gibson-Graham explains, “</w:t>
      </w:r>
      <w:r w:rsidRPr="005F3831">
        <w:rPr>
          <w:rStyle w:val="StyleUnderline"/>
        </w:rPr>
        <w:t xml:space="preserve">may be </w:t>
      </w:r>
      <w:r w:rsidRPr="003E051F">
        <w:rPr>
          <w:rStyle w:val="Emphasis"/>
          <w:highlight w:val="cyan"/>
        </w:rPr>
        <w:t>reenvisioned</w:t>
      </w:r>
      <w:r w:rsidRPr="003E051F">
        <w:rPr>
          <w:rStyle w:val="StyleUnderline"/>
          <w:highlight w:val="cyan"/>
        </w:rPr>
        <w:t xml:space="preserve"> as </w:t>
      </w:r>
      <w:r w:rsidRPr="003E051F">
        <w:rPr>
          <w:rStyle w:val="Emphasis"/>
          <w:highlight w:val="cyan"/>
        </w:rPr>
        <w:t>sites</w:t>
      </w:r>
      <w:r w:rsidRPr="003E051F">
        <w:rPr>
          <w:rStyle w:val="StyleUnderline"/>
          <w:highlight w:val="cyan"/>
        </w:rPr>
        <w:t xml:space="preserve"> of</w:t>
      </w:r>
      <w:r w:rsidRPr="005F3831">
        <w:rPr>
          <w:rStyle w:val="StyleUnderline"/>
        </w:rPr>
        <w:t xml:space="preserve"> </w:t>
      </w:r>
      <w:r w:rsidRPr="005F3831">
        <w:rPr>
          <w:rStyle w:val="Emphasis"/>
        </w:rPr>
        <w:t xml:space="preserve">economic </w:t>
      </w:r>
      <w:r w:rsidRPr="003E051F">
        <w:rPr>
          <w:rStyle w:val="Emphasis"/>
          <w:highlight w:val="cyan"/>
        </w:rPr>
        <w:t>difference</w:t>
      </w:r>
      <w:r w:rsidRPr="005F3831">
        <w:rPr>
          <w:rStyle w:val="StyleUnderline"/>
        </w:rPr>
        <w:t xml:space="preserve">, where a variety of capitalist and </w:t>
      </w:r>
      <w:r w:rsidRPr="005F3831">
        <w:rPr>
          <w:rStyle w:val="Emphasis"/>
        </w:rPr>
        <w:t>non-capitalist</w:t>
      </w:r>
      <w:r w:rsidRPr="005F3831">
        <w:rPr>
          <w:rStyle w:val="StyleUnderline"/>
        </w:rPr>
        <w:t xml:space="preserve"> class </w:t>
      </w:r>
      <w:r w:rsidRPr="005F3831">
        <w:rPr>
          <w:rStyle w:val="Emphasis"/>
        </w:rPr>
        <w:t>processes</w:t>
      </w:r>
      <w:r w:rsidRPr="005F3831">
        <w:rPr>
          <w:rStyle w:val="StyleUnderline"/>
        </w:rPr>
        <w:t xml:space="preserve"> </w:t>
      </w:r>
      <w:r w:rsidRPr="005F3831">
        <w:rPr>
          <w:rStyle w:val="Emphasis"/>
        </w:rPr>
        <w:t>interact</w:t>
      </w:r>
      <w:r w:rsidRPr="00B77682">
        <w:rPr>
          <w:sz w:val="16"/>
        </w:rPr>
        <w:t>” (1996, p. 18). 28</w:t>
      </w:r>
    </w:p>
    <w:p w14:paraId="00C7EACF" w14:textId="77777777" w:rsidR="00D66729" w:rsidRPr="00B77682" w:rsidRDefault="00D66729" w:rsidP="00D66729">
      <w:pPr>
        <w:rPr>
          <w:sz w:val="16"/>
        </w:rPr>
      </w:pPr>
      <w:r w:rsidRPr="00B77682">
        <w:rPr>
          <w:sz w:val="16"/>
        </w:rPr>
        <w:t xml:space="preserve">Similar approaches to studying alternatives to capitalism include work on moral economies (Scott, 1977), Buddhist economics (Schumacher, 1973), and sharing (Gold, 2004). In sum, </w:t>
      </w:r>
      <w:r w:rsidRPr="003E051F">
        <w:rPr>
          <w:rStyle w:val="Emphasis"/>
          <w:highlight w:val="cyan"/>
        </w:rPr>
        <w:t>alternatives</w:t>
      </w:r>
      <w:r w:rsidRPr="005F3831">
        <w:rPr>
          <w:rStyle w:val="StyleUnderline"/>
        </w:rPr>
        <w:t xml:space="preserve"> to capitalism can be viewed as those processes of </w:t>
      </w:r>
      <w:r w:rsidRPr="005F3831">
        <w:rPr>
          <w:rStyle w:val="Emphasis"/>
        </w:rPr>
        <w:t>production</w:t>
      </w:r>
      <w:r w:rsidRPr="005F3831">
        <w:rPr>
          <w:rStyle w:val="StyleUnderline"/>
        </w:rPr>
        <w:t xml:space="preserve"> and </w:t>
      </w:r>
      <w:r w:rsidRPr="005F3831">
        <w:rPr>
          <w:rStyle w:val="Emphasis"/>
        </w:rPr>
        <w:t>consumption</w:t>
      </w:r>
      <w:r w:rsidRPr="005F3831">
        <w:rPr>
          <w:rStyle w:val="StyleUnderline"/>
        </w:rPr>
        <w:t xml:space="preserve"> of goods and services</w:t>
      </w:r>
      <w:r w:rsidRPr="00B77682">
        <w:rPr>
          <w:sz w:val="16"/>
        </w:rPr>
        <w:t xml:space="preserve">— </w:t>
      </w:r>
      <w:r w:rsidRPr="005F3831">
        <w:rPr>
          <w:rStyle w:val="StyleUnderline"/>
        </w:rPr>
        <w:t xml:space="preserve">and the </w:t>
      </w:r>
      <w:r w:rsidRPr="005F3831">
        <w:rPr>
          <w:rStyle w:val="Emphasis"/>
        </w:rPr>
        <w:t>social</w:t>
      </w:r>
      <w:r w:rsidRPr="005F3831">
        <w:rPr>
          <w:rStyle w:val="StyleUnderline"/>
        </w:rPr>
        <w:t>-</w:t>
      </w:r>
      <w:r w:rsidRPr="005F3831">
        <w:rPr>
          <w:rStyle w:val="Emphasis"/>
        </w:rPr>
        <w:t>ecological relations</w:t>
      </w:r>
      <w:r w:rsidRPr="005F3831">
        <w:rPr>
          <w:rStyle w:val="StyleUnderline"/>
        </w:rPr>
        <w:t xml:space="preserve"> the processes intimate</w:t>
      </w:r>
      <w:r w:rsidRPr="00B77682">
        <w:rPr>
          <w:sz w:val="16"/>
        </w:rPr>
        <w:t>—</w:t>
      </w:r>
      <w:r w:rsidRPr="005F3831">
        <w:rPr>
          <w:rStyle w:val="StyleUnderline"/>
        </w:rPr>
        <w:t xml:space="preserve">wherein the </w:t>
      </w:r>
      <w:r w:rsidRPr="003E051F">
        <w:rPr>
          <w:rStyle w:val="StyleUnderline"/>
          <w:highlight w:val="cyan"/>
        </w:rPr>
        <w:t xml:space="preserve">driving force is </w:t>
      </w:r>
      <w:r w:rsidRPr="003E051F">
        <w:rPr>
          <w:rStyle w:val="Emphasis"/>
          <w:highlight w:val="cyan"/>
        </w:rPr>
        <w:t>not</w:t>
      </w:r>
      <w:r w:rsidRPr="005F3831">
        <w:rPr>
          <w:rStyle w:val="StyleUnderline"/>
        </w:rPr>
        <w:t xml:space="preserve"> the </w:t>
      </w:r>
      <w:r w:rsidRPr="003E051F">
        <w:rPr>
          <w:rStyle w:val="Emphasis"/>
          <w:highlight w:val="cyan"/>
        </w:rPr>
        <w:t>maximization</w:t>
      </w:r>
      <w:r w:rsidRPr="003E051F">
        <w:rPr>
          <w:rStyle w:val="StyleUnderline"/>
          <w:highlight w:val="cyan"/>
        </w:rPr>
        <w:t xml:space="preserve"> of capital</w:t>
      </w:r>
      <w:r w:rsidRPr="005F3831">
        <w:rPr>
          <w:rStyle w:val="StyleUnderline"/>
        </w:rPr>
        <w:t xml:space="preserve"> accumulation by an elite class of owners, </w:t>
      </w:r>
      <w:r w:rsidRPr="003E051F">
        <w:rPr>
          <w:rStyle w:val="StyleUnderline"/>
          <w:highlight w:val="cyan"/>
        </w:rPr>
        <w:t>but</w:t>
      </w:r>
      <w:r w:rsidRPr="005F3831">
        <w:rPr>
          <w:rStyle w:val="StyleUnderline"/>
        </w:rPr>
        <w:t xml:space="preserve"> rather the </w:t>
      </w:r>
      <w:r w:rsidRPr="003E051F">
        <w:rPr>
          <w:rStyle w:val="Emphasis"/>
          <w:highlight w:val="cyan"/>
        </w:rPr>
        <w:t>maximization</w:t>
      </w:r>
      <w:r w:rsidRPr="003E051F">
        <w:rPr>
          <w:rStyle w:val="StyleUnderline"/>
          <w:highlight w:val="cyan"/>
        </w:rPr>
        <w:t xml:space="preserve"> of </w:t>
      </w:r>
      <w:r w:rsidRPr="003E051F">
        <w:rPr>
          <w:rStyle w:val="Emphasis"/>
          <w:highlight w:val="cyan"/>
        </w:rPr>
        <w:t>social</w:t>
      </w:r>
      <w:r w:rsidRPr="003E051F">
        <w:rPr>
          <w:rStyle w:val="StyleUnderline"/>
          <w:highlight w:val="cyan"/>
        </w:rPr>
        <w:t>-</w:t>
      </w:r>
      <w:r w:rsidRPr="003E051F">
        <w:rPr>
          <w:rStyle w:val="Emphasis"/>
          <w:highlight w:val="cyan"/>
        </w:rPr>
        <w:t>ecological</w:t>
      </w:r>
      <w:r w:rsidRPr="003E051F">
        <w:rPr>
          <w:rStyle w:val="StyleUnderline"/>
          <w:highlight w:val="cyan"/>
        </w:rPr>
        <w:t xml:space="preserve"> </w:t>
      </w:r>
      <w:r w:rsidRPr="003E051F">
        <w:rPr>
          <w:rStyle w:val="Emphasis"/>
          <w:highlight w:val="cyan"/>
        </w:rPr>
        <w:t>well-being</w:t>
      </w:r>
      <w:r w:rsidRPr="005F3831">
        <w:rPr>
          <w:rStyle w:val="StyleUnderline"/>
        </w:rPr>
        <w:t xml:space="preserve"> through an </w:t>
      </w:r>
      <w:r w:rsidRPr="005F3831">
        <w:rPr>
          <w:rStyle w:val="Emphasis"/>
        </w:rPr>
        <w:t>equitable distribution</w:t>
      </w:r>
      <w:r w:rsidRPr="005F3831">
        <w:rPr>
          <w:rStyle w:val="StyleUnderline"/>
        </w:rPr>
        <w:t xml:space="preserve"> of the products of human labor</w:t>
      </w:r>
      <w:r w:rsidRPr="00B77682">
        <w:rPr>
          <w:sz w:val="16"/>
        </w:rPr>
        <w:t>.</w:t>
      </w:r>
    </w:p>
    <w:p w14:paraId="1087B2F6" w14:textId="77777777" w:rsidR="00D66729" w:rsidRPr="007132F1" w:rsidRDefault="00D66729" w:rsidP="00D66729">
      <w:pPr>
        <w:rPr>
          <w:sz w:val="16"/>
        </w:rPr>
      </w:pPr>
      <w:r w:rsidRPr="00B77682">
        <w:rPr>
          <w:sz w:val="16"/>
        </w:rPr>
        <w:t xml:space="preserve">Pulling away from Gibson-Graham and returning the purposes of this dissertation, an important question emerges. If capitalism’s alternatives are still predicated on the production of surplus value through the exploitation of labor (humans) and raw materials (non-human environments), </w:t>
      </w:r>
      <w:r w:rsidRPr="005F3831">
        <w:rPr>
          <w:rStyle w:val="StyleUnderline"/>
        </w:rPr>
        <w:t>do these modes of economy offer any real promise for remedying the social and environmental impacts of capitalism and thereby contributing to the of resilience of Indigenous communities in the Arctic</w:t>
      </w:r>
      <w:r w:rsidRPr="00B77682">
        <w:rPr>
          <w:sz w:val="16"/>
        </w:rPr>
        <w:t xml:space="preserve">? On the social front, it is relatively straight forward to see how alternative modes of production/consumption and distribution enhance social justice and equity— </w:t>
      </w:r>
      <w:r w:rsidRPr="003E051F">
        <w:rPr>
          <w:rStyle w:val="Emphasis"/>
          <w:highlight w:val="cyan"/>
        </w:rPr>
        <w:t>surplus value</w:t>
      </w:r>
      <w:r w:rsidRPr="005F3831">
        <w:rPr>
          <w:rStyle w:val="StyleUnderline"/>
        </w:rPr>
        <w:t xml:space="preserve"> is </w:t>
      </w:r>
      <w:r w:rsidRPr="003E051F">
        <w:rPr>
          <w:rStyle w:val="StyleUnderline"/>
          <w:highlight w:val="cyan"/>
        </w:rPr>
        <w:t xml:space="preserve">distributed </w:t>
      </w:r>
      <w:r w:rsidRPr="003E051F">
        <w:rPr>
          <w:rStyle w:val="Emphasis"/>
          <w:highlight w:val="cyan"/>
        </w:rPr>
        <w:t>equitably</w:t>
      </w:r>
      <w:r w:rsidRPr="005F3831">
        <w:rPr>
          <w:rStyle w:val="StyleUnderline"/>
        </w:rPr>
        <w:t xml:space="preserve"> among many rather than horded by a few</w:t>
      </w:r>
      <w:r w:rsidRPr="00B77682">
        <w:rPr>
          <w:sz w:val="16"/>
        </w:rPr>
        <w:t xml:space="preserve">. </w:t>
      </w:r>
      <w:r w:rsidRPr="005F3831">
        <w:rPr>
          <w:rStyle w:val="StyleUnderline"/>
        </w:rPr>
        <w:t xml:space="preserve">Similarly, on the environmental side, we know that </w:t>
      </w:r>
      <w:r w:rsidRPr="003E051F">
        <w:rPr>
          <w:rStyle w:val="Emphasis"/>
          <w:highlight w:val="cyan"/>
        </w:rPr>
        <w:t>communally owned</w:t>
      </w:r>
      <w:r w:rsidRPr="005F3831">
        <w:rPr>
          <w:rStyle w:val="StyleUnderline"/>
        </w:rPr>
        <w:t xml:space="preserve"> natural </w:t>
      </w:r>
      <w:r w:rsidRPr="003E051F">
        <w:rPr>
          <w:rStyle w:val="Emphasis"/>
          <w:highlight w:val="cyan"/>
        </w:rPr>
        <w:t>resources</w:t>
      </w:r>
      <w:r w:rsidRPr="003E051F">
        <w:rPr>
          <w:rStyle w:val="StyleUnderline"/>
          <w:highlight w:val="cyan"/>
        </w:rPr>
        <w:t xml:space="preserve"> can be </w:t>
      </w:r>
      <w:r w:rsidRPr="003E051F">
        <w:rPr>
          <w:rStyle w:val="Emphasis"/>
          <w:highlight w:val="cyan"/>
        </w:rPr>
        <w:t>sustainably managed</w:t>
      </w:r>
      <w:r w:rsidRPr="00B77682">
        <w:rPr>
          <w:sz w:val="16"/>
        </w:rPr>
        <w:t xml:space="preserve"> (Ostrom, 1990). </w:t>
      </w:r>
      <w:r w:rsidRPr="003E051F">
        <w:rPr>
          <w:rStyle w:val="StyleUnderline"/>
          <w:highlight w:val="cyan"/>
        </w:rPr>
        <w:t xml:space="preserve">By </w:t>
      </w:r>
      <w:r w:rsidRPr="003E051F">
        <w:rPr>
          <w:rStyle w:val="Emphasis"/>
          <w:highlight w:val="cyan"/>
        </w:rPr>
        <w:t>replacing</w:t>
      </w:r>
      <w:r w:rsidRPr="003E051F">
        <w:rPr>
          <w:rStyle w:val="StyleUnderline"/>
          <w:highlight w:val="cyan"/>
        </w:rPr>
        <w:t xml:space="preserve"> </w:t>
      </w:r>
      <w:r w:rsidRPr="003E051F">
        <w:rPr>
          <w:rStyle w:val="Emphasis"/>
          <w:highlight w:val="cyan"/>
        </w:rPr>
        <w:t>profit</w:t>
      </w:r>
      <w:r w:rsidRPr="005F3831">
        <w:rPr>
          <w:rStyle w:val="StyleUnderline"/>
        </w:rPr>
        <w:t xml:space="preserve"> maximization </w:t>
      </w:r>
      <w:r w:rsidRPr="003E051F">
        <w:rPr>
          <w:rStyle w:val="StyleUnderline"/>
          <w:highlight w:val="cyan"/>
        </w:rPr>
        <w:t>with</w:t>
      </w:r>
      <w:r w:rsidRPr="005F3831">
        <w:rPr>
          <w:rStyle w:val="StyleUnderline"/>
        </w:rPr>
        <w:t xml:space="preserve"> equitable </w:t>
      </w:r>
      <w:r w:rsidRPr="003E051F">
        <w:rPr>
          <w:rStyle w:val="Emphasis"/>
          <w:highlight w:val="cyan"/>
        </w:rPr>
        <w:t>well-being</w:t>
      </w:r>
      <w:r w:rsidRPr="005F3831">
        <w:rPr>
          <w:rStyle w:val="StyleUnderline"/>
        </w:rPr>
        <w:t xml:space="preserve"> as the key driver of economies</w:t>
      </w:r>
      <w:r w:rsidRPr="00B77682">
        <w:rPr>
          <w:sz w:val="16"/>
        </w:rPr>
        <w:t xml:space="preserve"> (Figure 1.4), </w:t>
      </w:r>
      <w:r w:rsidRPr="005F3831">
        <w:rPr>
          <w:rStyle w:val="StyleUnderline"/>
        </w:rPr>
        <w:t xml:space="preserve">alternatives to capitalism make room for decisions that are more </w:t>
      </w:r>
      <w:r w:rsidRPr="005F3831">
        <w:rPr>
          <w:rStyle w:val="Emphasis"/>
        </w:rPr>
        <w:t>ecologically sound</w:t>
      </w:r>
      <w:r w:rsidRPr="00B77682">
        <w:rPr>
          <w:sz w:val="16"/>
        </w:rPr>
        <w:t xml:space="preserve"> than those determined by capitalist logic. 29</w:t>
      </w:r>
    </w:p>
    <w:p w14:paraId="6103B079" w14:textId="77777777" w:rsidR="00D66729" w:rsidRPr="00D66729" w:rsidRDefault="00D66729" w:rsidP="00D66729"/>
    <w:p w14:paraId="382F6CFB" w14:textId="3451979B" w:rsidR="00D66729" w:rsidRDefault="00D66729" w:rsidP="009A2A72">
      <w:pPr>
        <w:pStyle w:val="Heading3"/>
      </w:pPr>
      <w:r>
        <w:t>Alt—Preemption—1NC</w:t>
      </w:r>
    </w:p>
    <w:p w14:paraId="359620EC" w14:textId="77777777" w:rsidR="00D66729" w:rsidRDefault="00D66729" w:rsidP="00D66729">
      <w:pPr>
        <w:pStyle w:val="Heading4"/>
      </w:pPr>
      <w:bookmarkStart w:id="0" w:name="_Hlk203487853"/>
      <w:r>
        <w:t xml:space="preserve">The Arctic’s a </w:t>
      </w:r>
      <w:r w:rsidRPr="00B80447">
        <w:rPr>
          <w:u w:val="single"/>
        </w:rPr>
        <w:t>uniquely vulnerable</w:t>
      </w:r>
      <w:r>
        <w:t xml:space="preserve"> site of </w:t>
      </w:r>
      <w:r w:rsidRPr="00B80447">
        <w:rPr>
          <w:u w:val="single"/>
        </w:rPr>
        <w:t>resistance</w:t>
      </w:r>
      <w:r>
        <w:t xml:space="preserve">. Indigenous </w:t>
      </w:r>
      <w:r w:rsidRPr="00B80447">
        <w:rPr>
          <w:u w:val="single"/>
        </w:rPr>
        <w:t>reliance</w:t>
      </w:r>
      <w:r>
        <w:t xml:space="preserve"> on the environment AND </w:t>
      </w:r>
      <w:r w:rsidRPr="00B80447">
        <w:rPr>
          <w:u w:val="single"/>
        </w:rPr>
        <w:t>preventative grassroots</w:t>
      </w:r>
      <w:r>
        <w:t xml:space="preserve"> combine to form a </w:t>
      </w:r>
      <w:r w:rsidRPr="00B80447">
        <w:rPr>
          <w:u w:val="single"/>
        </w:rPr>
        <w:t>starting point</w:t>
      </w:r>
      <w:r>
        <w:t xml:space="preserve"> for a </w:t>
      </w:r>
      <w:r w:rsidRPr="00B80447">
        <w:rPr>
          <w:u w:val="single"/>
        </w:rPr>
        <w:t>global sustainable commons</w:t>
      </w:r>
      <w:r>
        <w:t>.</w:t>
      </w:r>
    </w:p>
    <w:p w14:paraId="5B79D001" w14:textId="77777777" w:rsidR="00D66729" w:rsidRPr="003921E1" w:rsidRDefault="00D66729" w:rsidP="00D66729">
      <w:r w:rsidRPr="00F45B77">
        <w:t>Ksenija </w:t>
      </w:r>
      <w:r w:rsidRPr="00F45B77">
        <w:rPr>
          <w:rStyle w:val="Style13ptBold"/>
        </w:rPr>
        <w:t xml:space="preserve">Hanaček </w:t>
      </w:r>
      <w:r>
        <w:rPr>
          <w:rStyle w:val="Style13ptBold"/>
        </w:rPr>
        <w:t xml:space="preserve">et al. </w:t>
      </w:r>
      <w:r w:rsidRPr="00F45B77">
        <w:rPr>
          <w:rStyle w:val="Style13ptBold"/>
        </w:rPr>
        <w:t>22</w:t>
      </w:r>
      <w:r w:rsidRPr="003921E1">
        <w:t xml:space="preserve">, </w:t>
      </w:r>
      <w:r w:rsidRPr="00F45B77">
        <w:t>Institute of Environmental Science and Technology (ICTA), Autonomous University of Barcelona (UAB), Spain</w:t>
      </w:r>
      <w:r>
        <w:t xml:space="preserve">; </w:t>
      </w:r>
      <w:r w:rsidRPr="00F45B77">
        <w:br/>
        <w:t>Markus Kröger</w:t>
      </w:r>
      <w:r>
        <w:t xml:space="preserve">, </w:t>
      </w:r>
      <w:r w:rsidRPr="00F45B77">
        <w:t>Faculty of Social Sciences, Global Development Studies, University of Helsinki, Finland</w:t>
      </w:r>
      <w:r>
        <w:t xml:space="preserve">; </w:t>
      </w:r>
      <w:r w:rsidRPr="00F45B77">
        <w:t>Facundo Rojas</w:t>
      </w:r>
      <w:r>
        <w:t xml:space="preserve">, </w:t>
      </w:r>
      <w:r w:rsidRPr="00F45B77">
        <w:t>Grupo de Historia Ambiental-IANIGLA-CONICET, Facultad de Filosofía y Letras, Universidad Nacional de Cuyo, Argentina</w:t>
      </w:r>
      <w:r>
        <w:t>, “</w:t>
      </w:r>
      <w:r w:rsidRPr="003921E1">
        <w:t xml:space="preserve">On thin ice – The Arctic commodity extraction frontier and environmental conflicts," </w:t>
      </w:r>
      <w:r>
        <w:t>Ecological Economics</w:t>
      </w:r>
      <w:r w:rsidRPr="003921E1">
        <w:t xml:space="preserve">, </w:t>
      </w:r>
      <w:r>
        <w:t>January 2022</w:t>
      </w:r>
      <w:r w:rsidRPr="003921E1">
        <w:t xml:space="preserve">, </w:t>
      </w:r>
      <w:r>
        <w:t xml:space="preserve">Vol. 191, </w:t>
      </w:r>
      <w:r w:rsidRPr="003921E1">
        <w:t>https://www.sciencedirect.com/science/article/pii/S0921800921003062</w:t>
      </w:r>
      <w:r>
        <w:t>, ---tw</w:t>
      </w:r>
      <w:bookmarkStart w:id="1" w:name="bbb0510"/>
    </w:p>
    <w:p w14:paraId="6B2DA122" w14:textId="77777777" w:rsidR="00D66729" w:rsidRPr="003921E1" w:rsidRDefault="00D66729" w:rsidP="00D66729">
      <w:pPr>
        <w:rPr>
          <w:sz w:val="16"/>
        </w:rPr>
      </w:pPr>
      <w:bookmarkStart w:id="2" w:name="bbb0210"/>
      <w:bookmarkEnd w:id="1"/>
      <w:r w:rsidRPr="003921E1">
        <w:rPr>
          <w:sz w:val="16"/>
        </w:rPr>
        <w:t xml:space="preserve">In this regard, </w:t>
      </w:r>
      <w:r w:rsidRPr="003921E1">
        <w:rPr>
          <w:rStyle w:val="Emphasis"/>
          <w:highlight w:val="cyan"/>
        </w:rPr>
        <w:t>Arctic peoples</w:t>
      </w:r>
      <w:r w:rsidRPr="003921E1">
        <w:rPr>
          <w:rStyle w:val="StyleUnderline"/>
        </w:rPr>
        <w:t xml:space="preserve"> have continually, </w:t>
      </w:r>
      <w:r w:rsidRPr="003921E1">
        <w:rPr>
          <w:rStyle w:val="Emphasis"/>
          <w:highlight w:val="cyan"/>
        </w:rPr>
        <w:t>traditionally</w:t>
      </w:r>
      <w:r w:rsidRPr="003921E1">
        <w:rPr>
          <w:rStyle w:val="StyleUnderline"/>
          <w:highlight w:val="cyan"/>
        </w:rPr>
        <w:t xml:space="preserve"> and </w:t>
      </w:r>
      <w:r w:rsidRPr="003921E1">
        <w:rPr>
          <w:rStyle w:val="Emphasis"/>
          <w:highlight w:val="cyan"/>
        </w:rPr>
        <w:t>sustainably</w:t>
      </w:r>
      <w:r w:rsidRPr="003921E1">
        <w:rPr>
          <w:rStyle w:val="StyleUnderline"/>
          <w:highlight w:val="cyan"/>
        </w:rPr>
        <w:t xml:space="preserve"> protect</w:t>
      </w:r>
      <w:r w:rsidRPr="003921E1">
        <w:rPr>
          <w:rStyle w:val="StyleUnderline"/>
        </w:rPr>
        <w:t xml:space="preserve">ed </w:t>
      </w:r>
      <w:r w:rsidRPr="003921E1">
        <w:rPr>
          <w:rStyle w:val="StyleUnderline"/>
          <w:highlight w:val="cyan"/>
        </w:rPr>
        <w:t xml:space="preserve">the </w:t>
      </w:r>
      <w:r w:rsidRPr="003921E1">
        <w:rPr>
          <w:rStyle w:val="Emphasis"/>
          <w:highlight w:val="cyan"/>
        </w:rPr>
        <w:t>environment</w:t>
      </w:r>
      <w:r w:rsidRPr="003921E1">
        <w:rPr>
          <w:rStyle w:val="StyleUnderline"/>
        </w:rPr>
        <w:t xml:space="preserve">, </w:t>
      </w:r>
      <w:r w:rsidRPr="003921E1">
        <w:rPr>
          <w:rStyle w:val="StyleUnderline"/>
          <w:highlight w:val="cyan"/>
        </w:rPr>
        <w:t xml:space="preserve">with a </w:t>
      </w:r>
      <w:r w:rsidRPr="003921E1">
        <w:rPr>
          <w:rStyle w:val="Emphasis"/>
          <w:highlight w:val="cyan"/>
        </w:rPr>
        <w:t>responsibility</w:t>
      </w:r>
      <w:r w:rsidRPr="003921E1">
        <w:rPr>
          <w:rStyle w:val="StyleUnderline"/>
          <w:highlight w:val="cyan"/>
        </w:rPr>
        <w:t xml:space="preserve"> to</w:t>
      </w:r>
      <w:r w:rsidRPr="003921E1">
        <w:rPr>
          <w:rStyle w:val="StyleUnderline"/>
        </w:rPr>
        <w:t xml:space="preserve"> maintain and enhance the environment for </w:t>
      </w:r>
      <w:r w:rsidRPr="003921E1">
        <w:rPr>
          <w:rStyle w:val="Emphasis"/>
          <w:highlight w:val="cyan"/>
        </w:rPr>
        <w:t>future gen</w:t>
      </w:r>
      <w:r w:rsidRPr="003921E1">
        <w:rPr>
          <w:rStyle w:val="StyleUnderline"/>
        </w:rPr>
        <w:t>eration</w:t>
      </w:r>
      <w:r w:rsidRPr="003921E1">
        <w:rPr>
          <w:rStyle w:val="Emphasis"/>
          <w:highlight w:val="cyan"/>
        </w:rPr>
        <w:t>s</w:t>
      </w:r>
      <w:r w:rsidRPr="003921E1">
        <w:rPr>
          <w:sz w:val="16"/>
        </w:rPr>
        <w:t xml:space="preserve"> (</w:t>
      </w:r>
      <w:bookmarkStart w:id="3" w:name="bbb0005"/>
      <w:r w:rsidRPr="003921E1">
        <w:rPr>
          <w:sz w:val="16"/>
        </w:rPr>
        <w:t>Ahtuangaruak, 2018</w:t>
      </w:r>
      <w:bookmarkEnd w:id="3"/>
      <w:r w:rsidRPr="003921E1">
        <w:rPr>
          <w:sz w:val="16"/>
        </w:rPr>
        <w:t xml:space="preserve">). </w:t>
      </w:r>
      <w:r w:rsidRPr="003921E1">
        <w:rPr>
          <w:rStyle w:val="StyleUnderline"/>
        </w:rPr>
        <w:t xml:space="preserve">A </w:t>
      </w:r>
      <w:r w:rsidRPr="003921E1">
        <w:rPr>
          <w:rStyle w:val="StyleUnderline"/>
          <w:highlight w:val="cyan"/>
        </w:rPr>
        <w:t xml:space="preserve">strong attachment to </w:t>
      </w:r>
      <w:r w:rsidRPr="003921E1">
        <w:rPr>
          <w:rStyle w:val="Emphasis"/>
          <w:highlight w:val="cyan"/>
        </w:rPr>
        <w:t>community land</w:t>
      </w:r>
      <w:r w:rsidRPr="003921E1">
        <w:rPr>
          <w:rStyle w:val="StyleUnderline"/>
        </w:rPr>
        <w:t xml:space="preserve">, fertile </w:t>
      </w:r>
      <w:r w:rsidRPr="003921E1">
        <w:rPr>
          <w:rStyle w:val="Emphasis"/>
        </w:rPr>
        <w:t>pasture</w:t>
      </w:r>
      <w:r w:rsidRPr="003921E1">
        <w:rPr>
          <w:rStyle w:val="StyleUnderline"/>
        </w:rPr>
        <w:t xml:space="preserve">, </w:t>
      </w:r>
      <w:r w:rsidRPr="003921E1">
        <w:rPr>
          <w:rStyle w:val="StyleUnderline"/>
          <w:highlight w:val="cyan"/>
        </w:rPr>
        <w:t>or</w:t>
      </w:r>
      <w:r w:rsidRPr="003921E1">
        <w:rPr>
          <w:rStyle w:val="StyleUnderline"/>
        </w:rPr>
        <w:t xml:space="preserve"> sources of </w:t>
      </w:r>
      <w:r w:rsidRPr="003921E1">
        <w:rPr>
          <w:rStyle w:val="Emphasis"/>
          <w:highlight w:val="cyan"/>
        </w:rPr>
        <w:t>medicine</w:t>
      </w:r>
      <w:r w:rsidRPr="003921E1">
        <w:rPr>
          <w:rStyle w:val="StyleUnderline"/>
          <w:highlight w:val="cyan"/>
        </w:rPr>
        <w:t xml:space="preserve"> is </w:t>
      </w:r>
      <w:r w:rsidRPr="003921E1">
        <w:rPr>
          <w:rStyle w:val="Emphasis"/>
          <w:highlight w:val="cyan"/>
        </w:rPr>
        <w:t>central</w:t>
      </w:r>
      <w:r w:rsidRPr="003921E1">
        <w:rPr>
          <w:rStyle w:val="StyleUnderline"/>
          <w:highlight w:val="cyan"/>
        </w:rPr>
        <w:t xml:space="preserve"> to</w:t>
      </w:r>
      <w:r w:rsidRPr="003921E1">
        <w:rPr>
          <w:rStyle w:val="StyleUnderline"/>
        </w:rPr>
        <w:t xml:space="preserve"> the communities' </w:t>
      </w:r>
      <w:r w:rsidRPr="003921E1">
        <w:rPr>
          <w:rStyle w:val="Emphasis"/>
          <w:highlight w:val="cyan"/>
        </w:rPr>
        <w:t>customs</w:t>
      </w:r>
      <w:r w:rsidRPr="003921E1">
        <w:rPr>
          <w:rStyle w:val="StyleUnderline"/>
        </w:rPr>
        <w:t xml:space="preserve"> and cultural beliefs</w:t>
      </w:r>
      <w:r w:rsidRPr="003921E1">
        <w:rPr>
          <w:sz w:val="16"/>
        </w:rPr>
        <w:t xml:space="preserve"> (John, 2016</w:t>
      </w:r>
      <w:bookmarkEnd w:id="2"/>
      <w:r w:rsidRPr="003921E1">
        <w:rPr>
          <w:sz w:val="16"/>
        </w:rPr>
        <w:t xml:space="preserve">). </w:t>
      </w:r>
      <w:r w:rsidRPr="003921E1">
        <w:rPr>
          <w:rStyle w:val="StyleUnderline"/>
        </w:rPr>
        <w:t xml:space="preserve">Arctic peoples, therefore, </w:t>
      </w:r>
      <w:r w:rsidRPr="003921E1">
        <w:rPr>
          <w:rStyle w:val="StyleUnderline"/>
          <w:highlight w:val="cyan"/>
        </w:rPr>
        <w:t>rely on the environment</w:t>
      </w:r>
      <w:r w:rsidRPr="003921E1">
        <w:rPr>
          <w:rStyle w:val="StyleUnderline"/>
        </w:rPr>
        <w:t xml:space="preserve"> not only </w:t>
      </w:r>
      <w:r w:rsidRPr="003921E1">
        <w:rPr>
          <w:rStyle w:val="StyleUnderline"/>
          <w:highlight w:val="cyan"/>
        </w:rPr>
        <w:t>for</w:t>
      </w:r>
      <w:r w:rsidRPr="003921E1">
        <w:rPr>
          <w:rStyle w:val="StyleUnderline"/>
        </w:rPr>
        <w:t xml:space="preserve"> their </w:t>
      </w:r>
      <w:r w:rsidRPr="003921E1">
        <w:rPr>
          <w:rStyle w:val="Emphasis"/>
          <w:highlight w:val="cyan"/>
        </w:rPr>
        <w:t>physical</w:t>
      </w:r>
      <w:r w:rsidRPr="003921E1">
        <w:rPr>
          <w:rStyle w:val="StyleUnderline"/>
        </w:rPr>
        <w:t xml:space="preserve">, but also for their </w:t>
      </w:r>
      <w:r w:rsidRPr="003921E1">
        <w:rPr>
          <w:rStyle w:val="Emphasis"/>
          <w:highlight w:val="cyan"/>
        </w:rPr>
        <w:t>cultural</w:t>
      </w:r>
      <w:r w:rsidRPr="003921E1">
        <w:rPr>
          <w:rStyle w:val="StyleUnderline"/>
          <w:highlight w:val="cyan"/>
        </w:rPr>
        <w:t xml:space="preserve"> and </w:t>
      </w:r>
      <w:r w:rsidRPr="003921E1">
        <w:rPr>
          <w:rStyle w:val="Emphasis"/>
          <w:highlight w:val="cyan"/>
        </w:rPr>
        <w:t>spiritual needs</w:t>
      </w:r>
      <w:r w:rsidRPr="003921E1">
        <w:rPr>
          <w:rStyle w:val="StyleUnderline"/>
        </w:rPr>
        <w:t>, thereby protecting and maintaining environmental and cultural relationships</w:t>
      </w:r>
      <w:r w:rsidRPr="003921E1">
        <w:rPr>
          <w:sz w:val="16"/>
        </w:rPr>
        <w:t xml:space="preserve"> (</w:t>
      </w:r>
      <w:bookmarkStart w:id="4" w:name="bbb0270"/>
      <w:r w:rsidRPr="003921E1">
        <w:rPr>
          <w:sz w:val="16"/>
        </w:rPr>
        <w:t>Krumpen et al., 2019</w:t>
      </w:r>
      <w:bookmarkEnd w:id="4"/>
      <w:r w:rsidRPr="003921E1">
        <w:rPr>
          <w:sz w:val="16"/>
        </w:rPr>
        <w:t>; </w:t>
      </w:r>
      <w:bookmarkStart w:id="5" w:name="bbb0275"/>
      <w:r w:rsidRPr="003921E1">
        <w:rPr>
          <w:sz w:val="16"/>
        </w:rPr>
        <w:t>Kumpula et al., 2011</w:t>
      </w:r>
      <w:bookmarkEnd w:id="5"/>
      <w:r w:rsidRPr="003921E1">
        <w:rPr>
          <w:sz w:val="16"/>
        </w:rPr>
        <w:t>).</w:t>
      </w:r>
    </w:p>
    <w:p w14:paraId="508B8F56" w14:textId="77777777" w:rsidR="00D66729" w:rsidRPr="003921E1" w:rsidRDefault="00D66729" w:rsidP="00D66729">
      <w:pPr>
        <w:rPr>
          <w:sz w:val="16"/>
        </w:rPr>
      </w:pPr>
      <w:r w:rsidRPr="003921E1">
        <w:rPr>
          <w:sz w:val="16"/>
        </w:rPr>
        <w:t xml:space="preserve">In this context, </w:t>
      </w:r>
      <w:r w:rsidRPr="003921E1">
        <w:rPr>
          <w:rStyle w:val="Emphasis"/>
          <w:sz w:val="28"/>
          <w:szCs w:val="28"/>
          <w:highlight w:val="cyan"/>
        </w:rPr>
        <w:t>preventive mobilizations</w:t>
      </w:r>
      <w:r w:rsidRPr="003921E1">
        <w:rPr>
          <w:rStyle w:val="StyleUnderline"/>
        </w:rPr>
        <w:t xml:space="preserve"> that anticipate potential adverse socio-environmental impacts in order to </w:t>
      </w:r>
      <w:r w:rsidRPr="003921E1">
        <w:rPr>
          <w:rStyle w:val="Emphasis"/>
          <w:highlight w:val="cyan"/>
        </w:rPr>
        <w:t>protect</w:t>
      </w:r>
      <w:r w:rsidRPr="003921E1">
        <w:rPr>
          <w:rStyle w:val="StyleUnderline"/>
        </w:rPr>
        <w:t xml:space="preserve"> and maintain </w:t>
      </w:r>
      <w:r w:rsidRPr="003921E1">
        <w:rPr>
          <w:rStyle w:val="StyleUnderline"/>
          <w:highlight w:val="cyan"/>
        </w:rPr>
        <w:t xml:space="preserve">the </w:t>
      </w:r>
      <w:r w:rsidRPr="003921E1">
        <w:rPr>
          <w:rStyle w:val="Emphasis"/>
          <w:highlight w:val="cyan"/>
        </w:rPr>
        <w:t>environment</w:t>
      </w:r>
      <w:r w:rsidRPr="003921E1">
        <w:rPr>
          <w:rStyle w:val="StyleUnderline"/>
        </w:rPr>
        <w:t xml:space="preserve"> for future generations play an important role to achieve </w:t>
      </w:r>
      <w:r w:rsidRPr="003921E1">
        <w:rPr>
          <w:rStyle w:val="Emphasis"/>
        </w:rPr>
        <w:t>positive outcomes</w:t>
      </w:r>
      <w:r w:rsidRPr="003921E1">
        <w:rPr>
          <w:rStyle w:val="StyleUnderline"/>
        </w:rPr>
        <w:t xml:space="preserve">. According to our analysis, preventive mobilizations can play a key role for </w:t>
      </w:r>
      <w:r w:rsidRPr="003921E1">
        <w:rPr>
          <w:rStyle w:val="StyleUnderline"/>
          <w:highlight w:val="cyan"/>
        </w:rPr>
        <w:t>achieving</w:t>
      </w:r>
      <w:r w:rsidRPr="003921E1">
        <w:rPr>
          <w:rStyle w:val="StyleUnderline"/>
        </w:rPr>
        <w:t xml:space="preserve"> the </w:t>
      </w:r>
      <w:r w:rsidRPr="003921E1">
        <w:rPr>
          <w:rStyle w:val="Emphasis"/>
          <w:highlight w:val="cyan"/>
        </w:rPr>
        <w:t>cancellation</w:t>
      </w:r>
      <w:r w:rsidRPr="003921E1">
        <w:rPr>
          <w:rStyle w:val="StyleUnderline"/>
          <w:highlight w:val="cyan"/>
        </w:rPr>
        <w:t xml:space="preserve"> of</w:t>
      </w:r>
      <w:r w:rsidRPr="003921E1">
        <w:rPr>
          <w:rStyle w:val="StyleUnderline"/>
        </w:rPr>
        <w:t xml:space="preserve"> </w:t>
      </w:r>
      <w:r w:rsidRPr="003921E1">
        <w:rPr>
          <w:rStyle w:val="Emphasis"/>
        </w:rPr>
        <w:t xml:space="preserve">conflictive </w:t>
      </w:r>
      <w:r w:rsidRPr="003921E1">
        <w:rPr>
          <w:rStyle w:val="Emphasis"/>
          <w:highlight w:val="cyan"/>
        </w:rPr>
        <w:t>projects</w:t>
      </w:r>
      <w:r w:rsidRPr="003921E1">
        <w:rPr>
          <w:rStyle w:val="StyleUnderline"/>
        </w:rPr>
        <w:t xml:space="preserve">, </w:t>
      </w:r>
      <w:r w:rsidRPr="003921E1">
        <w:rPr>
          <w:rStyle w:val="StyleUnderline"/>
          <w:highlight w:val="cyan"/>
        </w:rPr>
        <w:t xml:space="preserve">the </w:t>
      </w:r>
      <w:r w:rsidRPr="003921E1">
        <w:rPr>
          <w:rStyle w:val="Emphasis"/>
          <w:sz w:val="28"/>
          <w:szCs w:val="28"/>
          <w:highlight w:val="cyan"/>
        </w:rPr>
        <w:t>avoidance</w:t>
      </w:r>
      <w:r w:rsidRPr="003921E1">
        <w:rPr>
          <w:rStyle w:val="StyleUnderline"/>
          <w:highlight w:val="cyan"/>
        </w:rPr>
        <w:t xml:space="preserve"> of </w:t>
      </w:r>
      <w:r w:rsidRPr="003921E1">
        <w:rPr>
          <w:rStyle w:val="Emphasis"/>
          <w:sz w:val="28"/>
          <w:szCs w:val="28"/>
          <w:highlight w:val="cyan"/>
        </w:rPr>
        <w:t>repression</w:t>
      </w:r>
      <w:r w:rsidRPr="003921E1">
        <w:rPr>
          <w:rStyle w:val="StyleUnderline"/>
        </w:rPr>
        <w:t xml:space="preserve"> of activists, </w:t>
      </w:r>
      <w:r w:rsidRPr="003921E1">
        <w:rPr>
          <w:rStyle w:val="StyleUnderline"/>
          <w:highlight w:val="cyan"/>
        </w:rPr>
        <w:t>as well as</w:t>
      </w:r>
      <w:r w:rsidRPr="003921E1">
        <w:rPr>
          <w:rStyle w:val="StyleUnderline"/>
        </w:rPr>
        <w:t xml:space="preserve"> the </w:t>
      </w:r>
      <w:r w:rsidRPr="003921E1">
        <w:rPr>
          <w:rStyle w:val="Emphasis"/>
          <w:highlight w:val="cyan"/>
        </w:rPr>
        <w:t>prevention</w:t>
      </w:r>
      <w:r w:rsidRPr="003921E1">
        <w:rPr>
          <w:rStyle w:val="StyleUnderline"/>
          <w:highlight w:val="cyan"/>
        </w:rPr>
        <w:t xml:space="preserve"> of </w:t>
      </w:r>
      <w:r w:rsidRPr="003921E1">
        <w:rPr>
          <w:rStyle w:val="Emphasis"/>
          <w:highlight w:val="cyan"/>
        </w:rPr>
        <w:t>negative project</w:t>
      </w:r>
      <w:r w:rsidRPr="003921E1">
        <w:rPr>
          <w:rStyle w:val="StyleUnderline"/>
        </w:rPr>
        <w:t xml:space="preserve"> impact</w:t>
      </w:r>
      <w:r w:rsidRPr="003921E1">
        <w:rPr>
          <w:rStyle w:val="Emphasis"/>
          <w:highlight w:val="cyan"/>
        </w:rPr>
        <w:t>s</w:t>
      </w:r>
      <w:r w:rsidRPr="003921E1">
        <w:rPr>
          <w:rStyle w:val="StyleUnderline"/>
        </w:rPr>
        <w:t xml:space="preserve">, such as </w:t>
      </w:r>
      <w:r w:rsidRPr="003921E1">
        <w:rPr>
          <w:rStyle w:val="Emphasis"/>
        </w:rPr>
        <w:t>loss</w:t>
      </w:r>
      <w:r w:rsidRPr="003921E1">
        <w:rPr>
          <w:rStyle w:val="StyleUnderline"/>
        </w:rPr>
        <w:t xml:space="preserve"> of </w:t>
      </w:r>
      <w:r w:rsidRPr="003921E1">
        <w:rPr>
          <w:rStyle w:val="Emphasis"/>
        </w:rPr>
        <w:t>t</w:t>
      </w:r>
      <w:r w:rsidRPr="003921E1">
        <w:rPr>
          <w:rStyle w:val="StyleUnderline"/>
        </w:rPr>
        <w:t xml:space="preserve">raditional </w:t>
      </w:r>
      <w:r w:rsidRPr="003921E1">
        <w:rPr>
          <w:rStyle w:val="Emphasis"/>
        </w:rPr>
        <w:t>k</w:t>
      </w:r>
      <w:r w:rsidRPr="003921E1">
        <w:rPr>
          <w:rStyle w:val="StyleUnderline"/>
        </w:rPr>
        <w:t xml:space="preserve">nowledge, </w:t>
      </w:r>
      <w:r w:rsidRPr="003921E1">
        <w:rPr>
          <w:rStyle w:val="Emphasis"/>
        </w:rPr>
        <w:t>practices</w:t>
      </w:r>
      <w:r w:rsidRPr="003921E1">
        <w:rPr>
          <w:rStyle w:val="StyleUnderline"/>
        </w:rPr>
        <w:t xml:space="preserve">, and </w:t>
      </w:r>
      <w:r w:rsidRPr="003921E1">
        <w:rPr>
          <w:rStyle w:val="Emphasis"/>
        </w:rPr>
        <w:t>cultures</w:t>
      </w:r>
      <w:r w:rsidRPr="003921E1">
        <w:rPr>
          <w:rStyle w:val="StyleUnderline"/>
        </w:rPr>
        <w:t xml:space="preserve"> in the Arctic</w:t>
      </w:r>
      <w:r w:rsidRPr="003921E1">
        <w:rPr>
          <w:sz w:val="16"/>
        </w:rPr>
        <w:t>. However, successful preventive mobilizations do not occur in a social vacuum but are shaped further by structural factors of the countries in which environmental conflicts occur. As our results have shown, the higher a country's dependence on natural resource rents, the lower may be the chances for activists to successfully stop socially conflictive and environmentally damaging projects, arguably, because the state's pressure to implement conflictive resource use projects is higher (cf. </w:t>
      </w:r>
      <w:bookmarkStart w:id="6" w:name="bbb0300"/>
      <w:r w:rsidRPr="003921E1">
        <w:rPr>
          <w:sz w:val="16"/>
        </w:rPr>
        <w:t>Le Billon and Lujala, 2020</w:t>
      </w:r>
      <w:bookmarkEnd w:id="6"/>
      <w:r w:rsidRPr="003921E1">
        <w:rPr>
          <w:sz w:val="16"/>
        </w:rPr>
        <w:t>). This shows how colonial and current commodity frontiers shape not only the specific places where commodities are extracted and processed, but also the political economy of the countries in which conflicts and mobilizations occur.</w:t>
      </w:r>
    </w:p>
    <w:p w14:paraId="1506A4FF" w14:textId="77777777" w:rsidR="00D66729" w:rsidRPr="003921E1" w:rsidRDefault="00D66729" w:rsidP="00D66729">
      <w:pPr>
        <w:rPr>
          <w:sz w:val="16"/>
        </w:rPr>
      </w:pPr>
      <w:r w:rsidRPr="003921E1">
        <w:rPr>
          <w:sz w:val="16"/>
        </w:rPr>
        <w:t>7. Conclusion</w:t>
      </w:r>
    </w:p>
    <w:p w14:paraId="3AF47A71" w14:textId="77777777" w:rsidR="00D66729" w:rsidRPr="003921E1" w:rsidRDefault="00D66729" w:rsidP="00D66729">
      <w:pPr>
        <w:rPr>
          <w:sz w:val="16"/>
        </w:rPr>
      </w:pPr>
      <w:r w:rsidRPr="003921E1">
        <w:rPr>
          <w:sz w:val="16"/>
        </w:rPr>
        <w:t>This article investigated fifty-three socio-environmental conflicts in the Arctic region. The Arctic has been used to expand commodity extraction frontiers, especially for metals and fossil fuels. Despite of being located in the Global North, the Arctic frontier shares similar political ecologies with resource and commodity extraction frontiers in the so-called Global South. This suggests that clear-cut distinctions for North and South do not always apply, but both peripheral regions in the South and the North are being targeted by extractive capital.</w:t>
      </w:r>
    </w:p>
    <w:p w14:paraId="500A168B" w14:textId="77777777" w:rsidR="00D66729" w:rsidRPr="003921E1" w:rsidRDefault="00D66729" w:rsidP="00D66729">
      <w:pPr>
        <w:rPr>
          <w:sz w:val="16"/>
        </w:rPr>
      </w:pPr>
      <w:r w:rsidRPr="003921E1">
        <w:rPr>
          <w:sz w:val="16"/>
        </w:rPr>
        <w:t xml:space="preserve">However, </w:t>
      </w:r>
      <w:r w:rsidRPr="003921E1">
        <w:rPr>
          <w:rStyle w:val="StyleUnderline"/>
        </w:rPr>
        <w:t>people confront coloniality</w:t>
      </w:r>
      <w:r w:rsidRPr="003921E1">
        <w:rPr>
          <w:sz w:val="16"/>
        </w:rPr>
        <w:t xml:space="preserve">, weak governments, </w:t>
      </w:r>
      <w:r w:rsidRPr="003921E1">
        <w:rPr>
          <w:rStyle w:val="StyleUnderline"/>
        </w:rPr>
        <w:t xml:space="preserve">and </w:t>
      </w:r>
      <w:r w:rsidRPr="003921E1">
        <w:rPr>
          <w:rStyle w:val="Emphasis"/>
        </w:rPr>
        <w:t>repression</w:t>
      </w:r>
      <w:r w:rsidRPr="003921E1">
        <w:rPr>
          <w:rStyle w:val="StyleUnderline"/>
        </w:rPr>
        <w:t>, because of the harm that extractive tendencies perpetrate on the environment and on socio-cultural well-being</w:t>
      </w:r>
      <w:r w:rsidRPr="003921E1">
        <w:rPr>
          <w:sz w:val="16"/>
        </w:rPr>
        <w:t xml:space="preserve">. Correspondingly, </w:t>
      </w:r>
      <w:r w:rsidRPr="003921E1">
        <w:rPr>
          <w:rStyle w:val="StyleUnderline"/>
        </w:rPr>
        <w:t xml:space="preserve">there is a </w:t>
      </w:r>
      <w:r w:rsidRPr="003921E1">
        <w:rPr>
          <w:rStyle w:val="Emphasis"/>
        </w:rPr>
        <w:t>growing number</w:t>
      </w:r>
      <w:r w:rsidRPr="003921E1">
        <w:rPr>
          <w:rStyle w:val="StyleUnderline"/>
        </w:rPr>
        <w:t xml:space="preserve"> of environmental conflicts across all the </w:t>
      </w:r>
      <w:r w:rsidRPr="003921E1">
        <w:rPr>
          <w:rStyle w:val="Emphasis"/>
        </w:rPr>
        <w:t>Arctic</w:t>
      </w:r>
      <w:r w:rsidRPr="003921E1">
        <w:rPr>
          <w:rStyle w:val="StyleUnderline"/>
        </w:rPr>
        <w:t xml:space="preserve"> countries and provinces</w:t>
      </w:r>
      <w:r w:rsidRPr="003921E1">
        <w:rPr>
          <w:sz w:val="16"/>
        </w:rPr>
        <w:t xml:space="preserve">. </w:t>
      </w:r>
      <w:r w:rsidRPr="003921E1">
        <w:rPr>
          <w:rStyle w:val="StyleUnderline"/>
          <w:highlight w:val="cyan"/>
        </w:rPr>
        <w:t xml:space="preserve">While </w:t>
      </w:r>
      <w:r w:rsidRPr="003921E1">
        <w:rPr>
          <w:rStyle w:val="Emphasis"/>
          <w:highlight w:val="cyan"/>
        </w:rPr>
        <w:t>state</w:t>
      </w:r>
      <w:r w:rsidRPr="003921E1">
        <w:rPr>
          <w:rStyle w:val="StyleUnderline"/>
          <w:highlight w:val="cyan"/>
        </w:rPr>
        <w:t>-</w:t>
      </w:r>
      <w:r w:rsidRPr="003921E1">
        <w:rPr>
          <w:rStyle w:val="Emphasis"/>
          <w:highlight w:val="cyan"/>
        </w:rPr>
        <w:t>corporate hybrids</w:t>
      </w:r>
      <w:r w:rsidRPr="003921E1">
        <w:rPr>
          <w:rStyle w:val="StyleUnderline"/>
        </w:rPr>
        <w:t xml:space="preserve"> tend to </w:t>
      </w:r>
      <w:r w:rsidRPr="003921E1">
        <w:rPr>
          <w:rStyle w:val="StyleUnderline"/>
          <w:highlight w:val="cyan"/>
        </w:rPr>
        <w:t>impose</w:t>
      </w:r>
      <w:r w:rsidRPr="003921E1">
        <w:rPr>
          <w:rStyle w:val="StyleUnderline"/>
        </w:rPr>
        <w:t xml:space="preserve"> settler colonial </w:t>
      </w:r>
      <w:r w:rsidRPr="003921E1">
        <w:rPr>
          <w:rStyle w:val="Emphasis"/>
        </w:rPr>
        <w:t>relations</w:t>
      </w:r>
      <w:r w:rsidRPr="003921E1">
        <w:rPr>
          <w:rStyle w:val="StyleUnderline"/>
        </w:rPr>
        <w:t xml:space="preserve"> through </w:t>
      </w:r>
      <w:r w:rsidRPr="003921E1">
        <w:rPr>
          <w:rStyle w:val="Emphasis"/>
          <w:highlight w:val="cyan"/>
        </w:rPr>
        <w:t>extractive projects</w:t>
      </w:r>
      <w:r w:rsidRPr="003921E1">
        <w:rPr>
          <w:rStyle w:val="StyleUnderline"/>
        </w:rPr>
        <w:t xml:space="preserve">, interwoven in different forms of repression, </w:t>
      </w:r>
      <w:r w:rsidRPr="003921E1">
        <w:rPr>
          <w:rStyle w:val="StyleUnderline"/>
          <w:highlight w:val="cyan"/>
        </w:rPr>
        <w:t xml:space="preserve">these </w:t>
      </w:r>
      <w:r w:rsidRPr="003921E1">
        <w:rPr>
          <w:rStyle w:val="Emphasis"/>
          <w:sz w:val="28"/>
          <w:szCs w:val="28"/>
          <w:highlight w:val="cyan"/>
        </w:rPr>
        <w:t>projects</w:t>
      </w:r>
      <w:r w:rsidRPr="003921E1">
        <w:rPr>
          <w:rStyle w:val="StyleUnderline"/>
          <w:highlight w:val="cyan"/>
        </w:rPr>
        <w:t xml:space="preserve"> operate on </w:t>
      </w:r>
      <w:r w:rsidRPr="003921E1">
        <w:rPr>
          <w:rStyle w:val="Emphasis"/>
          <w:sz w:val="28"/>
          <w:szCs w:val="28"/>
          <w:highlight w:val="cyan"/>
        </w:rPr>
        <w:t>thin ice</w:t>
      </w:r>
      <w:r w:rsidRPr="003921E1">
        <w:rPr>
          <w:rStyle w:val="StyleUnderline"/>
        </w:rPr>
        <w:t xml:space="preserve">, </w:t>
      </w:r>
      <w:r w:rsidRPr="003921E1">
        <w:rPr>
          <w:rStyle w:val="StyleUnderline"/>
          <w:highlight w:val="cyan"/>
        </w:rPr>
        <w:t xml:space="preserve">as their </w:t>
      </w:r>
      <w:r w:rsidRPr="003921E1">
        <w:rPr>
          <w:rStyle w:val="Emphasis"/>
          <w:highlight w:val="cyan"/>
        </w:rPr>
        <w:t>socio</w:t>
      </w:r>
      <w:r w:rsidRPr="003921E1">
        <w:rPr>
          <w:rStyle w:val="StyleUnderline"/>
          <w:highlight w:val="cyan"/>
        </w:rPr>
        <w:t>-</w:t>
      </w:r>
      <w:r w:rsidRPr="003921E1">
        <w:rPr>
          <w:rStyle w:val="Emphasis"/>
          <w:highlight w:val="cyan"/>
        </w:rPr>
        <w:t>environmental impacts</w:t>
      </w:r>
      <w:r w:rsidRPr="003921E1">
        <w:rPr>
          <w:rStyle w:val="StyleUnderline"/>
          <w:highlight w:val="cyan"/>
        </w:rPr>
        <w:t xml:space="preserve"> are </w:t>
      </w:r>
      <w:r w:rsidRPr="003921E1">
        <w:rPr>
          <w:rStyle w:val="Emphasis"/>
          <w:highlight w:val="cyan"/>
        </w:rPr>
        <w:t>far reaching</w:t>
      </w:r>
      <w:r w:rsidRPr="003921E1">
        <w:rPr>
          <w:rStyle w:val="StyleUnderline"/>
        </w:rPr>
        <w:t xml:space="preserve">, </w:t>
      </w:r>
      <w:r w:rsidRPr="003921E1">
        <w:rPr>
          <w:rStyle w:val="StyleUnderline"/>
          <w:highlight w:val="cyan"/>
        </w:rPr>
        <w:t>and resistances</w:t>
      </w:r>
      <w:r w:rsidRPr="003921E1">
        <w:rPr>
          <w:rStyle w:val="StyleUnderline"/>
        </w:rPr>
        <w:t xml:space="preserve"> against these projects </w:t>
      </w:r>
      <w:r w:rsidRPr="003921E1">
        <w:rPr>
          <w:rStyle w:val="StyleUnderline"/>
          <w:highlight w:val="cyan"/>
        </w:rPr>
        <w:t xml:space="preserve">are </w:t>
      </w:r>
      <w:r w:rsidRPr="003921E1">
        <w:rPr>
          <w:rStyle w:val="Emphasis"/>
          <w:highlight w:val="cyan"/>
        </w:rPr>
        <w:t>mounting</w:t>
      </w:r>
      <w:r w:rsidRPr="003921E1">
        <w:rPr>
          <w:sz w:val="16"/>
        </w:rPr>
        <w:t xml:space="preserve">. </w:t>
      </w:r>
      <w:r w:rsidRPr="003921E1">
        <w:rPr>
          <w:rStyle w:val="StyleUnderline"/>
        </w:rPr>
        <w:t xml:space="preserve">We observe a strong social </w:t>
      </w:r>
      <w:r w:rsidRPr="003921E1">
        <w:rPr>
          <w:rStyle w:val="StyleUnderline"/>
          <w:highlight w:val="cyan"/>
        </w:rPr>
        <w:t xml:space="preserve">response by </w:t>
      </w:r>
      <w:r w:rsidRPr="003921E1">
        <w:rPr>
          <w:rStyle w:val="Emphasis"/>
          <w:sz w:val="28"/>
          <w:szCs w:val="28"/>
          <w:highlight w:val="cyan"/>
        </w:rPr>
        <w:t>interconnected</w:t>
      </w:r>
      <w:r w:rsidRPr="003921E1">
        <w:rPr>
          <w:rStyle w:val="StyleUnderline"/>
        </w:rPr>
        <w:t xml:space="preserve"> local </w:t>
      </w:r>
      <w:r w:rsidRPr="003921E1">
        <w:rPr>
          <w:rStyle w:val="Emphasis"/>
          <w:sz w:val="28"/>
          <w:szCs w:val="28"/>
          <w:highlight w:val="cyan"/>
        </w:rPr>
        <w:t>protagonists</w:t>
      </w:r>
      <w:r w:rsidRPr="003921E1">
        <w:rPr>
          <w:rStyle w:val="StyleUnderline"/>
        </w:rPr>
        <w:t xml:space="preserve">, often </w:t>
      </w:r>
      <w:r w:rsidRPr="003921E1">
        <w:rPr>
          <w:rStyle w:val="Emphasis"/>
        </w:rPr>
        <w:t>Indigenous</w:t>
      </w:r>
      <w:r w:rsidRPr="003921E1">
        <w:rPr>
          <w:rStyle w:val="StyleUnderline"/>
        </w:rPr>
        <w:t xml:space="preserve"> communities, </w:t>
      </w:r>
      <w:r w:rsidRPr="003921E1">
        <w:rPr>
          <w:rStyle w:val="StyleUnderline"/>
          <w:highlight w:val="cyan"/>
        </w:rPr>
        <w:t>from which</w:t>
      </w:r>
      <w:r w:rsidRPr="003921E1">
        <w:rPr>
          <w:rStyle w:val="StyleUnderline"/>
        </w:rPr>
        <w:t xml:space="preserve"> a transversal movement for socio-</w:t>
      </w:r>
      <w:r w:rsidRPr="003921E1">
        <w:rPr>
          <w:rStyle w:val="StyleUnderline"/>
          <w:highlight w:val="cyan"/>
        </w:rPr>
        <w:t>environmental justice takes place</w:t>
      </w:r>
      <w:r w:rsidRPr="003921E1">
        <w:rPr>
          <w:sz w:val="16"/>
        </w:rPr>
        <w:t xml:space="preserve">. </w:t>
      </w:r>
      <w:r w:rsidRPr="003921E1">
        <w:rPr>
          <w:rStyle w:val="StyleUnderline"/>
        </w:rPr>
        <w:t xml:space="preserve">Their </w:t>
      </w:r>
      <w:r w:rsidRPr="003921E1">
        <w:rPr>
          <w:rStyle w:val="Emphasis"/>
          <w:sz w:val="28"/>
          <w:szCs w:val="28"/>
          <w:highlight w:val="cyan"/>
        </w:rPr>
        <w:t>bottom-up</w:t>
      </w:r>
      <w:r w:rsidRPr="003921E1">
        <w:rPr>
          <w:rStyle w:val="StyleUnderline"/>
          <w:highlight w:val="cyan"/>
        </w:rPr>
        <w:t xml:space="preserve">, </w:t>
      </w:r>
      <w:r w:rsidRPr="003921E1">
        <w:rPr>
          <w:rStyle w:val="Emphasis"/>
          <w:sz w:val="28"/>
          <w:szCs w:val="28"/>
          <w:highlight w:val="cyan"/>
        </w:rPr>
        <w:t>preventive</w:t>
      </w:r>
      <w:r w:rsidRPr="003921E1">
        <w:rPr>
          <w:rStyle w:val="StyleUnderline"/>
          <w:highlight w:val="cyan"/>
        </w:rPr>
        <w:t xml:space="preserve">, </w:t>
      </w:r>
      <w:r w:rsidRPr="003921E1">
        <w:rPr>
          <w:rStyle w:val="Emphasis"/>
          <w:sz w:val="28"/>
          <w:szCs w:val="28"/>
          <w:highlight w:val="cyan"/>
        </w:rPr>
        <w:t>peaceful struggle</w:t>
      </w:r>
      <w:r w:rsidRPr="003921E1">
        <w:rPr>
          <w:rStyle w:val="StyleUnderline"/>
        </w:rPr>
        <w:t xml:space="preserve"> tends to </w:t>
      </w:r>
      <w:r w:rsidRPr="003921E1">
        <w:rPr>
          <w:rStyle w:val="Emphasis"/>
          <w:highlight w:val="cyan"/>
        </w:rPr>
        <w:t>defend</w:t>
      </w:r>
      <w:r w:rsidRPr="003921E1">
        <w:rPr>
          <w:rStyle w:val="StyleUnderline"/>
          <w:highlight w:val="cyan"/>
        </w:rPr>
        <w:t xml:space="preserve"> and </w:t>
      </w:r>
      <w:r w:rsidRPr="003921E1">
        <w:rPr>
          <w:rStyle w:val="Emphasis"/>
          <w:highlight w:val="cyan"/>
        </w:rPr>
        <w:t>preserve</w:t>
      </w:r>
      <w:r w:rsidRPr="003921E1">
        <w:rPr>
          <w:rStyle w:val="StyleUnderline"/>
        </w:rPr>
        <w:t xml:space="preserve"> environmental and socio-cultural </w:t>
      </w:r>
      <w:r w:rsidRPr="003921E1">
        <w:rPr>
          <w:rStyle w:val="Emphasis"/>
          <w:highlight w:val="cyan"/>
        </w:rPr>
        <w:t>well-being</w:t>
      </w:r>
      <w:r w:rsidRPr="003921E1">
        <w:rPr>
          <w:rStyle w:val="StyleUnderline"/>
        </w:rPr>
        <w:t xml:space="preserve">, calling for </w:t>
      </w:r>
      <w:r w:rsidRPr="003921E1">
        <w:rPr>
          <w:rStyle w:val="Emphasis"/>
        </w:rPr>
        <w:t>environmental sustainability</w:t>
      </w:r>
      <w:r w:rsidRPr="003921E1">
        <w:rPr>
          <w:rStyle w:val="StyleUnderline"/>
        </w:rPr>
        <w:t xml:space="preserve">, equity, and </w:t>
      </w:r>
      <w:r w:rsidRPr="003921E1">
        <w:rPr>
          <w:rStyle w:val="Emphasis"/>
        </w:rPr>
        <w:t>justice</w:t>
      </w:r>
      <w:r w:rsidRPr="003921E1">
        <w:rPr>
          <w:sz w:val="16"/>
        </w:rPr>
        <w:t>.</w:t>
      </w:r>
    </w:p>
    <w:bookmarkEnd w:id="0"/>
    <w:p w14:paraId="4982AF91" w14:textId="77777777" w:rsidR="00D66729" w:rsidRPr="00D66729" w:rsidRDefault="00D66729" w:rsidP="00D66729"/>
    <w:p w14:paraId="1EAFD92B" w14:textId="244BF62C" w:rsidR="009A2A72" w:rsidRDefault="009A2A72" w:rsidP="009A2A72">
      <w:pPr>
        <w:pStyle w:val="Heading3"/>
      </w:pPr>
      <w:r>
        <w:t>Alt—Prefiguration—1NC</w:t>
      </w:r>
    </w:p>
    <w:p w14:paraId="7EB0F4CB" w14:textId="77777777" w:rsidR="009A2A72" w:rsidRPr="00202473" w:rsidRDefault="009A2A72" w:rsidP="009A2A72">
      <w:pPr>
        <w:pStyle w:val="Heading4"/>
        <w:rPr>
          <w:rStyle w:val="Style13ptBold"/>
        </w:rPr>
      </w:pPr>
      <w:r w:rsidRPr="00627927">
        <w:rPr>
          <w:rStyle w:val="Heading4Char"/>
          <w:b/>
          <w:bCs/>
        </w:rPr>
        <w:t xml:space="preserve">Endorse </w:t>
      </w:r>
      <w:r w:rsidRPr="00627927">
        <w:rPr>
          <w:rStyle w:val="Heading4Char"/>
          <w:b/>
          <w:bCs/>
          <w:u w:val="single"/>
        </w:rPr>
        <w:t>prefigurat</w:t>
      </w:r>
      <w:r>
        <w:rPr>
          <w:rStyle w:val="Heading4Char"/>
          <w:b/>
          <w:bCs/>
          <w:u w:val="single"/>
        </w:rPr>
        <w:t>ive</w:t>
      </w:r>
      <w:r w:rsidRPr="00627927">
        <w:rPr>
          <w:rStyle w:val="Heading4Char"/>
          <w:b/>
          <w:bCs/>
          <w:u w:val="single"/>
        </w:rPr>
        <w:t xml:space="preserve"> politics</w:t>
      </w:r>
      <w:r>
        <w:rPr>
          <w:rStyle w:val="Heading4Char"/>
          <w:b/>
          <w:bCs/>
        </w:rPr>
        <w:t xml:space="preserve"> </w:t>
      </w:r>
      <w:r w:rsidRPr="00202473">
        <w:rPr>
          <w:rStyle w:val="Style13ptBold"/>
        </w:rPr>
        <w:t>–</w:t>
      </w:r>
      <w:r>
        <w:rPr>
          <w:rStyle w:val="Style13ptBold"/>
        </w:rPr>
        <w:t xml:space="preserve"> it’s the </w:t>
      </w:r>
      <w:r>
        <w:rPr>
          <w:rStyle w:val="Style13ptBold"/>
          <w:u w:val="single"/>
        </w:rPr>
        <w:t>only way</w:t>
      </w:r>
      <w:r>
        <w:rPr>
          <w:rStyle w:val="Style13ptBold"/>
        </w:rPr>
        <w:t xml:space="preserve"> to reverse warming.</w:t>
      </w:r>
    </w:p>
    <w:p w14:paraId="65ABFE43" w14:textId="77777777" w:rsidR="009A2A72" w:rsidRDefault="009A2A72" w:rsidP="009A2A72">
      <w:r w:rsidRPr="006744DF">
        <w:rPr>
          <w:sz w:val="18"/>
          <w:szCs w:val="18"/>
        </w:rPr>
        <w:t>Guilherme</w:t>
      </w:r>
      <w:r w:rsidRPr="000B088E">
        <w:t xml:space="preserve"> </w:t>
      </w:r>
      <w:r w:rsidRPr="000B088E">
        <w:rPr>
          <w:rStyle w:val="Heading4Char"/>
        </w:rPr>
        <w:t>Fians 22</w:t>
      </w:r>
      <w:r w:rsidRPr="000B088E">
        <w:t xml:space="preserve">, </w:t>
      </w:r>
      <w:r w:rsidRPr="006744DF">
        <w:rPr>
          <w:sz w:val="18"/>
          <w:szCs w:val="18"/>
        </w:rPr>
        <w:t xml:space="preserve">Leverhulme Research Fellow, Institute for Transnational and Spatial History, University of St Andrews; Co-Director, Centre for Research and Documentation on World Language Problems, “Prefigurative Politics,” </w:t>
      </w:r>
      <w:r w:rsidRPr="006744DF">
        <w:rPr>
          <w:i/>
          <w:iCs/>
          <w:sz w:val="18"/>
          <w:szCs w:val="18"/>
        </w:rPr>
        <w:t>The Cambridge Encyclopedia of Anthropology</w:t>
      </w:r>
      <w:r w:rsidRPr="006744DF">
        <w:rPr>
          <w:sz w:val="18"/>
          <w:szCs w:val="18"/>
        </w:rPr>
        <w:t>, 2022, https://research-repository.st-andrews.ac.uk/bitstream/handle/10023/25123/Fians_2022_CEoA_Prefigurative_Politics_CC.pdf;jsessionid=676ADF368FB94429A9A3BFF0D1B8AF13?sequence=1, Accessed via the University of Michigan Libraries, [cf]</w:t>
      </w:r>
    </w:p>
    <w:p w14:paraId="12464D8C" w14:textId="77777777" w:rsidR="009A2A72" w:rsidRPr="00A22BCF" w:rsidRDefault="009A2A72" w:rsidP="009A2A72">
      <w:pPr>
        <w:rPr>
          <w:rStyle w:val="StyleUnderline"/>
        </w:rPr>
      </w:pPr>
      <w:r w:rsidRPr="008A65FD">
        <w:rPr>
          <w:rStyle w:val="StyleUnderline"/>
          <w:highlight w:val="cyan"/>
        </w:rPr>
        <w:t>Prefigurative politics</w:t>
      </w:r>
      <w:r w:rsidRPr="000B088E">
        <w:t xml:space="preserve">—and its cognate, prefiguration—is one of those concepts that appear to be rather abstruse, but whose meaning actually indicates something ordinary. </w:t>
      </w:r>
      <w:r w:rsidRPr="00402AB3">
        <w:rPr>
          <w:rStyle w:val="StyleUnderline"/>
        </w:rPr>
        <w:t xml:space="preserve">It </w:t>
      </w:r>
      <w:r w:rsidRPr="008A65FD">
        <w:rPr>
          <w:rStyle w:val="StyleUnderline"/>
          <w:highlight w:val="cyan"/>
        </w:rPr>
        <w:t>refers to</w:t>
      </w:r>
      <w:r w:rsidRPr="00402AB3">
        <w:rPr>
          <w:rStyle w:val="StyleUnderline"/>
        </w:rPr>
        <w:t xml:space="preserve"> the </w:t>
      </w:r>
      <w:r w:rsidRPr="008A65FD">
        <w:rPr>
          <w:rStyle w:val="StyleUnderline"/>
          <w:highlight w:val="cyan"/>
        </w:rPr>
        <w:t>strategies</w:t>
      </w:r>
      <w:r w:rsidRPr="00402AB3">
        <w:rPr>
          <w:rStyle w:val="StyleUnderline"/>
        </w:rPr>
        <w:t xml:space="preserve"> and practices </w:t>
      </w:r>
      <w:r w:rsidRPr="008A65FD">
        <w:rPr>
          <w:rStyle w:val="StyleUnderline"/>
          <w:highlight w:val="cyan"/>
        </w:rPr>
        <w:t>employed by</w:t>
      </w:r>
      <w:r w:rsidRPr="00402AB3">
        <w:rPr>
          <w:rStyle w:val="StyleUnderline"/>
        </w:rPr>
        <w:t xml:space="preserve"> political </w:t>
      </w:r>
      <w:r w:rsidRPr="008A65FD">
        <w:rPr>
          <w:rStyle w:val="StyleUnderline"/>
          <w:highlight w:val="cyan"/>
        </w:rPr>
        <w:t xml:space="preserve">activists to build </w:t>
      </w:r>
      <w:r w:rsidRPr="008A65FD">
        <w:rPr>
          <w:rStyle w:val="Emphasis"/>
          <w:highlight w:val="cyan"/>
        </w:rPr>
        <w:t>alternative futures</w:t>
      </w:r>
      <w:r w:rsidRPr="00402AB3">
        <w:rPr>
          <w:rStyle w:val="Emphasis"/>
        </w:rPr>
        <w:t xml:space="preserve"> in the</w:t>
      </w:r>
      <w:r w:rsidRPr="00402AB3">
        <w:rPr>
          <w:rStyle w:val="StyleUnderline"/>
        </w:rPr>
        <w:t xml:space="preserve"> </w:t>
      </w:r>
      <w:r w:rsidRPr="00402AB3">
        <w:rPr>
          <w:rStyle w:val="Emphasis"/>
        </w:rPr>
        <w:t>present</w:t>
      </w:r>
      <w:r w:rsidRPr="00402AB3">
        <w:rPr>
          <w:rStyle w:val="StyleUnderline"/>
        </w:rPr>
        <w:t xml:space="preserve"> and </w:t>
      </w:r>
      <w:r w:rsidRPr="008A65FD">
        <w:rPr>
          <w:rStyle w:val="Emphasis"/>
          <w:highlight w:val="cyan"/>
        </w:rPr>
        <w:t>to effect</w:t>
      </w:r>
      <w:r w:rsidRPr="008A65FD">
        <w:rPr>
          <w:rStyle w:val="StyleUnderline"/>
          <w:highlight w:val="cyan"/>
        </w:rPr>
        <w:t xml:space="preserve"> political change </w:t>
      </w:r>
      <w:r w:rsidRPr="008A65FD">
        <w:rPr>
          <w:rStyle w:val="Emphasis"/>
          <w:highlight w:val="cyan"/>
        </w:rPr>
        <w:t>by not reproducing</w:t>
      </w:r>
      <w:r w:rsidRPr="00402AB3">
        <w:rPr>
          <w:rStyle w:val="StyleUnderline"/>
        </w:rPr>
        <w:t xml:space="preserve"> the social </w:t>
      </w:r>
      <w:r w:rsidRPr="008A65FD">
        <w:rPr>
          <w:rStyle w:val="StyleUnderline"/>
          <w:highlight w:val="cyan"/>
        </w:rPr>
        <w:t>structures</w:t>
      </w:r>
      <w:r w:rsidRPr="00402AB3">
        <w:rPr>
          <w:rStyle w:val="StyleUnderline"/>
        </w:rPr>
        <w:t xml:space="preserve"> that </w:t>
      </w:r>
      <w:r w:rsidRPr="008A65FD">
        <w:rPr>
          <w:rStyle w:val="StyleUnderline"/>
          <w:highlight w:val="cyan"/>
        </w:rPr>
        <w:t xml:space="preserve">activists </w:t>
      </w:r>
      <w:r w:rsidRPr="008A65FD">
        <w:rPr>
          <w:rStyle w:val="Emphasis"/>
          <w:highlight w:val="cyan"/>
        </w:rPr>
        <w:t>oppose</w:t>
      </w:r>
      <w:r w:rsidRPr="00402AB3">
        <w:rPr>
          <w:rStyle w:val="StyleUnderline"/>
        </w:rPr>
        <w:t>.</w:t>
      </w:r>
      <w:r w:rsidRPr="000B088E">
        <w:t xml:space="preserve"> Prefiguration has been widely associated with the modus operandi of the social movements that blossomed after the 1960s, drawing on anarchist-inspired principles, such as participative democracy, horizontality, inclusiveness, and direct action. </w:t>
      </w:r>
      <w:r w:rsidRPr="00A22BCF">
        <w:rPr>
          <w:rStyle w:val="StyleUnderline"/>
        </w:rPr>
        <w:t xml:space="preserve">Via the motto </w:t>
      </w:r>
      <w:r w:rsidRPr="008A65FD">
        <w:rPr>
          <w:rStyle w:val="Emphasis"/>
          <w:highlight w:val="cyan"/>
        </w:rPr>
        <w:t>‘another world is possible’</w:t>
      </w:r>
      <w:r w:rsidRPr="008A65FD">
        <w:rPr>
          <w:rStyle w:val="StyleUnderline"/>
          <w:highlight w:val="cyan"/>
        </w:rPr>
        <w:t>, prefiguration</w:t>
      </w:r>
      <w:r w:rsidRPr="00A22BCF">
        <w:rPr>
          <w:rStyle w:val="StyleUnderline"/>
        </w:rPr>
        <w:t xml:space="preserve"> is often part of activist-led social experiments that, rather than serving clearly established goals, </w:t>
      </w:r>
      <w:r w:rsidRPr="008A65FD">
        <w:rPr>
          <w:rStyle w:val="StyleUnderline"/>
          <w:highlight w:val="cyan"/>
        </w:rPr>
        <w:t xml:space="preserve">create </w:t>
      </w:r>
      <w:r w:rsidRPr="008A65FD">
        <w:rPr>
          <w:rStyle w:val="Emphasis"/>
          <w:highlight w:val="cyan"/>
        </w:rPr>
        <w:t>open-ended</w:t>
      </w:r>
      <w:r w:rsidRPr="008A65FD">
        <w:rPr>
          <w:rStyle w:val="StyleUnderline"/>
          <w:highlight w:val="cyan"/>
        </w:rPr>
        <w:t xml:space="preserve"> ways of</w:t>
      </w:r>
      <w:r w:rsidRPr="00A22BCF">
        <w:rPr>
          <w:rStyle w:val="StyleUnderline"/>
        </w:rPr>
        <w:t xml:space="preserve"> </w:t>
      </w:r>
      <w:r w:rsidRPr="00A22BCF">
        <w:rPr>
          <w:rStyle w:val="Emphasis"/>
        </w:rPr>
        <w:t>re</w:t>
      </w:r>
      <w:r w:rsidRPr="008A65FD">
        <w:rPr>
          <w:rStyle w:val="Emphasis"/>
          <w:highlight w:val="cyan"/>
        </w:rPr>
        <w:t>imagining society</w:t>
      </w:r>
      <w:r w:rsidRPr="008A65FD">
        <w:rPr>
          <w:rStyle w:val="StyleUnderline"/>
          <w:highlight w:val="cyan"/>
        </w:rPr>
        <w:t xml:space="preserve"> and contesting</w:t>
      </w:r>
      <w:r w:rsidRPr="00A22BCF">
        <w:rPr>
          <w:rStyle w:val="StyleUnderline"/>
        </w:rPr>
        <w:t xml:space="preserve"> the </w:t>
      </w:r>
      <w:r w:rsidRPr="008A65FD">
        <w:rPr>
          <w:rStyle w:val="Emphasis"/>
          <w:highlight w:val="cyan"/>
        </w:rPr>
        <w:t>entanglements of</w:t>
      </w:r>
      <w:r w:rsidRPr="00A22BCF">
        <w:rPr>
          <w:rStyle w:val="StyleUnderline"/>
        </w:rPr>
        <w:t xml:space="preserve"> representative democracy, </w:t>
      </w:r>
      <w:r w:rsidRPr="008A65FD">
        <w:rPr>
          <w:rStyle w:val="Emphasis"/>
          <w:highlight w:val="cyan"/>
        </w:rPr>
        <w:t>neoliberalism</w:t>
      </w:r>
      <w:r w:rsidRPr="00A22BCF">
        <w:rPr>
          <w:rStyle w:val="StyleUnderline"/>
        </w:rPr>
        <w:t xml:space="preserve">, social inequality, and globalisation. </w:t>
      </w:r>
    </w:p>
    <w:p w14:paraId="2E19BB58" w14:textId="77777777" w:rsidR="009A2A72" w:rsidRPr="0076357A" w:rsidRDefault="009A2A72" w:rsidP="009A2A72">
      <w:pPr>
        <w:rPr>
          <w:sz w:val="14"/>
          <w:szCs w:val="14"/>
        </w:rPr>
      </w:pPr>
      <w:r w:rsidRPr="0076357A">
        <w:rPr>
          <w:sz w:val="14"/>
          <w:szCs w:val="14"/>
        </w:rPr>
        <w:t>Yet, before prefiguration gained prominence with the last decades’ protests against neoliberal globalisation, how did this concept come into being? First used centuries ago to betoken a form of Christian salvation, how did prefiguration acquire a different meaning among political activists? What kind of politics is referred to as prefigurative?</w:t>
      </w:r>
    </w:p>
    <w:p w14:paraId="2C34DD63" w14:textId="77777777" w:rsidR="009A2A72" w:rsidRPr="00C76319" w:rsidRDefault="009A2A72" w:rsidP="009A2A72">
      <w:pPr>
        <w:rPr>
          <w:rStyle w:val="StyleUnderline"/>
        </w:rPr>
      </w:pPr>
      <w:r w:rsidRPr="0076357A">
        <w:rPr>
          <w:sz w:val="14"/>
          <w:szCs w:val="14"/>
        </w:rPr>
        <w:t>The 1960s witnessed the emergence of the so-called ‘new social movements’ and the ‘New Left’. These constituted movements that amplified causes which spoke not only to economic and class-related goals, but also to civil rights, ethics, and alternative ways of inhabiting the world. Such causes include feminism, environmentalism, the movements for gay rights, animal rights, the American civil rights and other antiracism movements worldwide, students’ movements and, since the 1990s, alterglobalisation movements (against neoliberal globalisation). Questioning Marxist and social-democratic forms of political action, the prefigurative forms of activism at the heart of these movements do not necessarily seek to mobilise every means available to achieve a pre-established, future-oriented goal.</w:t>
      </w:r>
      <w:r w:rsidRPr="000B088E">
        <w:t xml:space="preserve"> </w:t>
      </w:r>
      <w:r w:rsidRPr="00C76319">
        <w:rPr>
          <w:rStyle w:val="StyleUnderline"/>
        </w:rPr>
        <w:t xml:space="preserve">Instead, they </w:t>
      </w:r>
      <w:r w:rsidRPr="008A65FD">
        <w:rPr>
          <w:rStyle w:val="StyleUnderline"/>
          <w:highlight w:val="cyan"/>
        </w:rPr>
        <w:t>aim to create</w:t>
      </w:r>
      <w:r w:rsidRPr="00C76319">
        <w:rPr>
          <w:rStyle w:val="StyleUnderline"/>
        </w:rPr>
        <w:t xml:space="preserve"> a more </w:t>
      </w:r>
      <w:r w:rsidRPr="008A65FD">
        <w:rPr>
          <w:rStyle w:val="Emphasis"/>
          <w:highlight w:val="cyan"/>
        </w:rPr>
        <w:t>egalitarian</w:t>
      </w:r>
      <w:r w:rsidRPr="008A65FD">
        <w:rPr>
          <w:rStyle w:val="StyleUnderline"/>
          <w:highlight w:val="cyan"/>
        </w:rPr>
        <w:t xml:space="preserve"> </w:t>
      </w:r>
      <w:r w:rsidRPr="008A65FD">
        <w:rPr>
          <w:rStyle w:val="Emphasis"/>
          <w:highlight w:val="cyan"/>
        </w:rPr>
        <w:t>and inclusive</w:t>
      </w:r>
      <w:r w:rsidRPr="008A65FD">
        <w:rPr>
          <w:rStyle w:val="StyleUnderline"/>
          <w:highlight w:val="cyan"/>
        </w:rPr>
        <w:t xml:space="preserve"> society by </w:t>
      </w:r>
      <w:r w:rsidRPr="008A65FD">
        <w:rPr>
          <w:rStyle w:val="Emphasis"/>
          <w:highlight w:val="cyan"/>
        </w:rPr>
        <w:t>equalling</w:t>
      </w:r>
      <w:r w:rsidRPr="00C76319">
        <w:rPr>
          <w:rStyle w:val="StyleUnderline"/>
        </w:rPr>
        <w:t xml:space="preserve"> a movement’s </w:t>
      </w:r>
      <w:r w:rsidRPr="008A65FD">
        <w:rPr>
          <w:rStyle w:val="Emphasis"/>
          <w:highlight w:val="cyan"/>
        </w:rPr>
        <w:t>means with</w:t>
      </w:r>
      <w:r w:rsidRPr="00C76319">
        <w:rPr>
          <w:rStyle w:val="StyleUnderline"/>
        </w:rPr>
        <w:t xml:space="preserve"> a movement’s </w:t>
      </w:r>
      <w:r w:rsidRPr="008A65FD">
        <w:rPr>
          <w:rStyle w:val="Emphasis"/>
          <w:highlight w:val="cyan"/>
        </w:rPr>
        <w:t>ends</w:t>
      </w:r>
      <w:r w:rsidRPr="00C76319">
        <w:rPr>
          <w:rStyle w:val="StyleUnderline"/>
        </w:rPr>
        <w:t xml:space="preserve">: reaching a horizontal society </w:t>
      </w:r>
      <w:r w:rsidRPr="008A65FD">
        <w:rPr>
          <w:rStyle w:val="Emphasis"/>
          <w:highlight w:val="cyan"/>
        </w:rPr>
        <w:t>requires</w:t>
      </w:r>
      <w:r w:rsidRPr="00C76319">
        <w:rPr>
          <w:rStyle w:val="StyleUnderline"/>
        </w:rPr>
        <w:t xml:space="preserve"> building horizontal relationships between activists in the present, which will, in turn, </w:t>
      </w:r>
      <w:r w:rsidRPr="008A65FD">
        <w:rPr>
          <w:rStyle w:val="Emphasis"/>
          <w:highlight w:val="cyan"/>
        </w:rPr>
        <w:t>prefigure the envisaged end.</w:t>
      </w:r>
    </w:p>
    <w:p w14:paraId="031DDE35" w14:textId="77777777" w:rsidR="009A2A72" w:rsidRPr="00627927" w:rsidRDefault="009A2A72" w:rsidP="009A2A72">
      <w:pPr>
        <w:rPr>
          <w:rStyle w:val="StyleUnderline"/>
        </w:rPr>
      </w:pPr>
      <w:r w:rsidRPr="000B088E">
        <w:t xml:space="preserve">Such movements and tactics were labelled ‘new’ when measured against the paradigmatic ‘old’ of institutionalised activism carried out by political parties and trade unions since at least the Industrial Revolution. </w:t>
      </w:r>
      <w:r w:rsidRPr="00627927">
        <w:rPr>
          <w:rStyle w:val="StyleUnderline"/>
        </w:rPr>
        <w:t xml:space="preserve">Thinking about political </w:t>
      </w:r>
      <w:r w:rsidRPr="00463D58">
        <w:rPr>
          <w:rStyle w:val="StyleUnderline"/>
          <w:highlight w:val="cyan"/>
        </w:rPr>
        <w:t>activism from</w:t>
      </w:r>
      <w:r w:rsidRPr="00627927">
        <w:rPr>
          <w:rStyle w:val="StyleUnderline"/>
        </w:rPr>
        <w:t xml:space="preserve"> the perspective of </w:t>
      </w:r>
      <w:r w:rsidRPr="00463D58">
        <w:rPr>
          <w:rStyle w:val="Emphasis"/>
          <w:highlight w:val="cyan"/>
        </w:rPr>
        <w:t>grand narratives</w:t>
      </w:r>
      <w:r w:rsidRPr="00627927">
        <w:rPr>
          <w:rStyle w:val="StyleUnderline"/>
        </w:rPr>
        <w:t xml:space="preserve"> and </w:t>
      </w:r>
      <w:r w:rsidRPr="00627927">
        <w:rPr>
          <w:rStyle w:val="Emphasis"/>
        </w:rPr>
        <w:t>ideologies</w:t>
      </w:r>
      <w:r w:rsidRPr="00627927">
        <w:rPr>
          <w:rStyle w:val="StyleUnderline"/>
        </w:rPr>
        <w:t xml:space="preserve">—as well as of communist theories of comprehensive social change—has </w:t>
      </w:r>
      <w:r w:rsidRPr="00463D58">
        <w:rPr>
          <w:rStyle w:val="Emphasis"/>
          <w:highlight w:val="cyan"/>
        </w:rPr>
        <w:t>stimulated</w:t>
      </w:r>
      <w:r w:rsidRPr="00463D58">
        <w:rPr>
          <w:rStyle w:val="StyleUnderline"/>
          <w:highlight w:val="cyan"/>
        </w:rPr>
        <w:t xml:space="preserve"> social scientists to</w:t>
      </w:r>
      <w:r w:rsidRPr="00627927">
        <w:rPr>
          <w:rStyle w:val="StyleUnderline"/>
        </w:rPr>
        <w:t xml:space="preserve"> regard the success of a given mobilisation as dependent upon the attainment of certain predetermined goals (Maeckelbergh 2011), such as a revolution that will </w:t>
      </w:r>
      <w:r w:rsidRPr="00463D58">
        <w:rPr>
          <w:rStyle w:val="Emphasis"/>
          <w:highlight w:val="cyan"/>
        </w:rPr>
        <w:t>dismantle capitalism</w:t>
      </w:r>
      <w:r w:rsidRPr="00463D58">
        <w:rPr>
          <w:rStyle w:val="StyleUnderline"/>
          <w:highlight w:val="cyan"/>
        </w:rPr>
        <w:t xml:space="preserve"> and implement</w:t>
      </w:r>
      <w:r w:rsidRPr="00627927">
        <w:rPr>
          <w:rStyle w:val="StyleUnderline"/>
        </w:rPr>
        <w:t xml:space="preserve"> a </w:t>
      </w:r>
      <w:r w:rsidRPr="00463D58">
        <w:rPr>
          <w:rStyle w:val="Emphasis"/>
          <w:highlight w:val="cyan"/>
        </w:rPr>
        <w:t>new mode of production</w:t>
      </w:r>
      <w:r w:rsidRPr="00627927">
        <w:rPr>
          <w:rStyle w:val="StyleUnderline"/>
        </w:rPr>
        <w:t xml:space="preserve">. Yet, seeking a revolution as the ultimate goal often </w:t>
      </w:r>
      <w:r w:rsidRPr="00B72629">
        <w:rPr>
          <w:rStyle w:val="Emphasis"/>
        </w:rPr>
        <w:t>assumes</w:t>
      </w:r>
      <w:r w:rsidRPr="00627927">
        <w:rPr>
          <w:rStyle w:val="StyleUnderline"/>
        </w:rPr>
        <w:t xml:space="preserve"> that any </w:t>
      </w:r>
      <w:r w:rsidRPr="00B72629">
        <w:rPr>
          <w:rStyle w:val="Emphasis"/>
        </w:rPr>
        <w:t>means are</w:t>
      </w:r>
      <w:r w:rsidRPr="00627927">
        <w:rPr>
          <w:rStyle w:val="StyleUnderline"/>
        </w:rPr>
        <w:t xml:space="preserve"> valid </w:t>
      </w:r>
      <w:r w:rsidRPr="00B72629">
        <w:rPr>
          <w:rStyle w:val="Emphasis"/>
        </w:rPr>
        <w:t>to reach</w:t>
      </w:r>
      <w:r w:rsidRPr="00627927">
        <w:rPr>
          <w:rStyle w:val="StyleUnderline"/>
        </w:rPr>
        <w:t xml:space="preserve"> a more egalitarian and </w:t>
      </w:r>
      <w:r w:rsidRPr="00B72629">
        <w:rPr>
          <w:rStyle w:val="Emphasis"/>
        </w:rPr>
        <w:t>classless society</w:t>
      </w:r>
      <w:r w:rsidRPr="00627927">
        <w:rPr>
          <w:rStyle w:val="StyleUnderline"/>
        </w:rPr>
        <w:t xml:space="preserve">. Unlike this paradigm, </w:t>
      </w:r>
      <w:r w:rsidRPr="00463D58">
        <w:rPr>
          <w:rStyle w:val="Emphasis"/>
          <w:highlight w:val="cyan"/>
        </w:rPr>
        <w:t>prefigurative politics refrain,</w:t>
      </w:r>
      <w:r w:rsidRPr="00627927">
        <w:rPr>
          <w:rStyle w:val="StyleUnderline"/>
        </w:rPr>
        <w:t xml:space="preserve"> for instance, </w:t>
      </w:r>
      <w:r w:rsidRPr="00463D58">
        <w:rPr>
          <w:rStyle w:val="Emphasis"/>
          <w:highlight w:val="cyan"/>
        </w:rPr>
        <w:t>from</w:t>
      </w:r>
      <w:r w:rsidRPr="00627927">
        <w:rPr>
          <w:rStyle w:val="Emphasis"/>
        </w:rPr>
        <w:t xml:space="preserve"> </w:t>
      </w:r>
      <w:r w:rsidRPr="00463D58">
        <w:rPr>
          <w:rStyle w:val="Emphasis"/>
          <w:highlight w:val="cyan"/>
        </w:rPr>
        <w:t>using authoritarianism</w:t>
      </w:r>
      <w:r w:rsidRPr="00627927">
        <w:rPr>
          <w:rStyle w:val="StyleUnderline"/>
        </w:rPr>
        <w:t xml:space="preserve"> to build a democratic society.</w:t>
      </w:r>
    </w:p>
    <w:p w14:paraId="2BE2566C" w14:textId="77777777" w:rsidR="009A2A72" w:rsidRPr="0076357A" w:rsidRDefault="009A2A72" w:rsidP="009A2A72">
      <w:pPr>
        <w:rPr>
          <w:sz w:val="14"/>
          <w:szCs w:val="14"/>
        </w:rPr>
      </w:pPr>
      <w:r w:rsidRPr="0076357A">
        <w:rPr>
          <w:sz w:val="14"/>
          <w:szCs w:val="14"/>
        </w:rPr>
        <w:t>Anthropology has shown a long-standing interest in prefigurative politics since this concept’s first links with social movements. Mostly through the work of anthropologists-cum-activists, prefiguration has been approached alongside themes dear to the discipline, such as social organisation, globalisation, inequality, social change, community-building, and the ways in which everyday lives are lived. While political scientists and sociologists have mostly concentrated on political strategies by drawing parallels between several cognate social movements, anthropologists have employed participant observation to explore particular movements, collectives, and networks. In such manner, they have produced a nuanced understanding of how prefiguration takes place on the ground—without losing sight of its shortcomings.</w:t>
      </w:r>
    </w:p>
    <w:p w14:paraId="251A256F" w14:textId="77777777" w:rsidR="009A2A72" w:rsidRPr="0076357A" w:rsidRDefault="009A2A72" w:rsidP="009A2A72">
      <w:pPr>
        <w:rPr>
          <w:sz w:val="14"/>
          <w:szCs w:val="14"/>
        </w:rPr>
      </w:pPr>
      <w:r w:rsidRPr="0076357A">
        <w:rPr>
          <w:sz w:val="14"/>
          <w:szCs w:val="14"/>
        </w:rPr>
        <w:t>Due to ethnographers’ particular attention to prefigurative politics in Europe and the United States, the existing body of literature may convey the idea that prefiguration thrives particularly in the Global North. Existing analyses have also tended to focus on disruptive, contentious politics. By contrast, fewer studies stress the pertinence of prefigurative practices in the everyday lives of people in the Global South, and of those who are not full-time protesters. Even fewer have considered how right-wing activists also mobilise prefiguration. While scholars generally agree on what constitutes prefigurative politics, some highlight an apparent paradox when the anarchist-inspired principles underlying prefiguration are mobilised by activists who are, content-wise, anything but anarchists. Other scholars, in turn, accentuate prefiguration as a political strategy that can be similarly deployed by activists advancing progressive as much as conservative content. Lastly, as I will discuss, several researchers have used prefiguration as a rather problematic umbrella term to label which movements and forms of activism have a prefigurative character and which ones have not.</w:t>
      </w:r>
    </w:p>
    <w:p w14:paraId="771AE6A4" w14:textId="77777777" w:rsidR="009A2A72" w:rsidRPr="0076357A" w:rsidRDefault="009A2A72" w:rsidP="009A2A72">
      <w:pPr>
        <w:rPr>
          <w:sz w:val="14"/>
          <w:szCs w:val="14"/>
        </w:rPr>
      </w:pPr>
      <w:r w:rsidRPr="0076357A">
        <w:rPr>
          <w:sz w:val="14"/>
          <w:szCs w:val="14"/>
        </w:rPr>
        <w:t>To explore the historical and current significance of prefigurative politics, as well as its limitations, this entry analyses how this concept and the practices it designates have come to bear relevance among those who oppose representative democracy, build small-scale politically organised entities as horizontal micropolities, and embody alternative lifestyles. Questioning the seeming straightforwardness of the divide between the new and old lefts and bringing right-wing movements to the discussion, this entry provides anthropologists and non-academics with a gateway to better understand the pervasive practices that aim to turn activism into laboratories from where people foster change by experimenting with new socialities.</w:t>
      </w:r>
    </w:p>
    <w:p w14:paraId="5E0F212E" w14:textId="77777777" w:rsidR="009A2A72" w:rsidRDefault="009A2A72" w:rsidP="009A2A72">
      <w:r w:rsidRPr="0076357A">
        <w:rPr>
          <w:sz w:val="14"/>
          <w:szCs w:val="14"/>
        </w:rPr>
        <w:t>The concept of prefiguration is often credited to Carl Boggs (1977) to describe the logics and practices of left-wing movements that, mostly since the 1960s, opposed Leninism and the working-class politics aimed at structural reform. Yet, little did Boggs know that the term had been previously used by Augustine in the 4th century BCE to explain a key tenet of Christianity.</w:t>
      </w:r>
      <w:r w:rsidRPr="000B088E">
        <w:t xml:space="preserve"> </w:t>
      </w:r>
      <w:r w:rsidRPr="0054770B">
        <w:rPr>
          <w:rStyle w:val="StyleUnderline"/>
        </w:rPr>
        <w:t xml:space="preserve">Examining the fall of lust-laden Rome, </w:t>
      </w:r>
      <w:r w:rsidRPr="00463D58">
        <w:rPr>
          <w:rStyle w:val="StyleUnderline"/>
          <w:highlight w:val="cyan"/>
        </w:rPr>
        <w:t>Augustine</w:t>
      </w:r>
      <w:r w:rsidRPr="0054770B">
        <w:rPr>
          <w:rStyle w:val="StyleUnderline"/>
        </w:rPr>
        <w:t xml:space="preserve"> ([1470] 1998) </w:t>
      </w:r>
      <w:r w:rsidRPr="00463D58">
        <w:rPr>
          <w:rStyle w:val="StyleUnderline"/>
          <w:highlight w:val="cyan"/>
        </w:rPr>
        <w:t>pointed</w:t>
      </w:r>
      <w:r w:rsidRPr="0054770B">
        <w:rPr>
          <w:rStyle w:val="StyleUnderline"/>
        </w:rPr>
        <w:t xml:space="preserve"> out that, </w:t>
      </w:r>
      <w:r w:rsidRPr="00463D58">
        <w:rPr>
          <w:rStyle w:val="StyleUnderline"/>
          <w:highlight w:val="cyan"/>
        </w:rPr>
        <w:t>to enjoy</w:t>
      </w:r>
      <w:r w:rsidRPr="0054770B">
        <w:rPr>
          <w:rStyle w:val="StyleUnderline"/>
        </w:rPr>
        <w:t xml:space="preserve"> spiritual </w:t>
      </w:r>
      <w:r w:rsidRPr="00463D58">
        <w:rPr>
          <w:rStyle w:val="StyleUnderline"/>
          <w:highlight w:val="cyan"/>
        </w:rPr>
        <w:t>salvation and avoid</w:t>
      </w:r>
      <w:r w:rsidRPr="0054770B">
        <w:rPr>
          <w:rStyle w:val="StyleUnderline"/>
        </w:rPr>
        <w:t xml:space="preserve"> collective </w:t>
      </w:r>
      <w:r w:rsidRPr="00463D58">
        <w:rPr>
          <w:rStyle w:val="StyleUnderline"/>
          <w:highlight w:val="cyan"/>
        </w:rPr>
        <w:t>perishing</w:t>
      </w:r>
      <w:r w:rsidRPr="0054770B">
        <w:rPr>
          <w:rStyle w:val="StyleUnderline"/>
        </w:rPr>
        <w:t>, people should resign their paganism and commit to charity and moral integrity. Only</w:t>
      </w:r>
      <w:r w:rsidRPr="006744DF">
        <w:rPr>
          <w:rStyle w:val="StyleUnderline"/>
        </w:rPr>
        <w:t xml:space="preserve"> by </w:t>
      </w:r>
      <w:r w:rsidRPr="00463D58">
        <w:rPr>
          <w:rStyle w:val="StyleUnderline"/>
          <w:highlight w:val="cyan"/>
        </w:rPr>
        <w:t>prefiguring a</w:t>
      </w:r>
      <w:r w:rsidRPr="006744DF">
        <w:rPr>
          <w:rStyle w:val="StyleUnderline"/>
        </w:rPr>
        <w:t xml:space="preserve"> divine </w:t>
      </w:r>
      <w:r w:rsidRPr="00463D58">
        <w:rPr>
          <w:rStyle w:val="StyleUnderline"/>
          <w:highlight w:val="cyan"/>
        </w:rPr>
        <w:t>beatitude</w:t>
      </w:r>
      <w:r w:rsidRPr="006744DF">
        <w:rPr>
          <w:rStyle w:val="StyleUnderline"/>
        </w:rPr>
        <w:t xml:space="preserve"> could one near a state of holiness </w:t>
      </w:r>
      <w:r w:rsidRPr="00463D58">
        <w:rPr>
          <w:rStyle w:val="StyleUnderline"/>
          <w:highlight w:val="cyan"/>
        </w:rPr>
        <w:t>to be</w:t>
      </w:r>
      <w:r w:rsidRPr="006744DF">
        <w:rPr>
          <w:rStyle w:val="StyleUnderline"/>
        </w:rPr>
        <w:t xml:space="preserve"> partially </w:t>
      </w:r>
      <w:r w:rsidRPr="00463D58">
        <w:rPr>
          <w:rStyle w:val="StyleUnderline"/>
          <w:highlight w:val="cyan"/>
        </w:rPr>
        <w:t>enjoyed</w:t>
      </w:r>
      <w:r w:rsidRPr="006744DF">
        <w:rPr>
          <w:rStyle w:val="StyleUnderline"/>
        </w:rPr>
        <w:t xml:space="preserve"> in the present and fully realised in the future</w:t>
      </w:r>
      <w:r w:rsidRPr="000B088E">
        <w:t xml:space="preserve"> (Scholl 2016, 321; Buts 2019, 17). </w:t>
      </w:r>
    </w:p>
    <w:p w14:paraId="0578C871" w14:textId="77777777" w:rsidR="009A2A72" w:rsidRPr="000B088E" w:rsidRDefault="009A2A72" w:rsidP="009A2A72">
      <w:r w:rsidRPr="000B088E">
        <w:t xml:space="preserve">Whereas Augustine heralded spiritual salvation via the earthly enactment of God’s conduct, centuries later, Karl Marx and Friedrich Engels ([1848] 2015) would call for political salvation via overthrowing the bourgeoisie and bringing an end to class struggle. </w:t>
      </w:r>
      <w:r w:rsidRPr="002727C3">
        <w:rPr>
          <w:rStyle w:val="StyleUnderline"/>
        </w:rPr>
        <w:t xml:space="preserve">Moving </w:t>
      </w:r>
      <w:r w:rsidRPr="00463D58">
        <w:rPr>
          <w:rStyle w:val="StyleUnderline"/>
          <w:highlight w:val="cyan"/>
        </w:rPr>
        <w:t>away from prefig</w:t>
      </w:r>
      <w:r w:rsidRPr="002727C3">
        <w:rPr>
          <w:rStyle w:val="StyleUnderline"/>
        </w:rPr>
        <w:t xml:space="preserve">uration, </w:t>
      </w:r>
      <w:r w:rsidRPr="00463D58">
        <w:rPr>
          <w:rStyle w:val="StyleUnderline"/>
          <w:highlight w:val="cyan"/>
        </w:rPr>
        <w:t>the Communist manifesto</w:t>
      </w:r>
      <w:r w:rsidRPr="002727C3">
        <w:rPr>
          <w:rStyle w:val="StyleUnderline"/>
        </w:rPr>
        <w:t xml:space="preserve"> (1848) </w:t>
      </w:r>
      <w:r w:rsidRPr="00463D58">
        <w:rPr>
          <w:rStyle w:val="StyleUnderline"/>
          <w:highlight w:val="cyan"/>
        </w:rPr>
        <w:t>urged</w:t>
      </w:r>
      <w:r w:rsidRPr="002727C3">
        <w:rPr>
          <w:rStyle w:val="StyleUnderline"/>
        </w:rPr>
        <w:t xml:space="preserve"> proletarians </w:t>
      </w:r>
      <w:r w:rsidRPr="00463D58">
        <w:rPr>
          <w:rStyle w:val="StyleUnderline"/>
          <w:highlight w:val="cyan"/>
        </w:rPr>
        <w:t>to fight</w:t>
      </w:r>
      <w:r w:rsidRPr="002727C3">
        <w:rPr>
          <w:rStyle w:val="StyleUnderline"/>
        </w:rPr>
        <w:t xml:space="preserve"> the monopoly of the means of production held by the few, in a form of political salvation that ousts reformisms and entails revolutionary macropolitical changes. Toppling all existing social conditions, according to Marx and Engels, makes the revolution the means to reach the ultimate end of inaugurating a communist, classless society. Yet, </w:t>
      </w:r>
      <w:r w:rsidRPr="00463D58">
        <w:rPr>
          <w:rStyle w:val="StyleUnderline"/>
          <w:highlight w:val="cyan"/>
        </w:rPr>
        <w:t>means and ends</w:t>
      </w:r>
      <w:r w:rsidRPr="002727C3">
        <w:rPr>
          <w:rStyle w:val="StyleUnderline"/>
        </w:rPr>
        <w:t xml:space="preserve"> frequently </w:t>
      </w:r>
      <w:r w:rsidRPr="00463D58">
        <w:rPr>
          <w:rStyle w:val="Emphasis"/>
          <w:highlight w:val="cyan"/>
        </w:rPr>
        <w:t>clashed</w:t>
      </w:r>
      <w:r w:rsidRPr="002727C3">
        <w:rPr>
          <w:rStyle w:val="StyleUnderline"/>
        </w:rPr>
        <w:t xml:space="preserve"> here: major streams of </w:t>
      </w:r>
      <w:r w:rsidRPr="00463D58">
        <w:rPr>
          <w:rStyle w:val="StyleUnderline"/>
          <w:highlight w:val="cyan"/>
        </w:rPr>
        <w:t xml:space="preserve">Marxism ended up </w:t>
      </w:r>
      <w:r w:rsidRPr="00463D58">
        <w:rPr>
          <w:rStyle w:val="Emphasis"/>
          <w:highlight w:val="cyan"/>
        </w:rPr>
        <w:t>reproducing</w:t>
      </w:r>
      <w:r w:rsidRPr="002727C3">
        <w:rPr>
          <w:rStyle w:val="StyleUnderline"/>
        </w:rPr>
        <w:t xml:space="preserve"> the </w:t>
      </w:r>
      <w:r w:rsidRPr="00463D58">
        <w:rPr>
          <w:rStyle w:val="Emphasis"/>
          <w:highlight w:val="cyan"/>
        </w:rPr>
        <w:t>authoritarian state power</w:t>
      </w:r>
      <w:r w:rsidRPr="002727C3">
        <w:rPr>
          <w:rStyle w:val="StyleUnderline"/>
        </w:rPr>
        <w:t xml:space="preserve"> and highly bureaucratic hierarchies characteristic of bourgeois society (Boggs 1977, 5).</w:t>
      </w:r>
      <w:r w:rsidRPr="000B088E">
        <w:t xml:space="preserve"> Thus, Marx’s anti-statist theories often gained materiality via statist practices.</w:t>
      </w:r>
    </w:p>
    <w:p w14:paraId="05AE4BA8" w14:textId="77777777" w:rsidR="009A2A72" w:rsidRPr="0076357A" w:rsidRDefault="009A2A72" w:rsidP="009A2A72">
      <w:pPr>
        <w:rPr>
          <w:sz w:val="14"/>
          <w:szCs w:val="14"/>
        </w:rPr>
      </w:pPr>
      <w:r w:rsidRPr="000B088E">
        <w:t xml:space="preserve">Contrasting with such statist orientations, the late 1960s and early 1970s saw the emergence of a new wave of radical politics. </w:t>
      </w:r>
      <w:r w:rsidRPr="003C4F09">
        <w:rPr>
          <w:rStyle w:val="StyleUnderline"/>
        </w:rPr>
        <w:t xml:space="preserve">With </w:t>
      </w:r>
      <w:r w:rsidRPr="00073A9C">
        <w:rPr>
          <w:rStyle w:val="StyleUnderline"/>
          <w:highlight w:val="cyan"/>
        </w:rPr>
        <w:t>the May 1968 uprisings</w:t>
      </w:r>
      <w:r w:rsidRPr="003C4F09">
        <w:rPr>
          <w:rStyle w:val="StyleUnderline"/>
        </w:rPr>
        <w:t xml:space="preserve"> in France and the civil rights movements in the US as their core symbols, the new social movements and New Left (Epstein 1991; Polletta 2002) </w:t>
      </w:r>
      <w:r w:rsidRPr="00073A9C">
        <w:rPr>
          <w:rStyle w:val="StyleUnderline"/>
          <w:highlight w:val="cyan"/>
        </w:rPr>
        <w:t>reinforced</w:t>
      </w:r>
      <w:r w:rsidRPr="003C4F09">
        <w:rPr>
          <w:rStyle w:val="StyleUnderline"/>
        </w:rPr>
        <w:t xml:space="preserve"> the </w:t>
      </w:r>
      <w:r w:rsidRPr="00073A9C">
        <w:rPr>
          <w:rStyle w:val="StyleUnderline"/>
          <w:highlight w:val="cyan"/>
        </w:rPr>
        <w:t>centrality</w:t>
      </w:r>
      <w:r w:rsidRPr="003C4F09">
        <w:rPr>
          <w:rStyle w:val="StyleUnderline"/>
        </w:rPr>
        <w:t xml:space="preserve"> of collective identity, civil rights, and lifestyles in activist agendas. In the French case, the emergence of youth mobilisations—initially associated with the fight against university funding policies—promptly </w:t>
      </w:r>
      <w:r w:rsidRPr="00073A9C">
        <w:rPr>
          <w:rStyle w:val="Emphasis"/>
          <w:highlight w:val="cyan"/>
        </w:rPr>
        <w:t>gained</w:t>
      </w:r>
      <w:r w:rsidRPr="003C4F09">
        <w:rPr>
          <w:rStyle w:val="StyleUnderline"/>
        </w:rPr>
        <w:t xml:space="preserve"> the </w:t>
      </w:r>
      <w:r w:rsidRPr="00073A9C">
        <w:rPr>
          <w:rStyle w:val="Emphasis"/>
          <w:highlight w:val="cyan"/>
        </w:rPr>
        <w:t>support of broader society</w:t>
      </w:r>
      <w:r w:rsidRPr="000B088E">
        <w:t xml:space="preserve">. </w:t>
      </w:r>
      <w:r w:rsidRPr="0076357A">
        <w:rPr>
          <w:sz w:val="14"/>
          <w:szCs w:val="14"/>
        </w:rPr>
        <w:t xml:space="preserve">Via street barricades, occupation of universities, and France’s largest wildcat strikes, protesters—factory workers, students, and feminists, among others—built a communal agenda without having much in common. This implied replacing each group’s specific claims with broader demands, thus turning May 1968 into an open-ended experiment of societybuilding. Through grassroots practices collectively decided and enacted on the go, May 1968 had a longlasting effect, enabling environmentalist, anti-fascist, and feminist perspectives to enter into the mainstream. </w:t>
      </w:r>
    </w:p>
    <w:p w14:paraId="0A990CC7" w14:textId="77777777" w:rsidR="009A2A72" w:rsidRDefault="009A2A72" w:rsidP="009A2A72">
      <w:r w:rsidRPr="0076357A">
        <w:rPr>
          <w:sz w:val="14"/>
          <w:szCs w:val="14"/>
        </w:rPr>
        <w:t xml:space="preserve">Meanwhile, Italian autonomism was gaining ground since the 1950s. Starting on factories’ shop floors, the worker’s autonomy movement (Autonomia Operaia) in Italy came to involve university students, women, artists, migrants, and other subaltern groups not traditionally conceived as ‘proletarian’ (Katsiaficas 2006). While occupying factories, universities, and abandoned buildings, autonomists sought to enact selfmanagement and carry out everyday, small-scale revolutions by circumventing representative decisionmaking bodies (such as corporate boards, trade unions, governmental ministries, and political parties). On the other side of the Atlantic, the anti-Vietnam War demonstrations in the US succeeded in connecting students and workers, Black Panthers and pacifists, upper-middle-class white people, feminists, church organisations, anti-nuclear activists, and war veterans. Initially an uprising against warmongering, this coalition orchestrated a display of generalised political dissatisfaction despite not having a single, unifying agenda. </w:t>
      </w:r>
    </w:p>
    <w:p w14:paraId="2C8BF03B" w14:textId="77777777" w:rsidR="009A2A72" w:rsidRPr="0076357A" w:rsidRDefault="009A2A72" w:rsidP="009A2A72">
      <w:pPr>
        <w:rPr>
          <w:rStyle w:val="StyleUnderline"/>
          <w:sz w:val="14"/>
          <w:szCs w:val="14"/>
        </w:rPr>
      </w:pPr>
      <w:r w:rsidRPr="00073A9C">
        <w:rPr>
          <w:rStyle w:val="StyleUnderline"/>
          <w:highlight w:val="cyan"/>
        </w:rPr>
        <w:t xml:space="preserve">Operating </w:t>
      </w:r>
      <w:r w:rsidRPr="00073A9C">
        <w:rPr>
          <w:rStyle w:val="Emphasis"/>
          <w:highlight w:val="cyan"/>
        </w:rPr>
        <w:t>outside</w:t>
      </w:r>
      <w:r w:rsidRPr="003C4F09">
        <w:rPr>
          <w:rStyle w:val="StyleUnderline"/>
        </w:rPr>
        <w:t xml:space="preserve"> the </w:t>
      </w:r>
      <w:r w:rsidRPr="00073A9C">
        <w:rPr>
          <w:rStyle w:val="Emphasis"/>
          <w:highlight w:val="cyan"/>
        </w:rPr>
        <w:t>institutional frameworks</w:t>
      </w:r>
      <w:r w:rsidRPr="003C4F09">
        <w:rPr>
          <w:rStyle w:val="StyleUnderline"/>
        </w:rPr>
        <w:t xml:space="preserve"> of the state, political parties, and trade unions, these new social </w:t>
      </w:r>
      <w:r w:rsidRPr="00073A9C">
        <w:rPr>
          <w:rStyle w:val="Emphasis"/>
          <w:highlight w:val="cyan"/>
        </w:rPr>
        <w:t>movements took shape</w:t>
      </w:r>
      <w:r w:rsidRPr="00073A9C">
        <w:rPr>
          <w:rStyle w:val="StyleUnderline"/>
          <w:highlight w:val="cyan"/>
        </w:rPr>
        <w:t xml:space="preserve"> through</w:t>
      </w:r>
      <w:r w:rsidRPr="003C4F09">
        <w:rPr>
          <w:rStyle w:val="StyleUnderline"/>
        </w:rPr>
        <w:t xml:space="preserve"> autonomous </w:t>
      </w:r>
      <w:r w:rsidRPr="00073A9C">
        <w:rPr>
          <w:rStyle w:val="StyleUnderline"/>
          <w:highlight w:val="cyan"/>
        </w:rPr>
        <w:t xml:space="preserve">activists who </w:t>
      </w:r>
      <w:r w:rsidRPr="00073A9C">
        <w:rPr>
          <w:rStyle w:val="Emphasis"/>
          <w:highlight w:val="cyan"/>
        </w:rPr>
        <w:t>organised</w:t>
      </w:r>
      <w:r w:rsidRPr="00073A9C">
        <w:rPr>
          <w:rStyle w:val="StyleUnderline"/>
          <w:highlight w:val="cyan"/>
        </w:rPr>
        <w:t xml:space="preserve"> in</w:t>
      </w:r>
      <w:r w:rsidRPr="003C4F09">
        <w:rPr>
          <w:rStyle w:val="StyleUnderline"/>
        </w:rPr>
        <w:t xml:space="preserve"> a mostly </w:t>
      </w:r>
      <w:r w:rsidRPr="00073A9C">
        <w:rPr>
          <w:rStyle w:val="Emphasis"/>
          <w:highlight w:val="cyan"/>
        </w:rPr>
        <w:t>non-hierarchical, network-like manner.</w:t>
      </w:r>
      <w:r w:rsidRPr="000B088E">
        <w:t xml:space="preserve"> They sought to break with hierarchical and institutionalised politics </w:t>
      </w:r>
      <w:r w:rsidRPr="00073A9C">
        <w:rPr>
          <w:rStyle w:val="StyleUnderline"/>
          <w:highlight w:val="cyan"/>
        </w:rPr>
        <w:t>in two</w:t>
      </w:r>
      <w:r w:rsidRPr="00073A9C">
        <w:rPr>
          <w:rStyle w:val="StyleUnderline"/>
        </w:rPr>
        <w:t xml:space="preserve"> main </w:t>
      </w:r>
      <w:r w:rsidRPr="00073A9C">
        <w:rPr>
          <w:rStyle w:val="StyleUnderline"/>
          <w:highlight w:val="cyan"/>
        </w:rPr>
        <w:t>ways. First</w:t>
      </w:r>
      <w:r w:rsidRPr="00073A9C">
        <w:rPr>
          <w:rStyle w:val="StyleUnderline"/>
        </w:rPr>
        <w:t>ly</w:t>
      </w:r>
      <w:r w:rsidRPr="003C4F09">
        <w:rPr>
          <w:rStyle w:val="StyleUnderline"/>
        </w:rPr>
        <w:t xml:space="preserve">, they </w:t>
      </w:r>
      <w:r w:rsidRPr="00073A9C">
        <w:rPr>
          <w:rStyle w:val="Emphasis"/>
          <w:highlight w:val="cyan"/>
        </w:rPr>
        <w:t>expanded</w:t>
      </w:r>
      <w:r w:rsidRPr="003C4F09">
        <w:rPr>
          <w:rStyle w:val="StyleUnderline"/>
        </w:rPr>
        <w:t xml:space="preserve"> the </w:t>
      </w:r>
      <w:r w:rsidRPr="00073A9C">
        <w:rPr>
          <w:rStyle w:val="Emphasis"/>
          <w:highlight w:val="cyan"/>
        </w:rPr>
        <w:t>scope of politics</w:t>
      </w:r>
      <w:r w:rsidRPr="003C4F09">
        <w:rPr>
          <w:rStyle w:val="StyleUnderline"/>
        </w:rPr>
        <w:t xml:space="preserve"> by </w:t>
      </w:r>
      <w:r w:rsidRPr="00073A9C">
        <w:rPr>
          <w:rStyle w:val="StyleUnderline"/>
          <w:highlight w:val="cyan"/>
        </w:rPr>
        <w:t>bringing to</w:t>
      </w:r>
      <w:r w:rsidRPr="003C4F09">
        <w:rPr>
          <w:rStyle w:val="StyleUnderline"/>
        </w:rPr>
        <w:t xml:space="preserve"> the </w:t>
      </w:r>
      <w:r w:rsidRPr="00073A9C">
        <w:rPr>
          <w:rStyle w:val="StyleUnderline"/>
          <w:highlight w:val="cyan"/>
        </w:rPr>
        <w:t xml:space="preserve">table </w:t>
      </w:r>
      <w:r w:rsidRPr="00073A9C">
        <w:rPr>
          <w:rStyle w:val="Emphasis"/>
          <w:highlight w:val="cyan"/>
        </w:rPr>
        <w:t>previously marginalised</w:t>
      </w:r>
      <w:r w:rsidRPr="003C4F09">
        <w:rPr>
          <w:rStyle w:val="StyleUnderline"/>
        </w:rPr>
        <w:t xml:space="preserve"> political </w:t>
      </w:r>
      <w:r w:rsidRPr="00073A9C">
        <w:rPr>
          <w:rStyle w:val="StyleUnderline"/>
          <w:highlight w:val="cyan"/>
        </w:rPr>
        <w:t>agendas</w:t>
      </w:r>
      <w:r w:rsidRPr="003C4F09">
        <w:rPr>
          <w:rStyle w:val="StyleUnderline"/>
        </w:rPr>
        <w:t xml:space="preserve">. Mobilising prefiguration as an activist strategy, the New Left </w:t>
      </w:r>
      <w:r w:rsidRPr="001B0D5A">
        <w:rPr>
          <w:rStyle w:val="StyleUnderline"/>
        </w:rPr>
        <w:t xml:space="preserve">underscored issues </w:t>
      </w:r>
      <w:r w:rsidRPr="003C4F09">
        <w:rPr>
          <w:rStyle w:val="StyleUnderline"/>
        </w:rPr>
        <w:t>from feminism and structural racism to drug policy reforms and environmental issues.</w:t>
      </w:r>
      <w:r w:rsidRPr="000B088E">
        <w:t xml:space="preserve"> Conservative activists equally deployed prefiguration to increase the relevance of anti-abortion and anti-drug advocacy. </w:t>
      </w:r>
      <w:r w:rsidRPr="00073A9C">
        <w:rPr>
          <w:rStyle w:val="StyleUnderline"/>
          <w:highlight w:val="cyan"/>
        </w:rPr>
        <w:t>Secondly</w:t>
      </w:r>
      <w:r w:rsidRPr="003C4F09">
        <w:rPr>
          <w:rStyle w:val="StyleUnderline"/>
        </w:rPr>
        <w:t xml:space="preserve">, the new social </w:t>
      </w:r>
      <w:r w:rsidRPr="00073A9C">
        <w:rPr>
          <w:rStyle w:val="StyleUnderline"/>
          <w:highlight w:val="cyan"/>
        </w:rPr>
        <w:t xml:space="preserve">movements </w:t>
      </w:r>
      <w:r w:rsidRPr="00073A9C">
        <w:rPr>
          <w:rStyle w:val="Emphasis"/>
          <w:highlight w:val="cyan"/>
        </w:rPr>
        <w:t>gave visibility</w:t>
      </w:r>
      <w:r w:rsidRPr="00073A9C">
        <w:rPr>
          <w:rStyle w:val="StyleUnderline"/>
          <w:highlight w:val="cyan"/>
        </w:rPr>
        <w:t xml:space="preserve"> to principles</w:t>
      </w:r>
      <w:r w:rsidRPr="003C4F09">
        <w:rPr>
          <w:rStyle w:val="StyleUnderline"/>
        </w:rPr>
        <w:t xml:space="preserve"> according to which the political means </w:t>
      </w:r>
      <w:r w:rsidRPr="00073A9C">
        <w:rPr>
          <w:rStyle w:val="Emphasis"/>
          <w:highlight w:val="cyan"/>
        </w:rPr>
        <w:t>to achieve an end</w:t>
      </w:r>
      <w:r w:rsidRPr="003C4F09">
        <w:rPr>
          <w:rStyle w:val="StyleUnderline"/>
        </w:rPr>
        <w:t xml:space="preserve"> had to be consistent with that end. </w:t>
      </w:r>
      <w:r w:rsidRPr="00073A9C">
        <w:rPr>
          <w:rStyle w:val="StyleUnderline"/>
          <w:highlight w:val="cyan"/>
        </w:rPr>
        <w:t>To build a</w:t>
      </w:r>
      <w:r w:rsidRPr="003C4F09">
        <w:rPr>
          <w:rStyle w:val="StyleUnderline"/>
        </w:rPr>
        <w:t xml:space="preserve"> more </w:t>
      </w:r>
      <w:r w:rsidRPr="00073A9C">
        <w:rPr>
          <w:rStyle w:val="Emphasis"/>
          <w:highlight w:val="cyan"/>
        </w:rPr>
        <w:t>democratic and egalitarian</w:t>
      </w:r>
      <w:r w:rsidRPr="00073A9C">
        <w:rPr>
          <w:rStyle w:val="StyleUnderline"/>
          <w:highlight w:val="cyan"/>
        </w:rPr>
        <w:t xml:space="preserve"> society, one had to </w:t>
      </w:r>
      <w:r w:rsidRPr="00073A9C">
        <w:rPr>
          <w:rStyle w:val="Emphasis"/>
          <w:highlight w:val="cyan"/>
        </w:rPr>
        <w:t>deploy</w:t>
      </w:r>
      <w:r w:rsidRPr="001B0D5A">
        <w:rPr>
          <w:rStyle w:val="Emphasis"/>
        </w:rPr>
        <w:t xml:space="preserve"> democratic and egalitarian</w:t>
      </w:r>
      <w:r w:rsidRPr="003C4F09">
        <w:rPr>
          <w:rStyle w:val="StyleUnderline"/>
        </w:rPr>
        <w:t xml:space="preserve"> forms of </w:t>
      </w:r>
      <w:r w:rsidRPr="00073A9C">
        <w:rPr>
          <w:rStyle w:val="Emphasis"/>
          <w:highlight w:val="cyan"/>
        </w:rPr>
        <w:t>grassroot</w:t>
      </w:r>
      <w:r w:rsidRPr="001B0D5A">
        <w:rPr>
          <w:rStyle w:val="Emphasis"/>
        </w:rPr>
        <w:t xml:space="preserve">s </w:t>
      </w:r>
      <w:r w:rsidRPr="00073A9C">
        <w:rPr>
          <w:rStyle w:val="Emphasis"/>
          <w:highlight w:val="cyan"/>
        </w:rPr>
        <w:t>activism</w:t>
      </w:r>
      <w:r w:rsidRPr="00073A9C">
        <w:rPr>
          <w:rStyle w:val="StyleUnderline"/>
        </w:rPr>
        <w:t>.</w:t>
      </w:r>
      <w:r w:rsidRPr="003C4F09">
        <w:rPr>
          <w:rStyle w:val="StyleUnderline"/>
        </w:rPr>
        <w:t xml:space="preserve"> </w:t>
      </w:r>
      <w:r w:rsidRPr="0076357A">
        <w:rPr>
          <w:sz w:val="14"/>
          <w:szCs w:val="14"/>
        </w:rPr>
        <w:t xml:space="preserve">Likewise, building a white supremacist society means enacting ‘racially pure’ small-scale communities (Futrell and Simi 2004). Such uses of the concept have brought prefiguration to the core of post-1960s social movements’ political repertoire (Boggs 1977; Calhoun 1993). </w:t>
      </w:r>
    </w:p>
    <w:p w14:paraId="0F8BDB48" w14:textId="77777777" w:rsidR="009A2A72" w:rsidRDefault="009A2A72" w:rsidP="009A2A72">
      <w:r w:rsidRPr="0076357A">
        <w:rPr>
          <w:sz w:val="14"/>
          <w:szCs w:val="14"/>
        </w:rPr>
        <w:t>Despite the diversity of prefigurative practices and the fact that the movements analysed here do not constitute a homogeneous whole, these practices tend to have in common ‘the embodiment, within the ongoing political practise of a movement, of those forms of social relations, decision-making, culture, and human experience that are the ultimate goal’ (Boggs 1977, 6-7).</w:t>
      </w:r>
      <w:r w:rsidRPr="000B088E">
        <w:t xml:space="preserve"> </w:t>
      </w:r>
      <w:r w:rsidRPr="003D67E8">
        <w:rPr>
          <w:rStyle w:val="StyleUnderline"/>
        </w:rPr>
        <w:t xml:space="preserve">Hence, </w:t>
      </w:r>
      <w:r w:rsidRPr="00073A9C">
        <w:rPr>
          <w:rStyle w:val="StyleUnderline"/>
          <w:highlight w:val="cyan"/>
        </w:rPr>
        <w:t>prefiguration is a way</w:t>
      </w:r>
      <w:r w:rsidRPr="003D67E8">
        <w:rPr>
          <w:rStyle w:val="StyleUnderline"/>
        </w:rPr>
        <w:t xml:space="preserve"> for activists </w:t>
      </w:r>
      <w:r w:rsidRPr="00073A9C">
        <w:rPr>
          <w:rStyle w:val="StyleUnderline"/>
          <w:highlight w:val="cyan"/>
        </w:rPr>
        <w:t xml:space="preserve">to </w:t>
      </w:r>
      <w:r w:rsidRPr="00073A9C">
        <w:rPr>
          <w:rStyle w:val="Emphasis"/>
          <w:highlight w:val="cyan"/>
        </w:rPr>
        <w:t>anticipate</w:t>
      </w:r>
      <w:r w:rsidRPr="003D67E8">
        <w:rPr>
          <w:rStyle w:val="StyleUnderline"/>
        </w:rPr>
        <w:t xml:space="preserve"> the </w:t>
      </w:r>
      <w:r w:rsidRPr="00073A9C">
        <w:rPr>
          <w:rStyle w:val="Emphasis"/>
          <w:highlight w:val="cyan"/>
        </w:rPr>
        <w:t>changes they seek</w:t>
      </w:r>
      <w:r w:rsidRPr="00073A9C">
        <w:rPr>
          <w:rStyle w:val="StyleUnderline"/>
        </w:rPr>
        <w:t>.</w:t>
      </w:r>
      <w:r w:rsidRPr="003D67E8">
        <w:rPr>
          <w:rStyle w:val="StyleUnderline"/>
        </w:rPr>
        <w:t xml:space="preserve"> And while everyday micropolitical action may not trigger a revolution or herald political salvation, </w:t>
      </w:r>
      <w:r w:rsidRPr="00073A9C">
        <w:rPr>
          <w:rStyle w:val="StyleUnderline"/>
          <w:highlight w:val="cyan"/>
        </w:rPr>
        <w:t>it</w:t>
      </w:r>
      <w:r w:rsidRPr="003D67E8">
        <w:rPr>
          <w:rStyle w:val="StyleUnderline"/>
        </w:rPr>
        <w:t xml:space="preserve"> may progressively </w:t>
      </w:r>
      <w:r w:rsidRPr="00073A9C">
        <w:rPr>
          <w:rStyle w:val="Emphasis"/>
          <w:highlight w:val="cyan"/>
        </w:rPr>
        <w:t>transform our ways of thinking</w:t>
      </w:r>
      <w:r w:rsidRPr="003D67E8">
        <w:rPr>
          <w:rStyle w:val="StyleUnderline"/>
        </w:rPr>
        <w:t xml:space="preserve">, behaving, </w:t>
      </w:r>
      <w:r w:rsidRPr="00073A9C">
        <w:rPr>
          <w:rStyle w:val="StyleUnderline"/>
          <w:highlight w:val="cyan"/>
        </w:rPr>
        <w:t xml:space="preserve">and imagining </w:t>
      </w:r>
      <w:r w:rsidRPr="00073A9C">
        <w:rPr>
          <w:rStyle w:val="Emphasis"/>
          <w:highlight w:val="cyan"/>
        </w:rPr>
        <w:t>what society should be like.</w:t>
      </w:r>
    </w:p>
    <w:p w14:paraId="03681674" w14:textId="77777777" w:rsidR="009A2A72" w:rsidRDefault="009A2A72" w:rsidP="009A2A72">
      <w:r w:rsidRPr="000B088E">
        <w:t xml:space="preserve">After its surge in the 1960s, prefigurative politics gained new momentum in the 1990s. With the dissolution of the USSR, social movements had to reinvent themselves beyond statism and rethink the capitalism versus communism divide. </w:t>
      </w:r>
      <w:r w:rsidRPr="00073A9C">
        <w:rPr>
          <w:rStyle w:val="Emphasis"/>
          <w:highlight w:val="cyan"/>
        </w:rPr>
        <w:t>The</w:t>
      </w:r>
      <w:r w:rsidRPr="0053041A">
        <w:rPr>
          <w:rStyle w:val="Emphasis"/>
        </w:rPr>
        <w:t xml:space="preserve"> 1994 </w:t>
      </w:r>
      <w:r w:rsidRPr="00073A9C">
        <w:rPr>
          <w:rStyle w:val="Emphasis"/>
          <w:highlight w:val="cyan"/>
        </w:rPr>
        <w:t>Zapatista uprising</w:t>
      </w:r>
      <w:r w:rsidRPr="003D67E8">
        <w:rPr>
          <w:rStyle w:val="StyleUnderline"/>
        </w:rPr>
        <w:t xml:space="preserve"> in Mexico, for instance, gathered peasants, indigenous peoples, and marginalised urban groups in protest </w:t>
      </w:r>
      <w:r w:rsidRPr="00073A9C">
        <w:rPr>
          <w:rStyle w:val="Emphasis"/>
          <w:highlight w:val="cyan"/>
        </w:rPr>
        <w:t>against</w:t>
      </w:r>
      <w:r w:rsidRPr="003D67E8">
        <w:rPr>
          <w:rStyle w:val="StyleUnderline"/>
        </w:rPr>
        <w:t xml:space="preserve"> the </w:t>
      </w:r>
      <w:r w:rsidRPr="00073A9C">
        <w:rPr>
          <w:rStyle w:val="Emphasis"/>
          <w:highlight w:val="cyan"/>
        </w:rPr>
        <w:t xml:space="preserve">neoliberalism </w:t>
      </w:r>
      <w:r w:rsidRPr="00073A9C">
        <w:rPr>
          <w:rStyle w:val="StyleUnderline"/>
          <w:highlight w:val="cyan"/>
        </w:rPr>
        <w:t>imposed</w:t>
      </w:r>
      <w:r w:rsidRPr="003D67E8">
        <w:rPr>
          <w:rStyle w:val="StyleUnderline"/>
        </w:rPr>
        <w:t xml:space="preserve"> by </w:t>
      </w:r>
      <w:r w:rsidRPr="00073A9C">
        <w:rPr>
          <w:rStyle w:val="StyleUnderline"/>
          <w:highlight w:val="cyan"/>
        </w:rPr>
        <w:t>the</w:t>
      </w:r>
      <w:r w:rsidRPr="003D67E8">
        <w:rPr>
          <w:rStyle w:val="StyleUnderline"/>
        </w:rPr>
        <w:t xml:space="preserve"> Mexican state’s land reforms and the </w:t>
      </w:r>
      <w:r w:rsidRPr="00073A9C">
        <w:rPr>
          <w:rStyle w:val="Emphasis"/>
          <w:highlight w:val="cyan"/>
        </w:rPr>
        <w:t>implementation of</w:t>
      </w:r>
      <w:r w:rsidRPr="003D67E8">
        <w:rPr>
          <w:rStyle w:val="StyleUnderline"/>
        </w:rPr>
        <w:t xml:space="preserve"> the North American Free Trade Agreement (</w:t>
      </w:r>
      <w:r w:rsidRPr="00073A9C">
        <w:rPr>
          <w:rStyle w:val="Emphasis"/>
          <w:highlight w:val="cyan"/>
        </w:rPr>
        <w:t>NAFTA</w:t>
      </w:r>
      <w:r w:rsidRPr="003D67E8">
        <w:rPr>
          <w:rStyle w:val="StyleUnderline"/>
        </w:rPr>
        <w:t>).</w:t>
      </w:r>
      <w:r w:rsidRPr="000B088E">
        <w:t xml:space="preserve"> </w:t>
      </w:r>
      <w:r w:rsidRPr="0076357A">
        <w:rPr>
          <w:sz w:val="14"/>
          <w:szCs w:val="14"/>
        </w:rPr>
        <w:t xml:space="preserve">However, the Zapatistas did not address the government or political parties in their political demands: they fought for autonomy to implement by themselves the local-level changes they envisaged (Stahler-Stolk 2010). Ultimately, the Zapatistas managed to establish autonomous zones in the Mexican state of Chiapas, with local communities having more say in shaping state policies and school curricula. Twenty-four years on, in 2018, the Zapatistas put forward Marichuy, an indigenous woman, to run for the presidency of Mexico. Aware of the unlikelihood of her victory, the Zapatistas aimed to use the presidential elections to highlight to the subalterns at the margins of Mexican society that their reality can be changed for the better, especially outside the framework of institutionalised, representative politics (Ansotegui 2018). </w:t>
      </w:r>
      <w:r w:rsidRPr="00073A9C">
        <w:rPr>
          <w:rStyle w:val="StyleUnderline"/>
          <w:highlight w:val="cyan"/>
        </w:rPr>
        <w:t>Prefiguring alternatives</w:t>
      </w:r>
      <w:r w:rsidRPr="007962C1">
        <w:rPr>
          <w:rStyle w:val="StyleUnderline"/>
        </w:rPr>
        <w:t xml:space="preserve"> to market-controlled globalisation and state politics since 1994, the Zapatista uprising </w:t>
      </w:r>
      <w:r w:rsidRPr="00073A9C">
        <w:rPr>
          <w:rStyle w:val="Emphasis"/>
          <w:highlight w:val="cyan"/>
        </w:rPr>
        <w:t>inspired movements</w:t>
      </w:r>
      <w:r w:rsidRPr="00073A9C">
        <w:rPr>
          <w:rStyle w:val="StyleUnderline"/>
          <w:highlight w:val="cyan"/>
        </w:rPr>
        <w:t xml:space="preserve"> that</w:t>
      </w:r>
      <w:r w:rsidRPr="007962C1">
        <w:rPr>
          <w:rStyle w:val="StyleUnderline"/>
        </w:rPr>
        <w:t xml:space="preserve"> </w:t>
      </w:r>
      <w:r w:rsidRPr="00073A9C">
        <w:rPr>
          <w:rStyle w:val="StyleUnderline"/>
          <w:highlight w:val="cyan"/>
        </w:rPr>
        <w:t>would</w:t>
      </w:r>
      <w:r w:rsidRPr="007962C1">
        <w:rPr>
          <w:rStyle w:val="StyleUnderline"/>
        </w:rPr>
        <w:t xml:space="preserve"> increasingly </w:t>
      </w:r>
      <w:r w:rsidRPr="00073A9C">
        <w:rPr>
          <w:rStyle w:val="Emphasis"/>
          <w:highlight w:val="cyan"/>
        </w:rPr>
        <w:t>tackle global issues</w:t>
      </w:r>
      <w:r w:rsidRPr="007962C1">
        <w:rPr>
          <w:rStyle w:val="StyleUnderline"/>
        </w:rPr>
        <w:t xml:space="preserve">. </w:t>
      </w:r>
    </w:p>
    <w:p w14:paraId="4B320395" w14:textId="77777777" w:rsidR="009A2A72" w:rsidRDefault="009A2A72" w:rsidP="009A2A72">
      <w:r w:rsidRPr="00073A9C">
        <w:rPr>
          <w:rStyle w:val="StyleUnderline"/>
          <w:highlight w:val="cyan"/>
        </w:rPr>
        <w:t>Prefig</w:t>
      </w:r>
      <w:r w:rsidRPr="003D67E8">
        <w:rPr>
          <w:rStyle w:val="StyleUnderline"/>
        </w:rPr>
        <w:t xml:space="preserve">urative </w:t>
      </w:r>
      <w:r w:rsidRPr="00073A9C">
        <w:rPr>
          <w:rStyle w:val="StyleUnderline"/>
          <w:highlight w:val="cyan"/>
        </w:rPr>
        <w:t>politics gained</w:t>
      </w:r>
      <w:r w:rsidRPr="003D67E8">
        <w:rPr>
          <w:rStyle w:val="StyleUnderline"/>
        </w:rPr>
        <w:t xml:space="preserve"> even wider </w:t>
      </w:r>
      <w:r w:rsidRPr="00073A9C">
        <w:rPr>
          <w:rStyle w:val="StyleUnderline"/>
          <w:highlight w:val="cyan"/>
        </w:rPr>
        <w:t>visibility with</w:t>
      </w:r>
      <w:r w:rsidRPr="003D67E8">
        <w:rPr>
          <w:rStyle w:val="StyleUnderline"/>
        </w:rPr>
        <w:t xml:space="preserve"> a movement that placed neoliberal globalisation as its nemesis: </w:t>
      </w:r>
      <w:r w:rsidRPr="00073A9C">
        <w:rPr>
          <w:rStyle w:val="Emphasis"/>
          <w:highlight w:val="cyan"/>
        </w:rPr>
        <w:t>the 1999 protests</w:t>
      </w:r>
      <w:r w:rsidRPr="00CC67D2">
        <w:rPr>
          <w:rStyle w:val="Emphasis"/>
        </w:rPr>
        <w:t xml:space="preserve"> in Seattle</w:t>
      </w:r>
      <w:r w:rsidRPr="003D67E8">
        <w:rPr>
          <w:rStyle w:val="StyleUnderline"/>
        </w:rPr>
        <w:t xml:space="preserve"> </w:t>
      </w:r>
      <w:r w:rsidRPr="00073A9C">
        <w:rPr>
          <w:rStyle w:val="StyleUnderline"/>
          <w:highlight w:val="cyan"/>
        </w:rPr>
        <w:t>against</w:t>
      </w:r>
      <w:r w:rsidRPr="003D67E8">
        <w:rPr>
          <w:rStyle w:val="StyleUnderline"/>
        </w:rPr>
        <w:t xml:space="preserve"> the austerity, deregulation, and large-scale </w:t>
      </w:r>
      <w:r w:rsidRPr="00073A9C">
        <w:rPr>
          <w:rStyle w:val="StyleUnderline"/>
          <w:highlight w:val="cyan"/>
        </w:rPr>
        <w:t>privatisation</w:t>
      </w:r>
      <w:r w:rsidRPr="003D67E8">
        <w:rPr>
          <w:rStyle w:val="StyleUnderline"/>
        </w:rPr>
        <w:t xml:space="preserve"> measures laid down </w:t>
      </w:r>
      <w:r w:rsidRPr="00073A9C">
        <w:rPr>
          <w:rStyle w:val="StyleUnderline"/>
          <w:highlight w:val="cyan"/>
        </w:rPr>
        <w:t>by the</w:t>
      </w:r>
      <w:r w:rsidRPr="003D67E8">
        <w:rPr>
          <w:rStyle w:val="StyleUnderline"/>
        </w:rPr>
        <w:t xml:space="preserve"> Washington Consensus and advanced by international bodies such as the World Trade Organization (</w:t>
      </w:r>
      <w:r w:rsidRPr="00073A9C">
        <w:rPr>
          <w:rStyle w:val="StyleUnderline"/>
          <w:highlight w:val="cyan"/>
        </w:rPr>
        <w:t>WTO</w:t>
      </w:r>
      <w:r w:rsidRPr="003D67E8">
        <w:rPr>
          <w:rStyle w:val="StyleUnderline"/>
        </w:rPr>
        <w:t>).</w:t>
      </w:r>
      <w:r w:rsidRPr="000B088E">
        <w:t xml:space="preserve"> </w:t>
      </w:r>
      <w:r w:rsidRPr="0076357A">
        <w:rPr>
          <w:sz w:val="14"/>
          <w:szCs w:val="14"/>
        </w:rPr>
        <w:t>Following months of planning, the activists and collectives loosely gathered under the Direct Action Network formed a human barricade around the venue hosting the WTO ministerial conference. Contrasting with the WTO’s hierarchies and formalities, protesters wore costumes, danced, carried placards, and chanted anti-capitalist slogans, followed by marching bands performing in the blocked streets. Violence was also present, coming from police repression and from some protesters’ tactics of fighting neoliberalism by damaging institutional buildings, banks, and multinational corporations. Such lack of a consensus between partisans of violent and non-violent forms of direct action evinces the inherent diversity of activist tactics subsumed under the label ‘prefiguration’.</w:t>
      </w:r>
    </w:p>
    <w:p w14:paraId="58C041BF" w14:textId="77777777" w:rsidR="009A2A72" w:rsidRDefault="009A2A72" w:rsidP="009A2A72">
      <w:r w:rsidRPr="0091223D">
        <w:rPr>
          <w:rStyle w:val="StyleUnderline"/>
        </w:rPr>
        <w:t xml:space="preserve">While the </w:t>
      </w:r>
      <w:r w:rsidRPr="00073A9C">
        <w:rPr>
          <w:rStyle w:val="StyleUnderline"/>
          <w:highlight w:val="cyan"/>
        </w:rPr>
        <w:t xml:space="preserve">protesters </w:t>
      </w:r>
      <w:r w:rsidRPr="00073A9C">
        <w:rPr>
          <w:rStyle w:val="Emphasis"/>
          <w:highlight w:val="cyan"/>
        </w:rPr>
        <w:t>prevented</w:t>
      </w:r>
      <w:r w:rsidRPr="00073A9C">
        <w:rPr>
          <w:rStyle w:val="StyleUnderline"/>
          <w:highlight w:val="cyan"/>
        </w:rPr>
        <w:t xml:space="preserve"> the WTO</w:t>
      </w:r>
      <w:r w:rsidRPr="0091223D">
        <w:rPr>
          <w:rStyle w:val="StyleUnderline"/>
        </w:rPr>
        <w:t xml:space="preserve"> delegates from </w:t>
      </w:r>
      <w:r w:rsidRPr="0091223D">
        <w:rPr>
          <w:rStyle w:val="Emphasis"/>
        </w:rPr>
        <w:t>reaching the conference</w:t>
      </w:r>
      <w:r w:rsidRPr="0091223D">
        <w:rPr>
          <w:rStyle w:val="StyleUnderline"/>
        </w:rPr>
        <w:t xml:space="preserve"> venue, activist </w:t>
      </w:r>
      <w:r w:rsidRPr="00073A9C">
        <w:rPr>
          <w:rStyle w:val="StyleUnderline"/>
          <w:highlight w:val="cyan"/>
        </w:rPr>
        <w:t>crowds turned</w:t>
      </w:r>
      <w:r w:rsidRPr="0091223D">
        <w:rPr>
          <w:rStyle w:val="StyleUnderline"/>
        </w:rPr>
        <w:t xml:space="preserve"> </w:t>
      </w:r>
      <w:r w:rsidRPr="00073A9C">
        <w:rPr>
          <w:rStyle w:val="StyleUnderline"/>
          <w:highlight w:val="cyan"/>
        </w:rPr>
        <w:t>into</w:t>
      </w:r>
      <w:r w:rsidRPr="0091223D">
        <w:rPr>
          <w:rStyle w:val="StyleUnderline"/>
        </w:rPr>
        <w:t xml:space="preserve"> a </w:t>
      </w:r>
      <w:r w:rsidRPr="00073A9C">
        <w:rPr>
          <w:rStyle w:val="StyleUnderline"/>
          <w:highlight w:val="cyan"/>
        </w:rPr>
        <w:t>commons</w:t>
      </w:r>
      <w:r w:rsidRPr="0091223D">
        <w:rPr>
          <w:rStyle w:val="StyleUnderline"/>
        </w:rPr>
        <w:t xml:space="preserve">—a free space where </w:t>
      </w:r>
      <w:r w:rsidRPr="00073A9C">
        <w:rPr>
          <w:rStyle w:val="StyleUnderline"/>
          <w:highlight w:val="cyan"/>
        </w:rPr>
        <w:t xml:space="preserve">people </w:t>
      </w:r>
      <w:r w:rsidRPr="00073A9C">
        <w:rPr>
          <w:rStyle w:val="Emphasis"/>
          <w:highlight w:val="cyan"/>
        </w:rPr>
        <w:t>developed</w:t>
      </w:r>
      <w:r w:rsidRPr="0091223D">
        <w:rPr>
          <w:rStyle w:val="StyleUnderline"/>
        </w:rPr>
        <w:t xml:space="preserve">, at least for a limited number of days, </w:t>
      </w:r>
      <w:r w:rsidRPr="00073A9C">
        <w:rPr>
          <w:rStyle w:val="Emphasis"/>
          <w:highlight w:val="cyan"/>
        </w:rPr>
        <w:t>an alternative sphere</w:t>
      </w:r>
      <w:r w:rsidRPr="0091223D">
        <w:rPr>
          <w:rStyle w:val="StyleUnderline"/>
        </w:rPr>
        <w:t xml:space="preserve"> of social (re)production </w:t>
      </w:r>
      <w:r w:rsidRPr="0091223D">
        <w:rPr>
          <w:rStyle w:val="Emphasis"/>
        </w:rPr>
        <w:t>involving care, education, food</w:t>
      </w:r>
      <w:r w:rsidRPr="0091223D">
        <w:rPr>
          <w:rStyle w:val="StyleUnderline"/>
        </w:rPr>
        <w:t xml:space="preserve">, and housing (Varvarousis, Asara and Akbulut 2021). </w:t>
      </w:r>
      <w:r w:rsidRPr="00073A9C">
        <w:rPr>
          <w:rStyle w:val="Emphasis"/>
          <w:highlight w:val="cyan"/>
        </w:rPr>
        <w:t>Through</w:t>
      </w:r>
      <w:r w:rsidRPr="0091223D">
        <w:rPr>
          <w:rStyle w:val="Emphasis"/>
        </w:rPr>
        <w:t xml:space="preserve"> general </w:t>
      </w:r>
      <w:r w:rsidRPr="00073A9C">
        <w:rPr>
          <w:rStyle w:val="Emphasis"/>
          <w:highlight w:val="cyan"/>
        </w:rPr>
        <w:t>assemblies</w:t>
      </w:r>
      <w:r w:rsidRPr="0091223D">
        <w:rPr>
          <w:rStyle w:val="StyleUnderline"/>
        </w:rPr>
        <w:t xml:space="preserve">, workshops, and encampments, </w:t>
      </w:r>
      <w:r w:rsidRPr="00073A9C">
        <w:rPr>
          <w:rStyle w:val="StyleUnderline"/>
          <w:highlight w:val="cyan"/>
        </w:rPr>
        <w:t>they sought to prefigure</w:t>
      </w:r>
      <w:r w:rsidRPr="0091223D">
        <w:rPr>
          <w:rStyle w:val="StyleUnderline"/>
        </w:rPr>
        <w:t xml:space="preserve"> locally the kind of relationships they envisaged for the world. In</w:t>
      </w:r>
      <w:r w:rsidRPr="000B088E">
        <w:t xml:space="preserve"> bonding with each other through solidarity, informality, horizontality, and inclusiveness, the activists sought to oppose, through their practices, the formality, authoritarianism, and exclusionary character of neoliberal organisations. </w:t>
      </w:r>
      <w:r w:rsidRPr="00073A9C">
        <w:rPr>
          <w:rStyle w:val="StyleUnderline"/>
          <w:highlight w:val="cyan"/>
        </w:rPr>
        <w:t>The commons</w:t>
      </w:r>
      <w:r w:rsidRPr="00CC67D2">
        <w:rPr>
          <w:rStyle w:val="StyleUnderline"/>
        </w:rPr>
        <w:t xml:space="preserve"> also </w:t>
      </w:r>
      <w:r w:rsidRPr="00073A9C">
        <w:rPr>
          <w:rStyle w:val="Emphasis"/>
          <w:highlight w:val="cyan"/>
        </w:rPr>
        <w:t>created</w:t>
      </w:r>
      <w:r w:rsidRPr="0091223D">
        <w:rPr>
          <w:rStyle w:val="Emphasis"/>
        </w:rPr>
        <w:t xml:space="preserve"> </w:t>
      </w:r>
      <w:r w:rsidRPr="00073A9C">
        <w:rPr>
          <w:rStyle w:val="Emphasis"/>
          <w:highlight w:val="cyan"/>
        </w:rPr>
        <w:t>opportunities</w:t>
      </w:r>
      <w:r w:rsidRPr="00073A9C">
        <w:rPr>
          <w:rStyle w:val="StyleUnderline"/>
          <w:highlight w:val="cyan"/>
        </w:rPr>
        <w:t xml:space="preserve"> for radical learning</w:t>
      </w:r>
      <w:r w:rsidRPr="00CC67D2">
        <w:rPr>
          <w:rStyle w:val="StyleUnderline"/>
        </w:rPr>
        <w:t xml:space="preserve">: in a dialogical process of horizontal education (Backer et al. 2017), activists co-produced knowledge, learned from each other’s prior political experiences, </w:t>
      </w:r>
      <w:r w:rsidRPr="00073A9C">
        <w:rPr>
          <w:rStyle w:val="StyleUnderline"/>
          <w:highlight w:val="cyan"/>
        </w:rPr>
        <w:t xml:space="preserve">and </w:t>
      </w:r>
      <w:r w:rsidRPr="00073A9C">
        <w:rPr>
          <w:rStyle w:val="Emphasis"/>
          <w:highlight w:val="cyan"/>
        </w:rPr>
        <w:t>materialised alternative socialities</w:t>
      </w:r>
      <w:r w:rsidRPr="00CC67D2">
        <w:rPr>
          <w:rStyle w:val="StyleUnderline"/>
        </w:rPr>
        <w:t xml:space="preserve">. Keeping the movement constantly open to dialogue was their way to give justice </w:t>
      </w:r>
      <w:r w:rsidRPr="00073A9C">
        <w:rPr>
          <w:rStyle w:val="StyleUnderline"/>
          <w:highlight w:val="cyan"/>
        </w:rPr>
        <w:t>to</w:t>
      </w:r>
      <w:r w:rsidRPr="00CC67D2">
        <w:rPr>
          <w:rStyle w:val="StyleUnderline"/>
        </w:rPr>
        <w:t xml:space="preserve"> and </w:t>
      </w:r>
      <w:r w:rsidRPr="00073A9C">
        <w:rPr>
          <w:rStyle w:val="Emphasis"/>
          <w:highlight w:val="cyan"/>
        </w:rPr>
        <w:t>make real their motto</w:t>
      </w:r>
      <w:r w:rsidRPr="00CC67D2">
        <w:rPr>
          <w:rStyle w:val="StyleUnderline"/>
        </w:rPr>
        <w:t xml:space="preserve"> ‘another world is possible’</w:t>
      </w:r>
      <w:r w:rsidRPr="000B088E">
        <w:t>.</w:t>
      </w:r>
    </w:p>
    <w:p w14:paraId="62A71553" w14:textId="77777777" w:rsidR="009A2A72" w:rsidRPr="0076357A" w:rsidRDefault="009A2A72" w:rsidP="009A2A72">
      <w:pPr>
        <w:rPr>
          <w:sz w:val="14"/>
          <w:szCs w:val="14"/>
        </w:rPr>
      </w:pPr>
      <w:r w:rsidRPr="0076357A">
        <w:rPr>
          <w:sz w:val="14"/>
          <w:szCs w:val="14"/>
        </w:rPr>
        <w:t>Philippe Pignarre and Isabelle Stengers (2011) aptly illustrate the significance of open-endedness for prefigurative politics. Inspired by the writings of Gilles Deleuze and Félix Guattari (1987), the authors argue that capitalism operates through apparatuses of capture by creating boundaries to autonomous thinking and paralysing collective action. In remaining open to multiple ways of imagining and rebuilding society, the Seattle protests had a ‘rhizomatic’ character: for being non-institutionalised, spontaneous, and made up of activists supporting diverse causes, viewpoints, and activist strategies, these kinds of protests are meant to be more resistant to capture by institutional politics. An open letter, petition, or even a march against the WTO conference would have constituted a more easily recognisable repertoire for politicians and the police. It would have enabled them to enact standard protocols to either repress or ignore such expressions of dissatisfaction. A carnivalesque demonstration, on the other hand, shows how resistance can also be aestheticised, making it difficult for politicians, business people, and the police to curb the protest.</w:t>
      </w:r>
    </w:p>
    <w:p w14:paraId="3EEA024B" w14:textId="77777777" w:rsidR="009A2A72" w:rsidRPr="0076357A" w:rsidRDefault="009A2A72" w:rsidP="009A2A72">
      <w:pPr>
        <w:rPr>
          <w:sz w:val="14"/>
          <w:szCs w:val="14"/>
        </w:rPr>
      </w:pPr>
      <w:r w:rsidRPr="0076357A">
        <w:rPr>
          <w:sz w:val="14"/>
          <w:szCs w:val="14"/>
        </w:rPr>
        <w:t>In this fashion, Seattle sought to depict neoliberal globalisation not as an abstract, unstoppable process, but as a set of concrete austerity and deregulation measures that can be challenged and mocked by ordinary people. This power of the crowds was later underscored by the motto ‘we are the 99%’, made famous by the 2011 Occupy Wall Street movement, via the argument according to which the majority of the world’s population cannot pay for the mistakes of the upper-class minority.</w:t>
      </w:r>
    </w:p>
    <w:p w14:paraId="3266DBBA" w14:textId="77777777" w:rsidR="009A2A72" w:rsidRDefault="009A2A72" w:rsidP="009A2A72">
      <w:r w:rsidRPr="0076357A">
        <w:rPr>
          <w:sz w:val="14"/>
          <w:szCs w:val="14"/>
        </w:rPr>
        <w:t>The Seattle protests also consolidated prefigurative politics not as an ‘anything goes’ way of showing dissatisfaction, but as a strategy in itself (Maeckelbergh 2011). In opposing summits of the G8, NATO, and the World Bank (Graeber 2009), the New Left draws its political action on grassroots democracy, direct action, and the creation of alternative micropolitical relations of power (Yates 2015a). Holding voluntary working groups to set up tents in occupied squares, serving food to participants, protecting them from police action, and keeping spaces of protest clean work to turn hierarchical power relations into inclusive and participatory practices.</w:t>
      </w:r>
    </w:p>
    <w:p w14:paraId="2F08384D" w14:textId="77777777" w:rsidR="009A2A72" w:rsidRDefault="009A2A72" w:rsidP="009A2A72">
      <w:r w:rsidRPr="002D4D9B">
        <w:rPr>
          <w:rStyle w:val="StyleUnderline"/>
        </w:rPr>
        <w:t xml:space="preserve">In anthropology, the prefiguration debate gained popularity mostly through the work of David Graeber. Actively participating in </w:t>
      </w:r>
      <w:r w:rsidRPr="00DE456E">
        <w:rPr>
          <w:rStyle w:val="Emphasis"/>
        </w:rPr>
        <w:t>alterglobalisation</w:t>
      </w:r>
      <w:r w:rsidRPr="002D4D9B">
        <w:rPr>
          <w:rStyle w:val="StyleUnderline"/>
        </w:rPr>
        <w:t xml:space="preserve"> movements and demonstrations mainly in the US, Graeber (2002; 2009, xvii) asserts that political </w:t>
      </w:r>
      <w:r w:rsidRPr="00B32E6B">
        <w:rPr>
          <w:rStyle w:val="Emphasis"/>
        </w:rPr>
        <w:t>activism</w:t>
      </w:r>
      <w:r w:rsidRPr="002D4D9B">
        <w:rPr>
          <w:rStyle w:val="StyleUnderline"/>
        </w:rPr>
        <w:t xml:space="preserve"> in the twenty-first century will be increasingly </w:t>
      </w:r>
      <w:r w:rsidRPr="00B32E6B">
        <w:rPr>
          <w:rStyle w:val="Emphasis"/>
        </w:rPr>
        <w:t>influenced</w:t>
      </w:r>
      <w:r w:rsidRPr="002D4D9B">
        <w:rPr>
          <w:rStyle w:val="StyleUnderline"/>
        </w:rPr>
        <w:t xml:space="preserve"> by </w:t>
      </w:r>
      <w:r w:rsidRPr="00B32E6B">
        <w:rPr>
          <w:rStyle w:val="Emphasis"/>
        </w:rPr>
        <w:t>anarchist imperatives</w:t>
      </w:r>
      <w:r w:rsidRPr="002D4D9B">
        <w:rPr>
          <w:rStyle w:val="StyleUnderline"/>
        </w:rPr>
        <w:t xml:space="preserve"> and practices. </w:t>
      </w:r>
      <w:r w:rsidRPr="000B088E">
        <w:t xml:space="preserve">What Graeber refers to as ‘anarchism’ emerges directly from the left-libertarian tradition that fosters social equality alongside individual freedom. </w:t>
      </w:r>
      <w:r w:rsidRPr="002D4D9B">
        <w:rPr>
          <w:rStyle w:val="StyleUnderline"/>
        </w:rPr>
        <w:t xml:space="preserve">Expressed via direct action, this conception of anarchism is grounded on </w:t>
      </w:r>
      <w:r w:rsidRPr="00B32E6B">
        <w:rPr>
          <w:rStyle w:val="Emphasis"/>
        </w:rPr>
        <w:t>prefigurative</w:t>
      </w:r>
      <w:r w:rsidRPr="002D4D9B">
        <w:rPr>
          <w:rStyle w:val="StyleUnderline"/>
        </w:rPr>
        <w:t xml:space="preserve"> practices that turn activist settings into </w:t>
      </w:r>
      <w:r w:rsidRPr="00B32E6B">
        <w:rPr>
          <w:rStyle w:val="Emphasis"/>
        </w:rPr>
        <w:t>concrete</w:t>
      </w:r>
      <w:r w:rsidRPr="002D4D9B">
        <w:rPr>
          <w:rStyle w:val="StyleUnderline"/>
        </w:rPr>
        <w:t xml:space="preserve"> examples of what ‘</w:t>
      </w:r>
      <w:r w:rsidRPr="00B32E6B">
        <w:rPr>
          <w:rStyle w:val="Emphasis"/>
        </w:rPr>
        <w:t>real democracy</w:t>
      </w:r>
      <w:r w:rsidRPr="002D4D9B">
        <w:rPr>
          <w:rStyle w:val="StyleUnderline"/>
        </w:rPr>
        <w:t xml:space="preserve"> is like’ and how society can take </w:t>
      </w:r>
      <w:r w:rsidRPr="00B32E6B">
        <w:rPr>
          <w:rStyle w:val="Emphasis"/>
        </w:rPr>
        <w:t>alternative</w:t>
      </w:r>
      <w:r w:rsidRPr="002D4D9B">
        <w:rPr>
          <w:rStyle w:val="StyleUnderline"/>
        </w:rPr>
        <w:t xml:space="preserve"> forms—even though such forms do not </w:t>
      </w:r>
      <w:r w:rsidRPr="00B32E6B">
        <w:rPr>
          <w:rStyle w:val="Emphasis"/>
        </w:rPr>
        <w:t>necessarily reflect left-wing</w:t>
      </w:r>
      <w:r w:rsidRPr="002D4D9B">
        <w:rPr>
          <w:rStyle w:val="StyleUnderline"/>
        </w:rPr>
        <w:t xml:space="preserve"> contents.</w:t>
      </w:r>
      <w:r w:rsidRPr="000B088E">
        <w:t xml:space="preserve"> </w:t>
      </w:r>
      <w:r w:rsidRPr="0076357A">
        <w:rPr>
          <w:sz w:val="14"/>
          <w:szCs w:val="14"/>
        </w:rPr>
        <w:t>Social scientists who document how such strategies unfold in real life placed prefiguration at the heart of their analyses of mobilisations such as the Occupy movement (Graeber 2009; Razsa and Kurnik 2012), feminist movements (Polletta 2002; Ishkanian and Saavedra 2019; Carmo 2019), France’s Nuit debout protests (Kokoreff 2016), the 15M movement in Spain (Flesher Fominaya 2020), and the World Social Forums held mostly in the Global South (Juris 2005; Teivainen 2016). Going beyond Western urban spaces, some authors have brought anti-state forms of activism for self-determination among Aboriginal peoples in Australia and Amazonian indigenous peoples to this discussion (Petray and Gertz 2018).</w:t>
      </w:r>
    </w:p>
    <w:p w14:paraId="6964B19F" w14:textId="77777777" w:rsidR="009A2A72" w:rsidRDefault="009A2A72" w:rsidP="009A2A72">
      <w:r w:rsidRPr="002D4D9B">
        <w:rPr>
          <w:rStyle w:val="StyleUnderline"/>
        </w:rPr>
        <w:t>Prefigurative politics does not just refer to specific forms of protests in which the very process of planning, carrying out, and embodying political action becomes part of the message activists aim to convey (Flesher Fominaya 2014). It also denotes direct ways of living democracy.</w:t>
      </w:r>
      <w:r w:rsidRPr="000B088E">
        <w:t xml:space="preserve"> </w:t>
      </w:r>
      <w:r w:rsidRPr="0076357A">
        <w:rPr>
          <w:sz w:val="14"/>
          <w:szCs w:val="14"/>
        </w:rPr>
        <w:t>One of the most closely examined enactments of prefigurative politics are therefore the general assemblies, which are consensual decisionmaking spaces within occupied squares. As part of a ‘generalised revolt against representation’ (Tormey 2012, 136), participatory democracy carried out by the activists/individuals themselves has become a mechanism to counter representative democracy, which is epitomised by political parties and elections. In general assemblies, participants are placed in a circle to hear those at the centre. No one must block the view of others, so that those who are hard of hearing or far away can understand the speaker through lip reading and body language. When the circle is too wide, participants employ a technique known as ‘the people’s microphone’: people gathered immediately around the speaker repeat everything they say in unison, to make the speaker’s voice reach those at the edges without the need for amplification devices (Deseriis 2014).</w:t>
      </w:r>
    </w:p>
    <w:p w14:paraId="56FEFDD2" w14:textId="77777777" w:rsidR="009A2A72" w:rsidRDefault="009A2A72" w:rsidP="009A2A72">
      <w:r w:rsidRPr="000B088E">
        <w:t xml:space="preserve">General assemblies are expected to give voice to potentially everyone: once joining the speaking queue, participants should speak for themselves, not as spokespersons of any collective or institution (Teivanen 2016; Razsa and Kurnik 2012). </w:t>
      </w:r>
      <w:r w:rsidRPr="00F25A1A">
        <w:rPr>
          <w:rStyle w:val="StyleUnderline"/>
        </w:rPr>
        <w:t xml:space="preserve">Interestingly, </w:t>
      </w:r>
      <w:r w:rsidRPr="005E5286">
        <w:rPr>
          <w:rStyle w:val="Emphasis"/>
          <w:highlight w:val="cyan"/>
        </w:rPr>
        <w:t>giving voice</w:t>
      </w:r>
      <w:r w:rsidRPr="005E5286">
        <w:rPr>
          <w:rStyle w:val="StyleUnderline"/>
          <w:highlight w:val="cyan"/>
        </w:rPr>
        <w:t xml:space="preserve"> to</w:t>
      </w:r>
      <w:r w:rsidRPr="00F25A1A">
        <w:rPr>
          <w:rStyle w:val="StyleUnderline"/>
        </w:rPr>
        <w:t xml:space="preserve"> the </w:t>
      </w:r>
      <w:r w:rsidRPr="005E5286">
        <w:rPr>
          <w:rStyle w:val="StyleUnderline"/>
          <w:highlight w:val="cyan"/>
        </w:rPr>
        <w:t xml:space="preserve">99% starts with </w:t>
      </w:r>
      <w:r w:rsidRPr="005E5286">
        <w:rPr>
          <w:rStyle w:val="Emphasis"/>
          <w:highlight w:val="cyan"/>
        </w:rPr>
        <w:t>empowering activists</w:t>
      </w:r>
      <w:r w:rsidRPr="00F25A1A">
        <w:rPr>
          <w:rStyle w:val="Emphasis"/>
        </w:rPr>
        <w:t xml:space="preserve"> </w:t>
      </w:r>
      <w:r w:rsidRPr="005E5286">
        <w:rPr>
          <w:rStyle w:val="Emphasis"/>
          <w:highlight w:val="cyan"/>
        </w:rPr>
        <w:t>individually</w:t>
      </w:r>
      <w:r w:rsidRPr="00F25A1A">
        <w:rPr>
          <w:rStyle w:val="StyleUnderline"/>
        </w:rPr>
        <w:t xml:space="preserve">, by placing autonomy </w:t>
      </w:r>
      <w:r w:rsidRPr="005E5286">
        <w:rPr>
          <w:rStyle w:val="StyleUnderline"/>
          <w:highlight w:val="cyan"/>
        </w:rPr>
        <w:t xml:space="preserve">at the </w:t>
      </w:r>
      <w:r w:rsidRPr="005E5286">
        <w:rPr>
          <w:rStyle w:val="Emphasis"/>
          <w:highlight w:val="cyan"/>
        </w:rPr>
        <w:t>core</w:t>
      </w:r>
      <w:r w:rsidRPr="005E5286">
        <w:rPr>
          <w:rStyle w:val="StyleUnderline"/>
          <w:highlight w:val="cyan"/>
        </w:rPr>
        <w:t xml:space="preserve"> of</w:t>
      </w:r>
      <w:r w:rsidRPr="00F25A1A">
        <w:rPr>
          <w:rStyle w:val="StyleUnderline"/>
        </w:rPr>
        <w:t xml:space="preserve"> ideal-typical </w:t>
      </w:r>
      <w:r w:rsidRPr="005E5286">
        <w:rPr>
          <w:rStyle w:val="StyleUnderline"/>
          <w:highlight w:val="cyan"/>
        </w:rPr>
        <w:t>prefig</w:t>
      </w:r>
      <w:r w:rsidRPr="00F25A1A">
        <w:rPr>
          <w:rStyle w:val="StyleUnderline"/>
        </w:rPr>
        <w:t xml:space="preserve">urative </w:t>
      </w:r>
      <w:r w:rsidRPr="005E5286">
        <w:rPr>
          <w:rStyle w:val="StyleUnderline"/>
          <w:highlight w:val="cyan"/>
        </w:rPr>
        <w:t>politics</w:t>
      </w:r>
      <w:r w:rsidRPr="00883AA1">
        <w:rPr>
          <w:rStyle w:val="StyleUnderline"/>
        </w:rPr>
        <w:t xml:space="preserve">. General assemblies and </w:t>
      </w:r>
      <w:r w:rsidRPr="00883AA1">
        <w:rPr>
          <w:rStyle w:val="Emphasis"/>
        </w:rPr>
        <w:t>decentralised</w:t>
      </w:r>
      <w:r w:rsidRPr="00883AA1">
        <w:rPr>
          <w:rStyle w:val="StyleUnderline"/>
        </w:rPr>
        <w:t xml:space="preserve"> workshops make room </w:t>
      </w:r>
      <w:r w:rsidRPr="005E5286">
        <w:rPr>
          <w:rStyle w:val="StyleUnderline"/>
          <w:highlight w:val="cyan"/>
        </w:rPr>
        <w:t xml:space="preserve">for </w:t>
      </w:r>
      <w:r w:rsidRPr="005E5286">
        <w:rPr>
          <w:rStyle w:val="Emphasis"/>
          <w:highlight w:val="cyan"/>
        </w:rPr>
        <w:t>direct action</w:t>
      </w:r>
      <w:r w:rsidRPr="005E5286">
        <w:rPr>
          <w:rStyle w:val="StyleUnderline"/>
          <w:highlight w:val="cyan"/>
        </w:rPr>
        <w:t xml:space="preserve"> and </w:t>
      </w:r>
      <w:r w:rsidRPr="005E5286">
        <w:rPr>
          <w:rStyle w:val="Emphasis"/>
          <w:highlight w:val="cyan"/>
        </w:rPr>
        <w:t>convergence</w:t>
      </w:r>
      <w:r w:rsidRPr="005E5286">
        <w:rPr>
          <w:rStyle w:val="StyleUnderline"/>
          <w:highlight w:val="cyan"/>
        </w:rPr>
        <w:t xml:space="preserve"> of</w:t>
      </w:r>
      <w:r w:rsidRPr="00883AA1">
        <w:rPr>
          <w:rStyle w:val="StyleUnderline"/>
        </w:rPr>
        <w:t xml:space="preserve"> thought and </w:t>
      </w:r>
      <w:r w:rsidRPr="005E5286">
        <w:rPr>
          <w:rStyle w:val="StyleUnderline"/>
          <w:highlight w:val="cyan"/>
        </w:rPr>
        <w:t>action</w:t>
      </w:r>
      <w:r w:rsidRPr="00883AA1">
        <w:rPr>
          <w:rStyle w:val="StyleUnderline"/>
        </w:rPr>
        <w:t xml:space="preserve">. </w:t>
      </w:r>
      <w:r w:rsidRPr="0076357A">
        <w:rPr>
          <w:sz w:val="14"/>
          <w:szCs w:val="14"/>
        </w:rPr>
        <w:t>For instance, middle-class environmentalists may ask manual labourers for guidance on preparing posters on veganism that could find broader appeal, and feminists may advise anarchist students on how to convey their agendas in neutral language. Workshops also propose self-reflection on the commons, raising awareness of issues like racism or ableism among activists, as in this 2011 Occupy Boston workshop: The facilitator, a white male, began the activity by asking for 20 diverse volunteers to line up side by side at the front of the crowd assembled at the Occupy Boston encampment at Dewey Square. He then issued a series of declarations: ‘If your ancestors lost land by the conquest of the U.S. government, step back; Step forward if your ancestors gained assets through the slave trade; Step back if your ancestors were brought here in chains to be slaves; Step back if you or your ancestors arrived as immigrants from Latin America, Asia, Africa, or the Caribbean’. These and other statements produced a visible line of stratification, with mostly white participants at the front and people of color toward the back (Juris et al. 2012, 434-5). Opening the microphone and refusing fixed leadership invite activists to enact horizontality and to develop a do-it-yourself attitude. In not belonging to any institutionalised group or political party, such activist spaces are meant to become potentially everyone’s.</w:t>
      </w:r>
      <w:r w:rsidRPr="0076357A">
        <w:rPr>
          <w:rStyle w:val="StyleUnderline"/>
          <w:sz w:val="14"/>
          <w:szCs w:val="14"/>
        </w:rPr>
        <w:t xml:space="preserve"> </w:t>
      </w:r>
      <w:r w:rsidRPr="005E5286">
        <w:rPr>
          <w:rStyle w:val="StyleUnderline"/>
          <w:highlight w:val="cyan"/>
        </w:rPr>
        <w:t>Joining these spaces involve</w:t>
      </w:r>
      <w:r w:rsidRPr="000552DB">
        <w:rPr>
          <w:rStyle w:val="StyleUnderline"/>
        </w:rPr>
        <w:t xml:space="preserve">s showing a </w:t>
      </w:r>
      <w:r w:rsidRPr="005E5286">
        <w:rPr>
          <w:rStyle w:val="Emphasis"/>
          <w:highlight w:val="cyan"/>
        </w:rPr>
        <w:t>willingness to leave aside</w:t>
      </w:r>
      <w:r w:rsidRPr="000552DB">
        <w:rPr>
          <w:rStyle w:val="StyleUnderline"/>
        </w:rPr>
        <w:t xml:space="preserve"> a world driven by </w:t>
      </w:r>
      <w:r w:rsidRPr="00F616BB">
        <w:rPr>
          <w:rStyle w:val="Emphasis"/>
        </w:rPr>
        <w:t xml:space="preserve">discrimination, </w:t>
      </w:r>
      <w:r w:rsidRPr="005E5286">
        <w:rPr>
          <w:rStyle w:val="Emphasis"/>
          <w:highlight w:val="cyan"/>
        </w:rPr>
        <w:t>authoritarianism</w:t>
      </w:r>
      <w:r w:rsidRPr="005E5286">
        <w:rPr>
          <w:rStyle w:val="StyleUnderline"/>
          <w:highlight w:val="cyan"/>
        </w:rPr>
        <w:t xml:space="preserve">, and neoliberal practices </w:t>
      </w:r>
      <w:r w:rsidRPr="005E5286">
        <w:rPr>
          <w:rStyle w:val="Emphasis"/>
          <w:highlight w:val="cyan"/>
        </w:rPr>
        <w:t>and setting a ‘frame’</w:t>
      </w:r>
      <w:r w:rsidRPr="000552DB">
        <w:rPr>
          <w:rStyle w:val="StyleUnderline"/>
        </w:rPr>
        <w:t xml:space="preserve"> (Bateson 1972, 177–93) </w:t>
      </w:r>
      <w:r w:rsidRPr="005E5286">
        <w:rPr>
          <w:rStyle w:val="StyleUnderline"/>
          <w:highlight w:val="cyan"/>
        </w:rPr>
        <w:t>where</w:t>
      </w:r>
      <w:r w:rsidRPr="000552DB">
        <w:rPr>
          <w:rStyle w:val="StyleUnderline"/>
        </w:rPr>
        <w:t xml:space="preserve">in </w:t>
      </w:r>
      <w:r w:rsidRPr="005E5286">
        <w:rPr>
          <w:rStyle w:val="Emphasis"/>
          <w:highlight w:val="cyan"/>
        </w:rPr>
        <w:t>hierarchies</w:t>
      </w:r>
      <w:r w:rsidRPr="005E5286">
        <w:rPr>
          <w:rStyle w:val="StyleUnderline"/>
          <w:highlight w:val="cyan"/>
        </w:rPr>
        <w:t xml:space="preserve"> are</w:t>
      </w:r>
      <w:r w:rsidRPr="000552DB">
        <w:rPr>
          <w:rStyle w:val="StyleUnderline"/>
        </w:rPr>
        <w:t xml:space="preserve"> temporarily </w:t>
      </w:r>
      <w:r w:rsidRPr="005E5286">
        <w:rPr>
          <w:rStyle w:val="Emphasis"/>
          <w:highlight w:val="cyan"/>
        </w:rPr>
        <w:t>suspended</w:t>
      </w:r>
      <w:r w:rsidRPr="000552DB">
        <w:rPr>
          <w:rStyle w:val="StyleUnderline"/>
        </w:rPr>
        <w:t>.</w:t>
      </w:r>
      <w:r w:rsidRPr="000B088E">
        <w:t xml:space="preserve"> </w:t>
      </w:r>
      <w:r w:rsidRPr="00CD3DC4">
        <w:rPr>
          <w:rStyle w:val="StyleUnderline"/>
        </w:rPr>
        <w:t>This frame encourages each participant to act and express oneself not as a representative of given political agendas, social status, or cultural backgrounds, but as individuals who autonomously question, for instance, oppressive, sexist, and colonialist regimes of truth.</w:t>
      </w:r>
    </w:p>
    <w:p w14:paraId="0F5C520F" w14:textId="77777777" w:rsidR="009A2A72" w:rsidRPr="0076357A" w:rsidRDefault="009A2A72" w:rsidP="009A2A72">
      <w:pPr>
        <w:rPr>
          <w:sz w:val="14"/>
          <w:szCs w:val="14"/>
        </w:rPr>
      </w:pPr>
      <w:r w:rsidRPr="0076357A">
        <w:rPr>
          <w:sz w:val="14"/>
          <w:szCs w:val="14"/>
        </w:rPr>
        <w:t>Yet, building a new society from the ashes of the old entails carrying with it some of the vicissitudes that activists try to purge from their settings—which evinces the shortcomings of prefigurative politics. Firstly, however globally-oriented and inclusive such movements attempt to be, at times they reproduce gender, racial, and class segregation, as white, richer, better-connected, and male citizens from the Global North (Tarrow 2006: 44; Juris et al. 2012) tend to have more resources and possibilities to afford the time to activism. Regarding horizontality, the assemblies’ open microphone is counterbalanced by how more experienced and articulate activists often dominate these spaces. Sometimes this may entail that marginalised and less educated people will be less prone to talk—and, as open as the microphone might be, less often heard (Beeman et al. 2009; Wengronowitz 2013). Ultimately, horizontal forms of activism may thus lean towards authoritarianism, especially on occasions when more charismatic activists become seen as quasi-‘leaders’ or spokespersons of entire movements.</w:t>
      </w:r>
    </w:p>
    <w:p w14:paraId="63C4CB16" w14:textId="77777777" w:rsidR="009A2A72" w:rsidRPr="0076357A" w:rsidRDefault="009A2A72" w:rsidP="009A2A72">
      <w:pPr>
        <w:rPr>
          <w:sz w:val="14"/>
          <w:szCs w:val="14"/>
        </w:rPr>
      </w:pPr>
      <w:r w:rsidRPr="0076357A">
        <w:rPr>
          <w:sz w:val="14"/>
          <w:szCs w:val="14"/>
        </w:rPr>
        <w:t>In addition, while the assembly format implies participatory democracy and gives everybody a say, it means ideas will often be repeated, frequently slowing down the pace of decisions and actions. Paradoxically, processes aimed at consensual decision-making often result neither in decisions nor in consensus, which either hampers the political action or leaves the final decision to the most active and influential activists, thus reproducing the centralised power that prefigurative politics oppose. In a number of movements, the open-endedness and inclusiveness that prevail in prefigurative politics also result in the absence of a coherent overall agenda (Chomsky 2012; Graeber 2013). Although being a feature, rather than a flaw, of these movements, this is read by some as activists being clueless about how to reach their goals (Lipset and Altbach 1966), resulting in movements that may be more expressive than instrumental, privileging spectacle over substance (Polletta 2002: 1-2).</w:t>
      </w:r>
    </w:p>
    <w:p w14:paraId="0FAFE955" w14:textId="77777777" w:rsidR="009A2A72" w:rsidRPr="0076357A" w:rsidRDefault="009A2A72" w:rsidP="009A2A72">
      <w:pPr>
        <w:rPr>
          <w:sz w:val="14"/>
          <w:szCs w:val="14"/>
        </w:rPr>
      </w:pPr>
      <w:r w:rsidRPr="0076357A">
        <w:rPr>
          <w:sz w:val="14"/>
          <w:szCs w:val="14"/>
        </w:rPr>
        <w:t>These critiques and seeming flaws stress that creating a democratic culture and experimenting politics differently are forcefully long-term processes. Yet as the commons offer people solidarity and mutual support, they may well emerge as the first steps for people to collectively challenge the mainstream while prefiguring the new.</w:t>
      </w:r>
    </w:p>
    <w:p w14:paraId="6A97094A" w14:textId="77777777" w:rsidR="009A2A72" w:rsidRDefault="009A2A72" w:rsidP="009A2A72">
      <w:r w:rsidRPr="0076357A">
        <w:rPr>
          <w:sz w:val="14"/>
          <w:szCs w:val="14"/>
        </w:rPr>
        <w:t>As the previous discussion on the open microphone suggests, communication technologies and the media play a crucial role in gathering people around political agendas. Just as the screening of the Vietnam War boosted pacifist movements worldwide in the late 1960s (Mandelbaum 1982), recent years have seen the rise of digital media as major networking arenas triggering contentious politics.</w:t>
      </w:r>
    </w:p>
    <w:p w14:paraId="3F4C4A8D" w14:textId="77777777" w:rsidR="009A2A72" w:rsidRDefault="009A2A72" w:rsidP="009A2A72">
      <w:r w:rsidRPr="00C76319">
        <w:rPr>
          <w:rStyle w:val="StyleUnderline"/>
        </w:rPr>
        <w:t xml:space="preserve">Several ethnographies have analysed </w:t>
      </w:r>
      <w:r w:rsidRPr="005E5286">
        <w:rPr>
          <w:rStyle w:val="StyleUnderline"/>
          <w:highlight w:val="cyan"/>
        </w:rPr>
        <w:t xml:space="preserve">the </w:t>
      </w:r>
      <w:r w:rsidRPr="005E5286">
        <w:rPr>
          <w:rStyle w:val="Emphasis"/>
          <w:highlight w:val="cyan"/>
        </w:rPr>
        <w:t>emergence of activism</w:t>
      </w:r>
      <w:r w:rsidRPr="00C76319">
        <w:rPr>
          <w:rStyle w:val="StyleUnderline"/>
        </w:rPr>
        <w:t xml:space="preserve"> on digital media, particularly revolving around hashtags (mostly on Twitter) such as </w:t>
      </w:r>
      <w:r w:rsidRPr="005E5286">
        <w:rPr>
          <w:rStyle w:val="Emphasis"/>
          <w:highlight w:val="cyan"/>
        </w:rPr>
        <w:t>#Ferguson</w:t>
      </w:r>
      <w:r w:rsidRPr="00C76319">
        <w:rPr>
          <w:rStyle w:val="StyleUnderline"/>
        </w:rPr>
        <w:t xml:space="preserve"> (Bonilla and Rosa 2015), </w:t>
      </w:r>
      <w:r w:rsidRPr="005E5286">
        <w:rPr>
          <w:rStyle w:val="Emphasis"/>
          <w:highlight w:val="cyan"/>
        </w:rPr>
        <w:t>#MeToo</w:t>
      </w:r>
      <w:r w:rsidRPr="00C76319">
        <w:rPr>
          <w:rStyle w:val="StyleUnderline"/>
        </w:rPr>
        <w:t xml:space="preserve"> (Pipyrou 2018), and </w:t>
      </w:r>
      <w:r w:rsidRPr="005E5286">
        <w:rPr>
          <w:rStyle w:val="Emphasis"/>
          <w:highlight w:val="cyan"/>
        </w:rPr>
        <w:t>#B</w:t>
      </w:r>
      <w:r w:rsidRPr="005E5286">
        <w:rPr>
          <w:rStyle w:val="StyleUnderline"/>
        </w:rPr>
        <w:t>lack</w:t>
      </w:r>
      <w:r w:rsidRPr="005E5286">
        <w:rPr>
          <w:rStyle w:val="Emphasis"/>
          <w:highlight w:val="cyan"/>
        </w:rPr>
        <w:t>L</w:t>
      </w:r>
      <w:r w:rsidRPr="005E5286">
        <w:rPr>
          <w:rStyle w:val="StyleUnderline"/>
        </w:rPr>
        <w:t>ives</w:t>
      </w:r>
      <w:r w:rsidRPr="005E5286">
        <w:rPr>
          <w:rStyle w:val="Emphasis"/>
          <w:highlight w:val="cyan"/>
        </w:rPr>
        <w:t>M</w:t>
      </w:r>
      <w:r w:rsidRPr="005E5286">
        <w:rPr>
          <w:rStyle w:val="StyleUnderline"/>
        </w:rPr>
        <w:t>atter</w:t>
      </w:r>
      <w:r w:rsidRPr="00C76319">
        <w:rPr>
          <w:rStyle w:val="StyleUnderline"/>
        </w:rPr>
        <w:t xml:space="preserve"> (Yang 2016).</w:t>
      </w:r>
      <w:r w:rsidRPr="000B088E">
        <w:t xml:space="preserve"> </w:t>
      </w:r>
      <w:r w:rsidRPr="005E5286">
        <w:rPr>
          <w:rStyle w:val="StyleUnderline"/>
        </w:rPr>
        <w:t xml:space="preserve">While indexing information online, hashtags also create mediatised spaces of peer support and solidarity when people share about their struggles with racism, sexism, and state violence. Due to the heightened temporality in digital media, hashtags mimic the dynamics of face-toface activism, </w:t>
      </w:r>
      <w:r w:rsidRPr="005E5286">
        <w:rPr>
          <w:rStyle w:val="StyleUnderline"/>
          <w:highlight w:val="cyan"/>
        </w:rPr>
        <w:t>enabling</w:t>
      </w:r>
      <w:r w:rsidRPr="005E5286">
        <w:rPr>
          <w:rStyle w:val="StyleUnderline"/>
        </w:rPr>
        <w:t xml:space="preserve"> </w:t>
      </w:r>
      <w:r w:rsidRPr="005E5286">
        <w:rPr>
          <w:rStyle w:val="StyleUnderline"/>
          <w:highlight w:val="cyan"/>
        </w:rPr>
        <w:t>users to engage</w:t>
      </w:r>
      <w:r w:rsidRPr="005E5286">
        <w:rPr>
          <w:rStyle w:val="StyleUnderline"/>
        </w:rPr>
        <w:t xml:space="preserve"> almost in real-time </w:t>
      </w:r>
      <w:r w:rsidRPr="005E5286">
        <w:rPr>
          <w:rStyle w:val="StyleUnderline"/>
          <w:highlight w:val="cyan"/>
        </w:rPr>
        <w:t>with</w:t>
      </w:r>
      <w:r w:rsidRPr="005E5286">
        <w:rPr>
          <w:rStyle w:val="StyleUnderline"/>
        </w:rPr>
        <w:t xml:space="preserve"> what happens in in-person </w:t>
      </w:r>
      <w:r w:rsidRPr="005E5286">
        <w:rPr>
          <w:rStyle w:val="StyleUnderline"/>
          <w:highlight w:val="cyan"/>
        </w:rPr>
        <w:t>protests</w:t>
      </w:r>
      <w:r w:rsidRPr="005E5286">
        <w:rPr>
          <w:rStyle w:val="StyleUnderline"/>
        </w:rPr>
        <w:t>.</w:t>
      </w:r>
      <w:r w:rsidRPr="000B088E">
        <w:t xml:space="preserve"> </w:t>
      </w:r>
      <w:r w:rsidRPr="004D190B">
        <w:rPr>
          <w:rStyle w:val="StyleUnderline"/>
        </w:rPr>
        <w:t xml:space="preserve">Thus, </w:t>
      </w:r>
      <w:r w:rsidRPr="005E5286">
        <w:rPr>
          <w:rStyle w:val="StyleUnderline"/>
          <w:highlight w:val="cyan"/>
        </w:rPr>
        <w:t>the occupation of</w:t>
      </w:r>
      <w:r w:rsidRPr="004D190B">
        <w:rPr>
          <w:rStyle w:val="StyleUnderline"/>
        </w:rPr>
        <w:t xml:space="preserve"> </w:t>
      </w:r>
      <w:r w:rsidRPr="00D84118">
        <w:rPr>
          <w:rStyle w:val="Emphasis"/>
        </w:rPr>
        <w:t xml:space="preserve">New York’s </w:t>
      </w:r>
      <w:r w:rsidRPr="005E5286">
        <w:rPr>
          <w:rStyle w:val="Emphasis"/>
          <w:highlight w:val="cyan"/>
        </w:rPr>
        <w:t>Zuccotti Park</w:t>
      </w:r>
      <w:r w:rsidRPr="00D84118">
        <w:rPr>
          <w:rStyle w:val="Emphasis"/>
        </w:rPr>
        <w:t xml:space="preserve">, Madrid’s </w:t>
      </w:r>
      <w:r w:rsidRPr="005E5286">
        <w:rPr>
          <w:rStyle w:val="Emphasis"/>
          <w:highlight w:val="cyan"/>
        </w:rPr>
        <w:t>Puerta del Sol</w:t>
      </w:r>
      <w:r w:rsidRPr="00D84118">
        <w:rPr>
          <w:rStyle w:val="Emphasis"/>
        </w:rPr>
        <w:t xml:space="preserve">, Athens’ </w:t>
      </w:r>
      <w:r w:rsidRPr="005E5286">
        <w:rPr>
          <w:rStyle w:val="Emphasis"/>
          <w:highlight w:val="cyan"/>
        </w:rPr>
        <w:t>Syntagma Square</w:t>
      </w:r>
      <w:r w:rsidRPr="00D84118">
        <w:rPr>
          <w:rStyle w:val="Emphasis"/>
        </w:rPr>
        <w:t xml:space="preserve">, Paris’ </w:t>
      </w:r>
      <w:r w:rsidRPr="005E5286">
        <w:rPr>
          <w:rStyle w:val="Emphasis"/>
          <w:highlight w:val="cyan"/>
        </w:rPr>
        <w:t>Place de la République</w:t>
      </w:r>
      <w:r w:rsidRPr="00D84118">
        <w:rPr>
          <w:rStyle w:val="Emphasis"/>
        </w:rPr>
        <w:t xml:space="preserve">, and Cairo’s </w:t>
      </w:r>
      <w:r w:rsidRPr="005E5286">
        <w:rPr>
          <w:rStyle w:val="Emphasis"/>
          <w:highlight w:val="cyan"/>
        </w:rPr>
        <w:t>Tahrir Square</w:t>
      </w:r>
      <w:r w:rsidRPr="004D190B">
        <w:rPr>
          <w:rStyle w:val="StyleUnderline"/>
        </w:rPr>
        <w:t xml:space="preserve"> have been </w:t>
      </w:r>
      <w:r w:rsidRPr="005E5286">
        <w:rPr>
          <w:rStyle w:val="StyleUnderline"/>
          <w:highlight w:val="cyan"/>
        </w:rPr>
        <w:t>supplemented by</w:t>
      </w:r>
      <w:r w:rsidRPr="004D190B">
        <w:rPr>
          <w:rStyle w:val="StyleUnderline"/>
        </w:rPr>
        <w:t xml:space="preserve"> the </w:t>
      </w:r>
      <w:r w:rsidRPr="00D84118">
        <w:rPr>
          <w:rStyle w:val="Emphasis"/>
        </w:rPr>
        <w:t>‘occupation’ of</w:t>
      </w:r>
      <w:r w:rsidRPr="004D190B">
        <w:rPr>
          <w:rStyle w:val="StyleUnderline"/>
        </w:rPr>
        <w:t xml:space="preserve"> Facebook </w:t>
      </w:r>
      <w:r w:rsidRPr="00D84118">
        <w:rPr>
          <w:rStyle w:val="Emphasis"/>
        </w:rPr>
        <w:t>timelines</w:t>
      </w:r>
      <w:r w:rsidRPr="004D190B">
        <w:rPr>
          <w:rStyle w:val="StyleUnderline"/>
        </w:rPr>
        <w:t xml:space="preserve">, YouTube channels, and Twitter feeds with </w:t>
      </w:r>
      <w:r w:rsidRPr="00D84118">
        <w:rPr>
          <w:rStyle w:val="Emphasis"/>
        </w:rPr>
        <w:t xml:space="preserve">global </w:t>
      </w:r>
      <w:r w:rsidRPr="005E5286">
        <w:rPr>
          <w:rStyle w:val="Emphasis"/>
          <w:highlight w:val="cyan"/>
        </w:rPr>
        <w:t>calls</w:t>
      </w:r>
      <w:r w:rsidRPr="005E5286">
        <w:rPr>
          <w:rStyle w:val="StyleUnderline"/>
          <w:highlight w:val="cyan"/>
        </w:rPr>
        <w:t xml:space="preserve"> for action</w:t>
      </w:r>
      <w:r w:rsidRPr="004D190B">
        <w:rPr>
          <w:rStyle w:val="StyleUnderline"/>
        </w:rPr>
        <w:t xml:space="preserve"> and constant </w:t>
      </w:r>
      <w:r w:rsidRPr="00D84118">
        <w:rPr>
          <w:rStyle w:val="Emphasis"/>
        </w:rPr>
        <w:t>updates</w:t>
      </w:r>
      <w:r w:rsidRPr="004D190B">
        <w:rPr>
          <w:rStyle w:val="StyleUnderline"/>
        </w:rPr>
        <w:t xml:space="preserve"> from the streets (Postill 2014; Castells 2015).</w:t>
      </w:r>
    </w:p>
    <w:p w14:paraId="6CD4E7ED" w14:textId="77777777" w:rsidR="009A2A72" w:rsidRPr="0076357A" w:rsidRDefault="009A2A72" w:rsidP="009A2A72">
      <w:pPr>
        <w:rPr>
          <w:sz w:val="14"/>
          <w:szCs w:val="14"/>
        </w:rPr>
      </w:pPr>
      <w:r w:rsidRPr="004D190B">
        <w:rPr>
          <w:rStyle w:val="StyleUnderline"/>
        </w:rPr>
        <w:t xml:space="preserve">The </w:t>
      </w:r>
      <w:r w:rsidRPr="005E5286">
        <w:rPr>
          <w:rStyle w:val="Emphasis"/>
          <w:highlight w:val="cyan"/>
        </w:rPr>
        <w:t>Arab Spring</w:t>
      </w:r>
      <w:r w:rsidRPr="004D190B">
        <w:rPr>
          <w:rStyle w:val="StyleUnderline"/>
        </w:rPr>
        <w:t xml:space="preserve"> (2010-2012, beginning in Tunisia) and the 2011 </w:t>
      </w:r>
      <w:r w:rsidRPr="005E5286">
        <w:rPr>
          <w:rStyle w:val="Emphasis"/>
          <w:highlight w:val="cyan"/>
        </w:rPr>
        <w:t>Egyptian Revolution</w:t>
      </w:r>
      <w:r w:rsidRPr="005E5286">
        <w:rPr>
          <w:rStyle w:val="StyleUnderline"/>
          <w:highlight w:val="cyan"/>
        </w:rPr>
        <w:t xml:space="preserve"> offer</w:t>
      </w:r>
      <w:r w:rsidRPr="004D190B">
        <w:rPr>
          <w:rStyle w:val="StyleUnderline"/>
        </w:rPr>
        <w:t xml:space="preserve"> a prime </w:t>
      </w:r>
      <w:r w:rsidRPr="005E5286">
        <w:rPr>
          <w:rStyle w:val="StyleUnderline"/>
          <w:highlight w:val="cyan"/>
        </w:rPr>
        <w:t>illustration</w:t>
      </w:r>
      <w:r w:rsidRPr="004D190B">
        <w:rPr>
          <w:rStyle w:val="StyleUnderline"/>
        </w:rPr>
        <w:t xml:space="preserve"> </w:t>
      </w:r>
      <w:r w:rsidRPr="005E5286">
        <w:rPr>
          <w:rStyle w:val="StyleUnderline"/>
          <w:highlight w:val="cyan"/>
        </w:rPr>
        <w:t>of how</w:t>
      </w:r>
      <w:r w:rsidRPr="004D190B">
        <w:rPr>
          <w:rStyle w:val="StyleUnderline"/>
        </w:rPr>
        <w:t xml:space="preserve"> </w:t>
      </w:r>
      <w:r w:rsidRPr="00D84118">
        <w:rPr>
          <w:rStyle w:val="Emphasis"/>
        </w:rPr>
        <w:t xml:space="preserve">digital </w:t>
      </w:r>
      <w:r w:rsidRPr="005E5286">
        <w:rPr>
          <w:rStyle w:val="Emphasis"/>
          <w:highlight w:val="cyan"/>
        </w:rPr>
        <w:t>media enable</w:t>
      </w:r>
      <w:r w:rsidRPr="004D190B">
        <w:rPr>
          <w:rStyle w:val="StyleUnderline"/>
        </w:rPr>
        <w:t xml:space="preserve"> the </w:t>
      </w:r>
      <w:r w:rsidRPr="005E5286">
        <w:rPr>
          <w:rStyle w:val="Emphasis"/>
          <w:highlight w:val="cyan"/>
        </w:rPr>
        <w:t>prefiguration</w:t>
      </w:r>
      <w:r w:rsidRPr="005E5286">
        <w:rPr>
          <w:rStyle w:val="StyleUnderline"/>
          <w:highlight w:val="cyan"/>
        </w:rPr>
        <w:t xml:space="preserve"> of</w:t>
      </w:r>
      <w:r w:rsidRPr="004D190B">
        <w:rPr>
          <w:rStyle w:val="StyleUnderline"/>
        </w:rPr>
        <w:t xml:space="preserve"> a more </w:t>
      </w:r>
      <w:r w:rsidRPr="005E5286">
        <w:rPr>
          <w:rStyle w:val="StyleUnderline"/>
          <w:highlight w:val="cyan"/>
        </w:rPr>
        <w:t>egalitarian society.</w:t>
      </w:r>
      <w:r w:rsidRPr="00A22BCF">
        <w:t xml:space="preserve"> </w:t>
      </w:r>
      <w:r w:rsidRPr="0076357A">
        <w:rPr>
          <w:sz w:val="14"/>
          <w:szCs w:val="14"/>
        </w:rPr>
        <w:t>Bringing together Christians who used to socialise primarily in church and Muslims who tended to gather in and around mosques, the internet helped these groups find commonalities and recognise their shared dissatisfaction with state violence and the Egyptian government. Learning via digital media about protests taking place in neighbouring countries in North Africa and the Middle East, a great number of Egyptians saw their outrage matched by the hope conveyed by activists abroad (Castells 2015). Thus, territorial activism in city squares fed and was fed by deterritorialised activism online, amplifying activists’ voices and the reach of their support. While digital media may usually serve mainstream purposes, they emerge in prefigurative politics as platforms to both build activist networks and critically rebuild communication. In this sense, digital media empower anyone to communicate their own narratives and challenge mainstream regimes of truth by sidestepping the mediation of journalists and the one-to-many functioning of mass media (Castells 2008, 90).</w:t>
      </w:r>
    </w:p>
    <w:p w14:paraId="3ED24DBC" w14:textId="77777777" w:rsidR="009A2A72" w:rsidRDefault="009A2A72" w:rsidP="009A2A72">
      <w:pPr>
        <w:rPr>
          <w:sz w:val="14"/>
          <w:szCs w:val="14"/>
        </w:rPr>
      </w:pPr>
      <w:r w:rsidRPr="0076357A">
        <w:rPr>
          <w:sz w:val="14"/>
          <w:szCs w:val="14"/>
        </w:rPr>
        <w:t>Thinking of the arts and citizen media as prime examples of what John Downing (2001) calls ‘radical media’ enables us to highlight the media’s potential to report state violence in protests and violation of human rights in war-laden countries, as well as to give voice to those who are systematically excluded from mainstream sources of news. In this vein, the 1999-born Independent Media Center (IMC) was a landmark in covering the Seattle protests in real time (Downing 2003). Through its call for arms—‘Don't hate the media, become the media!’—the IMC became the forerunner of analogous grassroots initiatives producing content online without links to corporate news outlets.</w:t>
      </w:r>
    </w:p>
    <w:p w14:paraId="35D9C6EB" w14:textId="77777777" w:rsidR="009A2A72" w:rsidRDefault="009A2A72" w:rsidP="009A2A72"/>
    <w:p w14:paraId="45589C5C" w14:textId="1F96E7E9" w:rsidR="009A2A72" w:rsidRDefault="009A2A72" w:rsidP="009A2A72">
      <w:pPr>
        <w:pStyle w:val="Heading3"/>
      </w:pPr>
      <w:r>
        <w:t>Alt—Prefiguration—2NC—Framework/AT: Utopian Fiat</w:t>
      </w:r>
    </w:p>
    <w:p w14:paraId="28D06E6A" w14:textId="77777777" w:rsidR="009A2A72" w:rsidRDefault="009A2A72" w:rsidP="009A2A72">
      <w:pPr>
        <w:pStyle w:val="Heading4"/>
      </w:pPr>
      <w:r w:rsidRPr="00DF084F">
        <w:t>Prefigurati</w:t>
      </w:r>
      <w:r>
        <w:t>ve fiat</w:t>
      </w:r>
      <w:r w:rsidRPr="00DF084F">
        <w:t xml:space="preserve"> </w:t>
      </w:r>
      <w:r>
        <w:t>is legitimate</w:t>
      </w:r>
      <w:r w:rsidRPr="00DE224D">
        <w:rPr>
          <w:b w:val="0"/>
          <w:bCs/>
        </w:rPr>
        <w:t>—</w:t>
      </w:r>
      <w:r w:rsidRPr="00DF084F">
        <w:rPr>
          <w:b w:val="0"/>
          <w:bCs/>
        </w:rPr>
        <w:t>Everything is “utopian”</w:t>
      </w:r>
      <w:r>
        <w:rPr>
          <w:b w:val="0"/>
          <w:bCs/>
        </w:rPr>
        <w:t>,</w:t>
      </w:r>
      <w:r w:rsidRPr="00DF084F">
        <w:rPr>
          <w:b w:val="0"/>
          <w:bCs/>
        </w:rPr>
        <w:t xml:space="preserve"> </w:t>
      </w:r>
      <w:r>
        <w:rPr>
          <w:b w:val="0"/>
          <w:bCs/>
        </w:rPr>
        <w:t>but d</w:t>
      </w:r>
      <w:r w:rsidRPr="00DF084F">
        <w:rPr>
          <w:b w:val="0"/>
          <w:bCs/>
        </w:rPr>
        <w:t>enial of the not-yet reifies the present as permanent and cedes ground to capitalist realism</w:t>
      </w:r>
      <w:r>
        <w:rPr>
          <w:b w:val="0"/>
          <w:bCs/>
        </w:rPr>
        <w:t>!</w:t>
      </w:r>
    </w:p>
    <w:p w14:paraId="5F28A1A3" w14:textId="77777777" w:rsidR="009A2A72" w:rsidRPr="00867E61" w:rsidRDefault="009A2A72" w:rsidP="009A2A72">
      <w:pPr>
        <w:rPr>
          <w:rStyle w:val="StyleUnderline"/>
          <w:u w:val="none"/>
        </w:rPr>
      </w:pPr>
      <w:r w:rsidRPr="00DF084F">
        <w:t xml:space="preserve">Simin </w:t>
      </w:r>
      <w:r w:rsidRPr="00DF084F">
        <w:rPr>
          <w:rStyle w:val="Heading4Char"/>
        </w:rPr>
        <w:t>Davoudi ‘23</w:t>
      </w:r>
      <w:r w:rsidRPr="00DF084F">
        <w:t>, Professor of Environmental Policy &amp; Planning, Newcastle University, “Prefigurative planning: performing concrete utopias in the here and now,” European Planning Studies, Vol. 31 No. 11, pp. 2277–2290, https://www.tandfonline.com/doi/epdf/10.1080/09654313.2023.2217853?needAccess=true, Accessed via the University of Michigan Libraries, [cf]</w:t>
      </w:r>
    </w:p>
    <w:p w14:paraId="34CDCED8" w14:textId="77777777" w:rsidR="009A2A72" w:rsidRDefault="009A2A72" w:rsidP="009A2A72">
      <w:r w:rsidRPr="006E2A23">
        <w:rPr>
          <w:sz w:val="14"/>
        </w:rPr>
        <w:t>Others have warned about the colonization of planning by a ‘creeping pessimism’ and an ‘absence of hope for the future’ (Bletter 1993, 47). There seems to be a reluctance to imagine places that do not yet exist, and to explore and advocate social and spatial transformations towards better urban futures.</w:t>
      </w:r>
      <w:r w:rsidRPr="00DF084F">
        <w:t xml:space="preserve"> </w:t>
      </w:r>
      <w:r w:rsidRPr="007954B0">
        <w:rPr>
          <w:rStyle w:val="StyleUnderline"/>
          <w:highlight w:val="cyan"/>
        </w:rPr>
        <w:t>The</w:t>
      </w:r>
      <w:r w:rsidRPr="006E2A23">
        <w:rPr>
          <w:rStyle w:val="StyleUnderline"/>
        </w:rPr>
        <w:t xml:space="preserve"> disastrous </w:t>
      </w:r>
      <w:r w:rsidRPr="007954B0">
        <w:rPr>
          <w:rStyle w:val="Emphasis"/>
          <w:highlight w:val="cyan"/>
        </w:rPr>
        <w:t>consequences</w:t>
      </w:r>
      <w:r w:rsidRPr="007954B0">
        <w:rPr>
          <w:rStyle w:val="StyleUnderline"/>
          <w:highlight w:val="cyan"/>
        </w:rPr>
        <w:t xml:space="preserve"> of</w:t>
      </w:r>
      <w:r w:rsidRPr="006E2A23">
        <w:rPr>
          <w:rStyle w:val="StyleUnderline"/>
        </w:rPr>
        <w:t xml:space="preserve"> modernist </w:t>
      </w:r>
      <w:r w:rsidRPr="00867E61">
        <w:rPr>
          <w:rStyle w:val="Emphasis"/>
        </w:rPr>
        <w:t xml:space="preserve">urban </w:t>
      </w:r>
      <w:r w:rsidRPr="007954B0">
        <w:rPr>
          <w:rStyle w:val="Emphasis"/>
          <w:highlight w:val="cyan"/>
        </w:rPr>
        <w:t>planning</w:t>
      </w:r>
      <w:r w:rsidRPr="007954B0">
        <w:rPr>
          <w:rStyle w:val="StyleUnderline"/>
          <w:highlight w:val="cyan"/>
        </w:rPr>
        <w:t xml:space="preserve"> along with </w:t>
      </w:r>
      <w:r w:rsidRPr="007954B0">
        <w:rPr>
          <w:rStyle w:val="Emphasis"/>
          <w:highlight w:val="cyan"/>
        </w:rPr>
        <w:t>utopia’s</w:t>
      </w:r>
      <w:r w:rsidRPr="006E2A23">
        <w:rPr>
          <w:rStyle w:val="StyleUnderline"/>
        </w:rPr>
        <w:t xml:space="preserve"> one </w:t>
      </w:r>
      <w:r w:rsidRPr="00867E61">
        <w:rPr>
          <w:rStyle w:val="Emphasis"/>
        </w:rPr>
        <w:t>literal meaning</w:t>
      </w:r>
      <w:r w:rsidRPr="006E2A23">
        <w:rPr>
          <w:rStyle w:val="StyleUnderline"/>
        </w:rPr>
        <w:t xml:space="preserve"> as ‘no-place’ appears to have </w:t>
      </w:r>
      <w:r w:rsidRPr="007954B0">
        <w:rPr>
          <w:rStyle w:val="StyleUnderline"/>
          <w:highlight w:val="cyan"/>
        </w:rPr>
        <w:t xml:space="preserve">assigned </w:t>
      </w:r>
      <w:r w:rsidRPr="007954B0">
        <w:rPr>
          <w:rStyle w:val="Emphasis"/>
          <w:highlight w:val="cyan"/>
        </w:rPr>
        <w:t>utopian thinking</w:t>
      </w:r>
      <w:r w:rsidRPr="007954B0">
        <w:rPr>
          <w:rStyle w:val="StyleUnderline"/>
          <w:highlight w:val="cyan"/>
        </w:rPr>
        <w:t xml:space="preserve"> to</w:t>
      </w:r>
      <w:r w:rsidRPr="006E2A23">
        <w:rPr>
          <w:rStyle w:val="StyleUnderline"/>
        </w:rPr>
        <w:t xml:space="preserve"> the </w:t>
      </w:r>
      <w:r w:rsidRPr="007954B0">
        <w:rPr>
          <w:rStyle w:val="Emphasis"/>
          <w:highlight w:val="cyan"/>
        </w:rPr>
        <w:t>dustbin</w:t>
      </w:r>
      <w:r w:rsidRPr="006E2A23">
        <w:rPr>
          <w:rStyle w:val="StyleUnderline"/>
        </w:rPr>
        <w:t xml:space="preserve"> of planning ideas and discourses (Pinder 2022). However, while </w:t>
      </w:r>
      <w:r w:rsidRPr="007954B0">
        <w:rPr>
          <w:rStyle w:val="Emphasis"/>
          <w:highlight w:val="cyan"/>
        </w:rPr>
        <w:t>modernist utopianism</w:t>
      </w:r>
      <w:r w:rsidRPr="006E2A23">
        <w:rPr>
          <w:rStyle w:val="StyleUnderline"/>
        </w:rPr>
        <w:t xml:space="preserve"> has </w:t>
      </w:r>
      <w:r w:rsidRPr="007954B0">
        <w:rPr>
          <w:rStyle w:val="StyleUnderline"/>
          <w:highlight w:val="cyan"/>
        </w:rPr>
        <w:t>lost</w:t>
      </w:r>
      <w:r w:rsidRPr="006E2A23">
        <w:rPr>
          <w:rStyle w:val="StyleUnderline"/>
        </w:rPr>
        <w:t xml:space="preserve"> its </w:t>
      </w:r>
      <w:r w:rsidRPr="007954B0">
        <w:rPr>
          <w:rStyle w:val="StyleUnderline"/>
          <w:highlight w:val="cyan"/>
        </w:rPr>
        <w:t>appeal</w:t>
      </w:r>
      <w:r w:rsidRPr="006E2A23">
        <w:rPr>
          <w:rStyle w:val="StyleUnderline"/>
        </w:rPr>
        <w:t>, ‘</w:t>
      </w:r>
      <w:r w:rsidRPr="007954B0">
        <w:rPr>
          <w:rStyle w:val="StyleUnderline"/>
          <w:highlight w:val="cyan"/>
        </w:rPr>
        <w:t>the</w:t>
      </w:r>
      <w:r w:rsidRPr="006E2A23">
        <w:rPr>
          <w:rStyle w:val="StyleUnderline"/>
        </w:rPr>
        <w:t xml:space="preserve"> Utopian </w:t>
      </w:r>
      <w:r w:rsidRPr="007954B0">
        <w:rPr>
          <w:rStyle w:val="StyleUnderline"/>
          <w:highlight w:val="cyan"/>
        </w:rPr>
        <w:t>impulse’</w:t>
      </w:r>
      <w:r w:rsidRPr="006E2A23">
        <w:rPr>
          <w:rStyle w:val="StyleUnderline"/>
        </w:rPr>
        <w:t xml:space="preserve"> has </w:t>
      </w:r>
      <w:r w:rsidRPr="007954B0">
        <w:rPr>
          <w:rStyle w:val="StyleUnderline"/>
          <w:highlight w:val="cyan"/>
        </w:rPr>
        <w:t>remained</w:t>
      </w:r>
      <w:r w:rsidRPr="006E2A23">
        <w:rPr>
          <w:rStyle w:val="StyleUnderline"/>
        </w:rPr>
        <w:t xml:space="preserve"> ‘an </w:t>
      </w:r>
      <w:r w:rsidRPr="007954B0">
        <w:rPr>
          <w:rStyle w:val="Emphasis"/>
          <w:highlight w:val="cyan"/>
        </w:rPr>
        <w:t>irrepressible</w:t>
      </w:r>
      <w:r w:rsidRPr="00867E61">
        <w:rPr>
          <w:rStyle w:val="Emphasis"/>
        </w:rPr>
        <w:t xml:space="preserve"> part of human spirit’</w:t>
      </w:r>
      <w:r w:rsidRPr="006E2A23">
        <w:rPr>
          <w:rStyle w:val="StyleUnderline"/>
        </w:rPr>
        <w:t xml:space="preserve"> (Sandercock 1998, 1).</w:t>
      </w:r>
      <w:r w:rsidRPr="00DF084F">
        <w:t xml:space="preserve"> </w:t>
      </w:r>
      <w:r w:rsidRPr="006E2A23">
        <w:rPr>
          <w:sz w:val="14"/>
        </w:rPr>
        <w:t>Amid the uncertainties and despairs, this utopian impulse, as a key function of hope, helps us to see the existing conditions not as how things are, but as how they are made to be, and how they might be unmade. Such a capability is a vital driving force for prefigurative planning as a collective process of performing the future in the present.</w:t>
      </w:r>
    </w:p>
    <w:p w14:paraId="56850C22" w14:textId="77777777" w:rsidR="009A2A72" w:rsidRPr="006E2A23" w:rsidRDefault="009A2A72" w:rsidP="009A2A72">
      <w:pPr>
        <w:rPr>
          <w:sz w:val="14"/>
        </w:rPr>
      </w:pPr>
      <w:r w:rsidRPr="006E2A23">
        <w:rPr>
          <w:sz w:val="14"/>
        </w:rPr>
        <w:t>In what follows, I sketch out the conceptual framework of prefigurative planning by focusing on the interrelated concepts of prefiguration, the not-yet, hope, and concrete utopia. Based on this, admittedly abstract, framework, I suggest that prefigurative planning is a collective pursuit of: negating the given, envisioning concrete utopias, and performing the not-yet future in the present. I also suggest that, the space–time of prefigurative planning is ‘here and now’ with relations of (un)care cutting across its contents, processes and reflections. That, its politics plays out in the interstices of everyday spatial practices and combines reason with intuition and emotion. Throughout, I stress that prefigurative planning is not about how to ‘build that city on the hill’, but how not to give up the pursuit of a plural ‘better cities’ with planning imagination.</w:t>
      </w:r>
    </w:p>
    <w:p w14:paraId="492F621F" w14:textId="77777777" w:rsidR="009A2A72" w:rsidRPr="000E431E" w:rsidRDefault="009A2A72" w:rsidP="009A2A72">
      <w:pPr>
        <w:rPr>
          <w:sz w:val="14"/>
        </w:rPr>
      </w:pPr>
      <w:r w:rsidRPr="000E431E">
        <w:rPr>
          <w:sz w:val="14"/>
        </w:rPr>
        <w:t>Prefiguration has a long history in social movement scholarship and activism. The use of the term can be traced back to anarchist writings of the late nineteenth and early twentieth century (Springer 2014) and the New Left of the 1960s / 1970s (Breines 1982) including Gramsci’s (1971) critique of the classical Marxist’s abstract principles and its focus on the structural determinants of change. In discussing how signs of radical change are prefigured in the present, Gramsci shifted the attention towards civil society’s capacity and everyday struggles to build the new in the shell of the old without limiting the new to the boundaries of the old (Ince 2012). For Carl Boggs (1977, 2), prefigurative politics is ‘the embodiment, within the ongoing political practice of a movement, of those forms of social relations, decision-making, culture and human experience that are the ultimate goal’. This is not simply about Gandhi’s frequently cited injunction: ‘be the change that you want to see’, or ‘practice what you preach’. Rather, it is about ‘reformulation of the means-ends distinction’ (Van de Sande 2013, 233) whereby one mirrors the other (Swain 2019). As I discuss later, this focus on the journey instead of the destination also distinguishes the utopianism of modernist planning from that of prefigurative planning.</w:t>
      </w:r>
    </w:p>
    <w:p w14:paraId="39D41D13" w14:textId="77777777" w:rsidR="009A2A72" w:rsidRPr="000E431E" w:rsidRDefault="009A2A72" w:rsidP="009A2A72">
      <w:pPr>
        <w:rPr>
          <w:sz w:val="14"/>
        </w:rPr>
      </w:pPr>
      <w:r w:rsidRPr="000E431E">
        <w:rPr>
          <w:sz w:val="14"/>
        </w:rPr>
        <w:t>Prefigurative politics ‘refers to a range of social experiments that critique the status quo’ (Cornish et al. 2016, 114) while at the same time pursuing future ‘alternative or utopic social relations in the present’ (Yates 2015, 1). Since the post-2008 social movements, such as Occupy (Gordon 2018), it has gained a growing currency in a wide range of literature from politics to psychology. In planning scholarship, however, the concept has remained underdeveloped. This is intriguing given the close affinity between prefiguration and the future-oriented nature of planning. To close this gap, we need to critically engage with the concept and explore its potentials for future directions of planning theory, practice and education. With this paper, I am inviting planning scholars and practitioners to a dialogue by putting forward a framework for a prefigurative mode of planning that constitutes both the negation of the given and the creation of alternatives.</w:t>
      </w:r>
    </w:p>
    <w:p w14:paraId="196C2544" w14:textId="77777777" w:rsidR="009A2A72" w:rsidRPr="000E431E" w:rsidRDefault="009A2A72" w:rsidP="009A2A72">
      <w:pPr>
        <w:rPr>
          <w:sz w:val="14"/>
        </w:rPr>
      </w:pPr>
      <w:r w:rsidRPr="000E431E">
        <w:rPr>
          <w:sz w:val="14"/>
        </w:rPr>
        <w:t>Margaret Thatcher, the former British Prime Minister, summed up the hegemonic metanarratives of our time by claiming that ‘there is no alternative’ to the neoliberalised EUROPEAN PLANNING STUDIES 2279 capitalist order, and ‘there is no such thing as a society’ in the individualized social relations. Much of the so called ‘realities’ of our time are built on the taken-forgranted assumptions that, the relentless pursuit of capitalist growth is the source of all good and market transactions can solve all social and ecological problems. That, profit-maximizing growth lifts everyone up and trickle-down economics create levelled-up geographies. That, hedonistic consumption generates happiness and wellbeing. That, the only true measure of progress is the GDP. That, cities as ‘growth machines’ are better off if they roll out financialised real estate development and become safe-deposit-boxes for ‘anonymous, illicit money’ (Fernandez et al, 2016:2457). And that, public interest is served not by safeguarding social and environmental values, but by boosting private, speculative urban development. In the face of these entrenched assumptions, any dissenting voices are ‘deemed to be the act of lunatics, idealists and revolutionaries’ (Jackson 2009, 14) and any progressive planning activity is undermined as being a barrier to enterprise.</w:t>
      </w:r>
    </w:p>
    <w:p w14:paraId="64DE607E" w14:textId="77777777" w:rsidR="009A2A72" w:rsidRPr="000E431E" w:rsidRDefault="009A2A72" w:rsidP="009A2A72">
      <w:pPr>
        <w:rPr>
          <w:sz w:val="14"/>
        </w:rPr>
      </w:pPr>
      <w:r w:rsidRPr="007954B0">
        <w:rPr>
          <w:rStyle w:val="StyleUnderline"/>
          <w:highlight w:val="cyan"/>
        </w:rPr>
        <w:t>The hold of</w:t>
      </w:r>
      <w:r w:rsidRPr="000E431E">
        <w:rPr>
          <w:rStyle w:val="StyleUnderline"/>
        </w:rPr>
        <w:t xml:space="preserve"> these </w:t>
      </w:r>
      <w:r w:rsidRPr="007954B0">
        <w:rPr>
          <w:rStyle w:val="StyleUnderline"/>
          <w:highlight w:val="cyan"/>
        </w:rPr>
        <w:t>fabricated ‘realities’</w:t>
      </w:r>
      <w:r w:rsidRPr="000E431E">
        <w:rPr>
          <w:rStyle w:val="StyleUnderline"/>
        </w:rPr>
        <w:t xml:space="preserve"> upon our imagination </w:t>
      </w:r>
      <w:r w:rsidRPr="007954B0">
        <w:rPr>
          <w:rStyle w:val="StyleUnderline"/>
          <w:highlight w:val="cyan"/>
        </w:rPr>
        <w:t xml:space="preserve">has been </w:t>
      </w:r>
      <w:r w:rsidRPr="007954B0">
        <w:rPr>
          <w:rStyle w:val="Emphasis"/>
          <w:highlight w:val="cyan"/>
        </w:rPr>
        <w:t>reinforced</w:t>
      </w:r>
      <w:r w:rsidRPr="007954B0">
        <w:rPr>
          <w:rStyle w:val="StyleUnderline"/>
          <w:highlight w:val="cyan"/>
        </w:rPr>
        <w:t xml:space="preserve"> by</w:t>
      </w:r>
      <w:r w:rsidRPr="000E431E">
        <w:rPr>
          <w:rStyle w:val="StyleUnderline"/>
        </w:rPr>
        <w:t xml:space="preserve"> a </w:t>
      </w:r>
      <w:r w:rsidRPr="007954B0">
        <w:rPr>
          <w:rStyle w:val="Emphasis"/>
          <w:highlight w:val="cyan"/>
        </w:rPr>
        <w:t>misguided</w:t>
      </w:r>
      <w:r w:rsidRPr="000E431E">
        <w:rPr>
          <w:rStyle w:val="StyleUnderline"/>
        </w:rPr>
        <w:t xml:space="preserve">, Foucauldian-inspired </w:t>
      </w:r>
      <w:r w:rsidRPr="007954B0">
        <w:rPr>
          <w:rStyle w:val="StyleUnderline"/>
          <w:highlight w:val="cyan"/>
        </w:rPr>
        <w:t>argument that</w:t>
      </w:r>
      <w:r w:rsidRPr="000E431E">
        <w:rPr>
          <w:rStyle w:val="StyleUnderline"/>
        </w:rPr>
        <w:t xml:space="preserve"> all forms of independent action </w:t>
      </w:r>
      <w:r w:rsidRPr="007954B0">
        <w:rPr>
          <w:rStyle w:val="StyleUnderline"/>
          <w:highlight w:val="cyan"/>
        </w:rPr>
        <w:t xml:space="preserve">risk being </w:t>
      </w:r>
      <w:r w:rsidRPr="007954B0">
        <w:rPr>
          <w:rStyle w:val="Emphasis"/>
          <w:highlight w:val="cyan"/>
        </w:rPr>
        <w:t>co-opted</w:t>
      </w:r>
      <w:r w:rsidRPr="007954B0">
        <w:rPr>
          <w:rStyle w:val="StyleUnderline"/>
          <w:highlight w:val="cyan"/>
        </w:rPr>
        <w:t xml:space="preserve"> and</w:t>
      </w:r>
      <w:r w:rsidRPr="000E431E">
        <w:rPr>
          <w:rStyle w:val="StyleUnderline"/>
        </w:rPr>
        <w:t xml:space="preserve"> </w:t>
      </w:r>
      <w:r w:rsidRPr="007954B0">
        <w:rPr>
          <w:rStyle w:val="Emphasis"/>
          <w:highlight w:val="cyan"/>
        </w:rPr>
        <w:t>appropriated</w:t>
      </w:r>
      <w:r w:rsidRPr="007954B0">
        <w:rPr>
          <w:rStyle w:val="StyleUnderline"/>
          <w:highlight w:val="cyan"/>
        </w:rPr>
        <w:t xml:space="preserve"> into </w:t>
      </w:r>
      <w:r w:rsidRPr="007954B0">
        <w:rPr>
          <w:rStyle w:val="Emphasis"/>
          <w:highlight w:val="cyan"/>
        </w:rPr>
        <w:t>neoliberal agendas</w:t>
      </w:r>
      <w:r w:rsidRPr="007954B0">
        <w:rPr>
          <w:rStyle w:val="StyleUnderline"/>
          <w:highlight w:val="cyan"/>
        </w:rPr>
        <w:t xml:space="preserve"> through</w:t>
      </w:r>
      <w:r w:rsidRPr="000E431E">
        <w:rPr>
          <w:rStyle w:val="StyleUnderline"/>
        </w:rPr>
        <w:t xml:space="preserve"> a </w:t>
      </w:r>
      <w:r w:rsidRPr="00867E61">
        <w:rPr>
          <w:rStyle w:val="Emphasis"/>
        </w:rPr>
        <w:t xml:space="preserve">complex and </w:t>
      </w:r>
      <w:r w:rsidRPr="007954B0">
        <w:rPr>
          <w:rStyle w:val="Emphasis"/>
          <w:highlight w:val="cyan"/>
        </w:rPr>
        <w:t>pervasive ‘system of micro-power’</w:t>
      </w:r>
      <w:r w:rsidRPr="000E431E">
        <w:rPr>
          <w:rStyle w:val="StyleUnderline"/>
        </w:rPr>
        <w:t xml:space="preserve"> (Foucault 2007) which </w:t>
      </w:r>
      <w:r w:rsidRPr="007954B0">
        <w:rPr>
          <w:rStyle w:val="StyleUnderline"/>
          <w:highlight w:val="cyan"/>
        </w:rPr>
        <w:t>leaves little room for</w:t>
      </w:r>
      <w:r w:rsidRPr="000E431E">
        <w:rPr>
          <w:rStyle w:val="StyleUnderline"/>
        </w:rPr>
        <w:t xml:space="preserve"> </w:t>
      </w:r>
      <w:r w:rsidRPr="00867E61">
        <w:rPr>
          <w:rStyle w:val="Emphasis"/>
        </w:rPr>
        <w:t>effective ‘</w:t>
      </w:r>
      <w:r w:rsidRPr="007954B0">
        <w:rPr>
          <w:rStyle w:val="Emphasis"/>
          <w:highlight w:val="cyan"/>
        </w:rPr>
        <w:t>counter-conducts’</w:t>
      </w:r>
      <w:r w:rsidRPr="000E431E">
        <w:rPr>
          <w:rStyle w:val="StyleUnderline"/>
        </w:rPr>
        <w:t xml:space="preserve">. That, </w:t>
      </w:r>
      <w:r w:rsidRPr="007954B0">
        <w:rPr>
          <w:rStyle w:val="StyleUnderline"/>
          <w:highlight w:val="cyan"/>
        </w:rPr>
        <w:t xml:space="preserve">it is </w:t>
      </w:r>
      <w:r w:rsidRPr="007954B0">
        <w:rPr>
          <w:rStyle w:val="Emphasis"/>
          <w:highlight w:val="cyan"/>
        </w:rPr>
        <w:t>impossible</w:t>
      </w:r>
      <w:r w:rsidRPr="000E431E">
        <w:rPr>
          <w:rStyle w:val="StyleUnderline"/>
        </w:rPr>
        <w:t xml:space="preserve"> </w:t>
      </w:r>
      <w:r w:rsidRPr="007954B0">
        <w:rPr>
          <w:rStyle w:val="StyleUnderline"/>
          <w:highlight w:val="cyan"/>
        </w:rPr>
        <w:t>to change</w:t>
      </w:r>
      <w:r w:rsidRPr="000E431E">
        <w:rPr>
          <w:rStyle w:val="StyleUnderline"/>
        </w:rPr>
        <w:t xml:space="preserve"> </w:t>
      </w:r>
      <w:r w:rsidRPr="00867E61">
        <w:rPr>
          <w:rStyle w:val="Emphasis"/>
        </w:rPr>
        <w:t>anything</w:t>
      </w:r>
      <w:r w:rsidRPr="000E431E">
        <w:rPr>
          <w:rStyle w:val="StyleUnderline"/>
        </w:rPr>
        <w:t xml:space="preserve"> </w:t>
      </w:r>
      <w:r w:rsidRPr="007954B0">
        <w:rPr>
          <w:rStyle w:val="StyleUnderline"/>
          <w:highlight w:val="cyan"/>
        </w:rPr>
        <w:t>without changing</w:t>
      </w:r>
      <w:r w:rsidRPr="000E431E">
        <w:rPr>
          <w:rStyle w:val="StyleUnderline"/>
        </w:rPr>
        <w:t xml:space="preserve"> the </w:t>
      </w:r>
      <w:r w:rsidRPr="007954B0">
        <w:rPr>
          <w:rStyle w:val="Emphasis"/>
          <w:highlight w:val="cyan"/>
        </w:rPr>
        <w:t>capitalist order</w:t>
      </w:r>
      <w:r w:rsidRPr="000E431E">
        <w:rPr>
          <w:rStyle w:val="StyleUnderline"/>
        </w:rPr>
        <w:t xml:space="preserve">. That, </w:t>
      </w:r>
      <w:r w:rsidRPr="007954B0">
        <w:rPr>
          <w:rStyle w:val="StyleUnderline"/>
          <w:highlight w:val="cyan"/>
        </w:rPr>
        <w:t>planning has become</w:t>
      </w:r>
      <w:r w:rsidRPr="000E431E">
        <w:rPr>
          <w:rStyle w:val="StyleUnderline"/>
        </w:rPr>
        <w:t xml:space="preserve"> so </w:t>
      </w:r>
      <w:r w:rsidRPr="007954B0">
        <w:rPr>
          <w:rStyle w:val="Emphasis"/>
          <w:highlight w:val="cyan"/>
        </w:rPr>
        <w:t>entangled</w:t>
      </w:r>
      <w:r w:rsidRPr="007954B0">
        <w:rPr>
          <w:rStyle w:val="StyleUnderline"/>
          <w:highlight w:val="cyan"/>
        </w:rPr>
        <w:t xml:space="preserve"> with this order</w:t>
      </w:r>
      <w:r w:rsidRPr="000E431E">
        <w:rPr>
          <w:rStyle w:val="StyleUnderline"/>
        </w:rPr>
        <w:t xml:space="preserve"> that it is </w:t>
      </w:r>
      <w:r w:rsidRPr="007954B0">
        <w:rPr>
          <w:rStyle w:val="Emphasis"/>
          <w:highlight w:val="cyan"/>
        </w:rPr>
        <w:t>not capable of alternative actions</w:t>
      </w:r>
      <w:r w:rsidRPr="000E431E">
        <w:rPr>
          <w:rStyle w:val="StyleUnderline"/>
        </w:rPr>
        <w:t>.</w:t>
      </w:r>
      <w:r w:rsidRPr="003C1F69">
        <w:t xml:space="preserve"> </w:t>
      </w:r>
      <w:r w:rsidRPr="000E431E">
        <w:rPr>
          <w:sz w:val="14"/>
        </w:rPr>
        <w:t xml:space="preserve">While not underestimating the power of structural forces and neoliberal techniques of governmentality, I would argue that succumbing to pessimisms risks engendering hopelessness, paralyzing actions, and evoking intellectual resignation. It blinds us to the existence of ‘the cracks in the system’ (Holloway 2010). </w:t>
      </w:r>
      <w:r w:rsidRPr="000E431E">
        <w:rPr>
          <w:rStyle w:val="StyleUnderline"/>
        </w:rPr>
        <w:t xml:space="preserve">Resisting resignation is at the heart of prefigurative planning which is </w:t>
      </w:r>
      <w:r w:rsidRPr="007A006B">
        <w:rPr>
          <w:rStyle w:val="StyleUnderline"/>
        </w:rPr>
        <w:t>founded</w:t>
      </w:r>
      <w:r w:rsidRPr="000E431E">
        <w:rPr>
          <w:rStyle w:val="StyleUnderline"/>
        </w:rPr>
        <w:t xml:space="preserve"> on </w:t>
      </w:r>
      <w:r w:rsidRPr="007A006B">
        <w:rPr>
          <w:rStyle w:val="Emphasis"/>
        </w:rPr>
        <w:t>post-foundational political theories</w:t>
      </w:r>
      <w:r w:rsidRPr="000E431E">
        <w:rPr>
          <w:rStyle w:val="StyleUnderline"/>
        </w:rPr>
        <w:t xml:space="preserve"> (Marchart 2007). Rooted in Heidegger’s philosophy, one of their key tenets is that, ‘</w:t>
      </w:r>
      <w:r w:rsidRPr="007954B0">
        <w:rPr>
          <w:rStyle w:val="Emphasis"/>
          <w:highlight w:val="cyan"/>
        </w:rPr>
        <w:t>society</w:t>
      </w:r>
      <w:r w:rsidRPr="007A006B">
        <w:rPr>
          <w:rStyle w:val="Emphasis"/>
        </w:rPr>
        <w:t xml:space="preserve"> does not have, </w:t>
      </w:r>
      <w:r w:rsidRPr="007954B0">
        <w:rPr>
          <w:rStyle w:val="Emphasis"/>
          <w:highlight w:val="cyan"/>
        </w:rPr>
        <w:t>cannot have</w:t>
      </w:r>
      <w:r w:rsidRPr="007A006B">
        <w:rPr>
          <w:rStyle w:val="Emphasis"/>
        </w:rPr>
        <w:t xml:space="preserve">, and will never have </w:t>
      </w:r>
      <w:r w:rsidRPr="007954B0">
        <w:rPr>
          <w:rStyle w:val="Emphasis"/>
          <w:highlight w:val="cyan"/>
        </w:rPr>
        <w:t>a</w:t>
      </w:r>
      <w:r w:rsidRPr="007A006B">
        <w:rPr>
          <w:rStyle w:val="Emphasis"/>
        </w:rPr>
        <w:t xml:space="preserve"> fixed, </w:t>
      </w:r>
      <w:r w:rsidRPr="007954B0">
        <w:rPr>
          <w:rStyle w:val="Emphasis"/>
          <w:highlight w:val="cyan"/>
        </w:rPr>
        <w:t>solid</w:t>
      </w:r>
      <w:r w:rsidRPr="007A006B">
        <w:rPr>
          <w:rStyle w:val="Emphasis"/>
        </w:rPr>
        <w:t xml:space="preserve">, and ultimate foundation or </w:t>
      </w:r>
      <w:r w:rsidRPr="007954B0">
        <w:rPr>
          <w:rStyle w:val="Emphasis"/>
          <w:highlight w:val="cyan"/>
        </w:rPr>
        <w:t>grounding’</w:t>
      </w:r>
      <w:r w:rsidRPr="000E431E">
        <w:rPr>
          <w:rStyle w:val="StyleUnderline"/>
        </w:rPr>
        <w:t xml:space="preserve"> (Fearn and Davoudi 2022, 351).</w:t>
      </w:r>
      <w:r w:rsidRPr="000E431E">
        <w:rPr>
          <w:sz w:val="14"/>
        </w:rPr>
        <w:t xml:space="preserve"> The ‘sheer contingency of any social order’ (Rancière,1999, 16) opens up possibilities for prefiguring counter-hegemonic alternatives. Its fleeting and temporary nature produces opportunities for stopping domination from becoming a faith accompli (Scott 1990).</w:t>
      </w:r>
    </w:p>
    <w:p w14:paraId="4228A3DB" w14:textId="77777777" w:rsidR="009A2A72" w:rsidRDefault="009A2A72" w:rsidP="009A2A72">
      <w:r w:rsidRPr="000E431E">
        <w:rPr>
          <w:sz w:val="14"/>
        </w:rPr>
        <w:t xml:space="preserve">Exploring these openings requires a ‘decolonization of the imaginary’ (Latouche 2009, 95). Negation of the given and ‘disagreement’ (Rancière 1999) with how things are made produce spaces for re-imagining how they might be unmade. </w:t>
      </w:r>
      <w:r w:rsidRPr="003C1F69">
        <w:rPr>
          <w:rStyle w:val="StyleUnderline"/>
        </w:rPr>
        <w:t xml:space="preserve">Negation rejects the </w:t>
      </w:r>
      <w:r w:rsidRPr="006605DB">
        <w:rPr>
          <w:rStyle w:val="Emphasis"/>
        </w:rPr>
        <w:t>positivist ‘demarcation</w:t>
      </w:r>
      <w:r w:rsidRPr="003C1F69">
        <w:rPr>
          <w:rStyle w:val="StyleUnderline"/>
        </w:rPr>
        <w:t xml:space="preserve"> of what is real and what is not, what exists and what does not’ (Dinerstein 2015, 62). For Ernst Bloch, whose conceptualization of hope is central to the understanding of prefigurative planning, ‘the Real is process’. It is the mediation ‘between present, unfinished past, and above all: possible future’ (Bloch 1986 [1957], 196). </w:t>
      </w:r>
      <w:r w:rsidRPr="007954B0">
        <w:rPr>
          <w:rStyle w:val="StyleUnderline"/>
          <w:highlight w:val="cyan"/>
        </w:rPr>
        <w:t>The real</w:t>
      </w:r>
      <w:r w:rsidRPr="003C1F69">
        <w:rPr>
          <w:rStyle w:val="StyleUnderline"/>
        </w:rPr>
        <w:t xml:space="preserve"> always </w:t>
      </w:r>
      <w:r w:rsidRPr="007954B0">
        <w:rPr>
          <w:rStyle w:val="Emphasis"/>
          <w:highlight w:val="cyan"/>
        </w:rPr>
        <w:t>encapsulates within</w:t>
      </w:r>
      <w:r w:rsidRPr="006605DB">
        <w:rPr>
          <w:rStyle w:val="Emphasis"/>
        </w:rPr>
        <w:t xml:space="preserve"> it </w:t>
      </w:r>
      <w:r w:rsidRPr="007954B0">
        <w:rPr>
          <w:rStyle w:val="Emphasis"/>
          <w:highlight w:val="cyan"/>
        </w:rPr>
        <w:t>the not yet</w:t>
      </w:r>
      <w:r w:rsidRPr="006605DB">
        <w:rPr>
          <w:rStyle w:val="Emphasis"/>
        </w:rPr>
        <w:t>.</w:t>
      </w:r>
      <w:r w:rsidRPr="000E431E">
        <w:rPr>
          <w:rStyle w:val="StyleUnderline"/>
        </w:rPr>
        <w:t xml:space="preserve"> ‘The not yet that inhabits </w:t>
      </w:r>
      <w:r w:rsidRPr="007954B0">
        <w:rPr>
          <w:rStyle w:val="StyleUnderline"/>
          <w:highlight w:val="cyan"/>
        </w:rPr>
        <w:t xml:space="preserve">the real is </w:t>
      </w:r>
      <w:r w:rsidRPr="007954B0">
        <w:rPr>
          <w:rStyle w:val="Emphasis"/>
          <w:highlight w:val="cyan"/>
        </w:rPr>
        <w:t>not unreal but unrealised</w:t>
      </w:r>
      <w:r w:rsidRPr="000E431E">
        <w:rPr>
          <w:rStyle w:val="StyleUnderline"/>
        </w:rPr>
        <w:t xml:space="preserve"> (Dinerstein 2015, 62 original emphasis). </w:t>
      </w:r>
      <w:r w:rsidRPr="007954B0">
        <w:rPr>
          <w:rStyle w:val="StyleUnderline"/>
          <w:highlight w:val="cyan"/>
        </w:rPr>
        <w:t>Negation</w:t>
      </w:r>
      <w:r w:rsidRPr="000E431E">
        <w:rPr>
          <w:rStyle w:val="StyleUnderline"/>
        </w:rPr>
        <w:t xml:space="preserve"> exposes the ‘ossified concept of reality’ that </w:t>
      </w:r>
      <w:r w:rsidRPr="007954B0">
        <w:rPr>
          <w:rStyle w:val="StyleUnderline"/>
          <w:highlight w:val="cyan"/>
        </w:rPr>
        <w:t xml:space="preserve">seeks to </w:t>
      </w:r>
      <w:r w:rsidRPr="007954B0">
        <w:rPr>
          <w:rStyle w:val="Emphasis"/>
          <w:highlight w:val="cyan"/>
        </w:rPr>
        <w:t>foreclose</w:t>
      </w:r>
      <w:r w:rsidRPr="006605DB">
        <w:rPr>
          <w:rStyle w:val="Emphasis"/>
        </w:rPr>
        <w:t xml:space="preserve"> the </w:t>
      </w:r>
      <w:r w:rsidRPr="007954B0">
        <w:rPr>
          <w:rStyle w:val="Emphasis"/>
          <w:highlight w:val="cyan"/>
        </w:rPr>
        <w:t>possibility of alternatives and deny the</w:t>
      </w:r>
      <w:r w:rsidRPr="006605DB">
        <w:rPr>
          <w:rStyle w:val="Emphasis"/>
        </w:rPr>
        <w:t xml:space="preserve"> ontology of </w:t>
      </w:r>
      <w:r w:rsidRPr="007954B0">
        <w:rPr>
          <w:rStyle w:val="Emphasis"/>
          <w:highlight w:val="cyan"/>
        </w:rPr>
        <w:t>‘Not-Yet’</w:t>
      </w:r>
      <w:r w:rsidRPr="000E431E">
        <w:rPr>
          <w:rStyle w:val="StyleUnderline"/>
        </w:rPr>
        <w:t xml:space="preserve"> (Bloch 1986, 196).</w:t>
      </w:r>
    </w:p>
    <w:p w14:paraId="2C22D97C" w14:textId="77777777" w:rsidR="009A2A72" w:rsidRPr="000E431E" w:rsidRDefault="009A2A72" w:rsidP="009A2A72">
      <w:pPr>
        <w:rPr>
          <w:sz w:val="14"/>
        </w:rPr>
      </w:pPr>
      <w:r w:rsidRPr="000E431E">
        <w:rPr>
          <w:sz w:val="14"/>
        </w:rPr>
        <w:t>As a key constituent of prefigurative planning, negation renders visible that which has been made invisible by techno-rationalist planning to legitimise its ‘parameters of legibility’ (Vazquez 2011, 28). Denouncing these parameters demands critically engaging with the everyday politics of calculative and objectivized reality-fixing practices in planning. 2280 S. DAVOUDI For planning scholarship this means radical critiques of the given, communicated through multiple media, beyond the academic press. For planning practice, it means the refutation of calculative practices, such as those used to account for housing land supply. Calculative practices ‘do not merely record a reality independent of themselves; they contribute powerfully to shaping, simply by measuring it, the reality that they measure’ (Callon 1998: 23). In the case of housing, they have turned planning into ‘the supply-side of land financialisation’ (Bradley 2021, 389) in many parts of the world (see examples in Aalbers 2016).</w:t>
      </w:r>
    </w:p>
    <w:p w14:paraId="4FFE241E" w14:textId="77777777" w:rsidR="009A2A72" w:rsidRPr="000E431E" w:rsidRDefault="009A2A72" w:rsidP="009A2A72">
      <w:pPr>
        <w:rPr>
          <w:sz w:val="14"/>
        </w:rPr>
      </w:pPr>
      <w:r w:rsidRPr="007954B0">
        <w:rPr>
          <w:rStyle w:val="StyleUnderline"/>
          <w:highlight w:val="cyan"/>
        </w:rPr>
        <w:t>Prefigurative planning</w:t>
      </w:r>
      <w:r w:rsidRPr="000E431E">
        <w:rPr>
          <w:rStyle w:val="StyleUnderline"/>
        </w:rPr>
        <w:t xml:space="preserve"> is as much about envisioning alternatives as it </w:t>
      </w:r>
      <w:r w:rsidRPr="007954B0">
        <w:rPr>
          <w:rStyle w:val="StyleUnderline"/>
          <w:highlight w:val="cyan"/>
        </w:rPr>
        <w:t xml:space="preserve">is about </w:t>
      </w:r>
      <w:r w:rsidRPr="007954B0">
        <w:rPr>
          <w:rStyle w:val="Emphasis"/>
          <w:highlight w:val="cyan"/>
        </w:rPr>
        <w:t>rejecting the s</w:t>
      </w:r>
      <w:r w:rsidRPr="007954B0">
        <w:rPr>
          <w:rStyle w:val="Emphasis"/>
        </w:rPr>
        <w:t xml:space="preserve">tatus </w:t>
      </w:r>
      <w:r w:rsidRPr="007954B0">
        <w:rPr>
          <w:rStyle w:val="Emphasis"/>
          <w:highlight w:val="cyan"/>
        </w:rPr>
        <w:t>quo.</w:t>
      </w:r>
      <w:r w:rsidRPr="000E431E">
        <w:rPr>
          <w:rStyle w:val="StyleUnderline"/>
        </w:rPr>
        <w:t xml:space="preserve"> In the wider context of social transformation, Santos (2004) suggests that </w:t>
      </w:r>
      <w:r w:rsidRPr="007954B0">
        <w:rPr>
          <w:rStyle w:val="StyleUnderline"/>
          <w:highlight w:val="cyan"/>
        </w:rPr>
        <w:t>we need</w:t>
      </w:r>
      <w:r w:rsidRPr="000E431E">
        <w:rPr>
          <w:rStyle w:val="StyleUnderline"/>
        </w:rPr>
        <w:t xml:space="preserve"> both a ‘</w:t>
      </w:r>
      <w:r w:rsidRPr="00F85227">
        <w:rPr>
          <w:rStyle w:val="Emphasis"/>
        </w:rPr>
        <w:t>sociology of absences’</w:t>
      </w:r>
      <w:r w:rsidRPr="000E431E">
        <w:rPr>
          <w:rStyle w:val="StyleUnderline"/>
        </w:rPr>
        <w:t xml:space="preserve"> and a ‘</w:t>
      </w:r>
      <w:r w:rsidRPr="00F85227">
        <w:rPr>
          <w:rStyle w:val="Emphasis"/>
        </w:rPr>
        <w:t>sociology of emergences’</w:t>
      </w:r>
      <w:r w:rsidRPr="000E431E">
        <w:rPr>
          <w:rStyle w:val="StyleUnderline"/>
        </w:rPr>
        <w:t xml:space="preserve">. The former makes visible that which is ‘actively </w:t>
      </w:r>
      <w:r w:rsidRPr="00F85227">
        <w:rPr>
          <w:rStyle w:val="Emphasis"/>
        </w:rPr>
        <w:t>produced as non-existent</w:t>
      </w:r>
      <w:r w:rsidRPr="000E431E">
        <w:rPr>
          <w:rStyle w:val="StyleUnderline"/>
        </w:rPr>
        <w:t xml:space="preserve"> [..] as </w:t>
      </w:r>
      <w:r w:rsidRPr="007954B0">
        <w:rPr>
          <w:rStyle w:val="StyleUnderline"/>
          <w:highlight w:val="cyan"/>
        </w:rPr>
        <w:t>a</w:t>
      </w:r>
      <w:r w:rsidRPr="000E431E">
        <w:rPr>
          <w:rStyle w:val="StyleUnderline"/>
        </w:rPr>
        <w:t xml:space="preserve"> </w:t>
      </w:r>
      <w:r w:rsidRPr="00F85227">
        <w:rPr>
          <w:rStyle w:val="Emphasis"/>
        </w:rPr>
        <w:t>non-</w:t>
      </w:r>
      <w:r w:rsidRPr="007954B0">
        <w:rPr>
          <w:rStyle w:val="Emphasis"/>
          <w:highlight w:val="cyan"/>
        </w:rPr>
        <w:t>credible alternative to what exists’</w:t>
      </w:r>
      <w:r w:rsidRPr="000E431E">
        <w:rPr>
          <w:rStyle w:val="StyleUnderline"/>
        </w:rPr>
        <w:t xml:space="preserve"> (Santos 2004, 293).</w:t>
      </w:r>
      <w:r w:rsidRPr="003C1F69">
        <w:t xml:space="preserve"> </w:t>
      </w:r>
      <w:r w:rsidRPr="000E431E">
        <w:rPr>
          <w:sz w:val="14"/>
        </w:rPr>
        <w:t>The latter helps to ‘identify and enlarge the signs of possible future experiences, under the guise of tendencies and latencies, that are actively ignored by hegemonic rationality and knowledge’ (Santos 2004, 241). In other words, the latter helps us to explore and identify ‘the conditions of the possibility of hope’ (Santos 2004, 241), and how those condition might be realized. Paraphrasing Levitas (2013), a focus on emergences enables a return to planning’s crucial role in creation of utopia; a role that was supressed in order for it to become a reputable social science (Davoudi and Pendlebury 2010).</w:t>
      </w:r>
    </w:p>
    <w:p w14:paraId="63BC63F8" w14:textId="77777777" w:rsidR="009A2A72" w:rsidRDefault="009A2A72" w:rsidP="009A2A72">
      <w:r w:rsidRPr="000E431E">
        <w:rPr>
          <w:sz w:val="14"/>
        </w:rPr>
        <w:t xml:space="preserve">Exploring the not-yet possibilities invokes hope. But, this is not abstract and fanciful hope; it is radical and transformative hope. It is based not on wishful thinking, but on wilful action that arises from informed discontent with the present and invokes our ‘anticipatory consciousness’ (Bloch 1986, 18). </w:t>
      </w:r>
      <w:r w:rsidRPr="003C1F69">
        <w:rPr>
          <w:rStyle w:val="StyleUnderline"/>
        </w:rPr>
        <w:t xml:space="preserve">As ‘a </w:t>
      </w:r>
      <w:r w:rsidRPr="007954B0">
        <w:rPr>
          <w:rStyle w:val="Emphasis"/>
        </w:rPr>
        <w:t>praxis-oriented category</w:t>
      </w:r>
      <w:r w:rsidRPr="007954B0">
        <w:rPr>
          <w:rStyle w:val="StyleUnderline"/>
        </w:rPr>
        <w:t>’</w:t>
      </w:r>
      <w:r w:rsidRPr="003C1F69">
        <w:rPr>
          <w:rStyle w:val="StyleUnderline"/>
        </w:rPr>
        <w:t xml:space="preserve"> (Levitas 1990a, 18), it urges us to </w:t>
      </w:r>
      <w:r w:rsidRPr="007954B0">
        <w:rPr>
          <w:rStyle w:val="Emphasis"/>
          <w:highlight w:val="cyan"/>
        </w:rPr>
        <w:t>step out of the present</w:t>
      </w:r>
      <w:r w:rsidRPr="003C1F69">
        <w:rPr>
          <w:rStyle w:val="StyleUnderline"/>
        </w:rPr>
        <w:t>, ‘rather than remain hopeful in it’ (Wrangel 2014, 194, original emphasis). It is this ‘concretely genuine hope’ that underpins Bloch’s (1986, 56) philosophy of ‘concert utopia’. Here, ‘</w:t>
      </w:r>
      <w:r w:rsidRPr="007954B0">
        <w:rPr>
          <w:rStyle w:val="Emphasis"/>
          <w:highlight w:val="cyan"/>
        </w:rPr>
        <w:t>utopia is</w:t>
      </w:r>
      <w:r w:rsidRPr="007954B0">
        <w:rPr>
          <w:rStyle w:val="Emphasis"/>
        </w:rPr>
        <w:t xml:space="preserve"> […] </w:t>
      </w:r>
      <w:r w:rsidRPr="007954B0">
        <w:rPr>
          <w:rStyle w:val="Emphasis"/>
          <w:highlight w:val="cyan"/>
        </w:rPr>
        <w:t>no longer ‘nowhere’</w:t>
      </w:r>
      <w:r w:rsidRPr="003C1F69">
        <w:rPr>
          <w:rStyle w:val="StyleUnderline"/>
        </w:rPr>
        <w:t xml:space="preserve">, as an Other to real history. </w:t>
      </w:r>
      <w:r w:rsidRPr="007954B0">
        <w:rPr>
          <w:rStyle w:val="StyleUnderline"/>
          <w:highlight w:val="cyan"/>
        </w:rPr>
        <w:t xml:space="preserve">It is a </w:t>
      </w:r>
      <w:r w:rsidRPr="007954B0">
        <w:rPr>
          <w:rStyle w:val="Emphasis"/>
          <w:highlight w:val="cyan"/>
        </w:rPr>
        <w:t>constituent element of</w:t>
      </w:r>
      <w:r w:rsidRPr="007954B0">
        <w:rPr>
          <w:rStyle w:val="Emphasis"/>
        </w:rPr>
        <w:t xml:space="preserve"> all </w:t>
      </w:r>
      <w:r w:rsidRPr="007954B0">
        <w:rPr>
          <w:rStyle w:val="Emphasis"/>
          <w:highlight w:val="cyan"/>
        </w:rPr>
        <w:t>human activity’</w:t>
      </w:r>
      <w:r w:rsidRPr="003C1F69">
        <w:rPr>
          <w:rStyle w:val="StyleUnderline"/>
        </w:rPr>
        <w:t xml:space="preserve"> (Bronner 1997, 166).</w:t>
      </w:r>
    </w:p>
    <w:p w14:paraId="4D540F76" w14:textId="77777777" w:rsidR="009A2A72" w:rsidRPr="000E431E" w:rsidRDefault="009A2A72" w:rsidP="009A2A72">
      <w:pPr>
        <w:rPr>
          <w:sz w:val="14"/>
        </w:rPr>
      </w:pPr>
      <w:r w:rsidRPr="000E431E">
        <w:rPr>
          <w:sz w:val="14"/>
        </w:rPr>
        <w:t>I will return to this, but first we need to remind ourselves that utopian thinking is not new to planning. On the contrary, envisioning better places runs through its history, motivating its early twentieth century projects such as Garden City movements. For Ebenezer Howard, a garden city was, above all, a ‘Social City’; a cooperative, commonwealth alternative to the capitalist cities of the time. Much of the early modernist urban planning was also in pursuit of creating utopia. The influential ‘functional city’ of the Congrès Internationaux d’Architecture Moderne (CIAM) aspired to be ‘a city of salvation’ (Dear 1995, 33) in which ‘the disposition of the land […] will satisfy the needs of the many as well as those of the individual’ (CIAM 1933). However, the utopia of modernist planning was an ideal end-state, designed and executed from the top down, by an ‘elitist and alienating’ agenda (Ley and Mills 1993, 268). Much of it was inspired by Le Corbusier’s EUROPEAN PLANNING STUDIES 2281 model of scrapping the old, unplanned, irrational city, and building on a blank canvas according to a rigid blueprint drawn by perceived all-knowing expert planners (Davoudi and Madanipour 2012). As Bauman (2003, 15) put it, the modernist utopia ‘is a vision of predesigned world, a world in which prediction and planning stave off the play of chance’.</w:t>
      </w:r>
    </w:p>
    <w:p w14:paraId="2CE21110" w14:textId="77777777" w:rsidR="009A2A72" w:rsidRPr="003C1F69" w:rsidRDefault="009A2A72" w:rsidP="009A2A72">
      <w:pPr>
        <w:rPr>
          <w:rStyle w:val="StyleUnderline"/>
        </w:rPr>
      </w:pPr>
      <w:r w:rsidRPr="000E431E">
        <w:rPr>
          <w:sz w:val="14"/>
        </w:rPr>
        <w:t>We know too well, not least from Jane Jacobs (1961) powerful critique, that the unifying prescriptions of grandiose modernist utopianism led to the death of great American cities and left a trail of ‘great planning disasters’ (Hall 1980) in towns and cities elsewhere. It is, therefore, not surprising that by the 1990s critics proclaimed ‘The End of Utopia’ (Bann 1993) and the ‘death of urban visions’ (Gold 1985). That, ‘the idea that history contains possibility of freedom […] hardly tapped […] is stone dead’ (Jacoby 1999). Imagining how we might be otherwise has since become a more cynical endeavour than accepting the normalized status quo.</w:t>
      </w:r>
      <w:r w:rsidRPr="003C1F69">
        <w:t xml:space="preserve"> </w:t>
      </w:r>
      <w:r w:rsidRPr="003C1F69">
        <w:rPr>
          <w:rStyle w:val="StyleUnderline"/>
        </w:rPr>
        <w:t>Planning is now more at ease with accommodating the ‘</w:t>
      </w:r>
      <w:r w:rsidRPr="007954B0">
        <w:rPr>
          <w:rStyle w:val="Emphasis"/>
        </w:rPr>
        <w:t>normalized “today</w:t>
      </w:r>
      <w:r w:rsidRPr="003C1F69">
        <w:rPr>
          <w:rStyle w:val="StyleUnderline"/>
        </w:rPr>
        <w:t>”’ rather than pursuing ‘</w:t>
      </w:r>
      <w:r w:rsidRPr="007954B0">
        <w:rPr>
          <w:rStyle w:val="Emphasis"/>
        </w:rPr>
        <w:t>the transformation of reality’</w:t>
      </w:r>
      <w:r w:rsidRPr="003C1F69">
        <w:rPr>
          <w:rStyle w:val="StyleUnderline"/>
        </w:rPr>
        <w:t xml:space="preserve"> (Freire 2005 [1970], 92). From the </w:t>
      </w:r>
      <w:r w:rsidRPr="007954B0">
        <w:rPr>
          <w:rStyle w:val="StyleUnderline"/>
        </w:rPr>
        <w:t>ashes</w:t>
      </w:r>
      <w:r w:rsidRPr="003C1F69">
        <w:rPr>
          <w:rStyle w:val="StyleUnderline"/>
        </w:rPr>
        <w:t xml:space="preserve"> of modernist planning, which became subject to a growing critique by feminist, radical and indigenous planners and activists, rose different forms of antiutopian postmodernism. While these rightly advocate a more ‘incremental movement rather than cataclysmic changes’ (Goldberger 1977, 257) that are akin to prefigurative panning, some are rooted in a ‘complacent brand of new ‘realism’’ (Pinder 2022, 235) which turns away from the negation of the present and utopic visions. The consequences of such ‘realism’ are highlighted by Boyer (1994, 476):</w:t>
      </w:r>
    </w:p>
    <w:p w14:paraId="77B55B91" w14:textId="77777777" w:rsidR="009A2A72" w:rsidRPr="00DE224D" w:rsidRDefault="009A2A72" w:rsidP="009A2A72">
      <w:r w:rsidRPr="003C1F69">
        <w:rPr>
          <w:rStyle w:val="StyleUnderline"/>
        </w:rPr>
        <w:t>Furthermore, a distressing irony is that the collapse of modernist utopianism has not stopped the rise of ‘multiple degenerate utopias that now surround us’ (Harvey 2000, 168). These segregated, commercialized spaces of gated communities, techno-topias and eco-topias ‘instantiate rather than critique the idea that ‘there is no alternative’’ (Harvey, 2000, 168). It appears that the vacuum created by the decline of progressive urban imagination has been occupied by ‘utopic degeneration’</w:t>
      </w:r>
      <w:r w:rsidRPr="003C1F69">
        <w:t xml:space="preserve"> (Marin 1990 [1972]).</w:t>
      </w:r>
    </w:p>
    <w:p w14:paraId="7B4B8645" w14:textId="77777777" w:rsidR="009A2A72" w:rsidRPr="00ED4F6F" w:rsidRDefault="009A2A72" w:rsidP="009A2A72">
      <w:pPr>
        <w:pStyle w:val="Heading4"/>
      </w:pPr>
      <w:r>
        <w:t xml:space="preserve">Prefigurative fiat is legitimate and inevitable. All arguments are utopian, including the 1AC—pretending otherwise </w:t>
      </w:r>
      <w:r>
        <w:rPr>
          <w:u w:val="single"/>
        </w:rPr>
        <w:t>cedes imaginative terrain</w:t>
      </w:r>
      <w:r>
        <w:t xml:space="preserve"> to the Right.</w:t>
      </w:r>
    </w:p>
    <w:p w14:paraId="1B6B00DA" w14:textId="77777777" w:rsidR="009A2A72" w:rsidRDefault="009A2A72" w:rsidP="009A2A72">
      <w:r w:rsidRPr="00CE33D4">
        <w:rPr>
          <w:rStyle w:val="Style13ptBold"/>
        </w:rPr>
        <w:t>Riccio, 17</w:t>
      </w:r>
      <w:r>
        <w:t xml:space="preserve">—M.A. candidate in Interdisciplinary Studies, Oregon State University (Alexander, “Everyday Movement Against Capitalism: Prospects for a Prefigurative Strategy toward Open Utopia,” </w:t>
      </w:r>
      <w:hyperlink r:id="rId39" w:history="1">
        <w:r w:rsidRPr="009173D6">
          <w:rPr>
            <w:rStyle w:val="Hyperlink"/>
          </w:rPr>
          <w:t>https://ir.library.oregonstate.edu/concern/graduate_thesis_or_dissertations/</w:t>
        </w:r>
        <w:r w:rsidRPr="00B83A0F">
          <w:rPr>
            <w:rStyle w:val="Hyperlink"/>
          </w:rPr>
          <w:t>4b29bb56x</w:t>
        </w:r>
      </w:hyperlink>
      <w:r>
        <w:t>, dml)</w:t>
      </w:r>
    </w:p>
    <w:p w14:paraId="730C615E" w14:textId="77777777" w:rsidR="009A2A72" w:rsidRPr="0095372B" w:rsidRDefault="009A2A72" w:rsidP="009A2A72">
      <w:pPr>
        <w:rPr>
          <w:sz w:val="14"/>
        </w:rPr>
      </w:pPr>
      <w:r w:rsidRPr="0095372B">
        <w:rPr>
          <w:sz w:val="14"/>
        </w:rPr>
        <w:t xml:space="preserve">Another reason, not yet mentioned, motivates me to urge the left to take utopia seriously— </w:t>
      </w:r>
      <w:r w:rsidRPr="00D816A1">
        <w:rPr>
          <w:rStyle w:val="StyleUnderline"/>
          <w:highlight w:val="cyan"/>
        </w:rPr>
        <w:t>power reproduces</w:t>
      </w:r>
      <w:r w:rsidRPr="00CE33D4">
        <w:rPr>
          <w:rStyle w:val="StyleUnderline"/>
        </w:rPr>
        <w:t xml:space="preserve"> itself </w:t>
      </w:r>
      <w:r w:rsidRPr="00D816A1">
        <w:rPr>
          <w:rStyle w:val="StyleUnderline"/>
          <w:highlight w:val="cyan"/>
        </w:rPr>
        <w:t xml:space="preserve">through </w:t>
      </w:r>
      <w:r w:rsidRPr="00D816A1">
        <w:rPr>
          <w:rStyle w:val="Emphasis"/>
          <w:highlight w:val="cyan"/>
        </w:rPr>
        <w:t>concealing</w:t>
      </w:r>
      <w:r w:rsidRPr="00D816A1">
        <w:rPr>
          <w:rStyle w:val="StyleUnderline"/>
          <w:highlight w:val="cyan"/>
        </w:rPr>
        <w:t xml:space="preserve"> its</w:t>
      </w:r>
      <w:r w:rsidRPr="00CE33D4">
        <w:rPr>
          <w:rStyle w:val="StyleUnderline"/>
        </w:rPr>
        <w:t xml:space="preserve"> own </w:t>
      </w:r>
      <w:r w:rsidRPr="00B83A0F">
        <w:rPr>
          <w:rStyle w:val="StyleUnderline"/>
          <w:highlight w:val="cyan"/>
        </w:rPr>
        <w:t>utopianism</w:t>
      </w:r>
      <w:r w:rsidRPr="0095372B">
        <w:rPr>
          <w:sz w:val="14"/>
        </w:rPr>
        <w:t xml:space="preserve">. The election of Donald Trump for many has generated a mood where </w:t>
      </w:r>
      <w:r w:rsidRPr="00CE33D4">
        <w:rPr>
          <w:rStyle w:val="StyleUnderline"/>
        </w:rPr>
        <w:t xml:space="preserve">utopia seems the </w:t>
      </w:r>
      <w:r w:rsidRPr="00CE33D4">
        <w:rPr>
          <w:rStyle w:val="Emphasis"/>
        </w:rPr>
        <w:t>farthest removed</w:t>
      </w:r>
      <w:r w:rsidRPr="00CE33D4">
        <w:rPr>
          <w:rStyle w:val="StyleUnderline"/>
        </w:rPr>
        <w:t xml:space="preserve"> topic for discussion</w:t>
      </w:r>
      <w:r w:rsidRPr="0095372B">
        <w:rPr>
          <w:sz w:val="14"/>
        </w:rPr>
        <w:t xml:space="preserve"> from current predicaments. But in fact, Trump’s invocation of “</w:t>
      </w:r>
      <w:r w:rsidRPr="00D816A1">
        <w:rPr>
          <w:rStyle w:val="Emphasis"/>
          <w:highlight w:val="cyan"/>
        </w:rPr>
        <w:t>ma</w:t>
      </w:r>
      <w:r w:rsidRPr="0095372B">
        <w:rPr>
          <w:sz w:val="14"/>
        </w:rPr>
        <w:t>king America great a</w:t>
      </w:r>
      <w:r w:rsidRPr="00D816A1">
        <w:rPr>
          <w:rStyle w:val="Emphasis"/>
          <w:highlight w:val="cyan"/>
        </w:rPr>
        <w:t>ga</w:t>
      </w:r>
      <w:r w:rsidRPr="0095372B">
        <w:rPr>
          <w:sz w:val="14"/>
        </w:rPr>
        <w:t xml:space="preserve">in” </w:t>
      </w:r>
      <w:r w:rsidRPr="00D816A1">
        <w:rPr>
          <w:rStyle w:val="StyleUnderline"/>
          <w:highlight w:val="cyan"/>
        </w:rPr>
        <w:t>reveals</w:t>
      </w:r>
      <w:r w:rsidRPr="00CE33D4">
        <w:rPr>
          <w:rStyle w:val="StyleUnderline"/>
        </w:rPr>
        <w:t xml:space="preserve"> the power of </w:t>
      </w:r>
      <w:r w:rsidRPr="00FF27D5">
        <w:rPr>
          <w:rStyle w:val="Emphasis"/>
        </w:rPr>
        <w:t>utopian narratives</w:t>
      </w:r>
      <w:r w:rsidRPr="0095372B">
        <w:rPr>
          <w:sz w:val="14"/>
        </w:rPr>
        <w:t xml:space="preserve">. Comparing Trump’s and Clinton’s campaign slogans is revelatory, as Trump’s promise of “renewal” or “redemption” was countered with Clinton’s individualistic promotion “I’m with her.” Clinton’s slogan was a far departure from Democrat’s recent successful </w:t>
      </w:r>
      <w:r w:rsidRPr="00CE33D4">
        <w:rPr>
          <w:rStyle w:val="StyleUnderline"/>
        </w:rPr>
        <w:t>rhetorical flourishes</w:t>
      </w:r>
      <w:r w:rsidRPr="0095372B">
        <w:rPr>
          <w:sz w:val="14"/>
        </w:rPr>
        <w:t xml:space="preserve"> of “hope” and “change,” buzzwords that </w:t>
      </w:r>
      <w:r w:rsidRPr="00CE33D4">
        <w:rPr>
          <w:rStyle w:val="StyleUnderline"/>
        </w:rPr>
        <w:t xml:space="preserve">invite the imagination to </w:t>
      </w:r>
      <w:r w:rsidRPr="00FF27D5">
        <w:rPr>
          <w:rStyle w:val="Emphasis"/>
        </w:rPr>
        <w:t>run wild</w:t>
      </w:r>
      <w:r w:rsidRPr="0095372B">
        <w:rPr>
          <w:sz w:val="14"/>
        </w:rPr>
        <w:t>. Clinton’s campaign slogan insisted on voters identifying with the candidate specifically. While the idea of little girls being motivated by the presence of a powerful woman president may seem a great tool for inspiring voters, the reality is that working class women (and the broader working class in general) do not see themselves reflected in the successes of upper-class white women.</w:t>
      </w:r>
    </w:p>
    <w:p w14:paraId="3D003980" w14:textId="77777777" w:rsidR="009A2A72" w:rsidRPr="0095372B" w:rsidRDefault="009A2A72" w:rsidP="009A2A72">
      <w:pPr>
        <w:rPr>
          <w:sz w:val="14"/>
        </w:rPr>
      </w:pPr>
      <w:r w:rsidRPr="0095372B">
        <w:rPr>
          <w:sz w:val="14"/>
        </w:rPr>
        <w:t xml:space="preserve">At the same time, Trump did project a vision that appealed to voters, particularly white voters, and this vision is similar to the utopianism that lay at the founding of the U.S. America was seen as a utopian project, the “New World” and “a shining city upon a hill” as put by the puritan John Winthrop. Such </w:t>
      </w:r>
      <w:r w:rsidRPr="00CE33D4">
        <w:rPr>
          <w:rStyle w:val="StyleUnderline"/>
        </w:rPr>
        <w:t>utopian vision</w:t>
      </w:r>
      <w:r w:rsidRPr="0095372B">
        <w:rPr>
          <w:sz w:val="14"/>
        </w:rPr>
        <w:t xml:space="preserve"> still </w:t>
      </w:r>
      <w:r w:rsidRPr="00FF27D5">
        <w:rPr>
          <w:rStyle w:val="Emphasis"/>
        </w:rPr>
        <w:t>permeates</w:t>
      </w:r>
      <w:r w:rsidRPr="00CE33D4">
        <w:rPr>
          <w:rStyle w:val="StyleUnderline"/>
        </w:rPr>
        <w:t xml:space="preserve"> this country</w:t>
      </w:r>
      <w:r w:rsidRPr="0095372B">
        <w:rPr>
          <w:sz w:val="14"/>
        </w:rPr>
        <w:t xml:space="preserve">, </w:t>
      </w:r>
      <w:r w:rsidRPr="00CE33D4">
        <w:rPr>
          <w:rStyle w:val="StyleUnderline"/>
        </w:rPr>
        <w:t>and Trump tapped into its narrative power</w:t>
      </w:r>
      <w:r w:rsidRPr="0095372B">
        <w:rPr>
          <w:sz w:val="14"/>
        </w:rPr>
        <w:t xml:space="preserve">. Therefore, </w:t>
      </w:r>
      <w:r w:rsidRPr="00CE33D4">
        <w:rPr>
          <w:rStyle w:val="StyleUnderline"/>
        </w:rPr>
        <w:t>what we witnessed</w:t>
      </w:r>
      <w:r w:rsidRPr="0095372B">
        <w:rPr>
          <w:sz w:val="14"/>
        </w:rPr>
        <w:t xml:space="preserve"> in Trump’s election </w:t>
      </w:r>
      <w:r w:rsidRPr="00CE33D4">
        <w:rPr>
          <w:rStyle w:val="StyleUnderline"/>
        </w:rPr>
        <w:t xml:space="preserve">was </w:t>
      </w:r>
      <w:r w:rsidRPr="00D816A1">
        <w:rPr>
          <w:rStyle w:val="StyleUnderline"/>
          <w:highlight w:val="cyan"/>
        </w:rPr>
        <w:t xml:space="preserve">a </w:t>
      </w:r>
      <w:r w:rsidRPr="00D816A1">
        <w:rPr>
          <w:rStyle w:val="Emphasis"/>
          <w:highlight w:val="cyan"/>
        </w:rPr>
        <w:t>battle of competing utopias</w:t>
      </w:r>
      <w:r w:rsidRPr="00CE33D4">
        <w:rPr>
          <w:rStyle w:val="StyleUnderline"/>
        </w:rPr>
        <w:t xml:space="preserve"> where reactionary utopia proved victorious</w:t>
      </w:r>
      <w:r w:rsidRPr="0095372B">
        <w:rPr>
          <w:sz w:val="14"/>
        </w:rPr>
        <w:t>.</w:t>
      </w:r>
    </w:p>
    <w:p w14:paraId="4CAAC222" w14:textId="77777777" w:rsidR="009A2A72" w:rsidRPr="0095372B" w:rsidRDefault="009A2A72" w:rsidP="009A2A72">
      <w:pPr>
        <w:rPr>
          <w:sz w:val="14"/>
        </w:rPr>
      </w:pPr>
      <w:r w:rsidRPr="00DB47F7">
        <w:rPr>
          <w:rStyle w:val="StyleUnderline"/>
        </w:rPr>
        <w:t>Utopia</w:t>
      </w:r>
      <w:r w:rsidRPr="0095372B">
        <w:rPr>
          <w:sz w:val="14"/>
        </w:rPr>
        <w:t xml:space="preserve"> is invoked in reactionary political campaigns, and </w:t>
      </w:r>
      <w:r w:rsidRPr="00DB47F7">
        <w:rPr>
          <w:rStyle w:val="StyleUnderline"/>
        </w:rPr>
        <w:t>seeps into the</w:t>
      </w:r>
      <w:r w:rsidRPr="0095372B">
        <w:rPr>
          <w:sz w:val="14"/>
        </w:rPr>
        <w:t xml:space="preserve"> “</w:t>
      </w:r>
      <w:r w:rsidRPr="00DB47F7">
        <w:rPr>
          <w:rStyle w:val="Emphasis"/>
        </w:rPr>
        <w:t>common sense</w:t>
      </w:r>
      <w:r w:rsidRPr="0095372B">
        <w:rPr>
          <w:sz w:val="14"/>
        </w:rPr>
        <w:t xml:space="preserve">” </w:t>
      </w:r>
      <w:r w:rsidRPr="00DB47F7">
        <w:rPr>
          <w:rStyle w:val="StyleUnderline"/>
        </w:rPr>
        <w:t>of status quo</w:t>
      </w:r>
      <w:r w:rsidRPr="0095372B">
        <w:rPr>
          <w:sz w:val="14"/>
        </w:rPr>
        <w:t xml:space="preserve"> ideology. David Harvey exposes this in his exploration of </w:t>
      </w:r>
      <w:r w:rsidRPr="00DB47F7">
        <w:rPr>
          <w:rStyle w:val="StyleUnderline"/>
        </w:rPr>
        <w:t>free market ideologies</w:t>
      </w:r>
      <w:r w:rsidRPr="0095372B">
        <w:rPr>
          <w:sz w:val="14"/>
        </w:rPr>
        <w:t xml:space="preserve">, </w:t>
      </w:r>
      <w:r w:rsidRPr="00FF27D5">
        <w:rPr>
          <w:sz w:val="14"/>
        </w:rPr>
        <w:t>with their mantras of an “invisible hand” balancing an unfettered market and insistence that the arc of history is progressive</w:t>
      </w:r>
      <w:r w:rsidRPr="0095372B">
        <w:rPr>
          <w:sz w:val="14"/>
        </w:rPr>
        <w:t>. “The most effective Utopians in recent times,” he discovers, “have been those of a right-wing persuasion” (2000:176-177). But “</w:t>
      </w:r>
      <w:r w:rsidRPr="00DB47F7">
        <w:rPr>
          <w:rStyle w:val="StyleUnderline"/>
        </w:rPr>
        <w:t xml:space="preserve">the utopian </w:t>
      </w:r>
      <w:r w:rsidRPr="00DB47F7">
        <w:rPr>
          <w:rStyle w:val="Emphasis"/>
        </w:rPr>
        <w:t>rhetoric</w:t>
      </w:r>
      <w:r w:rsidRPr="0095372B">
        <w:rPr>
          <w:sz w:val="14"/>
        </w:rPr>
        <w:t xml:space="preserve"> of freedom, liberty, and markets </w:t>
      </w:r>
      <w:r w:rsidRPr="00EE62DF">
        <w:rPr>
          <w:rStyle w:val="StyleUnderline"/>
        </w:rPr>
        <w:t xml:space="preserve">conceals </w:t>
      </w:r>
      <w:r w:rsidRPr="00EE62DF">
        <w:rPr>
          <w:rStyle w:val="Emphasis"/>
        </w:rPr>
        <w:t>so effectively</w:t>
      </w:r>
      <w:r w:rsidRPr="0095372B">
        <w:rPr>
          <w:sz w:val="14"/>
        </w:rPr>
        <w:t xml:space="preserve"> [</w:t>
      </w:r>
      <w:r w:rsidRPr="00DB47F7">
        <w:rPr>
          <w:rStyle w:val="StyleUnderline"/>
        </w:rPr>
        <w:t xml:space="preserve">their utopian </w:t>
      </w:r>
      <w:r w:rsidRPr="00DB47F7">
        <w:rPr>
          <w:rStyle w:val="Emphasis"/>
        </w:rPr>
        <w:t>content</w:t>
      </w:r>
      <w:r w:rsidRPr="0095372B">
        <w:rPr>
          <w:sz w:val="14"/>
        </w:rPr>
        <w:t xml:space="preserve">] </w:t>
      </w:r>
      <w:r w:rsidRPr="00EE62DF">
        <w:rPr>
          <w:rStyle w:val="StyleUnderline"/>
        </w:rPr>
        <w:t xml:space="preserve">that we often find it </w:t>
      </w:r>
      <w:r w:rsidRPr="00ED4F6F">
        <w:rPr>
          <w:rStyle w:val="Emphasis"/>
        </w:rPr>
        <w:t>difficult</w:t>
      </w:r>
      <w:r w:rsidRPr="00EE62DF">
        <w:rPr>
          <w:rStyle w:val="StyleUnderline"/>
        </w:rPr>
        <w:t xml:space="preserve"> to articulate the pattern </w:t>
      </w:r>
      <w:r w:rsidRPr="00ED4F6F">
        <w:rPr>
          <w:rStyle w:val="StyleUnderline"/>
        </w:rPr>
        <w:t>of underlying coerced collaborations</w:t>
      </w:r>
      <w:r w:rsidRPr="00EE62DF">
        <w:rPr>
          <w:rStyle w:val="StyleUnderline"/>
        </w:rPr>
        <w:t xml:space="preserve"> that otherwise stares us </w:t>
      </w:r>
      <w:r w:rsidRPr="00EE62DF">
        <w:rPr>
          <w:rStyle w:val="Emphasis"/>
        </w:rPr>
        <w:t>so blatantly</w:t>
      </w:r>
      <w:r w:rsidRPr="00EE62DF">
        <w:rPr>
          <w:rStyle w:val="StyleUnderline"/>
        </w:rPr>
        <w:t xml:space="preserve"> in the face</w:t>
      </w:r>
      <w:r w:rsidRPr="0095372B">
        <w:rPr>
          <w:sz w:val="14"/>
        </w:rPr>
        <w:t>” (Harvey 2000:181).</w:t>
      </w:r>
    </w:p>
    <w:p w14:paraId="4DE67C00" w14:textId="77777777" w:rsidR="009A2A72" w:rsidRPr="0095372B" w:rsidRDefault="009A2A72" w:rsidP="009A2A72">
      <w:pPr>
        <w:rPr>
          <w:sz w:val="14"/>
        </w:rPr>
      </w:pPr>
      <w:r w:rsidRPr="0095372B">
        <w:rPr>
          <w:sz w:val="14"/>
        </w:rPr>
        <w:t xml:space="preserve">Adding to this, David Graeber points out that </w:t>
      </w:r>
      <w:r w:rsidRPr="00EE62DF">
        <w:rPr>
          <w:rStyle w:val="StyleUnderline"/>
        </w:rPr>
        <w:t xml:space="preserve">modern </w:t>
      </w:r>
      <w:r w:rsidRPr="00D816A1">
        <w:rPr>
          <w:rStyle w:val="StyleUnderline"/>
          <w:highlight w:val="cyan"/>
        </w:rPr>
        <w:t>bureaucracy</w:t>
      </w:r>
      <w:r w:rsidRPr="0095372B">
        <w:rPr>
          <w:sz w:val="14"/>
        </w:rPr>
        <w:t xml:space="preserve">, </w:t>
      </w:r>
      <w:r w:rsidRPr="00EE62DF">
        <w:rPr>
          <w:rStyle w:val="StyleUnderline"/>
        </w:rPr>
        <w:t xml:space="preserve">itself </w:t>
      </w:r>
      <w:r w:rsidRPr="00EE62DF">
        <w:rPr>
          <w:rStyle w:val="Emphasis"/>
        </w:rPr>
        <w:t>based</w:t>
      </w:r>
      <w:r w:rsidRPr="00EE62DF">
        <w:rPr>
          <w:rStyle w:val="StyleUnderline"/>
        </w:rPr>
        <w:t xml:space="preserve"> in utopian aspirations</w:t>
      </w:r>
      <w:r w:rsidRPr="0095372B">
        <w:rPr>
          <w:sz w:val="14"/>
        </w:rPr>
        <w:t xml:space="preserve">, </w:t>
      </w:r>
      <w:r w:rsidRPr="00EE62DF">
        <w:rPr>
          <w:rStyle w:val="StyleUnderline"/>
        </w:rPr>
        <w:t xml:space="preserve">also </w:t>
      </w:r>
      <w:r w:rsidRPr="00D816A1">
        <w:rPr>
          <w:rStyle w:val="Emphasis"/>
          <w:highlight w:val="cyan"/>
        </w:rPr>
        <w:t>conceals</w:t>
      </w:r>
      <w:r w:rsidRPr="00EE62DF">
        <w:rPr>
          <w:rStyle w:val="StyleUnderline"/>
        </w:rPr>
        <w:t xml:space="preserve"> its </w:t>
      </w:r>
      <w:r w:rsidRPr="00D816A1">
        <w:rPr>
          <w:rStyle w:val="StyleUnderline"/>
          <w:highlight w:val="cyan"/>
        </w:rPr>
        <w:t>utopian underpinnings</w:t>
      </w:r>
      <w:r w:rsidRPr="0095372B">
        <w:rPr>
          <w:sz w:val="14"/>
        </w:rPr>
        <w:t xml:space="preserve">. Graeber contends that “what ultimately lies </w:t>
      </w:r>
      <w:r w:rsidRPr="00D816A1">
        <w:rPr>
          <w:rStyle w:val="StyleUnderline"/>
          <w:highlight w:val="cyan"/>
        </w:rPr>
        <w:t>behind</w:t>
      </w:r>
      <w:r w:rsidRPr="0095372B">
        <w:rPr>
          <w:sz w:val="14"/>
        </w:rPr>
        <w:t xml:space="preserve"> the appeal of </w:t>
      </w:r>
      <w:r w:rsidRPr="00EE62DF">
        <w:rPr>
          <w:rStyle w:val="StyleUnderline"/>
        </w:rPr>
        <w:t xml:space="preserve">bureaucracy is </w:t>
      </w:r>
      <w:r w:rsidRPr="00D816A1">
        <w:rPr>
          <w:rStyle w:val="Emphasis"/>
          <w:highlight w:val="cyan"/>
        </w:rPr>
        <w:t>fear of play</w:t>
      </w:r>
      <w:r w:rsidRPr="0095372B">
        <w:rPr>
          <w:sz w:val="14"/>
        </w:rPr>
        <w:t>” (2015:193). Play is defined as “</w:t>
      </w:r>
      <w:r w:rsidRPr="00EE62DF">
        <w:rPr>
          <w:rStyle w:val="StyleUnderline"/>
        </w:rPr>
        <w:t>the free expression of creative energies</w:t>
      </w:r>
      <w:r w:rsidRPr="0095372B">
        <w:rPr>
          <w:sz w:val="14"/>
        </w:rPr>
        <w:t>…</w:t>
      </w:r>
      <w:r w:rsidRPr="00EE62DF">
        <w:rPr>
          <w:rStyle w:val="StyleUnderline"/>
        </w:rPr>
        <w:t>for its own sake</w:t>
      </w:r>
      <w:r w:rsidRPr="0095372B">
        <w:rPr>
          <w:sz w:val="14"/>
        </w:rPr>
        <w:t xml:space="preserve">” (2015:192). </w:t>
      </w:r>
      <w:r w:rsidRPr="00EE62DF">
        <w:rPr>
          <w:rStyle w:val="StyleUnderline"/>
        </w:rPr>
        <w:t>Games</w:t>
      </w:r>
      <w:r w:rsidRPr="0095372B">
        <w:rPr>
          <w:sz w:val="14"/>
        </w:rPr>
        <w:t xml:space="preserve">, conversely, </w:t>
      </w:r>
      <w:r w:rsidRPr="00EE62DF">
        <w:rPr>
          <w:rStyle w:val="StyleUnderline"/>
        </w:rPr>
        <w:t xml:space="preserve">are </w:t>
      </w:r>
      <w:r w:rsidRPr="00ED4F6F">
        <w:rPr>
          <w:rStyle w:val="Emphasis"/>
        </w:rPr>
        <w:t>bounded by rules</w:t>
      </w:r>
      <w:r w:rsidRPr="00EE62DF">
        <w:rPr>
          <w:rStyle w:val="StyleUnderline"/>
        </w:rPr>
        <w:t xml:space="preserve"> with clear objectives</w:t>
      </w:r>
      <w:r w:rsidRPr="0095372B">
        <w:rPr>
          <w:sz w:val="14"/>
        </w:rPr>
        <w:t xml:space="preserve">. </w:t>
      </w:r>
      <w:r w:rsidRPr="00EE62DF">
        <w:rPr>
          <w:rStyle w:val="StyleUnderline"/>
        </w:rPr>
        <w:t xml:space="preserve">Following </w:t>
      </w:r>
      <w:r w:rsidRPr="00D816A1">
        <w:rPr>
          <w:rStyle w:val="StyleUnderline"/>
          <w:highlight w:val="cyan"/>
        </w:rPr>
        <w:t>the rules</w:t>
      </w:r>
      <w:r w:rsidRPr="0095372B">
        <w:rPr>
          <w:sz w:val="14"/>
        </w:rPr>
        <w:t xml:space="preserve">, in games, actually </w:t>
      </w:r>
      <w:r w:rsidRPr="00EE62DF">
        <w:rPr>
          <w:rStyle w:val="StyleUnderline"/>
        </w:rPr>
        <w:t xml:space="preserve">allows the player the opportunity to </w:t>
      </w:r>
      <w:r w:rsidRPr="00ED4F6F">
        <w:rPr>
          <w:rStyle w:val="Emphasis"/>
        </w:rPr>
        <w:t>win the game</w:t>
      </w:r>
      <w:r w:rsidRPr="0095372B">
        <w:rPr>
          <w:sz w:val="14"/>
        </w:rPr>
        <w:t>. Graeber contends that “</w:t>
      </w:r>
      <w:r w:rsidRPr="00EE62DF">
        <w:rPr>
          <w:rStyle w:val="StyleUnderline"/>
        </w:rPr>
        <w:t xml:space="preserve">bureaucracies </w:t>
      </w:r>
      <w:r w:rsidRPr="00D816A1">
        <w:rPr>
          <w:rStyle w:val="StyleUnderline"/>
          <w:highlight w:val="cyan"/>
        </w:rPr>
        <w:t>create games</w:t>
      </w:r>
      <w:r w:rsidRPr="0095372B">
        <w:rPr>
          <w:sz w:val="14"/>
        </w:rPr>
        <w:t xml:space="preserve">—they’re just games </w:t>
      </w:r>
      <w:r w:rsidRPr="00D816A1">
        <w:rPr>
          <w:rStyle w:val="StyleUnderline"/>
          <w:highlight w:val="cyan"/>
        </w:rPr>
        <w:t xml:space="preserve">that are </w:t>
      </w:r>
      <w:r w:rsidRPr="00D816A1">
        <w:rPr>
          <w:rStyle w:val="Emphasis"/>
          <w:highlight w:val="cyan"/>
        </w:rPr>
        <w:t>in no sense fun</w:t>
      </w:r>
      <w:r w:rsidRPr="0095372B">
        <w:rPr>
          <w:sz w:val="14"/>
        </w:rPr>
        <w:t>” (2015:190). By understanding and obeying the rules of the game (the rules of governance by administration), players can win, in essence, at the games of life. “</w:t>
      </w:r>
      <w:r w:rsidRPr="00D816A1">
        <w:rPr>
          <w:rStyle w:val="StyleUnderline"/>
          <w:highlight w:val="cyan"/>
        </w:rPr>
        <w:t>Games</w:t>
      </w:r>
      <w:r w:rsidRPr="0095372B">
        <w:rPr>
          <w:sz w:val="14"/>
        </w:rPr>
        <w:t xml:space="preserve">, then, </w:t>
      </w:r>
      <w:r w:rsidRPr="00D816A1">
        <w:rPr>
          <w:rStyle w:val="StyleUnderline"/>
          <w:highlight w:val="cyan"/>
        </w:rPr>
        <w:t>are a</w:t>
      </w:r>
      <w:r w:rsidRPr="0095372B">
        <w:rPr>
          <w:sz w:val="14"/>
        </w:rPr>
        <w:t xml:space="preserve"> kind of </w:t>
      </w:r>
      <w:r w:rsidRPr="00D816A1">
        <w:rPr>
          <w:rStyle w:val="Emphasis"/>
          <w:highlight w:val="cyan"/>
        </w:rPr>
        <w:t>utopia of rules</w:t>
      </w:r>
      <w:r w:rsidRPr="0095372B">
        <w:rPr>
          <w:sz w:val="14"/>
        </w:rPr>
        <w:t xml:space="preserve">” (2015:191). Therefore, </w:t>
      </w:r>
      <w:r w:rsidRPr="00ED4F6F">
        <w:rPr>
          <w:sz w:val="14"/>
        </w:rPr>
        <w:t xml:space="preserve">even </w:t>
      </w:r>
      <w:r w:rsidRPr="00D816A1">
        <w:rPr>
          <w:rStyle w:val="StyleUnderline"/>
          <w:highlight w:val="cyan"/>
        </w:rPr>
        <w:t xml:space="preserve">in our </w:t>
      </w:r>
      <w:r w:rsidRPr="00D816A1">
        <w:rPr>
          <w:rStyle w:val="Emphasis"/>
          <w:highlight w:val="cyan"/>
        </w:rPr>
        <w:t>arguments</w:t>
      </w:r>
      <w:r w:rsidRPr="0095372B">
        <w:rPr>
          <w:sz w:val="14"/>
        </w:rPr>
        <w:t xml:space="preserve"> on democracy versus republicanism, </w:t>
      </w:r>
      <w:r w:rsidRPr="00D816A1">
        <w:rPr>
          <w:rStyle w:val="StyleUnderline"/>
          <w:highlight w:val="cyan"/>
        </w:rPr>
        <w:t xml:space="preserve">we are engaging in a </w:t>
      </w:r>
      <w:r w:rsidRPr="00D816A1">
        <w:rPr>
          <w:rStyle w:val="Emphasis"/>
          <w:sz w:val="30"/>
          <w:szCs w:val="30"/>
          <w:highlight w:val="cyan"/>
        </w:rPr>
        <w:t>duel of utopias</w:t>
      </w:r>
      <w:r w:rsidRPr="0095372B">
        <w:rPr>
          <w:sz w:val="14"/>
        </w:rPr>
        <w:t>. He concludes:</w:t>
      </w:r>
    </w:p>
    <w:p w14:paraId="1E2FEA30" w14:textId="77777777" w:rsidR="009A2A72" w:rsidRPr="0095372B" w:rsidRDefault="009A2A72" w:rsidP="009A2A72">
      <w:pPr>
        <w:rPr>
          <w:sz w:val="14"/>
        </w:rPr>
      </w:pPr>
      <w:r w:rsidRPr="0095372B">
        <w:rPr>
          <w:sz w:val="14"/>
        </w:rPr>
        <w:t>[Utopian bureaucracy has] created a situation where the pursuit of freedom from arbitrary power simply ends up producing more arbitrary power, and as a result, regulations choke existence, armed guards and surveillance cameras appear everywhere, science and creativity are smothered, and all of us end up finding increasing percentages of our day taken up in the filling out of forms. (Graeber 2015:205)</w:t>
      </w:r>
    </w:p>
    <w:p w14:paraId="2F37F347" w14:textId="77777777" w:rsidR="009A2A72" w:rsidRPr="0095372B" w:rsidRDefault="009A2A72" w:rsidP="009A2A72">
      <w:pPr>
        <w:rPr>
          <w:sz w:val="14"/>
        </w:rPr>
      </w:pPr>
      <w:r w:rsidRPr="00EE62DF">
        <w:rPr>
          <w:rStyle w:val="StyleUnderline"/>
        </w:rPr>
        <w:t xml:space="preserve">Since the right </w:t>
      </w:r>
      <w:r w:rsidRPr="00EE62DF">
        <w:rPr>
          <w:rStyle w:val="Emphasis"/>
        </w:rPr>
        <w:t>maintains power</w:t>
      </w:r>
      <w:r w:rsidRPr="00EE62DF">
        <w:rPr>
          <w:rStyle w:val="StyleUnderline"/>
        </w:rPr>
        <w:t xml:space="preserve"> on the basis of its utopian content</w:t>
      </w:r>
      <w:r w:rsidRPr="0095372B">
        <w:rPr>
          <w:sz w:val="14"/>
        </w:rPr>
        <w:t xml:space="preserve">, </w:t>
      </w:r>
      <w:r w:rsidRPr="00EE62DF">
        <w:rPr>
          <w:rStyle w:val="StyleUnderline"/>
        </w:rPr>
        <w:t>needed now is</w:t>
      </w:r>
      <w:r w:rsidRPr="0095372B">
        <w:rPr>
          <w:sz w:val="14"/>
        </w:rPr>
        <w:t xml:space="preserve"> the generation of </w:t>
      </w:r>
      <w:r w:rsidRPr="00EE62DF">
        <w:rPr>
          <w:rStyle w:val="StyleUnderline"/>
        </w:rPr>
        <w:t xml:space="preserve">a </w:t>
      </w:r>
      <w:r w:rsidRPr="00ED4F6F">
        <w:rPr>
          <w:rStyle w:val="Emphasis"/>
        </w:rPr>
        <w:t>mobilizing conception</w:t>
      </w:r>
      <w:r w:rsidRPr="00EE62DF">
        <w:rPr>
          <w:rStyle w:val="StyleUnderline"/>
        </w:rPr>
        <w:t xml:space="preserve"> of utopia for our left movements</w:t>
      </w:r>
      <w:r w:rsidRPr="0095372B">
        <w:rPr>
          <w:sz w:val="14"/>
        </w:rPr>
        <w:t xml:space="preserve">. Notwithstanding my previous criticisms, one very hopeful element in the 2016 election cycle appeared in Bernie Sanders ability to galvanize people by promoting “political revolution.” </w:t>
      </w:r>
      <w:r w:rsidRPr="00B83A0F">
        <w:rPr>
          <w:rStyle w:val="StyleUnderline"/>
          <w:highlight w:val="cyan"/>
        </w:rPr>
        <w:t>Though</w:t>
      </w:r>
      <w:r w:rsidRPr="00EE62DF">
        <w:rPr>
          <w:rStyle w:val="StyleUnderline"/>
        </w:rPr>
        <w:t xml:space="preserve"> the </w:t>
      </w:r>
      <w:r w:rsidRPr="00B83A0F">
        <w:rPr>
          <w:rStyle w:val="Emphasis"/>
          <w:highlight w:val="cyan"/>
        </w:rPr>
        <w:t>details</w:t>
      </w:r>
      <w:r w:rsidRPr="0095372B">
        <w:rPr>
          <w:sz w:val="14"/>
        </w:rPr>
        <w:t xml:space="preserve"> of his political revolution </w:t>
      </w:r>
      <w:r w:rsidRPr="00B83A0F">
        <w:rPr>
          <w:rStyle w:val="StyleUnderline"/>
          <w:highlight w:val="cyan"/>
        </w:rPr>
        <w:t xml:space="preserve">left </w:t>
      </w:r>
      <w:r w:rsidRPr="00B83A0F">
        <w:rPr>
          <w:rStyle w:val="Emphasis"/>
          <w:highlight w:val="cyan"/>
        </w:rPr>
        <w:t>much</w:t>
      </w:r>
      <w:r w:rsidRPr="00B83A0F">
        <w:rPr>
          <w:rStyle w:val="StyleUnderline"/>
          <w:highlight w:val="cyan"/>
        </w:rPr>
        <w:t xml:space="preserve"> to the imagination</w:t>
      </w:r>
      <w:r w:rsidRPr="0095372B">
        <w:rPr>
          <w:sz w:val="14"/>
        </w:rPr>
        <w:t xml:space="preserve">, </w:t>
      </w:r>
      <w:r w:rsidRPr="00EE62DF">
        <w:rPr>
          <w:rStyle w:val="StyleUnderline"/>
        </w:rPr>
        <w:t xml:space="preserve">the real source of </w:t>
      </w:r>
      <w:r w:rsidRPr="00B83A0F">
        <w:rPr>
          <w:rStyle w:val="StyleUnderline"/>
          <w:highlight w:val="cyan"/>
        </w:rPr>
        <w:t xml:space="preserve">optimism is found in the </w:t>
      </w:r>
      <w:r w:rsidRPr="00B83A0F">
        <w:rPr>
          <w:rStyle w:val="Emphasis"/>
          <w:highlight w:val="cyan"/>
        </w:rPr>
        <w:t>energies unleashed</w:t>
      </w:r>
      <w:r w:rsidRPr="00B83A0F">
        <w:rPr>
          <w:rStyle w:val="StyleUnderline"/>
          <w:highlight w:val="cyan"/>
        </w:rPr>
        <w:t xml:space="preserve"> by</w:t>
      </w:r>
      <w:r w:rsidRPr="00EE62DF">
        <w:rPr>
          <w:rStyle w:val="StyleUnderline"/>
        </w:rPr>
        <w:t xml:space="preserve"> millions of people in </w:t>
      </w:r>
      <w:r w:rsidRPr="00B83A0F">
        <w:rPr>
          <w:rStyle w:val="StyleUnderline"/>
          <w:highlight w:val="cyan"/>
        </w:rPr>
        <w:t>pushing for</w:t>
      </w:r>
      <w:r w:rsidRPr="00EE62DF">
        <w:rPr>
          <w:rStyle w:val="StyleUnderline"/>
        </w:rPr>
        <w:t xml:space="preserve"> </w:t>
      </w:r>
      <w:r w:rsidRPr="00EE62DF">
        <w:rPr>
          <w:rStyle w:val="Emphasis"/>
        </w:rPr>
        <w:t>dramatic changes</w:t>
      </w:r>
      <w:r w:rsidRPr="00EE62DF">
        <w:rPr>
          <w:rStyle w:val="StyleUnderline"/>
        </w:rPr>
        <w:t xml:space="preserve"> in the here and now</w:t>
      </w:r>
      <w:r w:rsidRPr="0095372B">
        <w:rPr>
          <w:sz w:val="14"/>
        </w:rPr>
        <w:t xml:space="preserve">. Therefore, </w:t>
      </w:r>
      <w:r w:rsidRPr="00EE62DF">
        <w:rPr>
          <w:rStyle w:val="StyleUnderline"/>
        </w:rPr>
        <w:t xml:space="preserve">revolution is </w:t>
      </w:r>
      <w:r w:rsidRPr="00EE62DF">
        <w:rPr>
          <w:rStyle w:val="Emphasis"/>
        </w:rPr>
        <w:t>back on the table</w:t>
      </w:r>
      <w:r w:rsidRPr="0095372B">
        <w:rPr>
          <w:sz w:val="14"/>
        </w:rPr>
        <w:t xml:space="preserve">, </w:t>
      </w:r>
      <w:r w:rsidRPr="00EE62DF">
        <w:rPr>
          <w:rStyle w:val="StyleUnderline"/>
        </w:rPr>
        <w:t xml:space="preserve">and </w:t>
      </w:r>
      <w:r w:rsidRPr="00B83A0F">
        <w:rPr>
          <w:rStyle w:val="Emphasis"/>
          <w:highlight w:val="cyan"/>
        </w:rPr>
        <w:t>utopia fixed to revolutionary projects</w:t>
      </w:r>
      <w:r w:rsidRPr="00EE62DF">
        <w:rPr>
          <w:rStyle w:val="StyleUnderline"/>
        </w:rPr>
        <w:t xml:space="preserve"> is precisely the direction we need to take</w:t>
      </w:r>
      <w:r w:rsidRPr="0095372B">
        <w:rPr>
          <w:sz w:val="14"/>
        </w:rPr>
        <w:t xml:space="preserve">. </w:t>
      </w:r>
      <w:r w:rsidRPr="00EE62DF">
        <w:rPr>
          <w:rStyle w:val="StyleUnderline"/>
        </w:rPr>
        <w:t>Generating a utopia needs to employ a radical imagination which</w:t>
      </w:r>
      <w:r w:rsidRPr="0095372B">
        <w:rPr>
          <w:sz w:val="14"/>
        </w:rPr>
        <w:t xml:space="preserve"> is not afraid, and indeed </w:t>
      </w:r>
      <w:r w:rsidRPr="00EE62DF">
        <w:rPr>
          <w:rStyle w:val="Emphasis"/>
        </w:rPr>
        <w:t>insists</w:t>
      </w:r>
      <w:r w:rsidRPr="0095372B">
        <w:rPr>
          <w:sz w:val="14"/>
        </w:rPr>
        <w:t xml:space="preserve">, </w:t>
      </w:r>
      <w:r w:rsidRPr="00EE62DF">
        <w:rPr>
          <w:rStyle w:val="StyleUnderline"/>
        </w:rPr>
        <w:t xml:space="preserve">upon a </w:t>
      </w:r>
      <w:r w:rsidRPr="00EE62DF">
        <w:rPr>
          <w:rStyle w:val="Emphasis"/>
        </w:rPr>
        <w:t>total social revolution</w:t>
      </w:r>
      <w:r w:rsidRPr="0095372B">
        <w:rPr>
          <w:sz w:val="14"/>
        </w:rPr>
        <w:t xml:space="preserve"> against the totality of capitalism. </w:t>
      </w:r>
      <w:r w:rsidRPr="00EE62DF">
        <w:rPr>
          <w:rStyle w:val="StyleUnderline"/>
        </w:rPr>
        <w:t xml:space="preserve">If the left does not generate a </w:t>
      </w:r>
      <w:r w:rsidRPr="00ED4F6F">
        <w:rPr>
          <w:rStyle w:val="Emphasis"/>
        </w:rPr>
        <w:t>more inspired vision</w:t>
      </w:r>
      <w:r w:rsidRPr="0095372B">
        <w:rPr>
          <w:sz w:val="14"/>
        </w:rPr>
        <w:t xml:space="preserve">, </w:t>
      </w:r>
      <w:r w:rsidRPr="00EE62DF">
        <w:rPr>
          <w:rStyle w:val="StyleUnderline"/>
        </w:rPr>
        <w:t xml:space="preserve">we will continue to be </w:t>
      </w:r>
      <w:r w:rsidRPr="00EE62DF">
        <w:rPr>
          <w:rStyle w:val="Emphasis"/>
        </w:rPr>
        <w:t>defeated</w:t>
      </w:r>
      <w:r w:rsidRPr="00EE62DF">
        <w:rPr>
          <w:rStyle w:val="StyleUnderline"/>
        </w:rPr>
        <w:t xml:space="preserve"> by the utopian projects of the right</w:t>
      </w:r>
      <w:r w:rsidRPr="0095372B">
        <w:rPr>
          <w:sz w:val="14"/>
        </w:rPr>
        <w:t>.</w:t>
      </w:r>
    </w:p>
    <w:p w14:paraId="107CBB58" w14:textId="77777777" w:rsidR="009A2A72" w:rsidRPr="0095372B" w:rsidRDefault="009A2A72" w:rsidP="009A2A72">
      <w:pPr>
        <w:rPr>
          <w:sz w:val="14"/>
        </w:rPr>
      </w:pPr>
      <w:r w:rsidRPr="0095372B">
        <w:rPr>
          <w:sz w:val="14"/>
        </w:rPr>
        <w:t xml:space="preserve">How do we find each other for the project of collective utopian dreaming? Answering this question demonstrates the need for the </w:t>
      </w:r>
      <w:r w:rsidRPr="00EE62DF">
        <w:rPr>
          <w:rStyle w:val="StyleUnderline"/>
        </w:rPr>
        <w:t>radical imagination</w:t>
      </w:r>
      <w:r w:rsidRPr="0095372B">
        <w:rPr>
          <w:sz w:val="14"/>
        </w:rPr>
        <w:t xml:space="preserve">, as its incorporation </w:t>
      </w:r>
      <w:r w:rsidRPr="00EE62DF">
        <w:rPr>
          <w:rStyle w:val="StyleUnderline"/>
        </w:rPr>
        <w:t xml:space="preserve">of the </w:t>
      </w:r>
      <w:r w:rsidRPr="00EE62DF">
        <w:rPr>
          <w:rStyle w:val="Emphasis"/>
        </w:rPr>
        <w:t>prefigurative</w:t>
      </w:r>
      <w:r w:rsidRPr="0095372B">
        <w:rPr>
          <w:sz w:val="14"/>
        </w:rPr>
        <w:t xml:space="preserve"> and strategic </w:t>
      </w:r>
      <w:r w:rsidRPr="00EE62DF">
        <w:rPr>
          <w:rStyle w:val="Emphasis"/>
        </w:rPr>
        <w:t>aligns</w:t>
      </w:r>
      <w:r w:rsidRPr="00EE62DF">
        <w:rPr>
          <w:rStyle w:val="StyleUnderline"/>
        </w:rPr>
        <w:t xml:space="preserve"> our shared projects in </w:t>
      </w:r>
      <w:r w:rsidRPr="00EE62DF">
        <w:rPr>
          <w:rStyle w:val="Emphasis"/>
        </w:rPr>
        <w:t>locating spaces</w:t>
      </w:r>
      <w:r w:rsidRPr="00EE62DF">
        <w:rPr>
          <w:rStyle w:val="StyleUnderline"/>
        </w:rPr>
        <w:t xml:space="preserve"> for charting revolutionary goals</w:t>
      </w:r>
      <w:r w:rsidRPr="0095372B">
        <w:rPr>
          <w:sz w:val="14"/>
        </w:rPr>
        <w:t xml:space="preserve">. </w:t>
      </w:r>
      <w:r w:rsidRPr="00EE62DF">
        <w:rPr>
          <w:rStyle w:val="StyleUnderline"/>
        </w:rPr>
        <w:t xml:space="preserve">This means discovering the </w:t>
      </w:r>
      <w:r w:rsidRPr="00EE62DF">
        <w:rPr>
          <w:rStyle w:val="Emphasis"/>
        </w:rPr>
        <w:t>cracks</w:t>
      </w:r>
      <w:r w:rsidRPr="00EE62DF">
        <w:rPr>
          <w:rStyle w:val="StyleUnderline"/>
        </w:rPr>
        <w:t xml:space="preserve"> in capitalism</w:t>
      </w:r>
      <w:r w:rsidRPr="0095372B">
        <w:rPr>
          <w:sz w:val="14"/>
        </w:rPr>
        <w:t xml:space="preserve">, </w:t>
      </w:r>
      <w:r w:rsidRPr="00EE62DF">
        <w:rPr>
          <w:rStyle w:val="StyleUnderline"/>
        </w:rPr>
        <w:t xml:space="preserve">and using these cracks for revolutionary actions that can </w:t>
      </w:r>
      <w:r w:rsidRPr="00EE62DF">
        <w:rPr>
          <w:rStyle w:val="Emphasis"/>
        </w:rPr>
        <w:t>initiate intentional ruptures</w:t>
      </w:r>
      <w:r w:rsidRPr="00EE62DF">
        <w:rPr>
          <w:rStyle w:val="StyleUnderline"/>
        </w:rPr>
        <w:t xml:space="preserve"> within capitalism’s totality</w:t>
      </w:r>
      <w:r w:rsidRPr="0095372B">
        <w:rPr>
          <w:sz w:val="14"/>
        </w:rPr>
        <w:t xml:space="preserve">. We will find, in our movement, that </w:t>
      </w:r>
      <w:r w:rsidRPr="005E1CB4">
        <w:rPr>
          <w:rStyle w:val="StyleUnderline"/>
        </w:rPr>
        <w:t xml:space="preserve">there can be </w:t>
      </w:r>
      <w:r w:rsidRPr="005E1CB4">
        <w:rPr>
          <w:rStyle w:val="Emphasis"/>
        </w:rPr>
        <w:t>no single vanguard</w:t>
      </w:r>
      <w:r w:rsidRPr="005E1CB4">
        <w:rPr>
          <w:rStyle w:val="StyleUnderline"/>
        </w:rPr>
        <w:t xml:space="preserve"> leading this campaign but a </w:t>
      </w:r>
      <w:r w:rsidRPr="005E1CB4">
        <w:rPr>
          <w:rStyle w:val="Emphasis"/>
        </w:rPr>
        <w:t>collection</w:t>
      </w:r>
      <w:r w:rsidRPr="005E1CB4">
        <w:rPr>
          <w:rStyle w:val="StyleUnderline"/>
        </w:rPr>
        <w:t xml:space="preserve"> of vanguards connecting multiple centers together</w:t>
      </w:r>
      <w:r w:rsidRPr="0095372B">
        <w:rPr>
          <w:sz w:val="14"/>
        </w:rPr>
        <w:t xml:space="preserve">. Additionally, it will be apparent that </w:t>
      </w:r>
      <w:r w:rsidRPr="005E1CB4">
        <w:rPr>
          <w:rStyle w:val="StyleUnderline"/>
        </w:rPr>
        <w:t>injecting democracy into</w:t>
      </w:r>
      <w:r w:rsidRPr="0095372B">
        <w:rPr>
          <w:sz w:val="14"/>
        </w:rPr>
        <w:t xml:space="preserve"> these centers—</w:t>
      </w:r>
      <w:r w:rsidRPr="005E1CB4">
        <w:rPr>
          <w:rStyle w:val="StyleUnderline"/>
        </w:rPr>
        <w:t>these spaces</w:t>
      </w:r>
      <w:r w:rsidRPr="0095372B">
        <w:rPr>
          <w:sz w:val="14"/>
        </w:rPr>
        <w:t>—</w:t>
      </w:r>
      <w:r w:rsidRPr="005E1CB4">
        <w:rPr>
          <w:rStyle w:val="StyleUnderline"/>
        </w:rPr>
        <w:t xml:space="preserve">will </w:t>
      </w:r>
      <w:r w:rsidRPr="005E1CB4">
        <w:rPr>
          <w:rStyle w:val="Emphasis"/>
        </w:rPr>
        <w:t>reorient</w:t>
      </w:r>
      <w:r w:rsidRPr="005E1CB4">
        <w:rPr>
          <w:rStyle w:val="StyleUnderline"/>
        </w:rPr>
        <w:t xml:space="preserve"> authority and power giving our movements a </w:t>
      </w:r>
      <w:r w:rsidRPr="005E1CB4">
        <w:rPr>
          <w:rStyle w:val="Emphasis"/>
        </w:rPr>
        <w:t>stronger position</w:t>
      </w:r>
      <w:r w:rsidRPr="005E1CB4">
        <w:rPr>
          <w:rStyle w:val="StyleUnderline"/>
        </w:rPr>
        <w:t xml:space="preserve"> in which we can deploy </w:t>
      </w:r>
      <w:r w:rsidRPr="005E1CB4">
        <w:rPr>
          <w:rStyle w:val="Emphasis"/>
        </w:rPr>
        <w:t>more durable</w:t>
      </w:r>
      <w:r w:rsidRPr="005E1CB4">
        <w:rPr>
          <w:rStyle w:val="StyleUnderline"/>
        </w:rPr>
        <w:t xml:space="preserve"> revolutionary forces</w:t>
      </w:r>
      <w:r w:rsidRPr="0095372B">
        <w:rPr>
          <w:sz w:val="14"/>
        </w:rPr>
        <w:t>.</w:t>
      </w:r>
    </w:p>
    <w:p w14:paraId="1C2BDC90" w14:textId="77777777" w:rsidR="009A2A72" w:rsidRPr="0095372B" w:rsidRDefault="009A2A72" w:rsidP="009A2A72">
      <w:pPr>
        <w:rPr>
          <w:sz w:val="14"/>
        </w:rPr>
      </w:pPr>
      <w:r w:rsidRPr="0095372B">
        <w:rPr>
          <w:sz w:val="14"/>
        </w:rPr>
        <w:t xml:space="preserve">The road ahead is necessarily long, </w:t>
      </w:r>
      <w:r w:rsidRPr="00B83A0F">
        <w:rPr>
          <w:rStyle w:val="StyleUnderline"/>
          <w:highlight w:val="cyan"/>
        </w:rPr>
        <w:t xml:space="preserve">revolution will not be a </w:t>
      </w:r>
      <w:r w:rsidRPr="00B83A0F">
        <w:rPr>
          <w:rStyle w:val="Emphasis"/>
          <w:highlight w:val="cyan"/>
        </w:rPr>
        <w:t>single</w:t>
      </w:r>
      <w:r w:rsidRPr="00ED4F6F">
        <w:rPr>
          <w:rStyle w:val="Emphasis"/>
        </w:rPr>
        <w:t xml:space="preserve"> momentous </w:t>
      </w:r>
      <w:r w:rsidRPr="00B83A0F">
        <w:rPr>
          <w:rStyle w:val="Emphasis"/>
          <w:highlight w:val="cyan"/>
        </w:rPr>
        <w:t>event</w:t>
      </w:r>
      <w:r w:rsidRPr="00B83A0F">
        <w:rPr>
          <w:rStyle w:val="StyleUnderline"/>
          <w:highlight w:val="cyan"/>
        </w:rPr>
        <w:t xml:space="preserve"> but an </w:t>
      </w:r>
      <w:r w:rsidRPr="00B83A0F">
        <w:rPr>
          <w:rStyle w:val="Emphasis"/>
          <w:highlight w:val="cyan"/>
        </w:rPr>
        <w:t>accumulation</w:t>
      </w:r>
      <w:r w:rsidRPr="005E1CB4">
        <w:rPr>
          <w:rStyle w:val="StyleUnderline"/>
        </w:rPr>
        <w:t xml:space="preserve"> of social energies</w:t>
      </w:r>
      <w:r w:rsidRPr="0095372B">
        <w:rPr>
          <w:sz w:val="14"/>
        </w:rPr>
        <w:t xml:space="preserve"> (signaling the importance of cracks and ruptures in the prevailing social order). We should not mourn this fact. As noted above, oppression is not always obvious to the oppressed, and since none of us are outside of society this means that we are inundated today with oppressions we are probably not even aware exist. </w:t>
      </w:r>
      <w:r w:rsidRPr="005E1CB4">
        <w:rPr>
          <w:rStyle w:val="StyleUnderline"/>
        </w:rPr>
        <w:t xml:space="preserve">Revolutionary processes will allow us to gain </w:t>
      </w:r>
      <w:r w:rsidRPr="00ED4F6F">
        <w:rPr>
          <w:rStyle w:val="Emphasis"/>
        </w:rPr>
        <w:t>deeper insights</w:t>
      </w:r>
      <w:r w:rsidRPr="005E1CB4">
        <w:rPr>
          <w:rStyle w:val="StyleUnderline"/>
        </w:rPr>
        <w:t xml:space="preserve"> into</w:t>
      </w:r>
      <w:r w:rsidRPr="0095372B">
        <w:rPr>
          <w:sz w:val="14"/>
        </w:rPr>
        <w:t xml:space="preserve"> the true meaning of freedom and liberation, where </w:t>
      </w:r>
      <w:r w:rsidRPr="005E1CB4">
        <w:rPr>
          <w:rStyle w:val="StyleUnderline"/>
        </w:rPr>
        <w:t>the oppressions we are oblivious to today</w:t>
      </w:r>
      <w:r w:rsidRPr="0095372B">
        <w:rPr>
          <w:sz w:val="14"/>
        </w:rPr>
        <w:t xml:space="preserve"> will be the target of future generations that take the reins of revolution. This is only possible in the action of revolution, as the direction of tomorrow does not follow a predetermined arc of progress; the direction is made. For us, </w:t>
      </w:r>
      <w:r w:rsidRPr="005E1CB4">
        <w:rPr>
          <w:rStyle w:val="StyleUnderline"/>
        </w:rPr>
        <w:t xml:space="preserve">we need to craft </w:t>
      </w:r>
      <w:r w:rsidRPr="00ED4F6F">
        <w:rPr>
          <w:rStyle w:val="Emphasis"/>
        </w:rPr>
        <w:t>prefigurative strategies</w:t>
      </w:r>
      <w:r w:rsidRPr="005E1CB4">
        <w:rPr>
          <w:rStyle w:val="StyleUnderline"/>
        </w:rPr>
        <w:t xml:space="preserve"> for moving forward</w:t>
      </w:r>
      <w:r w:rsidRPr="0095372B">
        <w:rPr>
          <w:sz w:val="14"/>
        </w:rPr>
        <w:t>. The following is my attempt at sketching what this might look like in action.</w:t>
      </w:r>
    </w:p>
    <w:p w14:paraId="59B93FA0" w14:textId="77777777" w:rsidR="009A2A72" w:rsidRPr="0095372B" w:rsidRDefault="009A2A72" w:rsidP="009A2A72">
      <w:pPr>
        <w:rPr>
          <w:sz w:val="14"/>
        </w:rPr>
      </w:pPr>
      <w:r w:rsidRPr="0095372B">
        <w:rPr>
          <w:sz w:val="14"/>
        </w:rPr>
        <w:t xml:space="preserve">Occupy Wall Street offered a window into understanding the importance of democratic daily life. By prioritizing the setting-up of encampments in public parks OWS highlighted the significance of democratic process and deliberation. Occupation was the tactic, and it was coupled with an idea that we could use these seized spaces as democratic public spheres. Capitalist totality seeks the privatization of all space—thus the domination of space entirely. For occupiers, public parks were small cracks in the advance of capitalist totality. Public space is merely the inverse of private space—as what is not private is publically administered by the state and thus void of democratic control. However, the general population tends to view public spaces in a positive light, signaling their rough belief in the need for shared and open spaces. So </w:t>
      </w:r>
      <w:r w:rsidRPr="005E1CB4">
        <w:rPr>
          <w:rStyle w:val="StyleUnderline"/>
        </w:rPr>
        <w:t>OWS filled the</w:t>
      </w:r>
      <w:r w:rsidRPr="0095372B">
        <w:rPr>
          <w:sz w:val="14"/>
        </w:rPr>
        <w:t xml:space="preserve"> (ideological) </w:t>
      </w:r>
      <w:r w:rsidRPr="005E1CB4">
        <w:rPr>
          <w:rStyle w:val="StyleUnderline"/>
        </w:rPr>
        <w:t xml:space="preserve">cracks with its own set of </w:t>
      </w:r>
      <w:r w:rsidRPr="00ED4F6F">
        <w:rPr>
          <w:rStyle w:val="Emphasis"/>
        </w:rPr>
        <w:t>ideals</w:t>
      </w:r>
      <w:r w:rsidRPr="0095372B">
        <w:rPr>
          <w:sz w:val="14"/>
        </w:rPr>
        <w:t xml:space="preserve">, </w:t>
      </w:r>
      <w:r w:rsidRPr="005E1CB4">
        <w:rPr>
          <w:rStyle w:val="StyleUnderline"/>
        </w:rPr>
        <w:t xml:space="preserve">its own </w:t>
      </w:r>
      <w:r w:rsidRPr="00ED4F6F">
        <w:rPr>
          <w:rStyle w:val="Emphasis"/>
        </w:rPr>
        <w:t>utopian project</w:t>
      </w:r>
      <w:r w:rsidRPr="0095372B">
        <w:rPr>
          <w:sz w:val="14"/>
        </w:rPr>
        <w:t xml:space="preserve">, </w:t>
      </w:r>
      <w:r w:rsidRPr="005E1CB4">
        <w:rPr>
          <w:rStyle w:val="StyleUnderline"/>
        </w:rPr>
        <w:t xml:space="preserve">and immediately sought to </w:t>
      </w:r>
      <w:r w:rsidRPr="0095372B">
        <w:rPr>
          <w:rStyle w:val="Emphasis"/>
        </w:rPr>
        <w:t>cultivate</w:t>
      </w:r>
      <w:r w:rsidRPr="0095372B">
        <w:rPr>
          <w:sz w:val="14"/>
        </w:rPr>
        <w:t xml:space="preserve"> these cracks as spaces for genuinely open participation </w:t>
      </w:r>
      <w:r w:rsidRPr="0095372B">
        <w:rPr>
          <w:rStyle w:val="StyleUnderline"/>
        </w:rPr>
        <w:t>and</w:t>
      </w:r>
      <w:r w:rsidRPr="0095372B">
        <w:rPr>
          <w:sz w:val="14"/>
        </w:rPr>
        <w:t xml:space="preserve"> deep democracy. In this regard, “the space of Occupy was not only physical, but also symbolic” (Goodewardena 2016:409).</w:t>
      </w:r>
    </w:p>
    <w:p w14:paraId="32CAC99F" w14:textId="77777777" w:rsidR="009A2A72" w:rsidRPr="0095372B" w:rsidRDefault="009A2A72" w:rsidP="009A2A72">
      <w:pPr>
        <w:rPr>
          <w:sz w:val="14"/>
        </w:rPr>
      </w:pPr>
      <w:r w:rsidRPr="0095372B">
        <w:rPr>
          <w:sz w:val="14"/>
        </w:rPr>
        <w:t xml:space="preserve">The cracks of public parks were used to confront alienation, but they also offered a glimpse on how to </w:t>
      </w:r>
      <w:r w:rsidRPr="0095372B">
        <w:rPr>
          <w:rStyle w:val="Emphasis"/>
        </w:rPr>
        <w:t>connect</w:t>
      </w:r>
      <w:r w:rsidRPr="0095372B">
        <w:rPr>
          <w:rStyle w:val="StyleUnderline"/>
        </w:rPr>
        <w:t xml:space="preserve"> the cracks</w:t>
      </w:r>
      <w:r w:rsidRPr="0095372B">
        <w:rPr>
          <w:sz w:val="14"/>
        </w:rPr>
        <w:t xml:space="preserve">. One of the magical moments of OWS was when </w:t>
      </w:r>
      <w:r w:rsidRPr="0095372B">
        <w:rPr>
          <w:rStyle w:val="StyleUnderline"/>
        </w:rPr>
        <w:t>it went from being</w:t>
      </w:r>
      <w:r w:rsidRPr="0095372B">
        <w:rPr>
          <w:sz w:val="14"/>
        </w:rPr>
        <w:t xml:space="preserve"> an </w:t>
      </w:r>
      <w:r w:rsidRPr="0095372B">
        <w:rPr>
          <w:rStyle w:val="Emphasis"/>
        </w:rPr>
        <w:t>isolated</w:t>
      </w:r>
      <w:r w:rsidRPr="0095372B">
        <w:rPr>
          <w:sz w:val="14"/>
        </w:rPr>
        <w:t xml:space="preserve"> protest tactic in an obscure New York City park </w:t>
      </w:r>
      <w:r w:rsidRPr="0095372B">
        <w:rPr>
          <w:rStyle w:val="StyleUnderline"/>
        </w:rPr>
        <w:t xml:space="preserve">to spreading like </w:t>
      </w:r>
      <w:r w:rsidRPr="0095372B">
        <w:rPr>
          <w:rStyle w:val="Emphasis"/>
        </w:rPr>
        <w:t>wildfire</w:t>
      </w:r>
      <w:r w:rsidRPr="0095372B">
        <w:rPr>
          <w:sz w:val="14"/>
        </w:rPr>
        <w:t xml:space="preserve"> across the country and </w:t>
      </w:r>
      <w:r w:rsidRPr="0095372B">
        <w:rPr>
          <w:rStyle w:val="StyleUnderline"/>
        </w:rPr>
        <w:t xml:space="preserve">around the </w:t>
      </w:r>
      <w:r w:rsidRPr="0095372B">
        <w:rPr>
          <w:rStyle w:val="Emphasis"/>
        </w:rPr>
        <w:t>globe</w:t>
      </w:r>
      <w:r w:rsidRPr="0095372B">
        <w:rPr>
          <w:sz w:val="14"/>
        </w:rPr>
        <w:t xml:space="preserve">. Park </w:t>
      </w:r>
      <w:r w:rsidRPr="0095372B">
        <w:rPr>
          <w:rStyle w:val="StyleUnderline"/>
        </w:rPr>
        <w:t xml:space="preserve">occupation had a </w:t>
      </w:r>
      <w:r w:rsidRPr="0095372B">
        <w:rPr>
          <w:rStyle w:val="Emphasis"/>
        </w:rPr>
        <w:t>strategic brilliance</w:t>
      </w:r>
      <w:r w:rsidRPr="0095372B">
        <w:rPr>
          <w:rStyle w:val="StyleUnderline"/>
        </w:rPr>
        <w:t xml:space="preserve"> based on its </w:t>
      </w:r>
      <w:r w:rsidRPr="0095372B">
        <w:rPr>
          <w:rStyle w:val="Emphasis"/>
        </w:rPr>
        <w:t>simplicity</w:t>
      </w:r>
      <w:r w:rsidRPr="0095372B">
        <w:rPr>
          <w:sz w:val="14"/>
        </w:rPr>
        <w:t xml:space="preserve">, which ran as follows: we can turn our public park into a site of democracy, and so can you. It invited ordinary people from all over to engage in the same type of activity. </w:t>
      </w:r>
      <w:r w:rsidRPr="0095372B">
        <w:rPr>
          <w:rStyle w:val="StyleUnderline"/>
        </w:rPr>
        <w:t xml:space="preserve">No longer was it seen as necessary to </w:t>
      </w:r>
      <w:r w:rsidRPr="0095372B">
        <w:rPr>
          <w:rStyle w:val="Emphasis"/>
        </w:rPr>
        <w:t>lobby one’s congressperson</w:t>
      </w:r>
      <w:r w:rsidRPr="0095372B">
        <w:rPr>
          <w:rStyle w:val="StyleUnderline"/>
        </w:rPr>
        <w:t xml:space="preserve"> or go through the </w:t>
      </w:r>
      <w:r w:rsidRPr="0095372B">
        <w:rPr>
          <w:rStyle w:val="Emphasis"/>
        </w:rPr>
        <w:t>formal political channels</w:t>
      </w:r>
      <w:r w:rsidRPr="0095372B">
        <w:rPr>
          <w:rStyle w:val="StyleUnderline"/>
        </w:rPr>
        <w:t xml:space="preserve"> to be active in politics</w:t>
      </w:r>
      <w:r w:rsidRPr="0095372B">
        <w:rPr>
          <w:sz w:val="14"/>
        </w:rPr>
        <w:t xml:space="preserve">, instead you could just take a walk through the park and engage in political </w:t>
      </w:r>
      <w:r w:rsidRPr="00B83A0F">
        <w:rPr>
          <w:rStyle w:val="Emphasis"/>
          <w:highlight w:val="cyan"/>
        </w:rPr>
        <w:t>debate</w:t>
      </w:r>
      <w:r w:rsidRPr="0095372B">
        <w:rPr>
          <w:sz w:val="14"/>
        </w:rPr>
        <w:t xml:space="preserve">, deliberation, and decision-making. What could be more utopian? OWS offered a view of one way our movements </w:t>
      </w:r>
      <w:r w:rsidRPr="00B83A0F">
        <w:rPr>
          <w:rStyle w:val="StyleUnderline"/>
          <w:highlight w:val="cyan"/>
        </w:rPr>
        <w:t>can create</w:t>
      </w:r>
      <w:r w:rsidRPr="0095372B">
        <w:rPr>
          <w:rStyle w:val="StyleUnderline"/>
        </w:rPr>
        <w:t xml:space="preserve"> </w:t>
      </w:r>
      <w:r w:rsidRPr="0095372B">
        <w:rPr>
          <w:rStyle w:val="Emphasis"/>
        </w:rPr>
        <w:t xml:space="preserve">visible </w:t>
      </w:r>
      <w:r w:rsidRPr="00B83A0F">
        <w:rPr>
          <w:rStyle w:val="Emphasis"/>
          <w:highlight w:val="cyan"/>
        </w:rPr>
        <w:t>entry-points</w:t>
      </w:r>
      <w:r w:rsidRPr="0095372B">
        <w:rPr>
          <w:rStyle w:val="StyleUnderline"/>
        </w:rPr>
        <w:t xml:space="preserve"> for the public at large to enter into movement actions</w:t>
      </w:r>
      <w:r w:rsidRPr="0095372B">
        <w:rPr>
          <w:sz w:val="14"/>
        </w:rPr>
        <w:t>—thus they (temporarily) seized spaces for revolutionary (re)production. OWS offered many insights, both through its successes and limitations, and one particular insight is on needing to hold these spaces of revolutionary (re)production longer.</w:t>
      </w:r>
    </w:p>
    <w:p w14:paraId="28A5B334" w14:textId="77777777" w:rsidR="009A2A72" w:rsidRDefault="009A2A72" w:rsidP="009A2A72">
      <w:pPr>
        <w:rPr>
          <w:sz w:val="14"/>
        </w:rPr>
      </w:pPr>
      <w:r w:rsidRPr="0095372B">
        <w:rPr>
          <w:sz w:val="14"/>
        </w:rPr>
        <w:t xml:space="preserve">Practically speaking, these spaces could be formed by tying together projects for community land trusts with cooperative businesses54 and local political efforts (whether referendums, issue-oriented </w:t>
      </w:r>
      <w:r w:rsidRPr="00B83A0F">
        <w:rPr>
          <w:rStyle w:val="StyleUnderline"/>
          <w:highlight w:val="cyan"/>
        </w:rPr>
        <w:t>mobilizations</w:t>
      </w:r>
      <w:r w:rsidRPr="0095372B">
        <w:rPr>
          <w:sz w:val="14"/>
        </w:rPr>
        <w:t xml:space="preserve">, etc.) all oriented toward establishing present-day commons. Organized labor, Black Lives Matter chapters, environmental organizations, indigenous tribes, and offshoots of Occupy Wall Street (such as Occupy Homes) </w:t>
      </w:r>
      <w:r w:rsidRPr="00B83A0F">
        <w:rPr>
          <w:rStyle w:val="StyleUnderline"/>
          <w:highlight w:val="cyan"/>
        </w:rPr>
        <w:t xml:space="preserve">could </w:t>
      </w:r>
      <w:r w:rsidRPr="00B83A0F">
        <w:rPr>
          <w:rStyle w:val="Emphasis"/>
          <w:highlight w:val="cyan"/>
        </w:rPr>
        <w:t>unify</w:t>
      </w:r>
      <w:r w:rsidRPr="00B83A0F">
        <w:rPr>
          <w:rStyle w:val="StyleUnderline"/>
          <w:highlight w:val="cyan"/>
        </w:rPr>
        <w:t xml:space="preserve"> around these</w:t>
      </w:r>
      <w:r w:rsidRPr="0095372B">
        <w:rPr>
          <w:rStyle w:val="StyleUnderline"/>
        </w:rPr>
        <w:t xml:space="preserve"> broad-based efforts</w:t>
      </w:r>
      <w:r w:rsidRPr="0095372B">
        <w:rPr>
          <w:sz w:val="14"/>
        </w:rPr>
        <w:t xml:space="preserve">. Indeed, contemporary movements appear to be shifting in a direction which understands the importance of space. Writes Kanishka Goonewardena, “the events of the Arab Spring…and the Occupy Movement…revealed that ‘space’ is both an essential mediation of politics and an unmediated object of political struggle” (2016:408). </w:t>
      </w:r>
      <w:r w:rsidRPr="0095372B">
        <w:rPr>
          <w:rStyle w:val="StyleUnderline"/>
        </w:rPr>
        <w:t xml:space="preserve">Spaces can become </w:t>
      </w:r>
      <w:r w:rsidRPr="005B36AB">
        <w:rPr>
          <w:rStyle w:val="Emphasis"/>
        </w:rPr>
        <w:t>blocs of power</w:t>
      </w:r>
      <w:r w:rsidRPr="0095372B">
        <w:rPr>
          <w:sz w:val="14"/>
        </w:rPr>
        <w:t xml:space="preserve">, interlacing land, politics, and economics with prefigurative practices of care work and democratic social life. </w:t>
      </w:r>
      <w:r w:rsidRPr="00B83A0F">
        <w:rPr>
          <w:rStyle w:val="StyleUnderline"/>
          <w:highlight w:val="cyan"/>
        </w:rPr>
        <w:t xml:space="preserve">By seizing </w:t>
      </w:r>
      <w:r w:rsidRPr="00B83A0F">
        <w:rPr>
          <w:rStyle w:val="Emphasis"/>
          <w:highlight w:val="cyan"/>
        </w:rPr>
        <w:t>space</w:t>
      </w:r>
      <w:r w:rsidRPr="00B83A0F">
        <w:rPr>
          <w:sz w:val="14"/>
          <w:highlight w:val="cyan"/>
        </w:rPr>
        <w:t xml:space="preserve">, </w:t>
      </w:r>
      <w:r w:rsidRPr="00B83A0F">
        <w:rPr>
          <w:rStyle w:val="StyleUnderline"/>
          <w:highlight w:val="cyan"/>
        </w:rPr>
        <w:t xml:space="preserve">instead of </w:t>
      </w:r>
      <w:r w:rsidRPr="00B83A0F">
        <w:rPr>
          <w:rStyle w:val="Emphasis"/>
          <w:highlight w:val="cyan"/>
        </w:rPr>
        <w:t>states</w:t>
      </w:r>
      <w:r w:rsidRPr="0095372B">
        <w:rPr>
          <w:sz w:val="14"/>
        </w:rPr>
        <w:t xml:space="preserve">, </w:t>
      </w:r>
      <w:r w:rsidRPr="0095372B">
        <w:rPr>
          <w:rStyle w:val="StyleUnderline"/>
        </w:rPr>
        <w:t xml:space="preserve">our </w:t>
      </w:r>
      <w:r w:rsidRPr="00B83A0F">
        <w:rPr>
          <w:rStyle w:val="StyleUnderline"/>
          <w:highlight w:val="cyan"/>
        </w:rPr>
        <w:t>prefigurative strategies</w:t>
      </w:r>
      <w:r w:rsidRPr="0095372B">
        <w:rPr>
          <w:sz w:val="14"/>
        </w:rPr>
        <w:t xml:space="preserve"> do the work of creating communities bounded by more than their geographical or national character. They </w:t>
      </w:r>
      <w:r w:rsidRPr="00B83A0F">
        <w:rPr>
          <w:rStyle w:val="StyleUnderline"/>
          <w:highlight w:val="cyan"/>
        </w:rPr>
        <w:t xml:space="preserve">create </w:t>
      </w:r>
      <w:r w:rsidRPr="00B83A0F">
        <w:rPr>
          <w:rStyle w:val="Emphasis"/>
          <w:highlight w:val="cyan"/>
        </w:rPr>
        <w:t>resistance communities</w:t>
      </w:r>
      <w:r w:rsidRPr="0095372B">
        <w:rPr>
          <w:sz w:val="14"/>
        </w:rPr>
        <w:t>.</w:t>
      </w:r>
    </w:p>
    <w:p w14:paraId="6377E445" w14:textId="77777777" w:rsidR="009A2A72" w:rsidRDefault="009A2A72" w:rsidP="009A2A72">
      <w:pPr>
        <w:pStyle w:val="Heading4"/>
      </w:pPr>
      <w:r>
        <w:t xml:space="preserve">Reasonability. Our model is ordered, even if not formally organized; limits and ground can be </w:t>
      </w:r>
      <w:r>
        <w:rPr>
          <w:u w:val="single"/>
        </w:rPr>
        <w:t>emergent</w:t>
      </w:r>
      <w:r>
        <w:t xml:space="preserve">, not </w:t>
      </w:r>
      <w:r>
        <w:rPr>
          <w:u w:val="single"/>
        </w:rPr>
        <w:t>pre-decided</w:t>
      </w:r>
      <w:r>
        <w:t xml:space="preserve">. </w:t>
      </w:r>
    </w:p>
    <w:p w14:paraId="097D16F8" w14:textId="77777777" w:rsidR="009A2A72" w:rsidRPr="0073586D" w:rsidRDefault="009A2A72" w:rsidP="009A2A72">
      <w:r w:rsidRPr="004C3664">
        <w:rPr>
          <w:rStyle w:val="Style13ptBold"/>
        </w:rPr>
        <w:t>Laamanen, 22</w:t>
      </w:r>
      <w:r>
        <w:t xml:space="preserve">—Associate Professor in Marketing in the Lifestyle Research Centre at EMLyon Business School (Mikko, “Organizing Prefiguration,” </w:t>
      </w:r>
      <w:r w:rsidRPr="00935929">
        <w:rPr>
          <w:i/>
          <w:iCs/>
        </w:rPr>
        <w:t>The Future Is Now: An Introduction to Prefigurative Politics</w:t>
      </w:r>
      <w:r>
        <w:t>, Chapter 13, pp. 192-195, dml)</w:t>
      </w:r>
    </w:p>
    <w:p w14:paraId="1EE6CACA" w14:textId="77777777" w:rsidR="009A2A72" w:rsidRPr="007C4EAA" w:rsidRDefault="009A2A72" w:rsidP="009A2A72">
      <w:pPr>
        <w:rPr>
          <w:sz w:val="14"/>
        </w:rPr>
      </w:pPr>
      <w:r w:rsidRPr="00B83A0F">
        <w:rPr>
          <w:rStyle w:val="Emphasis"/>
          <w:highlight w:val="cyan"/>
        </w:rPr>
        <w:t>Prefigurative</w:t>
      </w:r>
      <w:r w:rsidRPr="007C4EAA">
        <w:rPr>
          <w:sz w:val="14"/>
        </w:rPr>
        <w:t xml:space="preserve"> initiatives contain much of both of these foci (and </w:t>
      </w:r>
      <w:r w:rsidRPr="00B83A0F">
        <w:rPr>
          <w:rStyle w:val="Emphasis"/>
          <w:highlight w:val="cyan"/>
        </w:rPr>
        <w:t>debates</w:t>
      </w:r>
      <w:r w:rsidRPr="007C4EAA">
        <w:rPr>
          <w:sz w:val="14"/>
        </w:rPr>
        <w:t xml:space="preserve">), in that they </w:t>
      </w:r>
      <w:r w:rsidRPr="006C4AB7">
        <w:rPr>
          <w:rStyle w:val="Emphasis"/>
        </w:rPr>
        <w:t>politicize</w:t>
      </w:r>
      <w:r w:rsidRPr="006C4AB7">
        <w:rPr>
          <w:rStyle w:val="StyleUnderline"/>
        </w:rPr>
        <w:t xml:space="preserve"> formal modalities of organizing</w:t>
      </w:r>
      <w:r w:rsidRPr="007C4EAA">
        <w:rPr>
          <w:sz w:val="14"/>
        </w:rPr>
        <w:t xml:space="preserve">. Context and </w:t>
      </w:r>
      <w:r w:rsidRPr="00C52FDD">
        <w:rPr>
          <w:rStyle w:val="StyleUnderline"/>
        </w:rPr>
        <w:t>practices for</w:t>
      </w:r>
      <w:r w:rsidRPr="007C4EAA">
        <w:rPr>
          <w:sz w:val="14"/>
        </w:rPr>
        <w:t xml:space="preserve"> organizing </w:t>
      </w:r>
      <w:r w:rsidRPr="00C52FDD">
        <w:rPr>
          <w:rStyle w:val="StyleUnderline"/>
        </w:rPr>
        <w:t xml:space="preserve">prefiguration are those that </w:t>
      </w:r>
      <w:r w:rsidRPr="007C4EAA">
        <w:rPr>
          <w:rStyle w:val="Emphasis"/>
        </w:rPr>
        <w:t>challenge</w:t>
      </w:r>
      <w:r w:rsidRPr="00C52FDD">
        <w:rPr>
          <w:rStyle w:val="StyleUnderline"/>
        </w:rPr>
        <w:t xml:space="preserve"> the prevailing status quo</w:t>
      </w:r>
      <w:r w:rsidRPr="007C4EAA">
        <w:rPr>
          <w:sz w:val="14"/>
        </w:rPr>
        <w:t xml:space="preserve"> of the political, cultural and economic order. </w:t>
      </w:r>
      <w:r w:rsidRPr="00C52FDD">
        <w:rPr>
          <w:rStyle w:val="StyleUnderline"/>
        </w:rPr>
        <w:t xml:space="preserve">Prefigurative initiatives </w:t>
      </w:r>
      <w:r w:rsidRPr="00B83A0F">
        <w:rPr>
          <w:rStyle w:val="StyleUnderline"/>
          <w:highlight w:val="cyan"/>
        </w:rPr>
        <w:t>position</w:t>
      </w:r>
      <w:r w:rsidRPr="00C52FDD">
        <w:rPr>
          <w:rStyle w:val="StyleUnderline"/>
        </w:rPr>
        <w:t xml:space="preserve"> themselves </w:t>
      </w:r>
      <w:r w:rsidRPr="00B83A0F">
        <w:rPr>
          <w:rStyle w:val="StyleUnderline"/>
        </w:rPr>
        <w:t>against repressive</w:t>
      </w:r>
      <w:r w:rsidRPr="007C4EAA">
        <w:rPr>
          <w:sz w:val="14"/>
        </w:rPr>
        <w:t xml:space="preserve">, unequal </w:t>
      </w:r>
      <w:r w:rsidRPr="00C52FDD">
        <w:rPr>
          <w:rStyle w:val="StyleUnderline"/>
        </w:rPr>
        <w:t>institutions by creating alternatives</w:t>
      </w:r>
      <w:r w:rsidRPr="007C4EAA">
        <w:rPr>
          <w:sz w:val="14"/>
        </w:rPr>
        <w:t xml:space="preserve"> through inclusive, reflexive practice </w:t>
      </w:r>
      <w:r w:rsidRPr="00B83A0F">
        <w:rPr>
          <w:rStyle w:val="StyleUnderline"/>
          <w:highlight w:val="cyan"/>
        </w:rPr>
        <w:t>aim</w:t>
      </w:r>
      <w:r w:rsidRPr="00C52FDD">
        <w:rPr>
          <w:rStyle w:val="StyleUnderline"/>
        </w:rPr>
        <w:t xml:space="preserve">ing </w:t>
      </w:r>
      <w:r w:rsidRPr="00B83A0F">
        <w:rPr>
          <w:rStyle w:val="StyleUnderline"/>
          <w:highlight w:val="cyan"/>
        </w:rPr>
        <w:t>to</w:t>
      </w:r>
      <w:r w:rsidRPr="00C52FDD">
        <w:rPr>
          <w:rStyle w:val="StyleUnderline"/>
        </w:rPr>
        <w:t xml:space="preserve"> </w:t>
      </w:r>
      <w:r w:rsidRPr="007C4EAA">
        <w:rPr>
          <w:rStyle w:val="Emphasis"/>
        </w:rPr>
        <w:t xml:space="preserve">radically </w:t>
      </w:r>
      <w:r w:rsidRPr="00B83A0F">
        <w:rPr>
          <w:rStyle w:val="Emphasis"/>
          <w:highlight w:val="cyan"/>
        </w:rPr>
        <w:t>restructure</w:t>
      </w:r>
      <w:r w:rsidRPr="00C52FDD">
        <w:rPr>
          <w:rStyle w:val="StyleUnderline"/>
        </w:rPr>
        <w:t xml:space="preserve"> the social order</w:t>
      </w:r>
      <w:r w:rsidRPr="007C4EAA">
        <w:rPr>
          <w:sz w:val="14"/>
        </w:rPr>
        <w:t xml:space="preserve">, </w:t>
      </w:r>
      <w:r w:rsidRPr="00B83A0F">
        <w:rPr>
          <w:rStyle w:val="StyleUnderline"/>
          <w:highlight w:val="cyan"/>
        </w:rPr>
        <w:t>rather than</w:t>
      </w:r>
      <w:r w:rsidRPr="00C52FDD">
        <w:rPr>
          <w:rStyle w:val="StyleUnderline"/>
        </w:rPr>
        <w:t xml:space="preserve"> attempting to </w:t>
      </w:r>
      <w:r w:rsidRPr="00B83A0F">
        <w:rPr>
          <w:rStyle w:val="Emphasis"/>
          <w:highlight w:val="cyan"/>
        </w:rPr>
        <w:t>reform</w:t>
      </w:r>
      <w:r w:rsidRPr="00C52FDD">
        <w:rPr>
          <w:rStyle w:val="StyleUnderline"/>
        </w:rPr>
        <w:t xml:space="preserve"> it</w:t>
      </w:r>
      <w:r w:rsidRPr="007C4EAA">
        <w:rPr>
          <w:sz w:val="14"/>
        </w:rPr>
        <w:t xml:space="preserve">. Their political acts connect to countercultural lifestyles within purpose-built counter-institutions that organize with a horizontal orientation and practice egalitarian modes of interacting (Dixon, 2014). Democratic work organizations represent alternative institutions in which internal interactions restrict administration through inclusive decision-making practices (Kokkinidis, 2015; Jaumier, 2016). Countercultural lifestyles foster solidarity by localizing resources and relations in collaborative production and consumption (Forno and Graziano, 2014; Laamanen et al, 2018; Laamanen and Wahlen, 2019; Forno and Wahlen, this volume). Lifestyle movements as counter-institutions are diffuse in their organizational practices, and their shared values and moral vision(s) connect everyday acts of personal and social transformation. Thus, </w:t>
      </w:r>
      <w:r w:rsidRPr="00C52FDD">
        <w:rPr>
          <w:rStyle w:val="StyleUnderline"/>
        </w:rPr>
        <w:t>while organization may have become less visibly manifested</w:t>
      </w:r>
      <w:r w:rsidRPr="007C4EAA">
        <w:rPr>
          <w:sz w:val="14"/>
        </w:rPr>
        <w:t xml:space="preserve">, </w:t>
      </w:r>
      <w:r w:rsidRPr="00C52FDD">
        <w:rPr>
          <w:rStyle w:val="StyleUnderline"/>
        </w:rPr>
        <w:t xml:space="preserve">organizing </w:t>
      </w:r>
      <w:r w:rsidRPr="00C52FDD">
        <w:rPr>
          <w:rStyle w:val="Emphasis"/>
        </w:rPr>
        <w:t>has not disappeared</w:t>
      </w:r>
      <w:r w:rsidRPr="007C4EAA">
        <w:rPr>
          <w:sz w:val="14"/>
        </w:rPr>
        <w:t xml:space="preserve">. Melucci (1996) observes how (new) social movements wane in visibility during moments of movement latency and visibility. During latency, a movement engages in the strategic construction of future utopian realities; in contrast, when it is directly confronted by the dominant ideology and institutions, it is rendered visible. Prefiguration connects intimately with such internal and external dynamics of organizing, moving our focus from the entity (organization) to the acts of organizing (de Bakker et al, 2017). </w:t>
      </w:r>
      <w:r w:rsidRPr="00B83A0F">
        <w:rPr>
          <w:rStyle w:val="StyleUnderline"/>
          <w:highlight w:val="cyan"/>
        </w:rPr>
        <w:t xml:space="preserve">Looking for </w:t>
      </w:r>
      <w:r w:rsidRPr="00B83A0F">
        <w:rPr>
          <w:rStyle w:val="StyleUnderline"/>
        </w:rPr>
        <w:t>organizations</w:t>
      </w:r>
      <w:r w:rsidRPr="00B83A0F">
        <w:rPr>
          <w:sz w:val="14"/>
        </w:rPr>
        <w:t xml:space="preserve">, </w:t>
      </w:r>
      <w:r w:rsidRPr="00B83A0F">
        <w:rPr>
          <w:rStyle w:val="StyleUnderline"/>
        </w:rPr>
        <w:t xml:space="preserve">or those </w:t>
      </w:r>
      <w:r w:rsidRPr="00B83A0F">
        <w:rPr>
          <w:rStyle w:val="Emphasis"/>
          <w:highlight w:val="cyan"/>
        </w:rPr>
        <w:t>formal entities</w:t>
      </w:r>
      <w:r w:rsidRPr="00B83A0F">
        <w:rPr>
          <w:rStyle w:val="StyleUnderline"/>
          <w:highlight w:val="cyan"/>
        </w:rPr>
        <w:t xml:space="preserve"> that prefigurative organizing aims to </w:t>
      </w:r>
      <w:r w:rsidRPr="00B83A0F">
        <w:rPr>
          <w:rStyle w:val="Emphasis"/>
          <w:highlight w:val="cyan"/>
        </w:rPr>
        <w:t>avoid</w:t>
      </w:r>
      <w:r w:rsidRPr="00B83A0F">
        <w:rPr>
          <w:sz w:val="14"/>
        </w:rPr>
        <w:t xml:space="preserve">, </w:t>
      </w:r>
      <w:r w:rsidRPr="00B83A0F">
        <w:rPr>
          <w:rStyle w:val="StyleUnderline"/>
          <w:highlight w:val="cyan"/>
        </w:rPr>
        <w:t xml:space="preserve">leads to </w:t>
      </w:r>
      <w:r w:rsidRPr="00B83A0F">
        <w:rPr>
          <w:rStyle w:val="StyleUnderline"/>
        </w:rPr>
        <w:t xml:space="preserve">the probable </w:t>
      </w:r>
      <w:r w:rsidRPr="00B83A0F">
        <w:rPr>
          <w:rStyle w:val="StyleUnderline"/>
          <w:highlight w:val="cyan"/>
        </w:rPr>
        <w:t>conclusion that formalization</w:t>
      </w:r>
      <w:r w:rsidRPr="00B83A0F">
        <w:rPr>
          <w:sz w:val="14"/>
        </w:rPr>
        <w:t xml:space="preserve"> and oligarchization </w:t>
      </w:r>
      <w:r w:rsidRPr="00B83A0F">
        <w:rPr>
          <w:rStyle w:val="StyleUnderline"/>
          <w:highlight w:val="cyan"/>
        </w:rPr>
        <w:t xml:space="preserve">are </w:t>
      </w:r>
      <w:r w:rsidRPr="00B83A0F">
        <w:rPr>
          <w:rStyle w:val="Emphasis"/>
          <w:highlight w:val="cyan"/>
        </w:rPr>
        <w:t>unavoidable</w:t>
      </w:r>
      <w:r w:rsidRPr="00C52FDD">
        <w:rPr>
          <w:rStyle w:val="StyleUnderline"/>
        </w:rPr>
        <w:t xml:space="preserve"> and that prefigurative organizing will </w:t>
      </w:r>
      <w:r w:rsidRPr="007C4EAA">
        <w:rPr>
          <w:rStyle w:val="Emphasis"/>
        </w:rPr>
        <w:t>fail</w:t>
      </w:r>
      <w:r w:rsidRPr="007C4EAA">
        <w:rPr>
          <w:sz w:val="14"/>
        </w:rPr>
        <w:t xml:space="preserve"> (Breines, 1980). Instead, </w:t>
      </w:r>
      <w:r w:rsidRPr="00E75749">
        <w:rPr>
          <w:rStyle w:val="StyleUnderline"/>
        </w:rPr>
        <w:t>in prefigurative organizing</w:t>
      </w:r>
      <w:r w:rsidRPr="007C4EAA">
        <w:rPr>
          <w:sz w:val="14"/>
        </w:rPr>
        <w:t xml:space="preserve">, </w:t>
      </w:r>
      <w:r w:rsidRPr="00E75749">
        <w:rPr>
          <w:rStyle w:val="StyleUnderline"/>
        </w:rPr>
        <w:t xml:space="preserve">organization as an entity becomes </w:t>
      </w:r>
      <w:r w:rsidRPr="007C4EAA">
        <w:rPr>
          <w:rStyle w:val="Emphasis"/>
        </w:rPr>
        <w:t>reimagined</w:t>
      </w:r>
      <w:r w:rsidRPr="00E75749">
        <w:rPr>
          <w:rStyle w:val="StyleUnderline"/>
        </w:rPr>
        <w:t xml:space="preserve"> and </w:t>
      </w:r>
      <w:r w:rsidRPr="007C4EAA">
        <w:rPr>
          <w:rStyle w:val="Emphasis"/>
        </w:rPr>
        <w:t>transformed</w:t>
      </w:r>
      <w:r w:rsidRPr="00E75749">
        <w:rPr>
          <w:rStyle w:val="StyleUnderline"/>
        </w:rPr>
        <w:t xml:space="preserve"> in experimentation with the kind of social order that is </w:t>
      </w:r>
      <w:r w:rsidRPr="007C4EAA">
        <w:rPr>
          <w:rStyle w:val="Emphasis"/>
        </w:rPr>
        <w:t>locally preferred</w:t>
      </w:r>
      <w:r w:rsidRPr="007C4EAA">
        <w:rPr>
          <w:sz w:val="14"/>
        </w:rPr>
        <w:t>.</w:t>
      </w:r>
    </w:p>
    <w:p w14:paraId="16FE5EAF" w14:textId="77777777" w:rsidR="009A2A72" w:rsidRPr="007C4EAA" w:rsidRDefault="009A2A72" w:rsidP="009A2A72">
      <w:pPr>
        <w:rPr>
          <w:sz w:val="14"/>
        </w:rPr>
      </w:pPr>
      <w:r w:rsidRPr="007C4EAA">
        <w:rPr>
          <w:sz w:val="14"/>
        </w:rPr>
        <w:t xml:space="preserve">This represents a dilemma for prefigurative organizing and leads to the question: </w:t>
      </w:r>
      <w:r w:rsidRPr="00E75749">
        <w:rPr>
          <w:rStyle w:val="StyleUnderline"/>
        </w:rPr>
        <w:t>how can</w:t>
      </w:r>
      <w:r w:rsidRPr="007C4EAA">
        <w:rPr>
          <w:sz w:val="14"/>
        </w:rPr>
        <w:t xml:space="preserve">/do/ will </w:t>
      </w:r>
      <w:r w:rsidRPr="00E75749">
        <w:rPr>
          <w:rStyle w:val="StyleUnderline"/>
        </w:rPr>
        <w:t xml:space="preserve">participants navigate between the </w:t>
      </w:r>
      <w:r w:rsidRPr="007C4EAA">
        <w:rPr>
          <w:rStyle w:val="Emphasis"/>
        </w:rPr>
        <w:t>impossibility</w:t>
      </w:r>
      <w:r w:rsidRPr="00E75749">
        <w:rPr>
          <w:rStyle w:val="StyleUnderline"/>
        </w:rPr>
        <w:t xml:space="preserve"> of structure and the </w:t>
      </w:r>
      <w:r w:rsidRPr="007C4EAA">
        <w:rPr>
          <w:rStyle w:val="Emphasis"/>
        </w:rPr>
        <w:t>impracticality</w:t>
      </w:r>
      <w:r w:rsidRPr="00E75749">
        <w:rPr>
          <w:rStyle w:val="StyleUnderline"/>
        </w:rPr>
        <w:t xml:space="preserve"> of openness?</w:t>
      </w:r>
      <w:r w:rsidRPr="007C4EAA">
        <w:rPr>
          <w:sz w:val="14"/>
        </w:rPr>
        <w:t xml:space="preserve"> Practically, </w:t>
      </w:r>
      <w:r w:rsidRPr="00754D45">
        <w:rPr>
          <w:rStyle w:val="StyleUnderline"/>
        </w:rPr>
        <w:t xml:space="preserve">even the most anti-authoritarian initiative may exercise </w:t>
      </w:r>
      <w:r w:rsidRPr="007C4EAA">
        <w:rPr>
          <w:rStyle w:val="Emphasis"/>
        </w:rPr>
        <w:t>some</w:t>
      </w:r>
      <w:r w:rsidRPr="00754D45">
        <w:rPr>
          <w:rStyle w:val="StyleUnderline"/>
        </w:rPr>
        <w:t xml:space="preserve"> authority over participants</w:t>
      </w:r>
      <w:r w:rsidRPr="007C4EAA">
        <w:rPr>
          <w:sz w:val="14"/>
        </w:rPr>
        <w:t xml:space="preserve"> or decision- making </w:t>
      </w:r>
      <w:r w:rsidRPr="00754D45">
        <w:rPr>
          <w:rStyle w:val="StyleUnderline"/>
        </w:rPr>
        <w:t>so as to coordinate activities</w:t>
      </w:r>
      <w:r w:rsidRPr="007C4EAA">
        <w:rPr>
          <w:sz w:val="14"/>
        </w:rPr>
        <w:t xml:space="preserve">, </w:t>
      </w:r>
      <w:r w:rsidRPr="00754D45">
        <w:rPr>
          <w:rStyle w:val="StyleUnderline"/>
        </w:rPr>
        <w:t>manage scale and sustain action</w:t>
      </w:r>
      <w:r w:rsidRPr="007C4EAA">
        <w:rPr>
          <w:sz w:val="14"/>
        </w:rPr>
        <w:t xml:space="preserve">. </w:t>
      </w:r>
      <w:r w:rsidRPr="00754D45">
        <w:rPr>
          <w:rStyle w:val="StyleUnderline"/>
        </w:rPr>
        <w:t xml:space="preserve">Organizing </w:t>
      </w:r>
      <w:r w:rsidRPr="00B83A0F">
        <w:rPr>
          <w:rStyle w:val="StyleUnderline"/>
          <w:highlight w:val="cyan"/>
        </w:rPr>
        <w:t>prefiguration</w:t>
      </w:r>
      <w:r w:rsidRPr="00754D45">
        <w:rPr>
          <w:rStyle w:val="StyleUnderline"/>
        </w:rPr>
        <w:t xml:space="preserve"> entails how participants </w:t>
      </w:r>
      <w:r w:rsidRPr="00B83A0F">
        <w:rPr>
          <w:rStyle w:val="Emphasis"/>
          <w:highlight w:val="cyan"/>
        </w:rPr>
        <w:t xml:space="preserve">navigate </w:t>
      </w:r>
      <w:r w:rsidRPr="00B83A0F">
        <w:rPr>
          <w:rStyle w:val="Emphasis"/>
        </w:rPr>
        <w:t>the tension</w:t>
      </w:r>
      <w:r w:rsidRPr="00B83A0F">
        <w:rPr>
          <w:rStyle w:val="StyleUnderline"/>
        </w:rPr>
        <w:t xml:space="preserve"> between</w:t>
      </w:r>
      <w:r w:rsidRPr="00B83A0F">
        <w:rPr>
          <w:rStyle w:val="StyleUnderline"/>
          <w:highlight w:val="cyan"/>
        </w:rPr>
        <w:t xml:space="preserve"> structure and openness</w:t>
      </w:r>
      <w:r w:rsidRPr="007C4EAA">
        <w:rPr>
          <w:sz w:val="14"/>
        </w:rPr>
        <w:t xml:space="preserve"> within their initiative, </w:t>
      </w:r>
      <w:r w:rsidRPr="00754D45">
        <w:rPr>
          <w:rStyle w:val="StyleUnderline"/>
        </w:rPr>
        <w:t>over time</w:t>
      </w:r>
      <w:r w:rsidRPr="007C4EAA">
        <w:rPr>
          <w:sz w:val="14"/>
        </w:rPr>
        <w:t xml:space="preserve">, </w:t>
      </w:r>
      <w:r w:rsidRPr="00754D45">
        <w:rPr>
          <w:rStyle w:val="StyleUnderline"/>
        </w:rPr>
        <w:t xml:space="preserve">by </w:t>
      </w:r>
      <w:r w:rsidRPr="007C4EAA">
        <w:rPr>
          <w:rStyle w:val="Emphasis"/>
        </w:rPr>
        <w:t>blending</w:t>
      </w:r>
      <w:r w:rsidRPr="007C4EAA">
        <w:rPr>
          <w:sz w:val="14"/>
        </w:rPr>
        <w:t xml:space="preserve"> elements constituting a </w:t>
      </w:r>
      <w:r w:rsidRPr="00754D45">
        <w:rPr>
          <w:rStyle w:val="StyleUnderline"/>
        </w:rPr>
        <w:t>formal organization and</w:t>
      </w:r>
      <w:r w:rsidRPr="007C4EAA">
        <w:rPr>
          <w:sz w:val="14"/>
        </w:rPr>
        <w:t xml:space="preserve"> those present in </w:t>
      </w:r>
      <w:r w:rsidRPr="00754D45">
        <w:rPr>
          <w:rStyle w:val="StyleUnderline"/>
        </w:rPr>
        <w:t>non-organizations</w:t>
      </w:r>
      <w:r w:rsidRPr="007C4EAA">
        <w:rPr>
          <w:sz w:val="14"/>
        </w:rPr>
        <w:t xml:space="preserve"> (Laamanen et al, 2020).</w:t>
      </w:r>
    </w:p>
    <w:p w14:paraId="37831500" w14:textId="77777777" w:rsidR="009A2A72" w:rsidRPr="007C4EAA" w:rsidRDefault="009A2A72" w:rsidP="009A2A72">
      <w:pPr>
        <w:rPr>
          <w:sz w:val="14"/>
        </w:rPr>
      </w:pPr>
      <w:r w:rsidRPr="007C4EAA">
        <w:rPr>
          <w:sz w:val="14"/>
        </w:rPr>
        <w:t>Blending social order in prefigurative organizing</w:t>
      </w:r>
    </w:p>
    <w:p w14:paraId="3AC96808" w14:textId="77777777" w:rsidR="009A2A72" w:rsidRPr="007C4EAA" w:rsidRDefault="009A2A72" w:rsidP="009A2A72">
      <w:pPr>
        <w:rPr>
          <w:sz w:val="14"/>
        </w:rPr>
      </w:pPr>
      <w:r w:rsidRPr="007C4EAA">
        <w:rPr>
          <w:sz w:val="14"/>
        </w:rPr>
        <w:t xml:space="preserve">Maintaining social order and attempting to change it are fundamentally questions of organizing. Ahrne and Brunsson (2011) developed a typology of elements that represent a decided </w:t>
      </w:r>
      <w:r w:rsidRPr="00F41DFD">
        <w:rPr>
          <w:sz w:val="14"/>
        </w:rPr>
        <w:t xml:space="preserve">(social) order. </w:t>
      </w:r>
      <w:r w:rsidRPr="00F41DFD">
        <w:rPr>
          <w:rStyle w:val="StyleUnderline"/>
        </w:rPr>
        <w:t>Decisions made on</w:t>
      </w:r>
      <w:r w:rsidRPr="00F41DFD">
        <w:rPr>
          <w:sz w:val="14"/>
        </w:rPr>
        <w:t xml:space="preserve"> membership, hierarchy, </w:t>
      </w:r>
      <w:r w:rsidRPr="00F41DFD">
        <w:rPr>
          <w:rStyle w:val="Emphasis"/>
        </w:rPr>
        <w:t>rules</w:t>
      </w:r>
      <w:r w:rsidRPr="00F41DFD">
        <w:rPr>
          <w:sz w:val="14"/>
        </w:rPr>
        <w:t xml:space="preserve">, monitoring </w:t>
      </w:r>
      <w:r w:rsidRPr="00F41DFD">
        <w:rPr>
          <w:rStyle w:val="StyleUnderline"/>
        </w:rPr>
        <w:t xml:space="preserve">and </w:t>
      </w:r>
      <w:r w:rsidRPr="00F41DFD">
        <w:rPr>
          <w:rStyle w:val="Emphasis"/>
        </w:rPr>
        <w:t>sanctions</w:t>
      </w:r>
      <w:r w:rsidRPr="00F41DFD">
        <w:rPr>
          <w:rStyle w:val="StyleUnderline"/>
        </w:rPr>
        <w:t xml:space="preserve"> constitute</w:t>
      </w:r>
      <w:r w:rsidRPr="00F41DFD">
        <w:rPr>
          <w:sz w:val="14"/>
        </w:rPr>
        <w:t xml:space="preserve"> the</w:t>
      </w:r>
      <w:r w:rsidRPr="007C4EAA">
        <w:rPr>
          <w:sz w:val="14"/>
        </w:rPr>
        <w:t xml:space="preserve"> </w:t>
      </w:r>
      <w:r w:rsidRPr="00B83A0F">
        <w:rPr>
          <w:rStyle w:val="Emphasis"/>
          <w:highlight w:val="cyan"/>
        </w:rPr>
        <w:t>formality</w:t>
      </w:r>
      <w:r w:rsidRPr="007C4EAA">
        <w:rPr>
          <w:sz w:val="14"/>
        </w:rPr>
        <w:t xml:space="preserve"> in an organization. In formal organizations, </w:t>
      </w:r>
      <w:r w:rsidRPr="00754D45">
        <w:rPr>
          <w:rStyle w:val="StyleUnderline"/>
        </w:rPr>
        <w:t>decisions on these elements are made by</w:t>
      </w:r>
      <w:r w:rsidRPr="007C4EAA">
        <w:rPr>
          <w:sz w:val="14"/>
        </w:rPr>
        <w:t xml:space="preserve"> (qualified) </w:t>
      </w:r>
      <w:r w:rsidRPr="00754D45">
        <w:rPr>
          <w:rStyle w:val="StyleUnderline"/>
        </w:rPr>
        <w:t>decision-makers</w:t>
      </w:r>
      <w:r w:rsidRPr="007C4EAA">
        <w:rPr>
          <w:sz w:val="14"/>
        </w:rPr>
        <w:t xml:space="preserve">, </w:t>
      </w:r>
      <w:r w:rsidRPr="00754D45">
        <w:rPr>
          <w:rStyle w:val="StyleUnderline"/>
        </w:rPr>
        <w:t>in whom</w:t>
      </w:r>
      <w:r w:rsidRPr="007C4EAA">
        <w:rPr>
          <w:sz w:val="14"/>
        </w:rPr>
        <w:t xml:space="preserve"> other organizational </w:t>
      </w:r>
      <w:r w:rsidRPr="00754D45">
        <w:rPr>
          <w:rStyle w:val="StyleUnderline"/>
        </w:rPr>
        <w:t>members vest such power</w:t>
      </w:r>
      <w:r w:rsidRPr="007C4EAA">
        <w:rPr>
          <w:sz w:val="14"/>
        </w:rPr>
        <w:t xml:space="preserve">. </w:t>
      </w:r>
      <w:r w:rsidRPr="008F773E">
        <w:rPr>
          <w:rStyle w:val="StyleUnderline"/>
        </w:rPr>
        <w:t>The ensuing</w:t>
      </w:r>
      <w:r w:rsidRPr="007C4EAA">
        <w:rPr>
          <w:sz w:val="14"/>
        </w:rPr>
        <w:t xml:space="preserve"> hierarchy entai</w:t>
      </w:r>
      <w:r w:rsidRPr="00F41DFD">
        <w:rPr>
          <w:sz w:val="14"/>
        </w:rPr>
        <w:t xml:space="preserve">ls an </w:t>
      </w:r>
      <w:r w:rsidRPr="00F41DFD">
        <w:rPr>
          <w:rStyle w:val="StyleUnderline"/>
        </w:rPr>
        <w:t>organization of</w:t>
      </w:r>
      <w:r w:rsidRPr="008F773E">
        <w:rPr>
          <w:rStyle w:val="StyleUnderline"/>
        </w:rPr>
        <w:t xml:space="preserve"> power</w:t>
      </w:r>
      <w:r w:rsidRPr="007C4EAA">
        <w:rPr>
          <w:sz w:val="14"/>
        </w:rPr>
        <w:t xml:space="preserve"> that </w:t>
      </w:r>
      <w:r w:rsidRPr="00B83A0F">
        <w:rPr>
          <w:rStyle w:val="Emphasis"/>
          <w:highlight w:val="cyan"/>
        </w:rPr>
        <w:t>obliges</w:t>
      </w:r>
      <w:r w:rsidRPr="00B83A0F">
        <w:rPr>
          <w:rStyle w:val="StyleUnderline"/>
          <w:highlight w:val="cyan"/>
        </w:rPr>
        <w:t xml:space="preserve"> compliance</w:t>
      </w:r>
      <w:r w:rsidRPr="007C4EAA">
        <w:rPr>
          <w:sz w:val="14"/>
        </w:rPr>
        <w:t xml:space="preserve">. </w:t>
      </w:r>
      <w:r w:rsidRPr="008F773E">
        <w:rPr>
          <w:rStyle w:val="StyleUnderline"/>
        </w:rPr>
        <w:t xml:space="preserve">Membership outlines who can </w:t>
      </w:r>
      <w:r w:rsidRPr="008F773E">
        <w:rPr>
          <w:rStyle w:val="Emphasis"/>
        </w:rPr>
        <w:t>legitimately participate</w:t>
      </w:r>
      <w:r w:rsidRPr="007C4EAA">
        <w:rPr>
          <w:sz w:val="14"/>
        </w:rPr>
        <w:t xml:space="preserve"> – </w:t>
      </w:r>
      <w:r w:rsidRPr="008F773E">
        <w:rPr>
          <w:rStyle w:val="StyleUnderline"/>
        </w:rPr>
        <w:t>and</w:t>
      </w:r>
      <w:r w:rsidRPr="007C4EAA">
        <w:rPr>
          <w:sz w:val="14"/>
        </w:rPr>
        <w:t xml:space="preserve">, consequently, </w:t>
      </w:r>
      <w:r w:rsidRPr="008F773E">
        <w:rPr>
          <w:rStyle w:val="StyleUnderline"/>
        </w:rPr>
        <w:t xml:space="preserve">who is </w:t>
      </w:r>
      <w:r w:rsidRPr="008F773E">
        <w:rPr>
          <w:rStyle w:val="Emphasis"/>
        </w:rPr>
        <w:t>excluded</w:t>
      </w:r>
      <w:r w:rsidRPr="007C4EAA">
        <w:rPr>
          <w:sz w:val="14"/>
        </w:rPr>
        <w:t xml:space="preserve">. </w:t>
      </w:r>
      <w:r w:rsidRPr="00B83A0F">
        <w:rPr>
          <w:rStyle w:val="StyleUnderline"/>
          <w:highlight w:val="cyan"/>
        </w:rPr>
        <w:t>Rules are</w:t>
      </w:r>
      <w:r w:rsidRPr="008F773E">
        <w:rPr>
          <w:rStyle w:val="StyleUnderline"/>
        </w:rPr>
        <w:t xml:space="preserve"> pronounced </w:t>
      </w:r>
      <w:r w:rsidRPr="00B83A0F">
        <w:rPr>
          <w:rStyle w:val="Emphasis"/>
          <w:highlight w:val="cyan"/>
        </w:rPr>
        <w:t>commands</w:t>
      </w:r>
      <w:r w:rsidRPr="008F773E">
        <w:rPr>
          <w:rStyle w:val="StyleUnderline"/>
        </w:rPr>
        <w:t xml:space="preserve"> that members are to follow</w:t>
      </w:r>
      <w:r w:rsidRPr="007C4EAA">
        <w:rPr>
          <w:sz w:val="14"/>
        </w:rPr>
        <w:t xml:space="preserve">. </w:t>
      </w:r>
      <w:r w:rsidRPr="00B83A0F">
        <w:rPr>
          <w:rStyle w:val="StyleUnderline"/>
          <w:highlight w:val="cyan"/>
        </w:rPr>
        <w:t xml:space="preserve">Obedience is monitored and </w:t>
      </w:r>
      <w:r w:rsidRPr="00B83A0F">
        <w:rPr>
          <w:rStyle w:val="Emphasis"/>
          <w:highlight w:val="cyan"/>
        </w:rPr>
        <w:t>sanctions</w:t>
      </w:r>
      <w:r w:rsidRPr="007C4EAA">
        <w:rPr>
          <w:sz w:val="14"/>
        </w:rPr>
        <w:t xml:space="preserve"> (</w:t>
      </w:r>
      <w:r w:rsidRPr="00B83A0F">
        <w:rPr>
          <w:rStyle w:val="StyleUnderline"/>
          <w:highlight w:val="cyan"/>
        </w:rPr>
        <w:t xml:space="preserve">and </w:t>
      </w:r>
      <w:r w:rsidRPr="00B83A0F">
        <w:rPr>
          <w:rStyle w:val="Emphasis"/>
          <w:highlight w:val="cyan"/>
        </w:rPr>
        <w:t>rewards</w:t>
      </w:r>
      <w:r w:rsidRPr="007C4EAA">
        <w:rPr>
          <w:sz w:val="14"/>
        </w:rPr>
        <w:t xml:space="preserve">) </w:t>
      </w:r>
      <w:r w:rsidRPr="00B83A0F">
        <w:rPr>
          <w:rStyle w:val="StyleUnderline"/>
          <w:highlight w:val="cyan"/>
        </w:rPr>
        <w:t>awarded based on</w:t>
      </w:r>
      <w:r w:rsidRPr="007C4EAA">
        <w:rPr>
          <w:sz w:val="14"/>
        </w:rPr>
        <w:t xml:space="preserve"> the monitored behaviours. In </w:t>
      </w:r>
      <w:r w:rsidRPr="00B83A0F">
        <w:rPr>
          <w:rStyle w:val="StyleUnderline"/>
          <w:highlight w:val="cyan"/>
        </w:rPr>
        <w:t xml:space="preserve">this </w:t>
      </w:r>
      <w:r w:rsidRPr="00B83A0F">
        <w:rPr>
          <w:rStyle w:val="Emphasis"/>
          <w:highlight w:val="cyan"/>
        </w:rPr>
        <w:t>framework</w:t>
      </w:r>
      <w:r w:rsidRPr="007C4EAA">
        <w:rPr>
          <w:sz w:val="14"/>
        </w:rPr>
        <w:t>, organization is partial (not fully formal) when decisions are made on some (but not all) of the elements; nevertheless, even in partially organized settings, decisions are made.</w:t>
      </w:r>
    </w:p>
    <w:p w14:paraId="5BA8DC3D" w14:textId="77777777" w:rsidR="009A2A72" w:rsidRPr="007C4EAA" w:rsidRDefault="009A2A72" w:rsidP="009A2A72">
      <w:pPr>
        <w:rPr>
          <w:sz w:val="14"/>
        </w:rPr>
      </w:pPr>
      <w:r w:rsidRPr="00B83A0F">
        <w:rPr>
          <w:rStyle w:val="StyleUnderline"/>
          <w:highlight w:val="cyan"/>
        </w:rPr>
        <w:t xml:space="preserve">An </w:t>
      </w:r>
      <w:r w:rsidRPr="00B83A0F">
        <w:rPr>
          <w:rStyle w:val="Emphasis"/>
          <w:highlight w:val="cyan"/>
        </w:rPr>
        <w:t>emergent</w:t>
      </w:r>
      <w:r w:rsidRPr="00B83A0F">
        <w:rPr>
          <w:rStyle w:val="StyleUnderline"/>
          <w:highlight w:val="cyan"/>
        </w:rPr>
        <w:t xml:space="preserve"> order </w:t>
      </w:r>
      <w:r w:rsidRPr="00B83A0F">
        <w:rPr>
          <w:rStyle w:val="Emphasis"/>
        </w:rPr>
        <w:t>counterpoints</w:t>
      </w:r>
      <w:r w:rsidRPr="00EA1607">
        <w:rPr>
          <w:rStyle w:val="StyleUnderline"/>
        </w:rPr>
        <w:t xml:space="preserve"> the decided order</w:t>
      </w:r>
      <w:r w:rsidRPr="007C4EAA">
        <w:rPr>
          <w:sz w:val="14"/>
        </w:rPr>
        <w:t xml:space="preserve">. </w:t>
      </w:r>
      <w:r w:rsidRPr="00B83A0F">
        <w:rPr>
          <w:rStyle w:val="StyleUnderline"/>
        </w:rPr>
        <w:t>Participation</w:t>
      </w:r>
      <w:r w:rsidRPr="00EA1607">
        <w:rPr>
          <w:rStyle w:val="StyleUnderline"/>
        </w:rPr>
        <w:t xml:space="preserve"> </w:t>
      </w:r>
      <w:r w:rsidRPr="00B83A0F">
        <w:rPr>
          <w:rStyle w:val="StyleUnderline"/>
          <w:highlight w:val="cyan"/>
        </w:rPr>
        <w:t>maintains</w:t>
      </w:r>
      <w:r w:rsidRPr="00EA1607">
        <w:rPr>
          <w:rStyle w:val="StyleUnderline"/>
        </w:rPr>
        <w:t xml:space="preserve"> a </w:t>
      </w:r>
      <w:r w:rsidRPr="00B83A0F">
        <w:rPr>
          <w:rStyle w:val="Emphasis"/>
          <w:highlight w:val="cyan"/>
        </w:rPr>
        <w:t>form</w:t>
      </w:r>
      <w:r w:rsidRPr="00EA1607">
        <w:rPr>
          <w:rStyle w:val="StyleUnderline"/>
        </w:rPr>
        <w:t xml:space="preserve"> of social order </w:t>
      </w:r>
      <w:r w:rsidRPr="00B83A0F">
        <w:rPr>
          <w:rStyle w:val="StyleUnderline"/>
          <w:highlight w:val="cyan"/>
        </w:rPr>
        <w:t xml:space="preserve">while remaining </w:t>
      </w:r>
      <w:r w:rsidRPr="00B83A0F">
        <w:rPr>
          <w:rStyle w:val="Emphasis"/>
          <w:highlight w:val="cyan"/>
        </w:rPr>
        <w:t>anti-organizational</w:t>
      </w:r>
      <w:r w:rsidRPr="007C4EAA">
        <w:rPr>
          <w:sz w:val="14"/>
        </w:rPr>
        <w:t xml:space="preserve"> (Polletta, 2002; de Bakker et al, 2017). </w:t>
      </w:r>
      <w:r w:rsidRPr="00EA1607">
        <w:rPr>
          <w:rStyle w:val="StyleUnderline"/>
        </w:rPr>
        <w:t xml:space="preserve">Participation respects the autonomy of </w:t>
      </w:r>
      <w:r w:rsidRPr="00B83A0F">
        <w:rPr>
          <w:rStyle w:val="StyleUnderline"/>
          <w:highlight w:val="cyan"/>
        </w:rPr>
        <w:t>individuals</w:t>
      </w:r>
      <w:r w:rsidRPr="00EA1607">
        <w:rPr>
          <w:rStyle w:val="StyleUnderline"/>
        </w:rPr>
        <w:t xml:space="preserve"> to </w:t>
      </w:r>
      <w:r w:rsidRPr="00B83A0F">
        <w:rPr>
          <w:rStyle w:val="StyleUnderline"/>
          <w:highlight w:val="cyan"/>
        </w:rPr>
        <w:t>act</w:t>
      </w:r>
      <w:r w:rsidRPr="00EA1607">
        <w:rPr>
          <w:rStyle w:val="StyleUnderline"/>
        </w:rPr>
        <w:t xml:space="preserve"> towards social change</w:t>
      </w:r>
      <w:r w:rsidRPr="007C4EAA">
        <w:rPr>
          <w:sz w:val="14"/>
        </w:rPr>
        <w:t xml:space="preserve">, </w:t>
      </w:r>
      <w:r w:rsidRPr="00B83A0F">
        <w:rPr>
          <w:rStyle w:val="StyleUnderline"/>
          <w:highlight w:val="cyan"/>
        </w:rPr>
        <w:t xml:space="preserve">in a </w:t>
      </w:r>
      <w:r w:rsidRPr="00B83A0F">
        <w:rPr>
          <w:rStyle w:val="Emphasis"/>
          <w:highlight w:val="cyan"/>
        </w:rPr>
        <w:t>self-governed</w:t>
      </w:r>
      <w:r w:rsidRPr="00EA1607">
        <w:rPr>
          <w:rStyle w:val="StyleUnderline"/>
        </w:rPr>
        <w:t xml:space="preserve"> and </w:t>
      </w:r>
      <w:r w:rsidRPr="007C4EAA">
        <w:rPr>
          <w:rStyle w:val="Emphasis"/>
        </w:rPr>
        <w:t>self-organized</w:t>
      </w:r>
      <w:r w:rsidRPr="00EA1607">
        <w:rPr>
          <w:rStyle w:val="StyleUnderline"/>
        </w:rPr>
        <w:t xml:space="preserve"> </w:t>
      </w:r>
      <w:r w:rsidRPr="00B83A0F">
        <w:rPr>
          <w:rStyle w:val="StyleUnderline"/>
          <w:highlight w:val="cyan"/>
        </w:rPr>
        <w:t>manner</w:t>
      </w:r>
      <w:r w:rsidRPr="007C4EAA">
        <w:rPr>
          <w:sz w:val="14"/>
        </w:rPr>
        <w:t xml:space="preserve">, </w:t>
      </w:r>
      <w:r w:rsidRPr="00EA1607">
        <w:rPr>
          <w:rStyle w:val="StyleUnderline"/>
        </w:rPr>
        <w:t xml:space="preserve">within their </w:t>
      </w:r>
      <w:r w:rsidRPr="007C4EAA">
        <w:rPr>
          <w:rStyle w:val="Emphasis"/>
        </w:rPr>
        <w:t>everyday contexts</w:t>
      </w:r>
      <w:r w:rsidRPr="007C4EAA">
        <w:rPr>
          <w:sz w:val="14"/>
        </w:rPr>
        <w:t xml:space="preserve"> (Laamanen et al, 2018; Forno and Wahlen, this volume). At the same time, </w:t>
      </w:r>
      <w:r w:rsidRPr="00B83A0F">
        <w:rPr>
          <w:rStyle w:val="Emphasis"/>
          <w:highlight w:val="cyan"/>
        </w:rPr>
        <w:t>shared beliefs</w:t>
      </w:r>
      <w:r w:rsidRPr="00B83A0F">
        <w:rPr>
          <w:rStyle w:val="StyleUnderline"/>
          <w:highlight w:val="cyan"/>
        </w:rPr>
        <w:t xml:space="preserve"> and </w:t>
      </w:r>
      <w:r w:rsidRPr="00B83A0F">
        <w:rPr>
          <w:rStyle w:val="Emphasis"/>
          <w:highlight w:val="cyan"/>
        </w:rPr>
        <w:t>values</w:t>
      </w:r>
      <w:r w:rsidRPr="007C4EAA">
        <w:rPr>
          <w:sz w:val="14"/>
        </w:rPr>
        <w:t xml:space="preserve">, </w:t>
      </w:r>
      <w:r w:rsidRPr="00EA1607">
        <w:rPr>
          <w:rStyle w:val="StyleUnderline"/>
        </w:rPr>
        <w:t xml:space="preserve">acknowledging one another and recognizing correct practice </w:t>
      </w:r>
      <w:r w:rsidRPr="00B83A0F">
        <w:rPr>
          <w:rStyle w:val="Emphasis"/>
          <w:highlight w:val="cyan"/>
        </w:rPr>
        <w:t>ensures</w:t>
      </w:r>
      <w:r w:rsidRPr="007C4EAA">
        <w:rPr>
          <w:rStyle w:val="Emphasis"/>
        </w:rPr>
        <w:t xml:space="preserve"> social</w:t>
      </w:r>
      <w:r w:rsidRPr="007C4EAA">
        <w:rPr>
          <w:sz w:val="14"/>
        </w:rPr>
        <w:t xml:space="preserve"> (</w:t>
      </w:r>
      <w:r w:rsidRPr="00EA1607">
        <w:rPr>
          <w:rStyle w:val="StyleUnderline"/>
        </w:rPr>
        <w:t xml:space="preserve">and </w:t>
      </w:r>
      <w:r w:rsidRPr="007C4EAA">
        <w:rPr>
          <w:rStyle w:val="Emphasis"/>
        </w:rPr>
        <w:t>moral</w:t>
      </w:r>
      <w:r w:rsidRPr="007C4EAA">
        <w:rPr>
          <w:sz w:val="14"/>
        </w:rPr>
        <w:t xml:space="preserve">) </w:t>
      </w:r>
      <w:r w:rsidRPr="00B83A0F">
        <w:rPr>
          <w:rStyle w:val="Emphasis"/>
          <w:highlight w:val="cyan"/>
        </w:rPr>
        <w:t>control</w:t>
      </w:r>
      <w:r w:rsidRPr="007C4EAA">
        <w:rPr>
          <w:sz w:val="14"/>
        </w:rPr>
        <w:t xml:space="preserve"> (Wilhoit and Kisselburgh, 2015; Daskalaki et al, 2018; Laamanen et al, 2018). Effectively, in an emergent order, </w:t>
      </w:r>
      <w:r w:rsidRPr="00B83A0F">
        <w:rPr>
          <w:rStyle w:val="StyleUnderline"/>
          <w:highlight w:val="cyan"/>
        </w:rPr>
        <w:t>participants</w:t>
      </w:r>
      <w:r w:rsidRPr="00EA1607">
        <w:rPr>
          <w:rStyle w:val="StyleUnderline"/>
        </w:rPr>
        <w:t xml:space="preserve"> tend to come to </w:t>
      </w:r>
      <w:r w:rsidRPr="00B83A0F">
        <w:rPr>
          <w:rStyle w:val="StyleUnderline"/>
          <w:highlight w:val="cyan"/>
        </w:rPr>
        <w:t>accept things as</w:t>
      </w:r>
      <w:r w:rsidRPr="00EA1607">
        <w:rPr>
          <w:rStyle w:val="StyleUnderline"/>
        </w:rPr>
        <w:t xml:space="preserve"> they are </w:t>
      </w:r>
      <w:r w:rsidRPr="00B83A0F">
        <w:rPr>
          <w:rStyle w:val="StyleUnderline"/>
          <w:highlight w:val="cyan"/>
        </w:rPr>
        <w:t>practised</w:t>
      </w:r>
      <w:r w:rsidRPr="007C4EAA">
        <w:rPr>
          <w:sz w:val="14"/>
        </w:rPr>
        <w:t xml:space="preserve">, </w:t>
      </w:r>
      <w:r w:rsidRPr="00B83A0F">
        <w:rPr>
          <w:rStyle w:val="Emphasis"/>
          <w:sz w:val="30"/>
          <w:szCs w:val="30"/>
          <w:highlight w:val="cyan"/>
        </w:rPr>
        <w:t>without formal rules</w:t>
      </w:r>
      <w:r w:rsidRPr="00EA1607">
        <w:rPr>
          <w:rStyle w:val="StyleUnderline"/>
        </w:rPr>
        <w:t xml:space="preserve"> and </w:t>
      </w:r>
      <w:r w:rsidRPr="007C4EAA">
        <w:rPr>
          <w:rStyle w:val="Emphasis"/>
        </w:rPr>
        <w:t>decisions</w:t>
      </w:r>
      <w:r w:rsidRPr="007C4EAA">
        <w:rPr>
          <w:sz w:val="14"/>
        </w:rPr>
        <w:t xml:space="preserve">: by contrast, </w:t>
      </w:r>
      <w:r w:rsidRPr="00B83A0F">
        <w:rPr>
          <w:rStyle w:val="StyleUnderline"/>
          <w:highlight w:val="cyan"/>
        </w:rPr>
        <w:t xml:space="preserve">cohesion relies on </w:t>
      </w:r>
      <w:r w:rsidRPr="00B83A0F">
        <w:rPr>
          <w:rStyle w:val="Emphasis"/>
          <w:highlight w:val="cyan"/>
        </w:rPr>
        <w:t>routine</w:t>
      </w:r>
      <w:r w:rsidRPr="007C4EAA">
        <w:rPr>
          <w:sz w:val="14"/>
        </w:rPr>
        <w:t xml:space="preserve">, </w:t>
      </w:r>
      <w:r w:rsidRPr="007C4EAA">
        <w:rPr>
          <w:rStyle w:val="Emphasis"/>
        </w:rPr>
        <w:t>habit</w:t>
      </w:r>
      <w:r w:rsidRPr="00EA1607">
        <w:rPr>
          <w:rStyle w:val="StyleUnderline"/>
        </w:rPr>
        <w:t xml:space="preserve"> </w:t>
      </w:r>
      <w:r w:rsidRPr="00B83A0F">
        <w:rPr>
          <w:rStyle w:val="StyleUnderline"/>
          <w:highlight w:val="cyan"/>
        </w:rPr>
        <w:t xml:space="preserve">and </w:t>
      </w:r>
      <w:r w:rsidRPr="00B83A0F">
        <w:rPr>
          <w:rStyle w:val="Emphasis"/>
          <w:highlight w:val="cyan"/>
        </w:rPr>
        <w:t>adaptation</w:t>
      </w:r>
      <w:r w:rsidRPr="007C4EAA">
        <w:rPr>
          <w:sz w:val="14"/>
        </w:rPr>
        <w:t xml:space="preserve"> (Laamanen et al, 2019). </w:t>
      </w:r>
      <w:r w:rsidRPr="007C4EAA">
        <w:rPr>
          <w:rStyle w:val="StyleUnderline"/>
        </w:rPr>
        <w:t xml:space="preserve">Emergence in </w:t>
      </w:r>
      <w:r w:rsidRPr="00B83A0F">
        <w:rPr>
          <w:rStyle w:val="StyleUnderline"/>
          <w:highlight w:val="cyan"/>
        </w:rPr>
        <w:t>prefigurative</w:t>
      </w:r>
      <w:r w:rsidRPr="007C4EAA">
        <w:rPr>
          <w:sz w:val="14"/>
        </w:rPr>
        <w:t xml:space="preserve">, lifestyle </w:t>
      </w:r>
      <w:r w:rsidRPr="007C4EAA">
        <w:rPr>
          <w:rStyle w:val="StyleUnderline"/>
        </w:rPr>
        <w:t xml:space="preserve">counter-institutions </w:t>
      </w:r>
      <w:r w:rsidRPr="007C4EAA">
        <w:rPr>
          <w:rStyle w:val="Emphasis"/>
        </w:rPr>
        <w:t>contours action</w:t>
      </w:r>
      <w:r w:rsidRPr="007C4EAA">
        <w:rPr>
          <w:sz w:val="14"/>
        </w:rPr>
        <w:t xml:space="preserve"> in two ways. First, the </w:t>
      </w:r>
      <w:r w:rsidRPr="007C4EAA">
        <w:rPr>
          <w:rStyle w:val="StyleUnderline"/>
        </w:rPr>
        <w:t>internal</w:t>
      </w:r>
      <w:r w:rsidRPr="007C4EAA">
        <w:rPr>
          <w:sz w:val="14"/>
        </w:rPr>
        <w:t xml:space="preserve"> ‘</w:t>
      </w:r>
      <w:r w:rsidRPr="00B83A0F">
        <w:rPr>
          <w:rStyle w:val="Emphasis"/>
          <w:highlight w:val="cyan"/>
        </w:rPr>
        <w:t>structures</w:t>
      </w:r>
      <w:r w:rsidRPr="00B83A0F">
        <w:rPr>
          <w:sz w:val="14"/>
          <w:highlight w:val="cyan"/>
        </w:rPr>
        <w:t>’</w:t>
      </w:r>
      <w:r w:rsidRPr="007C4EAA">
        <w:rPr>
          <w:sz w:val="14"/>
        </w:rPr>
        <w:t xml:space="preserve"> of prefigurative organizing spaces are ‘</w:t>
      </w:r>
      <w:r w:rsidRPr="007C4EAA">
        <w:rPr>
          <w:rStyle w:val="StyleUnderline"/>
        </w:rPr>
        <w:t xml:space="preserve">characterized by a </w:t>
      </w:r>
      <w:r w:rsidRPr="007C4EAA">
        <w:rPr>
          <w:rStyle w:val="Emphasis"/>
        </w:rPr>
        <w:t>minimal division</w:t>
      </w:r>
      <w:r w:rsidRPr="007C4EAA">
        <w:rPr>
          <w:rStyle w:val="StyleUnderline"/>
        </w:rPr>
        <w:t xml:space="preserve"> of labour</w:t>
      </w:r>
      <w:r w:rsidRPr="007C4EAA">
        <w:rPr>
          <w:sz w:val="14"/>
        </w:rPr>
        <w:t xml:space="preserve">, </w:t>
      </w:r>
      <w:r w:rsidRPr="007C4EAA">
        <w:rPr>
          <w:rStyle w:val="StyleUnderline"/>
        </w:rPr>
        <w:t>decentralized authority</w:t>
      </w:r>
      <w:r w:rsidRPr="007C4EAA">
        <w:rPr>
          <w:sz w:val="14"/>
        </w:rPr>
        <w:t xml:space="preserve">, </w:t>
      </w:r>
      <w:r w:rsidRPr="007C4EAA">
        <w:rPr>
          <w:rStyle w:val="StyleUnderline"/>
        </w:rPr>
        <w:t>and an egalitarian ethos and</w:t>
      </w:r>
      <w:r w:rsidRPr="007C4EAA">
        <w:rPr>
          <w:sz w:val="14"/>
        </w:rPr>
        <w:t xml:space="preserve"> … </w:t>
      </w:r>
      <w:r w:rsidRPr="007C4EAA">
        <w:rPr>
          <w:rStyle w:val="StyleUnderline"/>
        </w:rPr>
        <w:t xml:space="preserve">decision-making is </w:t>
      </w:r>
      <w:r w:rsidRPr="007C4EAA">
        <w:rPr>
          <w:rStyle w:val="Emphasis"/>
        </w:rPr>
        <w:t>direct</w:t>
      </w:r>
      <w:r w:rsidRPr="007C4EAA">
        <w:rPr>
          <w:rStyle w:val="StyleUnderline"/>
        </w:rPr>
        <w:t xml:space="preserve"> and </w:t>
      </w:r>
      <w:r w:rsidRPr="007C4EAA">
        <w:rPr>
          <w:rStyle w:val="Emphasis"/>
        </w:rPr>
        <w:t>consensus oriented</w:t>
      </w:r>
      <w:r w:rsidRPr="007C4EAA">
        <w:rPr>
          <w:sz w:val="14"/>
        </w:rPr>
        <w:t>’ (Polletta, 2002, p 6). Second, the configurations of authority are ‘managed’ through rotating responsibilities and inclusive governance structures, such as spokes councils (Sutherland et al, 2014; Kinna et al, 2019).</w:t>
      </w:r>
    </w:p>
    <w:p w14:paraId="7815E81F" w14:textId="77777777" w:rsidR="009A2A72" w:rsidRPr="001A282D" w:rsidRDefault="009A2A72" w:rsidP="009A2A72">
      <w:pPr>
        <w:rPr>
          <w:sz w:val="14"/>
        </w:rPr>
      </w:pPr>
      <w:r w:rsidRPr="007C4EAA">
        <w:rPr>
          <w:rStyle w:val="StyleUnderline"/>
        </w:rPr>
        <w:t>Affiliation</w:t>
      </w:r>
      <w:r w:rsidRPr="007C4EAA">
        <w:rPr>
          <w:sz w:val="14"/>
        </w:rPr>
        <w:t xml:space="preserve">, </w:t>
      </w:r>
      <w:r w:rsidRPr="007C4EAA">
        <w:rPr>
          <w:rStyle w:val="StyleUnderline"/>
        </w:rPr>
        <w:t>horizontal participation</w:t>
      </w:r>
      <w:r w:rsidRPr="007C4EAA">
        <w:rPr>
          <w:sz w:val="14"/>
        </w:rPr>
        <w:t xml:space="preserve">, </w:t>
      </w:r>
      <w:r w:rsidRPr="007C4EAA">
        <w:rPr>
          <w:rStyle w:val="StyleUnderline"/>
        </w:rPr>
        <w:t>norms and values</w:t>
      </w:r>
      <w:r w:rsidRPr="007C4EAA">
        <w:rPr>
          <w:sz w:val="14"/>
        </w:rPr>
        <w:t xml:space="preserve">, </w:t>
      </w:r>
      <w:r w:rsidRPr="007C4EAA">
        <w:rPr>
          <w:rStyle w:val="StyleUnderline"/>
        </w:rPr>
        <w:t xml:space="preserve">social control through mutual observation and intrinsic motivation </w:t>
      </w:r>
      <w:r w:rsidRPr="00B83A0F">
        <w:rPr>
          <w:rStyle w:val="StyleUnderline"/>
          <w:highlight w:val="cyan"/>
        </w:rPr>
        <w:t>are</w:t>
      </w:r>
      <w:r w:rsidRPr="007C4EAA">
        <w:rPr>
          <w:rStyle w:val="StyleUnderline"/>
        </w:rPr>
        <w:t xml:space="preserve"> sources of </w:t>
      </w:r>
      <w:r w:rsidRPr="007C4EAA">
        <w:rPr>
          <w:rStyle w:val="Emphasis"/>
        </w:rPr>
        <w:t>emergent social order</w:t>
      </w:r>
      <w:r w:rsidRPr="007C4EAA">
        <w:rPr>
          <w:rStyle w:val="StyleUnderline"/>
        </w:rPr>
        <w:t xml:space="preserve"> and </w:t>
      </w:r>
      <w:r w:rsidRPr="00B83A0F">
        <w:rPr>
          <w:rStyle w:val="Emphasis"/>
          <w:sz w:val="30"/>
          <w:szCs w:val="30"/>
          <w:highlight w:val="cyan"/>
        </w:rPr>
        <w:t>functional equivalents</w:t>
      </w:r>
      <w:r w:rsidRPr="00B83A0F">
        <w:rPr>
          <w:rStyle w:val="StyleUnderline"/>
          <w:highlight w:val="cyan"/>
        </w:rPr>
        <w:t xml:space="preserve"> to </w:t>
      </w:r>
      <w:r w:rsidRPr="00B83A0F">
        <w:rPr>
          <w:rStyle w:val="Emphasis"/>
          <w:highlight w:val="cyan"/>
        </w:rPr>
        <w:t>decided order elements</w:t>
      </w:r>
      <w:r w:rsidRPr="007C4EAA">
        <w:rPr>
          <w:sz w:val="14"/>
        </w:rPr>
        <w:t xml:space="preserve"> (see Table 13.1) (Laamanen et al, 2020). In the following illustration, I draw on participatory research engagement </w:t>
      </w:r>
      <w:r w:rsidRPr="007C4EAA">
        <w:rPr>
          <w:rStyle w:val="StyleUnderline"/>
        </w:rPr>
        <w:t xml:space="preserve">in an </w:t>
      </w:r>
      <w:r w:rsidRPr="007C4EAA">
        <w:rPr>
          <w:rStyle w:val="Emphasis"/>
        </w:rPr>
        <w:t>alternative currency community</w:t>
      </w:r>
      <w:r w:rsidRPr="007C4EAA">
        <w:rPr>
          <w:sz w:val="14"/>
        </w:rPr>
        <w:t xml:space="preserve"> – the Stadin Aikapankki (STAP, Helsinki Timebank) – to demonstrate how these elements and their blending are empirically observable in prefigurative organizing.</w:t>
      </w:r>
    </w:p>
    <w:p w14:paraId="06BDCFB3" w14:textId="77777777" w:rsidR="009A2A72" w:rsidRDefault="009A2A72" w:rsidP="009A2A72">
      <w:pPr>
        <w:pStyle w:val="Heading4"/>
      </w:pPr>
      <w:r>
        <w:t>No link to [their offense]. Prefigurative utopias are concrete, empirical, and debatable.</w:t>
      </w:r>
    </w:p>
    <w:p w14:paraId="3AD5B768" w14:textId="77777777" w:rsidR="009A2A72" w:rsidRDefault="009A2A72" w:rsidP="009A2A72">
      <w:r w:rsidRPr="00BC694C">
        <w:rPr>
          <w:rStyle w:val="Style13ptBold"/>
        </w:rPr>
        <w:t>Clarence-Smith, 22</w:t>
      </w:r>
      <w:r>
        <w:t xml:space="preserve">—founding member of The Auroville Research Platform, affiliated with the Sri Aurobindo International Institute of Educational Research (Suryamayi Aswini, “Prefiguration and Utopia: The Auroville Experiment,” </w:t>
      </w:r>
      <w:r w:rsidRPr="00935929">
        <w:rPr>
          <w:i/>
          <w:iCs/>
        </w:rPr>
        <w:t>The Future Is Now: An Introduction to Prefigurative Politics</w:t>
      </w:r>
      <w:r>
        <w:t>, Chapter 7, pp. 107-109, dml)</w:t>
      </w:r>
    </w:p>
    <w:p w14:paraId="33E9DF28" w14:textId="77777777" w:rsidR="009A2A72" w:rsidRPr="00BC694C" w:rsidRDefault="009A2A72" w:rsidP="009A2A72">
      <w:pPr>
        <w:rPr>
          <w:sz w:val="14"/>
        </w:rPr>
      </w:pPr>
      <w:r w:rsidRPr="00BC694C">
        <w:rPr>
          <w:sz w:val="14"/>
        </w:rPr>
        <w:t xml:space="preserve">This forms the basis of </w:t>
      </w:r>
      <w:r w:rsidRPr="00F90BB0">
        <w:rPr>
          <w:rStyle w:val="StyleUnderline"/>
        </w:rPr>
        <w:t>the conceptual differentiation</w:t>
      </w:r>
      <w:r w:rsidRPr="00BC694C">
        <w:rPr>
          <w:sz w:val="14"/>
        </w:rPr>
        <w:t xml:space="preserve"> Bloch makes </w:t>
      </w:r>
      <w:r w:rsidRPr="00F90BB0">
        <w:rPr>
          <w:rStyle w:val="StyleUnderline"/>
        </w:rPr>
        <w:t>between</w:t>
      </w:r>
      <w:r w:rsidRPr="00BC694C">
        <w:rPr>
          <w:sz w:val="14"/>
        </w:rPr>
        <w:t xml:space="preserve"> ‘</w:t>
      </w:r>
      <w:r w:rsidRPr="00F90BB0">
        <w:rPr>
          <w:rStyle w:val="Emphasis"/>
        </w:rPr>
        <w:t>abstract</w:t>
      </w:r>
      <w:r w:rsidRPr="00BC694C">
        <w:rPr>
          <w:sz w:val="14"/>
        </w:rPr>
        <w:t xml:space="preserve">’ </w:t>
      </w:r>
      <w:r w:rsidRPr="00F90BB0">
        <w:rPr>
          <w:rStyle w:val="StyleUnderline"/>
        </w:rPr>
        <w:t>and</w:t>
      </w:r>
      <w:r w:rsidRPr="00BC694C">
        <w:rPr>
          <w:sz w:val="14"/>
        </w:rPr>
        <w:t xml:space="preserve"> ‘</w:t>
      </w:r>
      <w:r w:rsidRPr="00F90BB0">
        <w:rPr>
          <w:rStyle w:val="Emphasis"/>
        </w:rPr>
        <w:t>concrete</w:t>
      </w:r>
      <w:r w:rsidRPr="00BC694C">
        <w:rPr>
          <w:sz w:val="14"/>
        </w:rPr>
        <w:t xml:space="preserve">’ </w:t>
      </w:r>
      <w:r w:rsidRPr="00F90BB0">
        <w:rPr>
          <w:rStyle w:val="StyleUnderline"/>
        </w:rPr>
        <w:t>utopia</w:t>
      </w:r>
      <w:r w:rsidRPr="00BC694C">
        <w:rPr>
          <w:sz w:val="14"/>
        </w:rPr>
        <w:t xml:space="preserve"> (see Bloch, 1986; Levitas, 1997), which </w:t>
      </w:r>
      <w:r w:rsidRPr="00F90BB0">
        <w:rPr>
          <w:rStyle w:val="StyleUnderline"/>
        </w:rPr>
        <w:t xml:space="preserve">has significant implications for how we </w:t>
      </w:r>
      <w:r w:rsidRPr="00F90BB0">
        <w:rPr>
          <w:rStyle w:val="Emphasis"/>
        </w:rPr>
        <w:t>evaluate</w:t>
      </w:r>
      <w:r w:rsidRPr="00BC694C">
        <w:rPr>
          <w:sz w:val="14"/>
        </w:rPr>
        <w:t xml:space="preserve"> utopian – and, eventually, ‘</w:t>
      </w:r>
      <w:r w:rsidRPr="00F90BB0">
        <w:rPr>
          <w:rStyle w:val="Emphasis"/>
        </w:rPr>
        <w:t>prefiguratively utopian</w:t>
      </w:r>
      <w:r w:rsidRPr="00BC694C">
        <w:rPr>
          <w:sz w:val="14"/>
        </w:rPr>
        <w:t xml:space="preserve">’ (Clarence-Smith, 2019) – </w:t>
      </w:r>
      <w:r w:rsidRPr="00F90BB0">
        <w:rPr>
          <w:rStyle w:val="StyleUnderline"/>
        </w:rPr>
        <w:t>practice</w:t>
      </w:r>
      <w:r w:rsidRPr="00BC694C">
        <w:rPr>
          <w:sz w:val="14"/>
        </w:rPr>
        <w:t xml:space="preserve">. </w:t>
      </w:r>
      <w:r w:rsidRPr="00F90BB0">
        <w:rPr>
          <w:rStyle w:val="StyleUnderline"/>
        </w:rPr>
        <w:t xml:space="preserve">An </w:t>
      </w:r>
      <w:r w:rsidRPr="005D3155">
        <w:rPr>
          <w:rStyle w:val="Emphasis"/>
          <w:highlight w:val="cyan"/>
        </w:rPr>
        <w:t>abstract</w:t>
      </w:r>
      <w:r w:rsidRPr="00F90BB0">
        <w:rPr>
          <w:rStyle w:val="StyleUnderline"/>
        </w:rPr>
        <w:t xml:space="preserve"> conceptualization of </w:t>
      </w:r>
      <w:r w:rsidRPr="005D3155">
        <w:rPr>
          <w:rStyle w:val="StyleUnderline"/>
          <w:highlight w:val="cyan"/>
        </w:rPr>
        <w:t xml:space="preserve">utopia has </w:t>
      </w:r>
      <w:r w:rsidRPr="005D3155">
        <w:rPr>
          <w:rStyle w:val="Emphasis"/>
          <w:highlight w:val="cyan"/>
        </w:rPr>
        <w:t>no</w:t>
      </w:r>
      <w:r w:rsidRPr="00F90BB0">
        <w:rPr>
          <w:rStyle w:val="Emphasis"/>
        </w:rPr>
        <w:t xml:space="preserve"> inherent </w:t>
      </w:r>
      <w:r w:rsidRPr="005D3155">
        <w:rPr>
          <w:rStyle w:val="Emphasis"/>
          <w:highlight w:val="cyan"/>
        </w:rPr>
        <w:t>connection</w:t>
      </w:r>
      <w:r w:rsidRPr="005D3155">
        <w:rPr>
          <w:rStyle w:val="StyleUnderline"/>
          <w:highlight w:val="cyan"/>
        </w:rPr>
        <w:t xml:space="preserve"> with reality</w:t>
      </w:r>
      <w:r w:rsidRPr="00BC694C">
        <w:rPr>
          <w:sz w:val="14"/>
        </w:rPr>
        <w:t xml:space="preserve">, </w:t>
      </w:r>
      <w:r w:rsidRPr="00F90BB0">
        <w:rPr>
          <w:rStyle w:val="StyleUnderline"/>
        </w:rPr>
        <w:t xml:space="preserve">and has contributed to the narrative that utopian practice is a </w:t>
      </w:r>
      <w:r w:rsidRPr="00F90BB0">
        <w:rPr>
          <w:rStyle w:val="Emphasis"/>
        </w:rPr>
        <w:t>groundless</w:t>
      </w:r>
      <w:r w:rsidRPr="00F90BB0">
        <w:rPr>
          <w:rStyle w:val="StyleUnderline"/>
        </w:rPr>
        <w:t xml:space="preserve"> and </w:t>
      </w:r>
      <w:r w:rsidRPr="00F90BB0">
        <w:rPr>
          <w:rStyle w:val="Emphasis"/>
        </w:rPr>
        <w:t>futile</w:t>
      </w:r>
      <w:r w:rsidRPr="00F90BB0">
        <w:rPr>
          <w:rStyle w:val="StyleUnderline"/>
        </w:rPr>
        <w:t xml:space="preserve"> endeavour</w:t>
      </w:r>
      <w:r w:rsidRPr="00BC694C">
        <w:rPr>
          <w:sz w:val="14"/>
        </w:rPr>
        <w:t xml:space="preserve">; in Bloch’s words, ‘[p]ure wishful thinking, which has discredited utopias for centuries, both in pragmatic political terms and in all other expressions of what is desirable; just as if every utopia were an abstract one’ (1986, p 145). By contrast, </w:t>
      </w:r>
      <w:r w:rsidRPr="00F90BB0">
        <w:rPr>
          <w:rStyle w:val="StyleUnderline"/>
        </w:rPr>
        <w:t xml:space="preserve">a </w:t>
      </w:r>
      <w:r w:rsidRPr="00F90BB0">
        <w:rPr>
          <w:rStyle w:val="Emphasis"/>
        </w:rPr>
        <w:t>concrete</w:t>
      </w:r>
      <w:r w:rsidRPr="00F90BB0">
        <w:rPr>
          <w:rStyle w:val="StyleUnderline"/>
        </w:rPr>
        <w:t xml:space="preserve"> utopia articulates</w:t>
      </w:r>
      <w:r w:rsidRPr="00BC694C">
        <w:rPr>
          <w:sz w:val="14"/>
        </w:rPr>
        <w:t xml:space="preserve">, </w:t>
      </w:r>
      <w:r w:rsidRPr="00F90BB0">
        <w:rPr>
          <w:rStyle w:val="StyleUnderline"/>
        </w:rPr>
        <w:t>and is anticipatory of</w:t>
      </w:r>
      <w:r w:rsidRPr="00BC694C">
        <w:rPr>
          <w:sz w:val="14"/>
        </w:rPr>
        <w:t xml:space="preserve">, </w:t>
      </w:r>
      <w:r w:rsidRPr="00F90BB0">
        <w:rPr>
          <w:rStyle w:val="StyleUnderline"/>
        </w:rPr>
        <w:t>the development of</w:t>
      </w:r>
      <w:r w:rsidRPr="00BC694C">
        <w:rPr>
          <w:sz w:val="14"/>
        </w:rPr>
        <w:t xml:space="preserve"> ‘</w:t>
      </w:r>
      <w:r w:rsidRPr="00F90BB0">
        <w:rPr>
          <w:rStyle w:val="Emphasis"/>
        </w:rPr>
        <w:t>tendencies</w:t>
      </w:r>
      <w:r w:rsidRPr="00BC694C">
        <w:rPr>
          <w:sz w:val="14"/>
        </w:rPr>
        <w:t xml:space="preserve">’ or ‘latencies’ </w:t>
      </w:r>
      <w:r w:rsidRPr="00F90BB0">
        <w:rPr>
          <w:rStyle w:val="StyleUnderline"/>
        </w:rPr>
        <w:t>existing in the present</w:t>
      </w:r>
      <w:r w:rsidRPr="00BC694C">
        <w:rPr>
          <w:sz w:val="14"/>
        </w:rPr>
        <w:t xml:space="preserve"> (Bloch, 1986, p 223; see also Dinerstein, 2017).</w:t>
      </w:r>
    </w:p>
    <w:p w14:paraId="2E22DB39" w14:textId="77777777" w:rsidR="009A2A72" w:rsidRPr="00BC694C" w:rsidRDefault="009A2A72" w:rsidP="009A2A72">
      <w:pPr>
        <w:rPr>
          <w:sz w:val="14"/>
        </w:rPr>
      </w:pPr>
      <w:r w:rsidRPr="00BC694C">
        <w:rPr>
          <w:sz w:val="14"/>
        </w:rPr>
        <w:t xml:space="preserve">This understanding of a concrete utopia has been key to identifying a utopian praxis, and to defining a broad range of collective practices engaged in such praxis as being utopian. </w:t>
      </w:r>
      <w:r w:rsidRPr="00C25983">
        <w:rPr>
          <w:rStyle w:val="StyleUnderline"/>
        </w:rPr>
        <w:t xml:space="preserve">A </w:t>
      </w:r>
      <w:r w:rsidRPr="005D3155">
        <w:rPr>
          <w:rStyle w:val="StyleUnderline"/>
          <w:highlight w:val="cyan"/>
        </w:rPr>
        <w:t xml:space="preserve">concrete utopia is </w:t>
      </w:r>
      <w:r w:rsidRPr="005D3155">
        <w:rPr>
          <w:rStyle w:val="Emphasis"/>
          <w:highlight w:val="cyan"/>
        </w:rPr>
        <w:t>rooted</w:t>
      </w:r>
      <w:r w:rsidRPr="005D3155">
        <w:rPr>
          <w:rStyle w:val="StyleUnderline"/>
          <w:highlight w:val="cyan"/>
        </w:rPr>
        <w:t xml:space="preserve"> in</w:t>
      </w:r>
      <w:r w:rsidRPr="00C25983">
        <w:rPr>
          <w:rStyle w:val="StyleUnderline"/>
        </w:rPr>
        <w:t xml:space="preserve"> and </w:t>
      </w:r>
      <w:r w:rsidRPr="00C25983">
        <w:rPr>
          <w:rStyle w:val="Emphasis"/>
        </w:rPr>
        <w:t>transformative</w:t>
      </w:r>
      <w:r w:rsidRPr="00C25983">
        <w:rPr>
          <w:rStyle w:val="StyleUnderline"/>
        </w:rPr>
        <w:t xml:space="preserve"> of </w:t>
      </w:r>
      <w:r w:rsidRPr="005D3155">
        <w:rPr>
          <w:rStyle w:val="StyleUnderline"/>
          <w:highlight w:val="cyan"/>
        </w:rPr>
        <w:t>the present</w:t>
      </w:r>
      <w:r w:rsidRPr="00BC694C">
        <w:rPr>
          <w:sz w:val="14"/>
        </w:rPr>
        <w:t xml:space="preserve"> – however compromised and contradictory an evolutionary process – </w:t>
      </w:r>
      <w:r w:rsidRPr="00C25983">
        <w:rPr>
          <w:rStyle w:val="StyleUnderline"/>
        </w:rPr>
        <w:t xml:space="preserve">and </w:t>
      </w:r>
      <w:r w:rsidRPr="00C25983">
        <w:rPr>
          <w:rStyle w:val="Emphasis"/>
        </w:rPr>
        <w:t>actively mediates</w:t>
      </w:r>
      <w:r w:rsidRPr="00C25983">
        <w:rPr>
          <w:rStyle w:val="StyleUnderline"/>
        </w:rPr>
        <w:t xml:space="preserve"> between aspiration and present conditions</w:t>
      </w:r>
      <w:r w:rsidRPr="00BC694C">
        <w:rPr>
          <w:sz w:val="14"/>
        </w:rPr>
        <w:t xml:space="preserve">. </w:t>
      </w:r>
      <w:r w:rsidRPr="005D3155">
        <w:rPr>
          <w:rStyle w:val="StyleUnderline"/>
          <w:highlight w:val="cyan"/>
        </w:rPr>
        <w:t>Such utopias include</w:t>
      </w:r>
      <w:r w:rsidRPr="00BC694C">
        <w:rPr>
          <w:sz w:val="14"/>
        </w:rPr>
        <w:t xml:space="preserve">, most notably, ‘hope movements’ (social mobilizations for autonomy that arise from popular aspirations for alternative paradigms to statist and neoliberal development agendas) (Dinerstein and Deneulin, 2012) and economic experiments that prefigure alternatives to capitalism: ‘real utopias’ (Wright, 2010), ‘nowtopias’ (Carlsson and Manning, 2010) and ‘current utopias’ (Martell, 2018) such as </w:t>
      </w:r>
      <w:r w:rsidRPr="005D3155">
        <w:rPr>
          <w:rStyle w:val="StyleUnderline"/>
          <w:highlight w:val="cyan"/>
        </w:rPr>
        <w:t>cooperatives</w:t>
      </w:r>
      <w:r w:rsidRPr="00BC694C">
        <w:rPr>
          <w:sz w:val="14"/>
        </w:rPr>
        <w:t xml:space="preserve">, </w:t>
      </w:r>
      <w:r w:rsidRPr="005D3155">
        <w:rPr>
          <w:rStyle w:val="StyleUnderline"/>
          <w:highlight w:val="cyan"/>
        </w:rPr>
        <w:t>time banks</w:t>
      </w:r>
      <w:r w:rsidRPr="00BC694C">
        <w:rPr>
          <w:sz w:val="14"/>
        </w:rPr>
        <w:t xml:space="preserve">, </w:t>
      </w:r>
      <w:r w:rsidRPr="005D3155">
        <w:rPr>
          <w:rStyle w:val="StyleUnderline"/>
          <w:highlight w:val="cyan"/>
        </w:rPr>
        <w:t>participatory budgeting</w:t>
      </w:r>
      <w:r w:rsidRPr="00C25983">
        <w:rPr>
          <w:rStyle w:val="StyleUnderline"/>
        </w:rPr>
        <w:t xml:space="preserve"> practices</w:t>
      </w:r>
      <w:r w:rsidRPr="00BC694C">
        <w:rPr>
          <w:sz w:val="14"/>
        </w:rPr>
        <w:t xml:space="preserve">, </w:t>
      </w:r>
      <w:r w:rsidRPr="00C25983">
        <w:rPr>
          <w:rStyle w:val="StyleUnderline"/>
        </w:rPr>
        <w:t>reconverted factories</w:t>
      </w:r>
      <w:r w:rsidRPr="00BC694C">
        <w:rPr>
          <w:sz w:val="14"/>
        </w:rPr>
        <w:t xml:space="preserve">, </w:t>
      </w:r>
      <w:r w:rsidRPr="005D3155">
        <w:rPr>
          <w:rStyle w:val="StyleUnderline"/>
          <w:highlight w:val="cyan"/>
        </w:rPr>
        <w:t>free</w:t>
      </w:r>
      <w:r w:rsidRPr="00C25983">
        <w:rPr>
          <w:rStyle w:val="StyleUnderline"/>
        </w:rPr>
        <w:t xml:space="preserve"> alternative </w:t>
      </w:r>
      <w:r w:rsidRPr="005D3155">
        <w:rPr>
          <w:rStyle w:val="StyleUnderline"/>
          <w:highlight w:val="cyan"/>
        </w:rPr>
        <w:t>universities</w:t>
      </w:r>
      <w:r w:rsidRPr="00BC694C">
        <w:rPr>
          <w:sz w:val="14"/>
        </w:rPr>
        <w:t xml:space="preserve">, </w:t>
      </w:r>
      <w:r w:rsidRPr="00C25983">
        <w:rPr>
          <w:rStyle w:val="StyleUnderline"/>
        </w:rPr>
        <w:t xml:space="preserve">urban gardens </w:t>
      </w:r>
      <w:r w:rsidRPr="005D3155">
        <w:rPr>
          <w:rStyle w:val="StyleUnderline"/>
          <w:highlight w:val="cyan"/>
        </w:rPr>
        <w:t>and</w:t>
      </w:r>
      <w:r w:rsidRPr="00C25983">
        <w:rPr>
          <w:rStyle w:val="StyleUnderline"/>
        </w:rPr>
        <w:t xml:space="preserve"> do-it-yourself </w:t>
      </w:r>
      <w:r w:rsidRPr="005D3155">
        <w:rPr>
          <w:rStyle w:val="StyleUnderline"/>
          <w:highlight w:val="cyan"/>
        </w:rPr>
        <w:t>collectives</w:t>
      </w:r>
      <w:r w:rsidRPr="00BC694C">
        <w:rPr>
          <w:sz w:val="14"/>
        </w:rPr>
        <w:t xml:space="preserve"> (see Monticelli, this volume and also Monticelli, 2018).</w:t>
      </w:r>
    </w:p>
    <w:p w14:paraId="0A40DD72" w14:textId="77777777" w:rsidR="009A2A72" w:rsidRPr="00BC694C" w:rsidRDefault="009A2A72" w:rsidP="009A2A72">
      <w:pPr>
        <w:rPr>
          <w:sz w:val="14"/>
        </w:rPr>
      </w:pPr>
      <w:r w:rsidRPr="00BC694C">
        <w:rPr>
          <w:sz w:val="14"/>
        </w:rPr>
        <w:t xml:space="preserve">In recent years, a variety of social phenomena that actively seek to effect positive social change – protests, practices and performances across realms from the arts to politics – have increasingly been framed as utopian practice (Dinerstein and Deneulin, 2012; Cooper, 2014). Historically, the locus of utopian practice has been intentional communities; </w:t>
      </w:r>
      <w:r w:rsidRPr="00BC694C">
        <w:rPr>
          <w:rStyle w:val="StyleUnderline"/>
        </w:rPr>
        <w:t xml:space="preserve">these remain </w:t>
      </w:r>
      <w:r w:rsidRPr="000D7CD6">
        <w:rPr>
          <w:rStyle w:val="Emphasis"/>
        </w:rPr>
        <w:t>significant</w:t>
      </w:r>
      <w:r w:rsidRPr="00BC694C">
        <w:rPr>
          <w:rStyle w:val="StyleUnderline"/>
        </w:rPr>
        <w:t xml:space="preserve"> given their potential to experiment with transforming societies as </w:t>
      </w:r>
      <w:r w:rsidRPr="000D7CD6">
        <w:rPr>
          <w:rStyle w:val="Emphasis"/>
        </w:rPr>
        <w:t>whole entities</w:t>
      </w:r>
      <w:r w:rsidRPr="00BC694C">
        <w:rPr>
          <w:sz w:val="14"/>
        </w:rPr>
        <w:t>, albeit at a micro level. Recently, scholars have also started adopting the concept of prefiguration to describe these, given that they are a radical, embodied exercise in redefining society according to alternative values – of the present, for the future (Farias, 2017; Monticelli, 2018; Clarence- Smith and Monticelli, 2022).</w:t>
      </w:r>
    </w:p>
    <w:p w14:paraId="757C19AE" w14:textId="77777777" w:rsidR="009A2A72" w:rsidRPr="00BC694C" w:rsidRDefault="009A2A72" w:rsidP="009A2A72">
      <w:pPr>
        <w:rPr>
          <w:sz w:val="14"/>
        </w:rPr>
      </w:pPr>
      <w:r w:rsidRPr="00BC694C">
        <w:rPr>
          <w:sz w:val="14"/>
        </w:rPr>
        <w:t>Utopian practice and prefiguration</w:t>
      </w:r>
    </w:p>
    <w:p w14:paraId="34F21C0D" w14:textId="77777777" w:rsidR="009A2A72" w:rsidRPr="00BC694C" w:rsidRDefault="009A2A72" w:rsidP="009A2A72">
      <w:pPr>
        <w:rPr>
          <w:sz w:val="14"/>
        </w:rPr>
      </w:pPr>
      <w:r w:rsidRPr="00BC694C">
        <w:rPr>
          <w:sz w:val="14"/>
        </w:rPr>
        <w:t xml:space="preserve">In my work, I further the collective theorization of utopian practice outlined in this chapter by qualifying it as prefigurative (Clarence-Smith, 2019). I do so given that </w:t>
      </w:r>
      <w:r w:rsidRPr="00BC694C">
        <w:rPr>
          <w:rStyle w:val="StyleUnderline"/>
        </w:rPr>
        <w:t xml:space="preserve">the practice of prefiguration is one in which a collective </w:t>
      </w:r>
      <w:r w:rsidRPr="000D7CD6">
        <w:rPr>
          <w:rStyle w:val="Emphasis"/>
        </w:rPr>
        <w:t>emulates in the present</w:t>
      </w:r>
      <w:r w:rsidRPr="00BC694C">
        <w:rPr>
          <w:rStyle w:val="StyleUnderline"/>
        </w:rPr>
        <w:t xml:space="preserve"> the attitudes</w:t>
      </w:r>
      <w:r w:rsidRPr="00BC694C">
        <w:rPr>
          <w:sz w:val="14"/>
        </w:rPr>
        <w:t xml:space="preserve">, </w:t>
      </w:r>
      <w:r w:rsidRPr="00BC694C">
        <w:rPr>
          <w:rStyle w:val="StyleUnderline"/>
        </w:rPr>
        <w:t>social relations</w:t>
      </w:r>
      <w:r w:rsidRPr="00BC694C">
        <w:rPr>
          <w:sz w:val="14"/>
        </w:rPr>
        <w:t xml:space="preserve">, </w:t>
      </w:r>
      <w:r w:rsidRPr="00BC694C">
        <w:rPr>
          <w:rStyle w:val="StyleUnderline"/>
        </w:rPr>
        <w:t>culture and organization it envisions for the future</w:t>
      </w:r>
      <w:r w:rsidRPr="00BC694C">
        <w:rPr>
          <w:sz w:val="14"/>
        </w:rPr>
        <w:t>, through ‘experimental and experiential’ means (van de Sande, 2015, p 189). Scholarship on prefiguration emerged from and has remained focused on political practice, with a few recent diversions, notably into economic and environmental practices (Mason, 2014; Monticelli, 2018). I believe prefigurative action and conceptualization stands to significantly gain in breadth and bearing from bridging with utopian practice given that the latter encapsulates a vast range of human activity – from art and technology to governance, economy and education – that seeks to transform human society (Cooper, 2014; Clarence- Smith, 2019).</w:t>
      </w:r>
    </w:p>
    <w:p w14:paraId="472AF1AB" w14:textId="77777777" w:rsidR="009A2A72" w:rsidRPr="00BC694C" w:rsidRDefault="009A2A72" w:rsidP="009A2A72">
      <w:pPr>
        <w:rPr>
          <w:sz w:val="14"/>
        </w:rPr>
      </w:pPr>
      <w:r w:rsidRPr="00BC694C">
        <w:rPr>
          <w:sz w:val="14"/>
        </w:rPr>
        <w:t xml:space="preserve">The restrictive scope of strategic political practice is perhaps why prefiguration is barely even conceptually associated with utopianism. A few scholars of prefiguration mention in passing that </w:t>
      </w:r>
      <w:r w:rsidRPr="005D3155">
        <w:rPr>
          <w:rStyle w:val="StyleUnderline"/>
          <w:highlight w:val="cyan"/>
        </w:rPr>
        <w:t>prefigurative action embodies</w:t>
      </w:r>
      <w:r w:rsidRPr="00BC694C">
        <w:rPr>
          <w:sz w:val="14"/>
        </w:rPr>
        <w:t xml:space="preserve"> ‘utopic’ or ‘</w:t>
      </w:r>
      <w:r w:rsidRPr="00BC694C">
        <w:rPr>
          <w:rStyle w:val="Emphasis"/>
        </w:rPr>
        <w:t>utopian</w:t>
      </w:r>
      <w:r w:rsidRPr="00BC694C">
        <w:rPr>
          <w:sz w:val="14"/>
        </w:rPr>
        <w:t xml:space="preserve">’ </w:t>
      </w:r>
      <w:r w:rsidRPr="00BC694C">
        <w:rPr>
          <w:rStyle w:val="Emphasis"/>
        </w:rPr>
        <w:t>alternatives</w:t>
      </w:r>
      <w:r w:rsidRPr="00BC694C">
        <w:rPr>
          <w:sz w:val="14"/>
        </w:rPr>
        <w:t xml:space="preserve"> (see Juris, 2008; Yates, 2015), but rare are those who actually engage with contemporary theorizations of utopian practice in doing so (Dinerstein and Deneulin, 2012; Monticelli, 2018). Political practice alone, however, is not going to construct an alternative society, while the actors of prefigurative politics are driven precisely by the prospect of living in one. My father, who joined Auroville in 1975, was one of the young protestors who barricaded the streets of London in the late 1960s and early 1970s; but unlike his friends at the time, who focused on ‘</w:t>
      </w:r>
      <w:r w:rsidRPr="005D3155">
        <w:rPr>
          <w:rStyle w:val="StyleUnderline"/>
          <w:highlight w:val="cyan"/>
        </w:rPr>
        <w:t>the</w:t>
      </w:r>
      <w:r w:rsidRPr="00BC694C">
        <w:rPr>
          <w:sz w:val="14"/>
        </w:rPr>
        <w:t xml:space="preserve"> revolution’, his </w:t>
      </w:r>
      <w:r w:rsidRPr="00BC694C">
        <w:rPr>
          <w:rStyle w:val="Emphasis"/>
        </w:rPr>
        <w:t xml:space="preserve">burning </w:t>
      </w:r>
      <w:r w:rsidRPr="005D3155">
        <w:rPr>
          <w:rStyle w:val="Emphasis"/>
          <w:highlight w:val="cyan"/>
        </w:rPr>
        <w:t>question</w:t>
      </w:r>
      <w:r w:rsidRPr="00BC694C">
        <w:rPr>
          <w:rStyle w:val="StyleUnderline"/>
        </w:rPr>
        <w:t xml:space="preserve"> was</w:t>
      </w:r>
      <w:r w:rsidRPr="00BC694C">
        <w:rPr>
          <w:sz w:val="14"/>
        </w:rPr>
        <w:t xml:space="preserve">: </w:t>
      </w:r>
      <w:r w:rsidRPr="005D3155">
        <w:rPr>
          <w:rStyle w:val="Emphasis"/>
          <w:highlight w:val="cyan"/>
        </w:rPr>
        <w:t>what are we going to do once we win?</w:t>
      </w:r>
      <w:r w:rsidRPr="00BC694C">
        <w:rPr>
          <w:sz w:val="14"/>
        </w:rPr>
        <w:t xml:space="preserve"> In Auroville, a multifaceted work in progress towards a new society, he found his answer. </w:t>
      </w:r>
      <w:r w:rsidRPr="00BC694C">
        <w:rPr>
          <w:rStyle w:val="StyleUnderline"/>
        </w:rPr>
        <w:t xml:space="preserve">By </w:t>
      </w:r>
      <w:r w:rsidRPr="005D3155">
        <w:rPr>
          <w:rStyle w:val="StyleUnderline"/>
          <w:highlight w:val="cyan"/>
        </w:rPr>
        <w:t>remaining</w:t>
      </w:r>
      <w:r w:rsidRPr="00BC694C">
        <w:rPr>
          <w:sz w:val="14"/>
        </w:rPr>
        <w:t xml:space="preserve"> as </w:t>
      </w:r>
      <w:r w:rsidRPr="005D3155">
        <w:rPr>
          <w:rStyle w:val="Emphasis"/>
          <w:highlight w:val="cyan"/>
        </w:rPr>
        <w:t>exclusive</w:t>
      </w:r>
      <w:r w:rsidRPr="00BC694C">
        <w:rPr>
          <w:sz w:val="14"/>
        </w:rPr>
        <w:t xml:space="preserve"> as it is today, </w:t>
      </w:r>
      <w:r w:rsidRPr="00BC694C">
        <w:rPr>
          <w:rStyle w:val="StyleUnderline"/>
        </w:rPr>
        <w:t>the conceptualization</w:t>
      </w:r>
      <w:r w:rsidRPr="00BC694C">
        <w:rPr>
          <w:sz w:val="14"/>
        </w:rPr>
        <w:t xml:space="preserve"> and ensuing ethnographic focus </w:t>
      </w:r>
      <w:r w:rsidRPr="00BC694C">
        <w:rPr>
          <w:rStyle w:val="StyleUnderline"/>
        </w:rPr>
        <w:t>of</w:t>
      </w:r>
      <w:r w:rsidRPr="00BC694C">
        <w:rPr>
          <w:sz w:val="14"/>
        </w:rPr>
        <w:t xml:space="preserve"> scholarship on </w:t>
      </w:r>
      <w:r w:rsidRPr="00BC694C">
        <w:rPr>
          <w:rStyle w:val="StyleUnderline"/>
        </w:rPr>
        <w:t xml:space="preserve">prefiguration </w:t>
      </w:r>
      <w:r w:rsidRPr="005D3155">
        <w:rPr>
          <w:rStyle w:val="StyleUnderline"/>
          <w:highlight w:val="cyan"/>
        </w:rPr>
        <w:t xml:space="preserve">does a </w:t>
      </w:r>
      <w:r w:rsidRPr="005D3155">
        <w:rPr>
          <w:rStyle w:val="Emphasis"/>
          <w:highlight w:val="cyan"/>
        </w:rPr>
        <w:t>disservice</w:t>
      </w:r>
      <w:r w:rsidRPr="00BC694C">
        <w:rPr>
          <w:rStyle w:val="StyleUnderline"/>
        </w:rPr>
        <w:t xml:space="preserve"> to its underlying project and potential</w:t>
      </w:r>
      <w:r w:rsidRPr="00BC694C">
        <w:rPr>
          <w:sz w:val="14"/>
        </w:rPr>
        <w:t xml:space="preserve"> (Clarence- Smith, 2019).</w:t>
      </w:r>
    </w:p>
    <w:p w14:paraId="558609E2" w14:textId="77777777" w:rsidR="009A2A72" w:rsidRPr="00BC694C" w:rsidRDefault="009A2A72" w:rsidP="009A2A72">
      <w:pPr>
        <w:rPr>
          <w:sz w:val="14"/>
        </w:rPr>
      </w:pPr>
      <w:r w:rsidRPr="00BC694C">
        <w:rPr>
          <w:sz w:val="14"/>
        </w:rPr>
        <w:t xml:space="preserve">I do not propose that prefigurative practice should de facto be considered utopian, or that utopian and prefigurative practices should be indiscriminately conflated. What I do propose is that we </w:t>
      </w:r>
      <w:r w:rsidRPr="000D7CD6">
        <w:rPr>
          <w:sz w:val="14"/>
        </w:rPr>
        <w:t>consider certain forms of utopian practice to be</w:t>
      </w:r>
      <w:r w:rsidRPr="00BC694C">
        <w:rPr>
          <w:rStyle w:val="StyleUnderline"/>
        </w:rPr>
        <w:t xml:space="preserve"> </w:t>
      </w:r>
      <w:r w:rsidRPr="00BC694C">
        <w:rPr>
          <w:rStyle w:val="Emphasis"/>
        </w:rPr>
        <w:t>prefigurative</w:t>
      </w:r>
      <w:r w:rsidRPr="00BC694C">
        <w:rPr>
          <w:sz w:val="14"/>
        </w:rPr>
        <w:t xml:space="preserve"> – namely, </w:t>
      </w:r>
      <w:r w:rsidRPr="000D7CD6">
        <w:rPr>
          <w:sz w:val="14"/>
        </w:rPr>
        <w:t xml:space="preserve">experimental </w:t>
      </w:r>
      <w:r w:rsidRPr="00BC694C">
        <w:rPr>
          <w:rStyle w:val="StyleUnderline"/>
        </w:rPr>
        <w:t xml:space="preserve">attempts to </w:t>
      </w:r>
      <w:r w:rsidRPr="00BC694C">
        <w:rPr>
          <w:rStyle w:val="Emphasis"/>
        </w:rPr>
        <w:t>embody utopian alternatives</w:t>
      </w:r>
      <w:r w:rsidRPr="00BC694C">
        <w:rPr>
          <w:rStyle w:val="StyleUnderline"/>
        </w:rPr>
        <w:t xml:space="preserve"> to existing practices and forms of relating and organizing</w:t>
      </w:r>
      <w:r w:rsidRPr="00BC694C">
        <w:rPr>
          <w:sz w:val="14"/>
        </w:rPr>
        <w:t xml:space="preserve">, which </w:t>
      </w:r>
      <w:r w:rsidRPr="00BC694C">
        <w:rPr>
          <w:rStyle w:val="StyleUnderline"/>
        </w:rPr>
        <w:t xml:space="preserve">are </w:t>
      </w:r>
      <w:r w:rsidRPr="00BC694C">
        <w:rPr>
          <w:rStyle w:val="Emphasis"/>
        </w:rPr>
        <w:t>strategic</w:t>
      </w:r>
      <w:r w:rsidRPr="00BC694C">
        <w:rPr>
          <w:rStyle w:val="StyleUnderline"/>
        </w:rPr>
        <w:t xml:space="preserve"> in that they </w:t>
      </w:r>
      <w:r w:rsidRPr="00BC694C">
        <w:rPr>
          <w:rStyle w:val="Emphasis"/>
        </w:rPr>
        <w:t>engage in</w:t>
      </w:r>
      <w:r w:rsidRPr="00BC694C">
        <w:rPr>
          <w:rStyle w:val="StyleUnderline"/>
        </w:rPr>
        <w:t xml:space="preserve"> and </w:t>
      </w:r>
      <w:r w:rsidRPr="00BC694C">
        <w:rPr>
          <w:rStyle w:val="Emphasis"/>
        </w:rPr>
        <w:t>propel</w:t>
      </w:r>
      <w:r w:rsidRPr="00BC694C">
        <w:rPr>
          <w:rStyle w:val="StyleUnderline"/>
        </w:rPr>
        <w:t xml:space="preserve"> an evolution towards these alternatives</w:t>
      </w:r>
      <w:r w:rsidRPr="00BC694C">
        <w:rPr>
          <w:sz w:val="14"/>
        </w:rPr>
        <w:t xml:space="preserve"> (Clarence- Smith, 2019). Ethnographic examples of the latter are explored here in the context of the intentional community Auroville.</w:t>
      </w:r>
    </w:p>
    <w:p w14:paraId="1235F800" w14:textId="77777777" w:rsidR="009A2A72" w:rsidRDefault="009A2A72" w:rsidP="009A2A72"/>
    <w:p w14:paraId="7F4E58A6" w14:textId="157534C6" w:rsidR="009A2A72" w:rsidRDefault="009A2A72" w:rsidP="009A2A72">
      <w:pPr>
        <w:pStyle w:val="Heading3"/>
      </w:pPr>
      <w:r>
        <w:t>Alt—Prefiguration—2NC—AT: Prefiguration Fails</w:t>
      </w:r>
    </w:p>
    <w:p w14:paraId="7BABD56E" w14:textId="77777777" w:rsidR="009A2A72" w:rsidRPr="0074672D" w:rsidRDefault="009A2A72" w:rsidP="009A2A72">
      <w:pPr>
        <w:pStyle w:val="Heading4"/>
      </w:pPr>
      <w:r>
        <w:t xml:space="preserve">Prefiguration inspires radical struggle and makes resistance more effective </w:t>
      </w:r>
      <w:r>
        <w:rPr>
          <w:u w:val="single"/>
        </w:rPr>
        <w:t>even when it fails</w:t>
      </w:r>
      <w:r>
        <w:t>.</w:t>
      </w:r>
    </w:p>
    <w:p w14:paraId="0A27EA5B" w14:textId="77777777" w:rsidR="009A2A72" w:rsidRDefault="009A2A72" w:rsidP="009A2A72">
      <w:r w:rsidRPr="000371C9">
        <w:rPr>
          <w:rStyle w:val="Style13ptBold"/>
        </w:rPr>
        <w:t>Dinerstein and Pitts, 22</w:t>
      </w:r>
      <w:r>
        <w:t xml:space="preserve">—Associate Professor in Political Sociology, University of Bath; PhD researcher on the ESRC Global Political Economy pathway in the Department of Social and Policy Sciences at the University of Bath and the School of Sociology, Politics and International Studies at the University of Bristol (Ana and Frederick, “Prefiguration and the Futures of Work,” </w:t>
      </w:r>
      <w:r w:rsidRPr="00935929">
        <w:rPr>
          <w:i/>
          <w:iCs/>
        </w:rPr>
        <w:t>The Future Is Now: An Introduction to Prefigurative Politics</w:t>
      </w:r>
      <w:r>
        <w:t>, Chapter 6, pp. 100-101, dml)</w:t>
      </w:r>
    </w:p>
    <w:p w14:paraId="38564F3E" w14:textId="77777777" w:rsidR="009A2A72" w:rsidRPr="0074672D" w:rsidRDefault="009A2A72" w:rsidP="009A2A72">
      <w:pPr>
        <w:rPr>
          <w:sz w:val="14"/>
        </w:rPr>
      </w:pPr>
      <w:r w:rsidRPr="0074672D">
        <w:rPr>
          <w:sz w:val="14"/>
        </w:rPr>
        <w:t>The previous sections exposed struggle and contradiction as essential elements of prefiguration, foreshadowing alternative futures in the here and now. This dimension of struggle in the prefiguration process has been neglected by neo-anarchist scholar–activists theorizing radical change. Regarded as a central tenet of autonomous movements, such as Occupy Wall Street, the term ‘</w:t>
      </w:r>
      <w:r w:rsidRPr="00113003">
        <w:rPr>
          <w:rStyle w:val="StyleUnderline"/>
        </w:rPr>
        <w:t>prefigurative politics</w:t>
      </w:r>
      <w:r w:rsidRPr="0074672D">
        <w:rPr>
          <w:sz w:val="14"/>
        </w:rPr>
        <w:t xml:space="preserve">’ has recently been deployed to </w:t>
      </w:r>
      <w:r w:rsidRPr="00113003">
        <w:rPr>
          <w:rStyle w:val="StyleUnderline"/>
        </w:rPr>
        <w:t>explain the strategy</w:t>
      </w:r>
      <w:r w:rsidRPr="0074672D">
        <w:rPr>
          <w:sz w:val="14"/>
        </w:rPr>
        <w:t xml:space="preserve"> of social movements </w:t>
      </w:r>
      <w:r w:rsidRPr="00113003">
        <w:rPr>
          <w:rStyle w:val="StyleUnderline"/>
        </w:rPr>
        <w:t>to enact</w:t>
      </w:r>
      <w:r w:rsidRPr="0074672D">
        <w:rPr>
          <w:sz w:val="14"/>
        </w:rPr>
        <w:t xml:space="preserve">, </w:t>
      </w:r>
      <w:r w:rsidRPr="00113003">
        <w:rPr>
          <w:rStyle w:val="StyleUnderline"/>
        </w:rPr>
        <w:t xml:space="preserve">in the </w:t>
      </w:r>
      <w:r w:rsidRPr="00113003">
        <w:rPr>
          <w:rStyle w:val="Emphasis"/>
        </w:rPr>
        <w:t>present</w:t>
      </w:r>
      <w:r w:rsidRPr="0074672D">
        <w:rPr>
          <w:sz w:val="14"/>
        </w:rPr>
        <w:t xml:space="preserve">, </w:t>
      </w:r>
      <w:r w:rsidRPr="00113003">
        <w:rPr>
          <w:rStyle w:val="StyleUnderline"/>
        </w:rPr>
        <w:t xml:space="preserve">the society we want to see in the </w:t>
      </w:r>
      <w:r w:rsidRPr="00113003">
        <w:rPr>
          <w:rStyle w:val="Emphasis"/>
        </w:rPr>
        <w:t>future</w:t>
      </w:r>
      <w:r w:rsidRPr="0074672D">
        <w:rPr>
          <w:sz w:val="14"/>
        </w:rPr>
        <w:t xml:space="preserve"> (Maeckelbergh, 2011, this volume). </w:t>
      </w:r>
      <w:r w:rsidRPr="00113003">
        <w:rPr>
          <w:rStyle w:val="StyleUnderline"/>
        </w:rPr>
        <w:t xml:space="preserve">Prefigurative politics can also mean the </w:t>
      </w:r>
      <w:r w:rsidRPr="00862BD6">
        <w:rPr>
          <w:rStyle w:val="Emphasis"/>
        </w:rPr>
        <w:t>experience</w:t>
      </w:r>
      <w:r w:rsidRPr="00113003">
        <w:rPr>
          <w:rStyle w:val="StyleUnderline"/>
        </w:rPr>
        <w:t xml:space="preserve"> of creating</w:t>
      </w:r>
      <w:r w:rsidRPr="0074672D">
        <w:rPr>
          <w:sz w:val="14"/>
        </w:rPr>
        <w:t xml:space="preserve"> horizontal and democratic </w:t>
      </w:r>
      <w:r w:rsidRPr="00113003">
        <w:rPr>
          <w:rStyle w:val="StyleUnderline"/>
        </w:rPr>
        <w:t>organizations and relations that</w:t>
      </w:r>
      <w:r w:rsidRPr="0074672D">
        <w:rPr>
          <w:sz w:val="14"/>
        </w:rPr>
        <w:t xml:space="preserve"> can serve a broader political process, or that </w:t>
      </w:r>
      <w:r w:rsidRPr="00113003">
        <w:rPr>
          <w:rStyle w:val="StyleUnderline"/>
        </w:rPr>
        <w:t>embody the new</w:t>
      </w:r>
      <w:r w:rsidRPr="0074672D">
        <w:rPr>
          <w:sz w:val="14"/>
        </w:rPr>
        <w:t xml:space="preserve">, thus potentially </w:t>
      </w:r>
      <w:r w:rsidRPr="00862BD6">
        <w:rPr>
          <w:rStyle w:val="Emphasis"/>
        </w:rPr>
        <w:t>generating revolutionary consciousness</w:t>
      </w:r>
      <w:r w:rsidRPr="0074672D">
        <w:rPr>
          <w:sz w:val="14"/>
        </w:rPr>
        <w:t xml:space="preserve"> (Raekstad, 2017).</w:t>
      </w:r>
    </w:p>
    <w:p w14:paraId="622AE17A" w14:textId="77777777" w:rsidR="009A2A72" w:rsidRPr="0074672D" w:rsidRDefault="009A2A72" w:rsidP="009A2A72">
      <w:pPr>
        <w:rPr>
          <w:sz w:val="14"/>
        </w:rPr>
      </w:pPr>
      <w:r w:rsidRPr="0074672D">
        <w:rPr>
          <w:sz w:val="14"/>
        </w:rPr>
        <w:t xml:space="preserve">For us, meanwhile, prefiguration is a collective process of steering through the contradictions of the capital relation in specific, historically contextualized struggles, which today are mainly around issues of social reproduction. Social </w:t>
      </w:r>
      <w:r w:rsidRPr="00113003">
        <w:rPr>
          <w:rStyle w:val="StyleUnderline"/>
        </w:rPr>
        <w:t>struggles create</w:t>
      </w:r>
      <w:r w:rsidRPr="0074672D">
        <w:rPr>
          <w:sz w:val="14"/>
        </w:rPr>
        <w:t xml:space="preserve"> ‘</w:t>
      </w:r>
      <w:r w:rsidRPr="00113003">
        <w:rPr>
          <w:rStyle w:val="Emphasis"/>
        </w:rPr>
        <w:t>surplus possibilities</w:t>
      </w:r>
      <w:r w:rsidRPr="0074672D">
        <w:rPr>
          <w:sz w:val="14"/>
        </w:rPr>
        <w:t xml:space="preserve">’ (Gibson- Graham, 2006), or what one of us calls ‘excess’ (Dinerstein, 2015). Excess emerges </w:t>
      </w:r>
      <w:r w:rsidRPr="00113003">
        <w:rPr>
          <w:rStyle w:val="StyleUnderline"/>
        </w:rPr>
        <w:t xml:space="preserve">from the process of </w:t>
      </w:r>
      <w:r w:rsidRPr="00862BD6">
        <w:rPr>
          <w:rStyle w:val="Emphasis"/>
        </w:rPr>
        <w:t>translation</w:t>
      </w:r>
      <w:r w:rsidRPr="00113003">
        <w:rPr>
          <w:rStyle w:val="StyleUnderline"/>
        </w:rPr>
        <w:t xml:space="preserve"> of our radical praxis into the grammar of </w:t>
      </w:r>
      <w:r w:rsidRPr="00862BD6">
        <w:rPr>
          <w:rStyle w:val="Emphasis"/>
        </w:rPr>
        <w:t>order</w:t>
      </w:r>
      <w:r w:rsidRPr="00113003">
        <w:rPr>
          <w:rStyle w:val="StyleUnderline"/>
        </w:rPr>
        <w:t xml:space="preserve"> led by the state</w:t>
      </w:r>
      <w:r w:rsidRPr="0074672D">
        <w:rPr>
          <w:sz w:val="14"/>
        </w:rPr>
        <w:t xml:space="preserve"> (Dinerstein 2015). As argued elsewhere, ‘translation’ refers to the processes, mechanisms and dynamics </w:t>
      </w:r>
      <w:r w:rsidRPr="00113003">
        <w:rPr>
          <w:rStyle w:val="StyleUnderline"/>
        </w:rPr>
        <w:t>through which</w:t>
      </w:r>
      <w:r w:rsidRPr="0074672D">
        <w:rPr>
          <w:sz w:val="14"/>
        </w:rPr>
        <w:t xml:space="preserve"> autonomous </w:t>
      </w:r>
      <w:r w:rsidRPr="00113003">
        <w:rPr>
          <w:rStyle w:val="StyleUnderline"/>
        </w:rPr>
        <w:t>organizing is</w:t>
      </w:r>
      <w:r w:rsidRPr="0074672D">
        <w:rPr>
          <w:sz w:val="14"/>
        </w:rPr>
        <w:t xml:space="preserve"> either </w:t>
      </w:r>
      <w:r w:rsidRPr="00113003">
        <w:rPr>
          <w:rStyle w:val="StyleUnderline"/>
        </w:rPr>
        <w:t>integrated</w:t>
      </w:r>
      <w:r w:rsidRPr="0074672D">
        <w:rPr>
          <w:sz w:val="14"/>
        </w:rPr>
        <w:t xml:space="preserve">, invisibilized </w:t>
      </w:r>
      <w:r w:rsidRPr="00113003">
        <w:rPr>
          <w:rStyle w:val="StyleUnderline"/>
        </w:rPr>
        <w:t>or</w:t>
      </w:r>
      <w:r w:rsidRPr="0074672D">
        <w:rPr>
          <w:sz w:val="14"/>
        </w:rPr>
        <w:t xml:space="preserve"> politically </w:t>
      </w:r>
      <w:r w:rsidRPr="00113003">
        <w:rPr>
          <w:rStyle w:val="StyleUnderline"/>
        </w:rPr>
        <w:t>obliterated</w:t>
      </w:r>
      <w:r w:rsidRPr="0074672D">
        <w:rPr>
          <w:sz w:val="14"/>
        </w:rPr>
        <w:t xml:space="preserve">. The question of translation begs the question of untranslatability: ‘what is that which remains untranslatable, outside the scope of translation? What is excluded from its movement of incorporation?’ (Vázquez, 2011, p 36). Excess is then </w:t>
      </w:r>
      <w:r w:rsidRPr="00113003">
        <w:rPr>
          <w:rStyle w:val="StyleUnderline"/>
        </w:rPr>
        <w:t xml:space="preserve">an </w:t>
      </w:r>
      <w:r w:rsidRPr="00862BD6">
        <w:rPr>
          <w:rStyle w:val="Emphasis"/>
        </w:rPr>
        <w:t xml:space="preserve">untranslatable aspect </w:t>
      </w:r>
      <w:r w:rsidRPr="00113003">
        <w:rPr>
          <w:rStyle w:val="StyleUnderline"/>
        </w:rPr>
        <w:t>of</w:t>
      </w:r>
      <w:r w:rsidRPr="0074672D">
        <w:rPr>
          <w:sz w:val="14"/>
        </w:rPr>
        <w:t xml:space="preserve"> the prefigurative </w:t>
      </w:r>
      <w:r w:rsidRPr="00113003">
        <w:rPr>
          <w:rStyle w:val="StyleUnderline"/>
        </w:rPr>
        <w:t>praxis</w:t>
      </w:r>
      <w:r w:rsidRPr="0074672D">
        <w:rPr>
          <w:sz w:val="14"/>
        </w:rPr>
        <w:t xml:space="preserve"> that is still unnamed and could even be – paraphrasing Bloch – undecided material, but </w:t>
      </w:r>
      <w:r w:rsidRPr="00113003">
        <w:rPr>
          <w:rStyle w:val="StyleUnderline"/>
        </w:rPr>
        <w:t xml:space="preserve">constitutes both a </w:t>
      </w:r>
      <w:r w:rsidRPr="00862BD6">
        <w:rPr>
          <w:rStyle w:val="Emphasis"/>
        </w:rPr>
        <w:t>threat</w:t>
      </w:r>
      <w:r w:rsidRPr="00113003">
        <w:rPr>
          <w:rStyle w:val="StyleUnderline"/>
        </w:rPr>
        <w:t xml:space="preserve"> to capital and a </w:t>
      </w:r>
      <w:r w:rsidRPr="00862BD6">
        <w:rPr>
          <w:rStyle w:val="Emphasis"/>
        </w:rPr>
        <w:t>source of inspiration</w:t>
      </w:r>
      <w:r w:rsidRPr="00113003">
        <w:rPr>
          <w:rStyle w:val="StyleUnderline"/>
        </w:rPr>
        <w:t xml:space="preserve"> for the movements</w:t>
      </w:r>
      <w:r w:rsidRPr="0074672D">
        <w:rPr>
          <w:sz w:val="14"/>
        </w:rPr>
        <w:t xml:space="preserve">. These possibilities are untranslatable into conventional social sciences epistemology. As Neary (2019) puts it, ‘the power of the focus on Marx’s value-form is not simply to suggest an alternative form of social epistemology but a radical epistemology of the social’. This radical epistemology enables a ‘prefigurative critique of political economy’ that, with Ernst Bloch, reads Marx’s critique of political economy in the key of hope, so as to grasp prefiguration as a radical praxis against and beyond the value-form (Dinerstein, 2016, this volume). Thus, </w:t>
      </w:r>
      <w:r w:rsidRPr="00113003">
        <w:rPr>
          <w:rStyle w:val="StyleUnderline"/>
        </w:rPr>
        <w:t xml:space="preserve">we see prefiguration not as the result of the </w:t>
      </w:r>
      <w:r w:rsidRPr="00862BD6">
        <w:rPr>
          <w:rStyle w:val="Emphasis"/>
        </w:rPr>
        <w:t>process</w:t>
      </w:r>
      <w:r w:rsidRPr="00113003">
        <w:rPr>
          <w:rStyle w:val="StyleUnderline"/>
        </w:rPr>
        <w:t xml:space="preserve"> of creating a new society in the present</w:t>
      </w:r>
      <w:r w:rsidRPr="0074672D">
        <w:rPr>
          <w:sz w:val="14"/>
        </w:rPr>
        <w:t xml:space="preserve">, </w:t>
      </w:r>
      <w:r w:rsidRPr="00113003">
        <w:rPr>
          <w:rStyle w:val="StyleUnderline"/>
        </w:rPr>
        <w:t xml:space="preserve">but as the result of a </w:t>
      </w:r>
      <w:r w:rsidRPr="00862BD6">
        <w:rPr>
          <w:rStyle w:val="Emphasis"/>
        </w:rPr>
        <w:t>struggle</w:t>
      </w:r>
      <w:r w:rsidRPr="00113003">
        <w:rPr>
          <w:rStyle w:val="StyleUnderline"/>
        </w:rPr>
        <w:t xml:space="preserve"> with</w:t>
      </w:r>
      <w:r w:rsidRPr="0074672D">
        <w:rPr>
          <w:sz w:val="14"/>
        </w:rPr>
        <w:t xml:space="preserve">, </w:t>
      </w:r>
      <w:r w:rsidRPr="00113003">
        <w:rPr>
          <w:rStyle w:val="StyleUnderline"/>
        </w:rPr>
        <w:t>against and beyond the mediations of the capitalist social relations</w:t>
      </w:r>
      <w:r w:rsidRPr="0074672D">
        <w:rPr>
          <w:sz w:val="14"/>
        </w:rPr>
        <w:t xml:space="preserve">. The </w:t>
      </w:r>
      <w:r w:rsidRPr="00113003">
        <w:rPr>
          <w:rStyle w:val="StyleUnderline"/>
        </w:rPr>
        <w:t>alternative forms</w:t>
      </w:r>
      <w:r w:rsidRPr="0074672D">
        <w:rPr>
          <w:sz w:val="14"/>
        </w:rPr>
        <w:t xml:space="preserve"> of mediating social reproduction </w:t>
      </w:r>
      <w:r w:rsidRPr="00862BD6">
        <w:rPr>
          <w:rStyle w:val="Emphasis"/>
          <w:sz w:val="30"/>
          <w:szCs w:val="30"/>
        </w:rPr>
        <w:t>could not have been thought</w:t>
      </w:r>
      <w:r w:rsidRPr="00113003">
        <w:rPr>
          <w:rStyle w:val="StyleUnderline"/>
        </w:rPr>
        <w:t xml:space="preserve"> before subjects involved themselves in prefigurative collective actions</w:t>
      </w:r>
      <w:r w:rsidRPr="0074672D">
        <w:rPr>
          <w:sz w:val="14"/>
        </w:rPr>
        <w:t xml:space="preserve">, focusing on and dealing with precisely those real abstractions that mediate the creation of possibilities both in and beyond capitalist reality. The excess that emerges from the process of steering through real abstractions (or mediations) is highly likely to disappoint; however, </w:t>
      </w:r>
      <w:r w:rsidRPr="00113003">
        <w:rPr>
          <w:rStyle w:val="Emphasis"/>
        </w:rPr>
        <w:t>even in its failure</w:t>
      </w:r>
      <w:r w:rsidRPr="0074672D">
        <w:rPr>
          <w:sz w:val="14"/>
        </w:rPr>
        <w:t xml:space="preserve">, </w:t>
      </w:r>
      <w:r w:rsidRPr="00113003">
        <w:rPr>
          <w:rStyle w:val="StyleUnderline"/>
        </w:rPr>
        <w:t xml:space="preserve">it has an </w:t>
      </w:r>
      <w:r w:rsidRPr="00862BD6">
        <w:rPr>
          <w:rStyle w:val="Emphasis"/>
        </w:rPr>
        <w:t>inevitable impact</w:t>
      </w:r>
      <w:r w:rsidRPr="00113003">
        <w:rPr>
          <w:rStyle w:val="StyleUnderline"/>
        </w:rPr>
        <w:t xml:space="preserve"> on the form of the mediation</w:t>
      </w:r>
      <w:r w:rsidRPr="0074672D">
        <w:rPr>
          <w:sz w:val="14"/>
        </w:rPr>
        <w:t xml:space="preserve"> – be that the state, money or the law.</w:t>
      </w:r>
    </w:p>
    <w:p w14:paraId="2218EB00" w14:textId="77777777" w:rsidR="009A2A72" w:rsidRPr="005D388F" w:rsidRDefault="009A2A72" w:rsidP="009A2A72"/>
    <w:p w14:paraId="18F5CD44" w14:textId="77777777" w:rsidR="009A2A72" w:rsidRDefault="009A2A72" w:rsidP="009A2A72"/>
    <w:p w14:paraId="5194F126" w14:textId="13E6D276" w:rsidR="000A4946" w:rsidRDefault="000A4946" w:rsidP="00D66729">
      <w:pPr>
        <w:pStyle w:val="Heading3"/>
      </w:pPr>
      <w:r>
        <w:t>Alt—Revolution—1NC</w:t>
      </w:r>
    </w:p>
    <w:p w14:paraId="6AA50A53" w14:textId="77777777" w:rsidR="000A4946" w:rsidRPr="00D518DE" w:rsidRDefault="000A4946" w:rsidP="000A4946">
      <w:pPr>
        <w:pStyle w:val="Heading4"/>
        <w:rPr>
          <w:rStyle w:val="Style13ptBold"/>
          <w:b/>
          <w:bCs w:val="0"/>
        </w:rPr>
      </w:pPr>
      <w:r>
        <w:rPr>
          <w:rStyle w:val="Style13ptBold"/>
          <w:b/>
          <w:bCs w:val="0"/>
        </w:rPr>
        <w:t xml:space="preserve">The alternative is to vote negative for an anti-capitalist revolution. </w:t>
      </w:r>
    </w:p>
    <w:p w14:paraId="588A0C5C" w14:textId="77777777" w:rsidR="000A4946" w:rsidRPr="00D518DE" w:rsidRDefault="000A4946" w:rsidP="000A4946">
      <w:pPr>
        <w:rPr>
          <w:rStyle w:val="Style13ptBold"/>
        </w:rPr>
      </w:pPr>
      <w:r>
        <w:rPr>
          <w:rStyle w:val="Style13ptBold"/>
        </w:rPr>
        <w:t xml:space="preserve">Tavan ’21 </w:t>
      </w:r>
      <w:r w:rsidRPr="00D518DE">
        <w:t>Revolutionary Leftist</w:t>
      </w:r>
      <w:r>
        <w:t xml:space="preserve"> (Luca, “Worldwide revolution is possible and necessary”, </w:t>
      </w:r>
      <w:r>
        <w:rPr>
          <w:i/>
          <w:iCs/>
        </w:rPr>
        <w:t xml:space="preserve">Red Flag, </w:t>
      </w:r>
      <w:r>
        <w:t xml:space="preserve">3-7-2025, </w:t>
      </w:r>
      <w:hyperlink r:id="rId40" w:history="1">
        <w:r w:rsidRPr="00312E16">
          <w:rPr>
            <w:rStyle w:val="Hyperlink"/>
          </w:rPr>
          <w:t>https://redflag.org.au/article/worldwide-revolution-possible-and-necessary</w:t>
        </w:r>
      </w:hyperlink>
      <w:r>
        <w:t xml:space="preserve"> )//LFS—LMH </w:t>
      </w:r>
    </w:p>
    <w:p w14:paraId="43090914" w14:textId="77777777" w:rsidR="000A4946" w:rsidRPr="00B10810" w:rsidRDefault="000A4946" w:rsidP="000A4946">
      <w:r w:rsidRPr="00B10810">
        <w:t xml:space="preserve">But </w:t>
      </w:r>
      <w:r w:rsidRPr="003872AC">
        <w:rPr>
          <w:rStyle w:val="StyleUnderline"/>
          <w:highlight w:val="cyan"/>
        </w:rPr>
        <w:t xml:space="preserve">capitalism’s </w:t>
      </w:r>
      <w:r w:rsidRPr="003872AC">
        <w:rPr>
          <w:highlight w:val="cyan"/>
        </w:rPr>
        <w:t xml:space="preserve">global nature </w:t>
      </w:r>
      <w:r w:rsidRPr="003872AC">
        <w:rPr>
          <w:rStyle w:val="StyleUnderline"/>
          <w:highlight w:val="cyan"/>
        </w:rPr>
        <w:t xml:space="preserve">means that revolts </w:t>
      </w:r>
      <w:r w:rsidRPr="003872AC">
        <w:rPr>
          <w:highlight w:val="cyan"/>
        </w:rPr>
        <w:t xml:space="preserve">tend to spread across national borders. </w:t>
      </w:r>
      <w:r w:rsidRPr="003872AC">
        <w:rPr>
          <w:rStyle w:val="StyleUnderline"/>
          <w:highlight w:val="cyan"/>
        </w:rPr>
        <w:t>Workers</w:t>
      </w:r>
      <w:r w:rsidRPr="00B10810">
        <w:rPr>
          <w:rStyle w:val="StyleUnderline"/>
        </w:rPr>
        <w:t xml:space="preserve"> today </w:t>
      </w:r>
      <w:r w:rsidRPr="003872AC">
        <w:rPr>
          <w:rStyle w:val="StyleUnderline"/>
          <w:highlight w:val="cyan"/>
        </w:rPr>
        <w:t>share</w:t>
      </w:r>
      <w:r w:rsidRPr="00B10810">
        <w:rPr>
          <w:rStyle w:val="StyleUnderline"/>
        </w:rPr>
        <w:t xml:space="preserve"> increasingly </w:t>
      </w:r>
      <w:r w:rsidRPr="003872AC">
        <w:rPr>
          <w:rStyle w:val="StyleUnderline"/>
          <w:highlight w:val="cyan"/>
        </w:rPr>
        <w:t>similar experiences</w:t>
      </w:r>
      <w:r w:rsidRPr="00B10810">
        <w:t xml:space="preserve">: conditions of work, forms of consumption, lifestyles and political cultures. </w:t>
      </w:r>
      <w:r w:rsidRPr="00B10810">
        <w:rPr>
          <w:rStyle w:val="StyleUnderline"/>
        </w:rPr>
        <w:t>And the global integration of production serves to transmit struggle from one country to another</w:t>
      </w:r>
      <w:r w:rsidRPr="00B10810">
        <w:t xml:space="preserve">.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4CAE0E12" w14:textId="77777777" w:rsidR="000A4946" w:rsidRPr="00B10810" w:rsidRDefault="000A4946" w:rsidP="000A4946">
      <w:r w:rsidRPr="00B10810">
        <w:t xml:space="preserve">While nationalism still has a powerful hold on the consciousness of many, it’s increasingly clear that </w:t>
      </w:r>
      <w:r w:rsidRPr="00B10810">
        <w:rPr>
          <w:rStyle w:val="StyleUnderline"/>
        </w:rPr>
        <w:t xml:space="preserve">the real line of </w:t>
      </w:r>
      <w:r w:rsidRPr="00C0320D">
        <w:rPr>
          <w:rStyle w:val="StyleUnderline"/>
          <w:highlight w:val="cyan"/>
        </w:rPr>
        <w:t>polarisation</w:t>
      </w:r>
      <w:r w:rsidRPr="00B10810">
        <w:rPr>
          <w:rStyle w:val="StyleUnderline"/>
        </w:rPr>
        <w:t xml:space="preserve"> across the globe </w:t>
      </w:r>
      <w:r w:rsidRPr="00C0320D">
        <w:rPr>
          <w:rStyle w:val="StyleUnderline"/>
          <w:highlight w:val="cyan"/>
        </w:rPr>
        <w:t>is between the minority ruling class and the majority working class</w:t>
      </w:r>
      <w:r w:rsidRPr="00B10810">
        <w:t xml:space="preserve">. </w:t>
      </w:r>
      <w:r w:rsidRPr="00B10810">
        <w:rPr>
          <w:rStyle w:val="StyleUnderline"/>
        </w:rPr>
        <w:t>And when revolts break out in one part of the world, people can identify with the causes and motivations of their struggles</w:t>
      </w:r>
      <w:r w:rsidRPr="00B10810">
        <w:t xml:space="preserve">, and draw comparisons with their own situation. “Languages remain different,” observed UK Marxist Chris Harman in 1992, “but what they say is increasingly the same”. Harman’s words ring true in every wave of political radicalisation. </w:t>
      </w:r>
    </w:p>
    <w:p w14:paraId="4C5E9F28" w14:textId="77777777" w:rsidR="000A4946" w:rsidRPr="00B10810" w:rsidRDefault="000A4946" w:rsidP="000A4946">
      <w:r w:rsidRPr="00B10810">
        <w:t xml:space="preserve">1968 is remembered as a year of global revolt, when millions of workers, students and oppressed people drew inspiration from each other’s movements. Activists in the US were radicalised by the heroic resistance of the Vietnamese people to American imperialism. Irish civil rights activists emulated the militant politics of the Black Panthers. When students and workers united to launch a massive general strike in France in May, it taught student radicals in Australia that they needed to link up with the power of the organised working class in order to win. </w:t>
      </w:r>
    </w:p>
    <w:p w14:paraId="650C9A78" w14:textId="77777777" w:rsidR="000A4946" w:rsidRPr="00B10810" w:rsidRDefault="000A4946" w:rsidP="000A4946">
      <w:r w:rsidRPr="00B10810">
        <w:t xml:space="preserve">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2F8EDEBD" w14:textId="77777777" w:rsidR="000A4946" w:rsidRPr="00B10810" w:rsidRDefault="000A4946" w:rsidP="000A4946">
      <w:r w:rsidRPr="00B10810">
        <w:rPr>
          <w:rStyle w:val="StyleUnderline"/>
        </w:rPr>
        <w:t xml:space="preserve">In </w:t>
      </w:r>
      <w:r w:rsidRPr="00C0320D">
        <w:rPr>
          <w:rStyle w:val="StyleUnderline"/>
          <w:highlight w:val="cyan"/>
        </w:rPr>
        <w:t>2011, a poor Tunisian street vendor set himself alight to protest against police harassment</w:t>
      </w:r>
      <w:r w:rsidRPr="00B10810">
        <w:t xml:space="preserve">. Within days, </w:t>
      </w:r>
      <w:r w:rsidRPr="00B10810">
        <w:rPr>
          <w:rStyle w:val="StyleUnderline"/>
        </w:rPr>
        <w:t>his act had inspired anti-government protests across the country</w:t>
      </w:r>
      <w:r w:rsidRPr="00B10810">
        <w:t xml:space="preserve">. Within weeks, </w:t>
      </w:r>
      <w:r w:rsidRPr="00B10810">
        <w:rPr>
          <w:rStyle w:val="StyleUnderline"/>
        </w:rPr>
        <w:t xml:space="preserve">the </w:t>
      </w:r>
      <w:r w:rsidRPr="003872AC">
        <w:rPr>
          <w:rStyle w:val="StyleUnderline"/>
          <w:highlight w:val="cyan"/>
        </w:rPr>
        <w:t xml:space="preserve">protests escalated into a </w:t>
      </w:r>
      <w:r w:rsidRPr="003872AC">
        <w:rPr>
          <w:highlight w:val="cyan"/>
        </w:rPr>
        <w:t>regional revolt</w:t>
      </w:r>
      <w:r w:rsidRPr="00B10810">
        <w:t xml:space="preserve"> </w:t>
      </w:r>
      <w:r w:rsidRPr="00B10810">
        <w:rPr>
          <w:rStyle w:val="StyleUnderline"/>
        </w:rPr>
        <w:t xml:space="preserve">that challenged regimes </w:t>
      </w:r>
      <w:r w:rsidRPr="003872AC">
        <w:rPr>
          <w:rStyle w:val="StyleUnderline"/>
          <w:highlight w:val="cyan"/>
        </w:rPr>
        <w:t>across the Arab world</w:t>
      </w:r>
      <w:r w:rsidRPr="00B10810">
        <w:t xml:space="preserve">. </w:t>
      </w:r>
      <w:r w:rsidRPr="00B10810">
        <w:rPr>
          <w:rStyle w:val="StyleUnderline"/>
        </w:rPr>
        <w:t>One small act tapped into resentment</w:t>
      </w:r>
      <w:r w:rsidRPr="00B10810">
        <w:t xml:space="preserve"> against inequality, unemployment and state violence </w:t>
      </w:r>
      <w:r w:rsidRPr="00B10810">
        <w:rPr>
          <w:rStyle w:val="StyleUnderline"/>
        </w:rPr>
        <w:t>that engulfed an entire region</w:t>
      </w:r>
      <w:r w:rsidRPr="00B10810">
        <w:t xml:space="preserve">. The radical wave spread even further: at a massive demonstration against an anti-union bill in the US city of Madison, Wisconsin, a man held up a poster with a picture of Egyptian dictator Hosni Mubarak beside Republican Governor Scott Walker. The caption read: “One dictator down. One to go”. </w:t>
      </w:r>
      <w:r w:rsidRPr="00B10810">
        <w:rPr>
          <w:rStyle w:val="StyleUnderline"/>
        </w:rPr>
        <w:t xml:space="preserve">The </w:t>
      </w:r>
      <w:r w:rsidRPr="00C0320D">
        <w:rPr>
          <w:rStyle w:val="StyleUnderline"/>
          <w:highlight w:val="cyan"/>
        </w:rPr>
        <w:t>Arab revolutions went on to inspire</w:t>
      </w:r>
      <w:r w:rsidRPr="00B10810">
        <w:rPr>
          <w:rStyle w:val="StyleUnderline"/>
        </w:rPr>
        <w:t xml:space="preserve"> the </w:t>
      </w:r>
      <w:r w:rsidRPr="003872AC">
        <w:rPr>
          <w:rStyle w:val="StyleUnderline"/>
          <w:highlight w:val="cyan"/>
        </w:rPr>
        <w:t>Occupy movement</w:t>
      </w:r>
      <w:r w:rsidRPr="00B10810">
        <w:rPr>
          <w:rStyle w:val="StyleUnderline"/>
        </w:rPr>
        <w:t xml:space="preserve">, which </w:t>
      </w:r>
      <w:r w:rsidRPr="003872AC">
        <w:rPr>
          <w:rStyle w:val="StyleUnderline"/>
          <w:highlight w:val="cyan"/>
        </w:rPr>
        <w:t>spread to</w:t>
      </w:r>
      <w:r w:rsidRPr="00B10810">
        <w:rPr>
          <w:rStyle w:val="StyleUnderline"/>
        </w:rPr>
        <w:t xml:space="preserve"> more than</w:t>
      </w:r>
      <w:r w:rsidRPr="00B10810">
        <w:t xml:space="preserve"> </w:t>
      </w:r>
      <w:r w:rsidRPr="003872AC">
        <w:rPr>
          <w:highlight w:val="cyan"/>
        </w:rPr>
        <w:t>80 countries</w:t>
      </w:r>
      <w:r w:rsidRPr="00B10810">
        <w:t xml:space="preserve">. </w:t>
      </w:r>
    </w:p>
    <w:p w14:paraId="1703B6C7" w14:textId="77777777" w:rsidR="000A4946" w:rsidRPr="00B10810" w:rsidRDefault="000A4946" w:rsidP="000A4946">
      <w:r w:rsidRPr="003872AC">
        <w:rPr>
          <w:highlight w:val="cyan"/>
        </w:rPr>
        <w:t>Today, more than ever</w:t>
      </w:r>
      <w:r w:rsidRPr="00B10810">
        <w:rPr>
          <w:rStyle w:val="StyleUnderline"/>
        </w:rPr>
        <w:t xml:space="preserve">, insurgent social </w:t>
      </w:r>
      <w:r w:rsidRPr="003872AC">
        <w:rPr>
          <w:rStyle w:val="StyleUnderline"/>
          <w:highlight w:val="cyan"/>
        </w:rPr>
        <w:t>movements</w:t>
      </w:r>
      <w:r w:rsidRPr="00B10810">
        <w:rPr>
          <w:rStyle w:val="StyleUnderline"/>
        </w:rPr>
        <w:t xml:space="preserve"> and working-class uprisings </w:t>
      </w:r>
      <w:r w:rsidRPr="003872AC">
        <w:rPr>
          <w:rStyle w:val="StyleUnderline"/>
          <w:highlight w:val="cyan"/>
        </w:rPr>
        <w:t>are spurring action in other parts of the world</w:t>
      </w:r>
      <w:r w:rsidRPr="00B10810">
        <w:t xml:space="preserve">—from Hong Kong to Chile, from Lebanon to France. One placard at a memorial for protesters murdered while resisting the military coup in Myanmar took up Marx’s incitement: “Workers of the world unite, you have nothing to lose but your chains”. </w:t>
      </w:r>
    </w:p>
    <w:p w14:paraId="0487BA07" w14:textId="77777777" w:rsidR="000A4946" w:rsidRPr="00B10810" w:rsidRDefault="000A4946" w:rsidP="000A4946">
      <w:r w:rsidRPr="00B10810">
        <w:t xml:space="preserve">While </w:t>
      </w:r>
      <w:r w:rsidRPr="00B10810">
        <w:rPr>
          <w:rStyle w:val="StyleUnderline"/>
        </w:rPr>
        <w:t xml:space="preserve">the </w:t>
      </w:r>
      <w:r w:rsidRPr="003872AC">
        <w:rPr>
          <w:rStyle w:val="StyleUnderline"/>
          <w:highlight w:val="cyan"/>
        </w:rPr>
        <w:t>Russian Revolution</w:t>
      </w:r>
      <w:r w:rsidRPr="00B10810">
        <w:t xml:space="preserve"> is cynically held up by capitalist ideologists as the ultimate argument against international revolution, it </w:t>
      </w:r>
      <w:r w:rsidRPr="00B10810">
        <w:rPr>
          <w:rStyle w:val="StyleUnderline"/>
        </w:rPr>
        <w:t>actually</w:t>
      </w:r>
      <w:r w:rsidRPr="00B10810">
        <w:t xml:space="preserve"> proves the opposite. It </w:t>
      </w:r>
      <w:r w:rsidRPr="00B10810">
        <w:rPr>
          <w:rStyle w:val="StyleUnderline"/>
        </w:rPr>
        <w:t>shows that the goal is not only necessary, but also that it’s possible</w:t>
      </w:r>
      <w:r w:rsidRPr="00B10810">
        <w:t xml:space="preserve">. The news of workers seizing power in Russia, overthrowing their capitalist government and declaring their withdrawal from WWI, </w:t>
      </w:r>
      <w:r w:rsidRPr="003872AC">
        <w:rPr>
          <w:rStyle w:val="StyleUnderline"/>
          <w:highlight w:val="cyan"/>
        </w:rPr>
        <w:t xml:space="preserve">created shock waves </w:t>
      </w:r>
      <w:r w:rsidRPr="003872AC">
        <w:rPr>
          <w:highlight w:val="cyan"/>
        </w:rPr>
        <w:t>across the planet</w:t>
      </w:r>
      <w:r w:rsidRPr="00B10810">
        <w:t xml:space="preserve">. </w:t>
      </w:r>
      <w:r w:rsidRPr="00C0320D">
        <w:rPr>
          <w:rStyle w:val="StyleUnderline"/>
          <w:highlight w:val="cyan"/>
        </w:rPr>
        <w:t>Workers in Germany rose</w:t>
      </w:r>
      <w:r w:rsidRPr="00B10810">
        <w:rPr>
          <w:rStyle w:val="StyleUnderline"/>
        </w:rPr>
        <w:t xml:space="preserve"> in revolt </w:t>
      </w:r>
      <w:r w:rsidRPr="00C0320D">
        <w:rPr>
          <w:rStyle w:val="StyleUnderline"/>
          <w:highlight w:val="cyan"/>
        </w:rPr>
        <w:t>a year later</w:t>
      </w:r>
      <w:r w:rsidRPr="00C0320D">
        <w:rPr>
          <w:highlight w:val="cyan"/>
        </w:rPr>
        <w:t>,</w:t>
      </w:r>
      <w:r w:rsidRPr="00B10810">
        <w:t xml:space="preserve"> ending the war for good and building soviets, a form of radical working-class democracy inspired by the Russian example. </w:t>
      </w:r>
      <w:r w:rsidRPr="00C0320D">
        <w:rPr>
          <w:rStyle w:val="StyleUnderline"/>
          <w:highlight w:val="cyan"/>
        </w:rPr>
        <w:t>This was followed by uprisings in France, Italy and Hungary</w:t>
      </w:r>
      <w:r w:rsidRPr="00C0320D">
        <w:rPr>
          <w:highlight w:val="cyan"/>
        </w:rPr>
        <w:t>.</w:t>
      </w:r>
      <w:r w:rsidRPr="00B10810">
        <w:t xml:space="preserve"> </w:t>
      </w:r>
    </w:p>
    <w:p w14:paraId="65F847D4" w14:textId="77777777" w:rsidR="000A4946" w:rsidRPr="00B10810" w:rsidRDefault="000A4946" w:rsidP="000A4946">
      <w:r w:rsidRPr="00B10810">
        <w:rPr>
          <w:rStyle w:val="StyleUnderline"/>
        </w:rPr>
        <w:t>The revolutionary wave spread further</w:t>
      </w:r>
      <w:r w:rsidRPr="00B10810">
        <w:t xml:space="preserve">. A classified British government report from 1919 noted a “very widespread feeling among workers that thrones have become anachronisms, and that the Soviet may be the best form of Government for a democracy”. </w:t>
      </w:r>
    </w:p>
    <w:p w14:paraId="00E86D15" w14:textId="77777777" w:rsidR="000A4946" w:rsidRPr="00B10810" w:rsidRDefault="000A4946" w:rsidP="000A4946">
      <w:r w:rsidRPr="00B10810">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6FAD62AB" w14:textId="77777777" w:rsidR="000A4946" w:rsidRPr="00B10810" w:rsidRDefault="000A4946" w:rsidP="000A4946">
      <w:r w:rsidRPr="00B10810">
        <w:rPr>
          <w:rStyle w:val="StyleUnderline"/>
        </w:rPr>
        <w:t xml:space="preserve">The Russian </w:t>
      </w:r>
      <w:r w:rsidRPr="00C0320D">
        <w:rPr>
          <w:rStyle w:val="StyleUnderline"/>
          <w:highlight w:val="cyan"/>
        </w:rPr>
        <w:t>Bolsheviks</w:t>
      </w:r>
      <w:r w:rsidRPr="00B10810">
        <w:t xml:space="preserve">, the revolutionary working-class party that led the revolution to victory in 1917, </w:t>
      </w:r>
      <w:r w:rsidRPr="00C0320D">
        <w:rPr>
          <w:rStyle w:val="StyleUnderline"/>
          <w:highlight w:val="cyan"/>
        </w:rPr>
        <w:t>didn’t just passively wait for revolutions elsewhere</w:t>
      </w:r>
      <w:r w:rsidRPr="00C0320D">
        <w:rPr>
          <w:highlight w:val="cyan"/>
        </w:rPr>
        <w:t xml:space="preserve">. </w:t>
      </w:r>
      <w:r w:rsidRPr="00C0320D">
        <w:rPr>
          <w:rStyle w:val="StyleUnderline"/>
          <w:highlight w:val="cyan"/>
        </w:rPr>
        <w:t>They actively organised to spread the revolt</w:t>
      </w:r>
      <w:r w:rsidRPr="00B10810">
        <w:t xml:space="preserve">. In 1919, </w:t>
      </w:r>
      <w:r w:rsidRPr="00B10810">
        <w:rPr>
          <w:rStyle w:val="StyleUnderline"/>
        </w:rPr>
        <w:t xml:space="preserve">they </w:t>
      </w:r>
      <w:r w:rsidRPr="00C0320D">
        <w:rPr>
          <w:rStyle w:val="StyleUnderline"/>
          <w:highlight w:val="cyan"/>
        </w:rPr>
        <w:t>established the Communist International</w:t>
      </w:r>
      <w:r w:rsidRPr="00B10810">
        <w:t xml:space="preserve">, an organisation for debate, discussion and coordination between different revolutionary workers’ parties. Revolutionaries in Russia, Italy, France, Germany, the US, Australia and elsewhere attempted to clarify and develop a strategy for overthrowing capitalism everywhere. In none of these countries was there a party like the Bolsheviks, steeled in years of organising working-class struggle to overthrow the state, and capable of leading a revolution. But </w:t>
      </w:r>
      <w:r w:rsidRPr="00B10810">
        <w:rPr>
          <w:rStyle w:val="StyleUnderline"/>
        </w:rPr>
        <w:t>for a number of years, workers came close to overthrowing capitalism in several countries.</w:t>
      </w:r>
      <w:r w:rsidRPr="00B10810">
        <w:t xml:space="preserve"> </w:t>
      </w:r>
    </w:p>
    <w:p w14:paraId="69AF221F" w14:textId="77777777" w:rsidR="000A4946" w:rsidRPr="00B10810" w:rsidRDefault="000A4946" w:rsidP="000A4946">
      <w:r w:rsidRPr="003872AC">
        <w:rPr>
          <w:rStyle w:val="StyleUnderline"/>
          <w:highlight w:val="cyan"/>
        </w:rPr>
        <w:t>In periods of stability</w:t>
      </w:r>
      <w:r w:rsidRPr="00B10810">
        <w:t xml:space="preserve">, when social conservatism dominates, </w:t>
      </w:r>
      <w:r w:rsidRPr="003872AC">
        <w:rPr>
          <w:rStyle w:val="StyleUnderline"/>
          <w:highlight w:val="cyan"/>
        </w:rPr>
        <w:t>international revolution can seem like a pipe dream</w:t>
      </w:r>
      <w:r w:rsidRPr="003872AC">
        <w:rPr>
          <w:highlight w:val="cyan"/>
        </w:rPr>
        <w:t xml:space="preserve">. Defenders of the status quo actively work to reinforce this illusion. </w:t>
      </w:r>
      <w:r w:rsidRPr="003872AC">
        <w:rPr>
          <w:rStyle w:val="StyleUnderline"/>
          <w:highlight w:val="cyan"/>
        </w:rPr>
        <w:t xml:space="preserve">But history proves that </w:t>
      </w:r>
      <w:r w:rsidRPr="00B10810">
        <w:rPr>
          <w:rStyle w:val="StyleUnderline"/>
        </w:rPr>
        <w:t xml:space="preserve">the </w:t>
      </w:r>
      <w:r w:rsidRPr="003872AC">
        <w:rPr>
          <w:highlight w:val="cyan"/>
        </w:rPr>
        <w:t>crises</w:t>
      </w:r>
      <w:r w:rsidRPr="00B10810">
        <w:t xml:space="preserve"> </w:t>
      </w:r>
      <w:r w:rsidRPr="00B10810">
        <w:rPr>
          <w:rStyle w:val="StyleUnderline"/>
        </w:rPr>
        <w:t xml:space="preserve">that the system generates are international, and that they will </w:t>
      </w:r>
      <w:r w:rsidRPr="003872AC">
        <w:rPr>
          <w:highlight w:val="cyan"/>
        </w:rPr>
        <w:t>inevitably provoke international resistance</w:t>
      </w:r>
      <w:r w:rsidRPr="00B10810">
        <w:t xml:space="preserve">. </w:t>
      </w:r>
    </w:p>
    <w:p w14:paraId="7EBCE922" w14:textId="77777777" w:rsidR="000A4946" w:rsidRPr="009F020D" w:rsidRDefault="000A4946" w:rsidP="000A4946">
      <w:r w:rsidRPr="00B10810">
        <w:rPr>
          <w:rStyle w:val="StyleUnderline"/>
        </w:rPr>
        <w:t>Capitalism</w:t>
      </w:r>
      <w:r w:rsidRPr="00B10810">
        <w:t xml:space="preserve"> is a global system. It requires a global movement to tear it up, root and branch. But it also </w:t>
      </w:r>
      <w:r w:rsidRPr="00B10810">
        <w:rPr>
          <w:rStyle w:val="StyleUnderline"/>
        </w:rPr>
        <w:t xml:space="preserve">makes global revolution more possible, and more likely. </w:t>
      </w:r>
      <w:r w:rsidRPr="003872AC">
        <w:rPr>
          <w:rStyle w:val="StyleUnderline"/>
          <w:highlight w:val="cyan"/>
        </w:rPr>
        <w:t>The most important thing that socialists can do</w:t>
      </w:r>
      <w:r w:rsidRPr="00B10810">
        <w:t xml:space="preserve">, whether you live in Hong Kong or France, Myanmar or Australia, </w:t>
      </w:r>
      <w:r w:rsidRPr="003872AC">
        <w:rPr>
          <w:rStyle w:val="StyleUnderline"/>
          <w:highlight w:val="cyan"/>
        </w:rPr>
        <w:t>is to get</w:t>
      </w:r>
      <w:r w:rsidRPr="00B10810">
        <w:t xml:space="preserve"> stuck </w:t>
      </w:r>
      <w:r w:rsidRPr="003872AC">
        <w:rPr>
          <w:rStyle w:val="StyleUnderline"/>
          <w:highlight w:val="cyan"/>
        </w:rPr>
        <w:t xml:space="preserve">into </w:t>
      </w:r>
      <w:r w:rsidRPr="003872AC">
        <w:rPr>
          <w:highlight w:val="cyan"/>
        </w:rPr>
        <w:t>organising for it today</w:t>
      </w:r>
      <w:r w:rsidRPr="00B10810">
        <w:t>.</w:t>
      </w:r>
    </w:p>
    <w:p w14:paraId="2F1F9BB4" w14:textId="77777777" w:rsidR="000A4946" w:rsidRPr="000A4946" w:rsidRDefault="000A4946" w:rsidP="000A4946"/>
    <w:p w14:paraId="1265ED9C" w14:textId="1781EF1B" w:rsidR="00D66729" w:rsidRPr="00AE630F" w:rsidRDefault="00D66729" w:rsidP="00D66729">
      <w:pPr>
        <w:pStyle w:val="Heading3"/>
      </w:pPr>
      <w:r>
        <w:t>FW</w:t>
      </w:r>
      <w:r>
        <w:t>—</w:t>
      </w:r>
      <w:r>
        <w:t>Narration</w:t>
      </w:r>
      <w:r>
        <w:t>—</w:t>
      </w:r>
      <w:r>
        <w:t>1NC</w:t>
      </w:r>
      <w:r w:rsidR="000A4946">
        <w:t>/2NC</w:t>
      </w:r>
    </w:p>
    <w:p w14:paraId="6B594007" w14:textId="77777777" w:rsidR="00D66729" w:rsidRDefault="00D66729" w:rsidP="00D66729">
      <w:pPr>
        <w:pStyle w:val="Heading4"/>
      </w:pPr>
      <w:r>
        <w:t xml:space="preserve">The Arctic is a </w:t>
      </w:r>
      <w:r w:rsidRPr="00ED0247">
        <w:rPr>
          <w:u w:val="single"/>
        </w:rPr>
        <w:t>starting point</w:t>
      </w:r>
      <w:r>
        <w:t xml:space="preserve"> for </w:t>
      </w:r>
      <w:r w:rsidRPr="00ED0247">
        <w:rPr>
          <w:u w:val="single"/>
        </w:rPr>
        <w:t xml:space="preserve">utopian </w:t>
      </w:r>
      <w:r>
        <w:rPr>
          <w:u w:val="single"/>
        </w:rPr>
        <w:t>narratives</w:t>
      </w:r>
      <w:r>
        <w:t xml:space="preserve">. Imagining it as such </w:t>
      </w:r>
      <w:r w:rsidRPr="00ED0247">
        <w:rPr>
          <w:u w:val="single"/>
        </w:rPr>
        <w:t>counters</w:t>
      </w:r>
      <w:r>
        <w:t xml:space="preserve"> neoliberalism’s </w:t>
      </w:r>
      <w:r>
        <w:rPr>
          <w:u w:val="single"/>
        </w:rPr>
        <w:t>historical</w:t>
      </w:r>
      <w:r w:rsidRPr="00ED0247">
        <w:rPr>
          <w:u w:val="single"/>
        </w:rPr>
        <w:t xml:space="preserve"> cooption</w:t>
      </w:r>
      <w:r>
        <w:t>.</w:t>
      </w:r>
    </w:p>
    <w:p w14:paraId="59FA3BE3" w14:textId="77777777" w:rsidR="00D66729" w:rsidRDefault="00D66729" w:rsidP="00D66729">
      <w:r w:rsidRPr="00FF2916">
        <w:t xml:space="preserve">Justiina </w:t>
      </w:r>
      <w:r w:rsidRPr="00FF2916">
        <w:rPr>
          <w:rStyle w:val="Style13ptBold"/>
        </w:rPr>
        <w:t>Dahl 12</w:t>
      </w:r>
      <w:r w:rsidRPr="00FF2916">
        <w:t xml:space="preserve">, </w:t>
      </w:r>
      <w:r>
        <w:t xml:space="preserve">Ph.D., Philosophy, International Relations and Affairs, </w:t>
      </w:r>
      <w:r w:rsidRPr="00FF2916">
        <w:t>European University Institute, San Domenico di Fiesole, Italy</w:t>
      </w:r>
      <w:r>
        <w:t xml:space="preserve">, Senior Research Officer, Swedish Polar Research Secretariat, Senior Research Officer, Swedish Research Council, </w:t>
      </w:r>
      <w:r w:rsidRPr="00FF2916">
        <w:t xml:space="preserve">"The constitution and mobilisation of political power through utopian narratives in the Arctic," </w:t>
      </w:r>
      <w:r>
        <w:t>The Polar Journal</w:t>
      </w:r>
      <w:r w:rsidRPr="00FF2916">
        <w:t xml:space="preserve">, 5-2-2012, </w:t>
      </w:r>
      <w:r>
        <w:t xml:space="preserve">Vol. 2, No. 2, pp. 256-273, </w:t>
      </w:r>
      <w:r w:rsidRPr="00FF2916">
        <w:t>https://doi.org/10.1080/2154896X.2012.735443</w:t>
      </w:r>
      <w:r>
        <w:t>, ---tw</w:t>
      </w:r>
    </w:p>
    <w:p w14:paraId="6FD84A4E" w14:textId="77777777" w:rsidR="00D66729" w:rsidRPr="00A6192D" w:rsidRDefault="00D66729" w:rsidP="00D66729">
      <w:pPr>
        <w:rPr>
          <w:sz w:val="16"/>
        </w:rPr>
      </w:pPr>
      <w:r w:rsidRPr="00A6192D">
        <w:rPr>
          <w:sz w:val="16"/>
        </w:rPr>
        <w:t>Arctic utopias</w:t>
      </w:r>
    </w:p>
    <w:p w14:paraId="57A7802E" w14:textId="77777777" w:rsidR="00D66729" w:rsidRPr="00A6192D" w:rsidRDefault="00D66729" w:rsidP="00D66729">
      <w:pPr>
        <w:rPr>
          <w:sz w:val="16"/>
        </w:rPr>
      </w:pPr>
      <w:r w:rsidRPr="00A6192D">
        <w:rPr>
          <w:sz w:val="16"/>
        </w:rPr>
        <w:t xml:space="preserve">The </w:t>
      </w:r>
      <w:r w:rsidRPr="00ED0247">
        <w:rPr>
          <w:rStyle w:val="StyleUnderline"/>
        </w:rPr>
        <w:t xml:space="preserve">unknown and unexplored </w:t>
      </w:r>
      <w:r w:rsidRPr="00A6192D">
        <w:rPr>
          <w:rStyle w:val="Emphasis"/>
          <w:highlight w:val="cyan"/>
        </w:rPr>
        <w:t>geographic peripheries</w:t>
      </w:r>
      <w:r w:rsidRPr="00ED0247">
        <w:rPr>
          <w:rStyle w:val="StyleUnderline"/>
        </w:rPr>
        <w:t xml:space="preserve"> have always </w:t>
      </w:r>
      <w:r w:rsidRPr="00A6192D">
        <w:rPr>
          <w:rStyle w:val="StyleUnderline"/>
          <w:highlight w:val="cyan"/>
        </w:rPr>
        <w:t>capture</w:t>
      </w:r>
      <w:r w:rsidRPr="00ED0247">
        <w:rPr>
          <w:rStyle w:val="StyleUnderline"/>
        </w:rPr>
        <w:t xml:space="preserve">d the </w:t>
      </w:r>
      <w:r w:rsidRPr="00A6192D">
        <w:rPr>
          <w:rStyle w:val="Emphasis"/>
          <w:highlight w:val="cyan"/>
        </w:rPr>
        <w:t>hopes</w:t>
      </w:r>
      <w:r w:rsidRPr="00A6192D">
        <w:rPr>
          <w:rStyle w:val="StyleUnderline"/>
          <w:highlight w:val="cyan"/>
        </w:rPr>
        <w:t xml:space="preserve"> and </w:t>
      </w:r>
      <w:r w:rsidRPr="00A6192D">
        <w:rPr>
          <w:rStyle w:val="Emphasis"/>
          <w:highlight w:val="cyan"/>
        </w:rPr>
        <w:t>dreams</w:t>
      </w:r>
      <w:r w:rsidRPr="00A6192D">
        <w:rPr>
          <w:rStyle w:val="StyleUnderline"/>
          <w:sz w:val="16"/>
          <w:u w:val="none"/>
        </w:rPr>
        <w:t xml:space="preserve">, as well as the fears and nightmares, </w:t>
      </w:r>
      <w:r w:rsidRPr="00ED0247">
        <w:rPr>
          <w:rStyle w:val="StyleUnderline"/>
        </w:rPr>
        <w:t>of the men at home in the core areas of international and national power</w:t>
      </w:r>
      <w:r w:rsidRPr="00A6192D">
        <w:rPr>
          <w:sz w:val="16"/>
        </w:rPr>
        <w:t xml:space="preserve">.1 </w:t>
      </w:r>
      <w:r w:rsidRPr="00ED0247">
        <w:rPr>
          <w:rStyle w:val="StyleUnderline"/>
        </w:rPr>
        <w:t xml:space="preserve">The question of what lies beyond </w:t>
      </w:r>
      <w:r w:rsidRPr="00A6192D">
        <w:rPr>
          <w:rStyle w:val="StyleUnderline"/>
          <w:highlight w:val="cyan"/>
        </w:rPr>
        <w:t>the edges of civilisation</w:t>
      </w:r>
      <w:r w:rsidRPr="00ED0247">
        <w:rPr>
          <w:rStyle w:val="StyleUnderline"/>
        </w:rPr>
        <w:t xml:space="preserve"> has </w:t>
      </w:r>
      <w:r w:rsidRPr="00A6192D">
        <w:rPr>
          <w:rStyle w:val="StyleUnderline"/>
        </w:rPr>
        <w:t>served</w:t>
      </w:r>
      <w:r w:rsidRPr="00ED0247">
        <w:rPr>
          <w:rStyle w:val="StyleUnderline"/>
        </w:rPr>
        <w:t xml:space="preserve"> </w:t>
      </w:r>
      <w:r w:rsidRPr="00A6192D">
        <w:rPr>
          <w:rStyle w:val="StyleUnderline"/>
        </w:rPr>
        <w:t xml:space="preserve">as </w:t>
      </w:r>
      <w:r w:rsidRPr="00A6192D">
        <w:rPr>
          <w:rStyle w:val="StyleUnderline"/>
          <w:highlight w:val="cyan"/>
        </w:rPr>
        <w:t xml:space="preserve">a </w:t>
      </w:r>
      <w:r w:rsidRPr="00A6192D">
        <w:rPr>
          <w:rStyle w:val="Emphasis"/>
          <w:highlight w:val="cyan"/>
        </w:rPr>
        <w:t>blank canvas</w:t>
      </w:r>
      <w:r w:rsidRPr="00A6192D">
        <w:rPr>
          <w:rStyle w:val="StyleUnderline"/>
          <w:highlight w:val="cyan"/>
        </w:rPr>
        <w:t xml:space="preserve"> and</w:t>
      </w:r>
      <w:r w:rsidRPr="00ED0247">
        <w:rPr>
          <w:rStyle w:val="StyleUnderline"/>
        </w:rPr>
        <w:t xml:space="preserve"> as a </w:t>
      </w:r>
      <w:r w:rsidRPr="00A6192D">
        <w:rPr>
          <w:rStyle w:val="Emphasis"/>
          <w:highlight w:val="cyan"/>
        </w:rPr>
        <w:t>catalyst</w:t>
      </w:r>
      <w:r w:rsidRPr="00A6192D">
        <w:rPr>
          <w:rStyle w:val="StyleUnderline"/>
          <w:highlight w:val="cyan"/>
        </w:rPr>
        <w:t xml:space="preserve"> for</w:t>
      </w:r>
      <w:r w:rsidRPr="00ED0247">
        <w:rPr>
          <w:rStyle w:val="StyleUnderline"/>
        </w:rPr>
        <w:t xml:space="preserve"> stories about the </w:t>
      </w:r>
      <w:r w:rsidRPr="00A6192D">
        <w:rPr>
          <w:rStyle w:val="Emphasis"/>
          <w:highlight w:val="cyan"/>
        </w:rPr>
        <w:t>possibilities</w:t>
      </w:r>
      <w:r w:rsidRPr="00ED0247">
        <w:rPr>
          <w:rStyle w:val="StyleUnderline"/>
        </w:rPr>
        <w:t xml:space="preserve"> waiting in the wild</w:t>
      </w:r>
      <w:r w:rsidRPr="00A6192D">
        <w:rPr>
          <w:sz w:val="16"/>
        </w:rPr>
        <w:t xml:space="preserve"> and unconquered corners of the world. </w:t>
      </w:r>
      <w:r w:rsidRPr="00ED0247">
        <w:rPr>
          <w:rStyle w:val="StyleUnderline"/>
        </w:rPr>
        <w:t>These narratives are utopias</w:t>
      </w:r>
      <w:r w:rsidRPr="00A6192D">
        <w:rPr>
          <w:sz w:val="16"/>
        </w:rPr>
        <w:t xml:space="preserve"> in the broad analytic definition of the term. </w:t>
      </w:r>
      <w:r w:rsidRPr="00ED0247">
        <w:rPr>
          <w:rStyle w:val="StyleUnderline"/>
        </w:rPr>
        <w:t xml:space="preserve">They are not mere </w:t>
      </w:r>
      <w:r w:rsidRPr="00A6192D">
        <w:rPr>
          <w:rStyle w:val="Emphasis"/>
        </w:rPr>
        <w:t>sources</w:t>
      </w:r>
      <w:r w:rsidRPr="00ED0247">
        <w:rPr>
          <w:rStyle w:val="StyleUnderline"/>
        </w:rPr>
        <w:t xml:space="preserve"> of </w:t>
      </w:r>
      <w:r w:rsidRPr="00A6192D">
        <w:rPr>
          <w:rStyle w:val="Emphasis"/>
        </w:rPr>
        <w:t>hope</w:t>
      </w:r>
      <w:r w:rsidRPr="00A6192D">
        <w:rPr>
          <w:sz w:val="16"/>
        </w:rPr>
        <w:t xml:space="preserve">, forms of social criticism or the products of a distinctive literary genre, as utopias have traditionally been perceived to be. </w:t>
      </w:r>
      <w:r w:rsidRPr="00ED0247">
        <w:rPr>
          <w:rStyle w:val="StyleUnderline"/>
        </w:rPr>
        <w:t xml:space="preserve">Rather, they are the </w:t>
      </w:r>
      <w:r w:rsidRPr="00A6192D">
        <w:rPr>
          <w:rStyle w:val="Emphasis"/>
        </w:rPr>
        <w:t>repositories</w:t>
      </w:r>
      <w:r w:rsidRPr="00ED0247">
        <w:rPr>
          <w:rStyle w:val="StyleUnderline"/>
        </w:rPr>
        <w:t xml:space="preserve"> of </w:t>
      </w:r>
      <w:r w:rsidRPr="00A6192D">
        <w:rPr>
          <w:rStyle w:val="Emphasis"/>
        </w:rPr>
        <w:t>desires</w:t>
      </w:r>
      <w:r w:rsidRPr="00ED0247">
        <w:rPr>
          <w:rStyle w:val="StyleUnderline"/>
        </w:rPr>
        <w:t xml:space="preserve"> generated by certain conditions but left unfulfilled</w:t>
      </w:r>
      <w:r w:rsidRPr="00A6192D">
        <w:rPr>
          <w:sz w:val="16"/>
        </w:rPr>
        <w:t xml:space="preserve">. In this definition, </w:t>
      </w:r>
      <w:r w:rsidRPr="00604C5E">
        <w:rPr>
          <w:rStyle w:val="Emphasis"/>
          <w:highlight w:val="cyan"/>
        </w:rPr>
        <w:t>utopia</w:t>
      </w:r>
      <w:r w:rsidRPr="00604C5E">
        <w:rPr>
          <w:rStyle w:val="StyleUnderline"/>
          <w:highlight w:val="cyan"/>
        </w:rPr>
        <w:t xml:space="preserve"> </w:t>
      </w:r>
      <w:r w:rsidRPr="00A6192D">
        <w:rPr>
          <w:rStyle w:val="StyleUnderline"/>
          <w:highlight w:val="cyan"/>
        </w:rPr>
        <w:t xml:space="preserve">is </w:t>
      </w:r>
      <w:r w:rsidRPr="00A6192D">
        <w:rPr>
          <w:rStyle w:val="Emphasis"/>
          <w:highlight w:val="cyan"/>
        </w:rPr>
        <w:t>not</w:t>
      </w:r>
      <w:r w:rsidRPr="00A6192D">
        <w:rPr>
          <w:rStyle w:val="StyleUnderline"/>
          <w:highlight w:val="cyan"/>
        </w:rPr>
        <w:t xml:space="preserve"> an </w:t>
      </w:r>
      <w:r w:rsidRPr="00A6192D">
        <w:rPr>
          <w:rStyle w:val="Emphasis"/>
          <w:highlight w:val="cyan"/>
        </w:rPr>
        <w:t>impossible vision</w:t>
      </w:r>
      <w:r w:rsidRPr="00A6192D">
        <w:rPr>
          <w:sz w:val="16"/>
        </w:rPr>
        <w:t xml:space="preserve">. </w:t>
      </w:r>
      <w:r w:rsidRPr="00A6192D">
        <w:rPr>
          <w:rStyle w:val="StyleUnderline"/>
          <w:highlight w:val="cyan"/>
        </w:rPr>
        <w:t xml:space="preserve">It </w:t>
      </w:r>
      <w:r w:rsidRPr="00A6192D">
        <w:rPr>
          <w:rStyle w:val="Emphasis"/>
          <w:highlight w:val="cyan"/>
        </w:rPr>
        <w:t>need not</w:t>
      </w:r>
      <w:r w:rsidRPr="00A6192D">
        <w:rPr>
          <w:rStyle w:val="StyleUnderline"/>
          <w:highlight w:val="cyan"/>
        </w:rPr>
        <w:t xml:space="preserve"> be </w:t>
      </w:r>
      <w:r w:rsidRPr="00A6192D">
        <w:rPr>
          <w:rStyle w:val="Emphasis"/>
          <w:highlight w:val="cyan"/>
        </w:rPr>
        <w:t>practically possible</w:t>
      </w:r>
      <w:r w:rsidRPr="00ED0247">
        <w:rPr>
          <w:rStyle w:val="StyleUnderline"/>
        </w:rPr>
        <w:t xml:space="preserve">, </w:t>
      </w:r>
      <w:r w:rsidRPr="00604C5E">
        <w:rPr>
          <w:rStyle w:val="StyleUnderline"/>
          <w:highlight w:val="cyan"/>
        </w:rPr>
        <w:t xml:space="preserve">but it </w:t>
      </w:r>
      <w:r w:rsidRPr="00A6192D">
        <w:rPr>
          <w:rStyle w:val="StyleUnderline"/>
          <w:highlight w:val="cyan"/>
        </w:rPr>
        <w:t>must</w:t>
      </w:r>
      <w:r w:rsidRPr="00ED0247">
        <w:rPr>
          <w:rStyle w:val="StyleUnderline"/>
        </w:rPr>
        <w:t xml:space="preserve"> at least </w:t>
      </w:r>
      <w:r w:rsidRPr="00A6192D">
        <w:rPr>
          <w:rStyle w:val="StyleUnderline"/>
          <w:highlight w:val="cyan"/>
        </w:rPr>
        <w:t xml:space="preserve">be </w:t>
      </w:r>
      <w:r w:rsidRPr="00A6192D">
        <w:rPr>
          <w:rStyle w:val="Emphasis"/>
          <w:highlight w:val="cyan"/>
        </w:rPr>
        <w:t>believed to be so</w:t>
      </w:r>
      <w:r w:rsidRPr="00A6192D">
        <w:rPr>
          <w:rStyle w:val="StyleUnderline"/>
          <w:highlight w:val="cyan"/>
        </w:rPr>
        <w:t xml:space="preserve"> to </w:t>
      </w:r>
      <w:r w:rsidRPr="00A6192D">
        <w:rPr>
          <w:rStyle w:val="Emphasis"/>
          <w:highlight w:val="cyan"/>
        </w:rPr>
        <w:t>mobilise</w:t>
      </w:r>
      <w:r w:rsidRPr="00ED0247">
        <w:rPr>
          <w:rStyle w:val="StyleUnderline"/>
        </w:rPr>
        <w:t xml:space="preserve"> people to take action</w:t>
      </w:r>
      <w:r w:rsidRPr="00A6192D">
        <w:rPr>
          <w:sz w:val="16"/>
        </w:rPr>
        <w:t xml:space="preserve">.2 </w:t>
      </w:r>
      <w:r w:rsidRPr="00A6192D">
        <w:rPr>
          <w:rStyle w:val="StyleUnderline"/>
          <w:highlight w:val="cyan"/>
        </w:rPr>
        <w:t>Without</w:t>
      </w:r>
      <w:r w:rsidRPr="00AE630F">
        <w:rPr>
          <w:rStyle w:val="StyleUnderline"/>
        </w:rPr>
        <w:t xml:space="preserve"> such </w:t>
      </w:r>
      <w:r w:rsidRPr="00A6192D">
        <w:rPr>
          <w:rStyle w:val="Emphasis"/>
          <w:highlight w:val="cyan"/>
        </w:rPr>
        <w:t>utopian narratives</w:t>
      </w:r>
      <w:r w:rsidRPr="00A6192D">
        <w:rPr>
          <w:sz w:val="16"/>
        </w:rPr>
        <w:t xml:space="preserve">, </w:t>
      </w:r>
      <w:r w:rsidRPr="00AE630F">
        <w:rPr>
          <w:rStyle w:val="StyleUnderline"/>
        </w:rPr>
        <w:t xml:space="preserve">the constitution and </w:t>
      </w:r>
      <w:r w:rsidRPr="00A6192D">
        <w:rPr>
          <w:rStyle w:val="StyleUnderline"/>
          <w:highlight w:val="cyan"/>
        </w:rPr>
        <w:t>mobilisation</w:t>
      </w:r>
      <w:r w:rsidRPr="00AE630F">
        <w:rPr>
          <w:rStyle w:val="StyleUnderline"/>
        </w:rPr>
        <w:t xml:space="preserve"> of political power at times of insecurity</w:t>
      </w:r>
      <w:r w:rsidRPr="00A6192D">
        <w:rPr>
          <w:sz w:val="16"/>
        </w:rPr>
        <w:t xml:space="preserve"> and lack of natural scientific knowledge </w:t>
      </w:r>
      <w:r w:rsidRPr="00A6192D">
        <w:rPr>
          <w:rStyle w:val="StyleUnderline"/>
          <w:highlight w:val="cyan"/>
        </w:rPr>
        <w:t>would be</w:t>
      </w:r>
      <w:r w:rsidRPr="00A6192D">
        <w:rPr>
          <w:sz w:val="16"/>
        </w:rPr>
        <w:t xml:space="preserve"> difficult if not </w:t>
      </w:r>
      <w:r w:rsidRPr="00A6192D">
        <w:rPr>
          <w:rStyle w:val="Emphasis"/>
          <w:highlight w:val="cyan"/>
        </w:rPr>
        <w:t>impossible</w:t>
      </w:r>
      <w:r w:rsidRPr="00A6192D">
        <w:rPr>
          <w:sz w:val="16"/>
        </w:rPr>
        <w:t xml:space="preserve">.3 </w:t>
      </w:r>
      <w:r w:rsidRPr="00AE630F">
        <w:rPr>
          <w:rStyle w:val="StyleUnderline"/>
        </w:rPr>
        <w:t xml:space="preserve">The world’s </w:t>
      </w:r>
      <w:r w:rsidRPr="00A6192D">
        <w:rPr>
          <w:rStyle w:val="Emphasis"/>
          <w:highlight w:val="cyan"/>
        </w:rPr>
        <w:t>northernmost</w:t>
      </w:r>
      <w:r w:rsidRPr="00A6192D">
        <w:rPr>
          <w:rStyle w:val="StyleUnderline"/>
          <w:highlight w:val="cyan"/>
        </w:rPr>
        <w:t xml:space="preserve"> regions are</w:t>
      </w:r>
      <w:r w:rsidRPr="00A6192D">
        <w:rPr>
          <w:sz w:val="16"/>
        </w:rPr>
        <w:t xml:space="preserve"> among </w:t>
      </w:r>
      <w:r w:rsidRPr="00AE630F">
        <w:rPr>
          <w:rStyle w:val="StyleUnderline"/>
        </w:rPr>
        <w:t xml:space="preserve">the peripheral areas where such </w:t>
      </w:r>
      <w:r w:rsidRPr="00A6192D">
        <w:rPr>
          <w:rStyle w:val="StyleUnderline"/>
          <w:highlight w:val="cyan"/>
        </w:rPr>
        <w:t xml:space="preserve">realms of </w:t>
      </w:r>
      <w:r w:rsidRPr="00A6192D">
        <w:rPr>
          <w:rStyle w:val="Emphasis"/>
          <w:highlight w:val="cyan"/>
        </w:rPr>
        <w:t>possibility</w:t>
      </w:r>
      <w:r w:rsidRPr="00AE630F">
        <w:rPr>
          <w:rStyle w:val="StyleUnderline"/>
        </w:rPr>
        <w:t xml:space="preserve"> have been imagined to lie</w:t>
      </w:r>
      <w:r w:rsidRPr="00A6192D">
        <w:rPr>
          <w:sz w:val="16"/>
        </w:rPr>
        <w:t>.</w:t>
      </w:r>
    </w:p>
    <w:p w14:paraId="4FED49A4" w14:textId="77777777" w:rsidR="00D66729" w:rsidRPr="00A6192D" w:rsidRDefault="00D66729" w:rsidP="00D66729">
      <w:pPr>
        <w:rPr>
          <w:sz w:val="16"/>
        </w:rPr>
      </w:pPr>
      <w:r w:rsidRPr="00A6192D">
        <w:rPr>
          <w:sz w:val="16"/>
        </w:rPr>
        <w:t xml:space="preserve">Since the dawn of the Renaissance when Ancient cartography was rediscovered and exploration became one of the most important tools for Western power politics, a </w:t>
      </w:r>
      <w:r w:rsidRPr="00AE630F">
        <w:rPr>
          <w:rStyle w:val="StyleUnderline"/>
        </w:rPr>
        <w:t xml:space="preserve">series of </w:t>
      </w:r>
      <w:r w:rsidRPr="00AE630F">
        <w:rPr>
          <w:rStyle w:val="Emphasis"/>
        </w:rPr>
        <w:t>utopian discourses</w:t>
      </w:r>
      <w:r w:rsidRPr="00A6192D">
        <w:rPr>
          <w:sz w:val="16"/>
        </w:rPr>
        <w:t xml:space="preserve">, understood as expressions of the social, technical and material desires for the unknown, </w:t>
      </w:r>
      <w:r w:rsidRPr="00AE630F">
        <w:rPr>
          <w:rStyle w:val="StyleUnderline"/>
        </w:rPr>
        <w:t>have taken hold of the European, Russian and later the North American, conceptions of human engagement with the Arctic</w:t>
      </w:r>
      <w:r w:rsidRPr="00A6192D">
        <w:rPr>
          <w:sz w:val="16"/>
        </w:rPr>
        <w:t xml:space="preserve">. 4 </w:t>
      </w:r>
      <w:r w:rsidRPr="00AE630F">
        <w:rPr>
          <w:rStyle w:val="StyleUnderline"/>
        </w:rPr>
        <w:t xml:space="preserve">The </w:t>
      </w:r>
      <w:r w:rsidRPr="00A6192D">
        <w:rPr>
          <w:rStyle w:val="StyleUnderline"/>
          <w:highlight w:val="cyan"/>
        </w:rPr>
        <w:t>Arctic</w:t>
      </w:r>
      <w:r w:rsidRPr="00AE630F">
        <w:rPr>
          <w:rStyle w:val="StyleUnderline"/>
        </w:rPr>
        <w:t xml:space="preserve"> has been </w:t>
      </w:r>
      <w:r w:rsidRPr="00A6192D">
        <w:rPr>
          <w:rStyle w:val="StyleUnderline"/>
          <w:highlight w:val="cyan"/>
        </w:rPr>
        <w:t>portrayed as</w:t>
      </w:r>
      <w:r w:rsidRPr="00AE630F">
        <w:rPr>
          <w:rStyle w:val="StyleUnderline"/>
        </w:rPr>
        <w:t xml:space="preserve"> a </w:t>
      </w:r>
      <w:r w:rsidRPr="00A6192D">
        <w:rPr>
          <w:rStyle w:val="StyleUnderline"/>
        </w:rPr>
        <w:t xml:space="preserve">realm of </w:t>
      </w:r>
      <w:r w:rsidRPr="00A6192D">
        <w:rPr>
          <w:rStyle w:val="Emphasis"/>
          <w:highlight w:val="cyan"/>
        </w:rPr>
        <w:t>econ</w:t>
      </w:r>
      <w:r w:rsidRPr="00AE630F">
        <w:rPr>
          <w:rStyle w:val="Emphasis"/>
        </w:rPr>
        <w:t xml:space="preserve">omic </w:t>
      </w:r>
      <w:r w:rsidRPr="00A6192D">
        <w:rPr>
          <w:rStyle w:val="Emphasis"/>
          <w:highlight w:val="cyan"/>
        </w:rPr>
        <w:t>prosperity</w:t>
      </w:r>
      <w:r w:rsidRPr="00A6192D">
        <w:rPr>
          <w:sz w:val="16"/>
        </w:rPr>
        <w:t xml:space="preserve">. </w:t>
      </w:r>
      <w:r w:rsidRPr="00AE630F">
        <w:rPr>
          <w:rStyle w:val="StyleUnderline"/>
        </w:rPr>
        <w:t xml:space="preserve">This material utopian vision of the Arctic, which already </w:t>
      </w:r>
      <w:r w:rsidRPr="00A6192D">
        <w:rPr>
          <w:rStyle w:val="Emphasis"/>
          <w:highlight w:val="cyan"/>
        </w:rPr>
        <w:t>mobilised</w:t>
      </w:r>
      <w:r w:rsidRPr="00AE630F">
        <w:rPr>
          <w:rStyle w:val="StyleUnderline"/>
        </w:rPr>
        <w:t xml:space="preserve"> the </w:t>
      </w:r>
      <w:r w:rsidRPr="00A6192D">
        <w:rPr>
          <w:rStyle w:val="Emphasis"/>
          <w:highlight w:val="cyan"/>
        </w:rPr>
        <w:t>merchants</w:t>
      </w:r>
      <w:r w:rsidRPr="00A6192D">
        <w:rPr>
          <w:rStyle w:val="StyleUnderline"/>
          <w:highlight w:val="cyan"/>
        </w:rPr>
        <w:t xml:space="preserve"> and </w:t>
      </w:r>
      <w:r w:rsidRPr="00A6192D">
        <w:rPr>
          <w:rStyle w:val="Emphasis"/>
          <w:highlight w:val="cyan"/>
        </w:rPr>
        <w:t>monarchs</w:t>
      </w:r>
      <w:r w:rsidRPr="00AE630F">
        <w:rPr>
          <w:rStyle w:val="StyleUnderline"/>
        </w:rPr>
        <w:t xml:space="preserve"> of early modern Europe, consists mainly in the promise of the </w:t>
      </w:r>
      <w:r w:rsidRPr="00AE630F">
        <w:rPr>
          <w:rStyle w:val="Emphasis"/>
        </w:rPr>
        <w:t>natural riches</w:t>
      </w:r>
      <w:r w:rsidRPr="00AE630F">
        <w:rPr>
          <w:rStyle w:val="StyleUnderline"/>
        </w:rPr>
        <w:t xml:space="preserve"> and the open </w:t>
      </w:r>
      <w:r w:rsidRPr="00AE630F">
        <w:rPr>
          <w:rStyle w:val="Emphasis"/>
        </w:rPr>
        <w:t>shipping lanes</w:t>
      </w:r>
      <w:r w:rsidRPr="00AE630F">
        <w:rPr>
          <w:rStyle w:val="StyleUnderline"/>
        </w:rPr>
        <w:t xml:space="preserve"> in the North</w:t>
      </w:r>
      <w:r w:rsidRPr="00A6192D">
        <w:rPr>
          <w:sz w:val="16"/>
        </w:rPr>
        <w:t>. It constituted power, for example, by inspiring British expeditions seeking a northern sea route between Europe and the Occident through the Arctic, first to the northeast in 1496 and then to the northwest in 1553. One of the early Arctic visionaries behind the utopian narratives was Gerard Mercator, whose polar concept influenced much of the cartography of the sixteenth century.</w:t>
      </w:r>
    </w:p>
    <w:p w14:paraId="5D2EE5C1" w14:textId="77777777" w:rsidR="00D66729" w:rsidRPr="00A6192D" w:rsidRDefault="00D66729" w:rsidP="00D66729">
      <w:pPr>
        <w:ind w:left="720"/>
        <w:rPr>
          <w:sz w:val="8"/>
          <w:szCs w:val="8"/>
        </w:rPr>
      </w:pPr>
      <w:r w:rsidRPr="00A6192D">
        <w:rPr>
          <w:sz w:val="8"/>
          <w:szCs w:val="8"/>
        </w:rPr>
        <w:t>There is a straight and a short way open into the West even unto Cathay. Into which kingdome, if they take their course aright, they shall gather the most noble merchandise of all the worlde, and shall make the name of Christe to be knowne unto many idolatrous and Heathen people. (Gerard Mercator 1582</w:t>
      </w:r>
      <w:r w:rsidRPr="00A6192D">
        <w:rPr>
          <w:sz w:val="8"/>
          <w:szCs w:val="8"/>
          <w:vertAlign w:val="superscript"/>
        </w:rPr>
        <w:t>5</w:t>
      </w:r>
      <w:r w:rsidRPr="00A6192D">
        <w:rPr>
          <w:sz w:val="8"/>
          <w:szCs w:val="8"/>
        </w:rPr>
        <w:t>)</w:t>
      </w:r>
    </w:p>
    <w:p w14:paraId="6B30FA66" w14:textId="77777777" w:rsidR="00D66729" w:rsidRPr="00A6192D" w:rsidRDefault="00D66729" w:rsidP="00D66729">
      <w:pPr>
        <w:rPr>
          <w:sz w:val="8"/>
          <w:szCs w:val="8"/>
        </w:rPr>
      </w:pPr>
      <w:r w:rsidRPr="00A6192D">
        <w:rPr>
          <w:sz w:val="8"/>
          <w:szCs w:val="8"/>
        </w:rPr>
        <w:t>The search for shipping lanes and natural resources in the Arctic Ocean was pursued by representatives of different nations until the Little Ice Age, which lasted roughly from the late sixteenth until the early nineteenth century, put a temporary halt to it. 6 The utopian narratives of the Arctic were not, however, only linked to the spread of mercantilism and modern political economy. With the spread of nationalism in the nineteenth and twentieth centuries, the utopian narratives of the Arctic were harnessed to serve nation-building practices, which were part of the greater political project bound to Arctic utopianism: the legitimisation of the domination of a territory.</w:t>
      </w:r>
    </w:p>
    <w:p w14:paraId="5102FA5D" w14:textId="77777777" w:rsidR="00D66729" w:rsidRPr="00A6192D" w:rsidRDefault="00D66729" w:rsidP="00D66729">
      <w:pPr>
        <w:rPr>
          <w:sz w:val="8"/>
          <w:szCs w:val="8"/>
        </w:rPr>
      </w:pPr>
      <w:r w:rsidRPr="00A6192D">
        <w:rPr>
          <w:sz w:val="8"/>
          <w:szCs w:val="8"/>
        </w:rPr>
        <w:t>In Canada, Vilhjálmur Stefansson, a Canadian Arctic explorer with Icelandic roots, described a magnificent utopia of potential economic development in the Arc- tic as the “Northward course of empire”.7 What is more, the country’s first Prime Minister, John A. Macdonald, was, for many, the embodiment of the Canadian past and future, the man who defined Canada’s western and Arctic frontiers, and he was therefore the man who built the country. In the USA, after the purchase of Alaska, the former US Treasury Secretary Robert John Walker argued for the purchase of Greenland, as well as for the occupation of Iceland, for strategic reasons. In Scandinavia, the Arctic explorations of the national hero of Norway, Fridtjof Nansen, played a decisive role in the separation of Norway from Sweden in 1905.8 At this time, the Arctic served not only as a measure of national greatness but also as an arena for heroism and the advancement of Western material, technological and cultural superiority. It was thus used in the process of legitimising the expansion and assumed superiority of Western high-modernist ideologies, and the gradually progressing frontier of the European “useful arts”, which in the nineteenth century came to be known as technology.9 This was the role the Arctic came to play in Joseph Stalin’s Soviet Union as well.</w:t>
      </w:r>
    </w:p>
    <w:p w14:paraId="7A4B9D6B" w14:textId="77777777" w:rsidR="00D66729" w:rsidRPr="00A6192D" w:rsidRDefault="00D66729" w:rsidP="00D66729">
      <w:pPr>
        <w:rPr>
          <w:sz w:val="8"/>
          <w:szCs w:val="8"/>
        </w:rPr>
      </w:pPr>
      <w:r w:rsidRPr="00A6192D">
        <w:rPr>
          <w:sz w:val="8"/>
          <w:szCs w:val="8"/>
        </w:rPr>
        <w:t>In the Soviet Union, Stalin’s dreams of “the Grand North”, and its role as one of the main scenes in the rapid modernisation and industrialisation of the country, were captured in the first and second Five-Year Plans from the late 1920s to the late 1930s. The primary aim of these plans was to shift the Soviet Union’s centre of economic gravity to the north and to the east. 10</w:t>
      </w:r>
    </w:p>
    <w:p w14:paraId="41E317B1" w14:textId="77777777" w:rsidR="00D66729" w:rsidRPr="00A6192D" w:rsidRDefault="00D66729" w:rsidP="00D66729">
      <w:pPr>
        <w:ind w:left="720"/>
        <w:rPr>
          <w:sz w:val="8"/>
          <w:szCs w:val="8"/>
        </w:rPr>
      </w:pPr>
      <w:r w:rsidRPr="00A6192D">
        <w:rPr>
          <w:sz w:val="8"/>
          <w:szCs w:val="8"/>
        </w:rPr>
        <w:t>The Arctic provided the ultimate battleground for the war against the environment … The Soviet media portrayed the exploration of the North as a great military campaign. Glavsevmorput became an “army of polar explorers” [armniia poliamikov]. Newspa- pers and propaganda films spoke of the “Arctic front” and celebrated every attack [ataka] and assault [nastuplenie]; they urged the country on to the final conquest [zavoevanie] of the Arctic. 11</w:t>
      </w:r>
    </w:p>
    <w:p w14:paraId="4010CB06" w14:textId="77777777" w:rsidR="00D66729" w:rsidRPr="00A6192D" w:rsidRDefault="00D66729" w:rsidP="00D66729">
      <w:pPr>
        <w:rPr>
          <w:sz w:val="8"/>
          <w:szCs w:val="8"/>
        </w:rPr>
      </w:pPr>
      <w:r w:rsidRPr="00A6192D">
        <w:rPr>
          <w:sz w:val="8"/>
          <w:szCs w:val="8"/>
        </w:rPr>
        <w:t xml:space="preserve">The advancement of three more general political projects: legitimising the domination of territory, the propagation of high modernist ideology and the establishment of mercantilism, with political economy as its successor, has created different socio- historical conditions for the constitution and mobilisation of power through utopian narratives in the Arctic. At specific moments, there has been a belief in the attain- ability of these narratives, through which they have gained legitimacy similar to that of scientific knowledge. </w:t>
      </w:r>
      <w:r w:rsidRPr="00A6192D">
        <w:rPr>
          <w:rStyle w:val="StyleUnderline"/>
          <w:sz w:val="8"/>
          <w:szCs w:val="8"/>
          <w:u w:val="none"/>
        </w:rPr>
        <w:t>They have</w:t>
      </w:r>
      <w:r w:rsidRPr="00A6192D">
        <w:rPr>
          <w:sz w:val="8"/>
          <w:szCs w:val="8"/>
        </w:rPr>
        <w:t xml:space="preserve">, however, frequently </w:t>
      </w:r>
      <w:r w:rsidRPr="00A6192D">
        <w:rPr>
          <w:rStyle w:val="StyleUnderline"/>
          <w:sz w:val="8"/>
          <w:szCs w:val="8"/>
          <w:u w:val="none"/>
        </w:rPr>
        <w:t>proven to be unattainable</w:t>
      </w:r>
      <w:r w:rsidRPr="00A6192D">
        <w:rPr>
          <w:sz w:val="8"/>
          <w:szCs w:val="8"/>
        </w:rPr>
        <w:t>, incompatible with the natural constraints that persist in the region as well as with the available technological capacities and social possibilities. That is why, despite the recurrent mobilisations of power for the exploration of these utopian narratives, the Arctic of the early twenty-first century is not the glorified materialisation of human innovation, technological advancement and national prosperity asserted by the utopian Arctic narratives.</w:t>
      </w:r>
    </w:p>
    <w:p w14:paraId="5F498A55" w14:textId="77777777" w:rsidR="00D66729" w:rsidRPr="00A6192D" w:rsidRDefault="00D66729" w:rsidP="00D66729">
      <w:pPr>
        <w:rPr>
          <w:sz w:val="8"/>
          <w:szCs w:val="8"/>
        </w:rPr>
      </w:pPr>
      <w:r w:rsidRPr="00A6192D">
        <w:rPr>
          <w:sz w:val="8"/>
          <w:szCs w:val="8"/>
        </w:rPr>
        <w:t>The economic structures in the North are narrowly based, with a strong tendency towards monoculture. There is also a lack of stable road and societal infrastructures within the existing settlements. 12 The unprecedented effects of human-induced global climate change are already visible in the region to a greater extent than in others areas of the globe, as the Arctic will experience and has, together with the Antarctic Peninsula, experienced the greatest regional warming in recent decades due to climate change.13 The effects of climate change are, and will be, most strongly felt in coastal regions, where damage from ice activity and the flooding of structures such as bridges, pipelines, drilling platforms and hydro- power facilities pose a major economic threat and present serious risks for exist- ing and future development.14 Regardless of these dire consequences of global warming, utopian narratives of the Arctic, which focus on the promise of easier access to the presumed riches of the North, have in fact been revived. The Arctic utopias thus not only persist but have become integral to the politics of the region, giving license to geopolitical projects and constituting social and political power.</w:t>
      </w:r>
    </w:p>
    <w:p w14:paraId="234CC0F6" w14:textId="77777777" w:rsidR="00D66729" w:rsidRPr="00A6192D" w:rsidRDefault="00D66729" w:rsidP="00D66729">
      <w:pPr>
        <w:rPr>
          <w:sz w:val="8"/>
          <w:szCs w:val="8"/>
        </w:rPr>
      </w:pPr>
      <w:r w:rsidRPr="00A6192D">
        <w:rPr>
          <w:sz w:val="8"/>
          <w:szCs w:val="8"/>
        </w:rPr>
        <w:t>In May 2007, a private Russian expedition planted the Russian tricolour flag on the ocean floor at the North Pole to which the Canadian government responded aggressively stating that this was not the fifteenth century and no one could claim territories by simple flag planting.15 In fall 2007, satellite pictures of the Arctic Ocean showed the Northwest Passage, for the first time since satellite monitoring in the region began in 1978, to be completely free of ice.16 The incidents triggered a host of academic literature in the political sciences as well as journalistic deliberation on the new race to the Arctic and the possibility of a looming resource war in the North.17 This debate was heated, even though such assertions misrepresented the legal and technical definitions of outer continental shelf delimitation. 18 The events of 2007 nevertheless marked the re-entrance of sovereign-state interests into the forefront of Arctic politics. In May 2008, the five Arctic Ocean states adopted the Ilulissat Declaration, which affirmed their commitment to the peaceful and sustainable development of the northern territories according to international law.19 This commitment included the costly and time-consuming mapping of the areas of the Arctic seabed, to which the states could lay claim in their future submissions to the United Nations Commission on the Limits of the Continental Shelf (CLCS). 20 Further, since 2007, all of the eight Arctic Council-defined Arctic states have adopted new official policies, through which they discuss the developmental potential of the region and how they will participate in its harnessing and governance.21</w:t>
      </w:r>
    </w:p>
    <w:p w14:paraId="52936E4A" w14:textId="77777777" w:rsidR="00D66729" w:rsidRDefault="00D66729" w:rsidP="00D66729">
      <w:pPr>
        <w:rPr>
          <w:sz w:val="16"/>
        </w:rPr>
      </w:pPr>
      <w:r w:rsidRPr="00A6192D">
        <w:rPr>
          <w:sz w:val="16"/>
        </w:rPr>
        <w:t xml:space="preserve">The </w:t>
      </w:r>
      <w:r w:rsidRPr="00E56DA9">
        <w:rPr>
          <w:rStyle w:val="StyleUnderline"/>
        </w:rPr>
        <w:t>information</w:t>
      </w:r>
      <w:r w:rsidRPr="00A6192D">
        <w:rPr>
          <w:sz w:val="16"/>
        </w:rPr>
        <w:t xml:space="preserve"> we have </w:t>
      </w:r>
      <w:r w:rsidRPr="00E56DA9">
        <w:rPr>
          <w:rStyle w:val="StyleUnderline"/>
        </w:rPr>
        <w:t xml:space="preserve">on the polar region is still </w:t>
      </w:r>
      <w:r w:rsidRPr="00A6192D">
        <w:rPr>
          <w:rStyle w:val="Emphasis"/>
        </w:rPr>
        <w:t>insufficient</w:t>
      </w:r>
      <w:r w:rsidRPr="00A6192D">
        <w:rPr>
          <w:sz w:val="16"/>
        </w:rPr>
        <w:t xml:space="preserve">, largely </w:t>
      </w:r>
      <w:r w:rsidRPr="00E56DA9">
        <w:rPr>
          <w:rStyle w:val="StyleUnderline"/>
        </w:rPr>
        <w:t xml:space="preserve">due to its extreme </w:t>
      </w:r>
      <w:r w:rsidRPr="00A6192D">
        <w:rPr>
          <w:rStyle w:val="Emphasis"/>
        </w:rPr>
        <w:t>geography</w:t>
      </w:r>
      <w:r w:rsidRPr="00E56DA9">
        <w:rPr>
          <w:rStyle w:val="StyleUnderline"/>
        </w:rPr>
        <w:t xml:space="preserve"> and unpredictable weather and ice conditions</w:t>
      </w:r>
      <w:r w:rsidRPr="00A6192D">
        <w:rPr>
          <w:sz w:val="16"/>
        </w:rPr>
        <w:t xml:space="preserve">, which is one of the reasons why the mapping of the continental shelves of the Arctic Ocean has been postponed until recently; the process is extremely costly and unpredictable, and there has been no economically viable or legal reason to do it until now.22 This also means that the </w:t>
      </w:r>
      <w:r w:rsidRPr="00A6192D">
        <w:rPr>
          <w:rStyle w:val="Emphasis"/>
          <w:highlight w:val="cyan"/>
        </w:rPr>
        <w:t>estimates</w:t>
      </w:r>
      <w:r w:rsidRPr="00A6192D">
        <w:rPr>
          <w:rStyle w:val="StyleUnderline"/>
          <w:highlight w:val="cyan"/>
        </w:rPr>
        <w:t xml:space="preserve"> of </w:t>
      </w:r>
      <w:r w:rsidRPr="00A6192D">
        <w:rPr>
          <w:rStyle w:val="Emphasis"/>
          <w:highlight w:val="cyan"/>
        </w:rPr>
        <w:t>oil</w:t>
      </w:r>
      <w:r w:rsidRPr="00A6192D">
        <w:rPr>
          <w:rStyle w:val="StyleUnderline"/>
          <w:highlight w:val="cyan"/>
        </w:rPr>
        <w:t xml:space="preserve"> and </w:t>
      </w:r>
      <w:r w:rsidRPr="00A6192D">
        <w:rPr>
          <w:rStyle w:val="Emphasis"/>
          <w:highlight w:val="cyan"/>
        </w:rPr>
        <w:t>gas</w:t>
      </w:r>
      <w:r w:rsidRPr="00E56DA9">
        <w:rPr>
          <w:rStyle w:val="StyleUnderline"/>
        </w:rPr>
        <w:t xml:space="preserve"> deposits in the area</w:t>
      </w:r>
      <w:r w:rsidRPr="00A6192D">
        <w:rPr>
          <w:sz w:val="16"/>
        </w:rPr>
        <w:t xml:space="preserve">, of which the most widely quoted is from the US Geological Survey in 2008, which states that the Arctic contains 30% of the world’s undiscovered gas and 13% of its oil, </w:t>
      </w:r>
      <w:r w:rsidRPr="00E56DA9">
        <w:rPr>
          <w:rStyle w:val="StyleUnderline"/>
        </w:rPr>
        <w:t xml:space="preserve">are based on </w:t>
      </w:r>
      <w:r w:rsidRPr="00A6192D">
        <w:rPr>
          <w:rStyle w:val="Emphasis"/>
        </w:rPr>
        <w:t>probability</w:t>
      </w:r>
      <w:r w:rsidRPr="00E56DA9">
        <w:rPr>
          <w:rStyle w:val="StyleUnderline"/>
        </w:rPr>
        <w:t xml:space="preserve"> and </w:t>
      </w:r>
      <w:r w:rsidRPr="00A6192D">
        <w:rPr>
          <w:rStyle w:val="Emphasis"/>
        </w:rPr>
        <w:t>statistics</w:t>
      </w:r>
      <w:r w:rsidRPr="00E56DA9">
        <w:rPr>
          <w:rStyle w:val="StyleUnderline"/>
        </w:rPr>
        <w:t xml:space="preserve"> rather than accurate measurements</w:t>
      </w:r>
      <w:r w:rsidRPr="00A6192D">
        <w:rPr>
          <w:sz w:val="16"/>
        </w:rPr>
        <w:t xml:space="preserve">. </w:t>
      </w:r>
      <w:r w:rsidRPr="00E56DA9">
        <w:rPr>
          <w:rStyle w:val="StyleUnderline"/>
        </w:rPr>
        <w:t xml:space="preserve">The estimates </w:t>
      </w:r>
      <w:r w:rsidRPr="00A6192D">
        <w:rPr>
          <w:rStyle w:val="StyleUnderline"/>
          <w:highlight w:val="cyan"/>
        </w:rPr>
        <w:t>can</w:t>
      </w:r>
      <w:r w:rsidRPr="00E56DA9">
        <w:rPr>
          <w:rStyle w:val="StyleUnderline"/>
        </w:rPr>
        <w:t xml:space="preserve"> therefore </w:t>
      </w:r>
      <w:r w:rsidRPr="00A6192D">
        <w:rPr>
          <w:rStyle w:val="StyleUnderline"/>
          <w:highlight w:val="cyan"/>
        </w:rPr>
        <w:t xml:space="preserve">only be verified with </w:t>
      </w:r>
      <w:r w:rsidRPr="00A6192D">
        <w:rPr>
          <w:rStyle w:val="Emphasis"/>
          <w:highlight w:val="cyan"/>
        </w:rPr>
        <w:t>50% certainty</w:t>
      </w:r>
      <w:r w:rsidRPr="00E56DA9">
        <w:rPr>
          <w:rStyle w:val="StyleUnderline"/>
        </w:rPr>
        <w:t xml:space="preserve"> because they are based on geological probabilities</w:t>
      </w:r>
      <w:r w:rsidRPr="00A6192D">
        <w:rPr>
          <w:sz w:val="16"/>
        </w:rPr>
        <w:t xml:space="preserve">, not on actual findings.23 It thus seems that the </w:t>
      </w:r>
      <w:r w:rsidRPr="00E56DA9">
        <w:rPr>
          <w:rStyle w:val="StyleUnderline"/>
        </w:rPr>
        <w:t>desires of the early merchants</w:t>
      </w:r>
      <w:r w:rsidRPr="00A6192D">
        <w:rPr>
          <w:sz w:val="16"/>
        </w:rPr>
        <w:t xml:space="preserve">, monarchs and modernisers, </w:t>
      </w:r>
      <w:r w:rsidRPr="00E56DA9">
        <w:rPr>
          <w:rStyle w:val="StyleUnderline"/>
        </w:rPr>
        <w:t xml:space="preserve">triggered by </w:t>
      </w:r>
      <w:r w:rsidRPr="00A6192D">
        <w:rPr>
          <w:rStyle w:val="StyleUnderline"/>
          <w:highlight w:val="cyan"/>
        </w:rPr>
        <w:t xml:space="preserve">the </w:t>
      </w:r>
      <w:r w:rsidRPr="00A6192D">
        <w:rPr>
          <w:rStyle w:val="Emphasis"/>
          <w:highlight w:val="cyan"/>
        </w:rPr>
        <w:t>unknown</w:t>
      </w:r>
      <w:r w:rsidRPr="00E56DA9">
        <w:rPr>
          <w:rStyle w:val="StyleUnderline"/>
        </w:rPr>
        <w:t xml:space="preserve"> and the imaginary, </w:t>
      </w:r>
      <w:r w:rsidRPr="00A6192D">
        <w:rPr>
          <w:rStyle w:val="StyleUnderline"/>
          <w:highlight w:val="cyan"/>
        </w:rPr>
        <w:t xml:space="preserve">still </w:t>
      </w:r>
      <w:r w:rsidRPr="00A6192D">
        <w:rPr>
          <w:rStyle w:val="Emphasis"/>
          <w:highlight w:val="cyan"/>
        </w:rPr>
        <w:t>persist</w:t>
      </w:r>
      <w:r w:rsidRPr="00A6192D">
        <w:rPr>
          <w:rStyle w:val="StyleUnderline"/>
          <w:highlight w:val="cyan"/>
        </w:rPr>
        <w:t xml:space="preserve"> in </w:t>
      </w:r>
      <w:r w:rsidRPr="00A6192D">
        <w:rPr>
          <w:rStyle w:val="Emphasis"/>
          <w:highlight w:val="cyan"/>
        </w:rPr>
        <w:t>contemporary</w:t>
      </w:r>
      <w:r w:rsidRPr="008C659E">
        <w:rPr>
          <w:rStyle w:val="StyleUnderline"/>
        </w:rPr>
        <w:t xml:space="preserve"> vision</w:t>
      </w:r>
      <w:r w:rsidRPr="008C659E">
        <w:rPr>
          <w:rStyle w:val="Emphasis"/>
          <w:highlight w:val="cyan"/>
        </w:rPr>
        <w:t>s</w:t>
      </w:r>
      <w:r w:rsidRPr="00E56DA9">
        <w:rPr>
          <w:rStyle w:val="StyleUnderline"/>
        </w:rPr>
        <w:t xml:space="preserve"> of the future of the Arctic</w:t>
      </w:r>
      <w:r w:rsidRPr="00A6192D">
        <w:rPr>
          <w:sz w:val="16"/>
        </w:rPr>
        <w:t xml:space="preserve">. </w:t>
      </w:r>
      <w:r w:rsidRPr="00407D99">
        <w:rPr>
          <w:rStyle w:val="StyleUnderline"/>
        </w:rPr>
        <w:t>A long-term historical analysis of the role of utopian narratives in human engagement with the Arctic therefore offers an excellent platform for the analysis of the conditions under which language, meaning and social power interact</w:t>
      </w:r>
      <w:r w:rsidRPr="00A6192D">
        <w:rPr>
          <w:sz w:val="16"/>
        </w:rPr>
        <w:t xml:space="preserve">. </w:t>
      </w:r>
      <w:r w:rsidRPr="00407D99">
        <w:rPr>
          <w:rStyle w:val="StyleUnderline"/>
        </w:rPr>
        <w:t xml:space="preserve">The </w:t>
      </w:r>
      <w:r w:rsidRPr="00A6192D">
        <w:rPr>
          <w:rStyle w:val="Emphasis"/>
        </w:rPr>
        <w:t>central problem</w:t>
      </w:r>
      <w:r w:rsidRPr="00A6192D">
        <w:rPr>
          <w:sz w:val="16"/>
        </w:rPr>
        <w:t xml:space="preserve"> of this article </w:t>
      </w:r>
      <w:r w:rsidRPr="00407D99">
        <w:rPr>
          <w:rStyle w:val="StyleUnderline"/>
        </w:rPr>
        <w:t xml:space="preserve">arises from the question of how </w:t>
      </w:r>
      <w:r w:rsidRPr="00A6192D">
        <w:rPr>
          <w:rStyle w:val="Emphasis"/>
        </w:rPr>
        <w:t>utopian discourses</w:t>
      </w:r>
      <w:r w:rsidRPr="00407D99">
        <w:rPr>
          <w:rStyle w:val="StyleUnderline"/>
        </w:rPr>
        <w:t xml:space="preserve"> about the Arctic been </w:t>
      </w:r>
      <w:r w:rsidRPr="00A6192D">
        <w:rPr>
          <w:rStyle w:val="Emphasis"/>
        </w:rPr>
        <w:t>constructed</w:t>
      </w:r>
      <w:r w:rsidRPr="00407D99">
        <w:rPr>
          <w:rStyle w:val="StyleUnderline"/>
        </w:rPr>
        <w:t xml:space="preserve">, </w:t>
      </w:r>
      <w:r w:rsidRPr="00A6192D">
        <w:rPr>
          <w:rStyle w:val="Emphasis"/>
        </w:rPr>
        <w:t>communicated</w:t>
      </w:r>
      <w:r w:rsidRPr="00407D99">
        <w:rPr>
          <w:rStyle w:val="StyleUnderline"/>
        </w:rPr>
        <w:t xml:space="preserve"> and </w:t>
      </w:r>
      <w:r w:rsidRPr="00A6192D">
        <w:rPr>
          <w:rStyle w:val="Emphasis"/>
        </w:rPr>
        <w:t>transformed</w:t>
      </w:r>
      <w:r w:rsidRPr="00407D99">
        <w:rPr>
          <w:rStyle w:val="StyleUnderline"/>
        </w:rPr>
        <w:t xml:space="preserve"> over time</w:t>
      </w:r>
      <w:r w:rsidRPr="00A6192D">
        <w:rPr>
          <w:sz w:val="16"/>
        </w:rPr>
        <w:t>, and how these utopian narratives have affected the changing geopolitical conditions of the region.</w:t>
      </w:r>
    </w:p>
    <w:p w14:paraId="7CFAED50" w14:textId="77777777" w:rsidR="00D66729" w:rsidRPr="00A6192D" w:rsidRDefault="00D66729" w:rsidP="00D66729">
      <w:r>
        <w:t>[Text Condensed, None Omitted]</w:t>
      </w:r>
    </w:p>
    <w:p w14:paraId="416F0D80" w14:textId="77777777" w:rsidR="00D66729" w:rsidRPr="00A6192D" w:rsidRDefault="00D66729" w:rsidP="00D66729">
      <w:pPr>
        <w:rPr>
          <w:sz w:val="4"/>
          <w:szCs w:val="4"/>
        </w:rPr>
      </w:pPr>
      <w:r w:rsidRPr="00A6192D">
        <w:rPr>
          <w:sz w:val="4"/>
          <w:szCs w:val="4"/>
        </w:rPr>
        <w:t>Utopianism as political practice: negating and superseding the boundaries where the real and the possible meet The definition of utopia that I use as the analytical framework for this article differs from traditional distinctions in utopian theory. I do not explore utopias as forms of social criticism, portrayals of the ideal society or descriptions of non-places, the constructed geographies of collective imagination. Instead, I accept the broad ana- lytic definition of utopia suggested by Ruth Levitas. The focus of my analysis is therefore on the exploration of the desires created by certain conditions that have been left unfulfilled.24 Consequently, I describe utopianism in this article as the art of the possible, and understand utopias to be a part of the fictive sphere of social and political life that liberate and open up spaces of action. The constitutive force of the fictive in such a utopian mode attunes visions to the future while masking existing realties and the sacrifices required for their attainment. 25 The traditional core of utopia, that is, the expression of the desire for a better way of being and living, is thus present in my work, but my analytic emphasis is on the aspects of utopianism, which constitute and mobilise social power: the ways in which utopias are used to harness and express human desires to motivate them into action. 26 The utopias I analyse in this article are therefore not necessarily grandiose projects or the idiosyncratic vision of an ideal society; rather, they operate more modestly within specific areas in which the process of utopia-making is, in itself, already important. 27 When one approaches the study of utopias from a broad analytical viewpoint, the boundary between what is considered to be utopian and what is considered to be practical speculation in social and political practices becomes fragile. This approach reveals the constitution of power that is characteristic to the act of label- ling. This mode of discursive practice does not just posit the utopian narratives as being possible or impossible; rather, it is, in itself, an act aimed towards the domi- nation of the future and the unknown.28 The question in the analysis of different socio-historical conditions under which language, meaning and social power interact is therefore one of not only the legitimacy of power but also the power of legiti- macy.29 One example of such power that is noted by Ruth Levitas is the contempo- rary dream of unlimited growth on a planet with limited natural resources, which dominates the global political agenda. When one takes into consideration the reali- ties that this vision hides beneath its dominant material values, the purported project of continuing economic growth appears utopian in the pejorative sense, without pro- viding a truly alternative vision. Levitas highlights the idea that when viewed from this perspective, if the commitment to growth appears to be impossible to stop, we must not only dream, but demand, the impossible.30 At certain times in history, the Arctic has been represented as a particular Land of Cokaygne, marking the beginning of a hope for the transformation of the existing reality through not only wishful thinking but also wilful action. 31 These Arctic dreams have included the raising of hope for a better way of traveling, growing and governing. The geographical remoteness, extreme climate and other geographic char- acteristics have made the Arctic especially conducive for such utopian practices as the horizons of utopias, literary as well as political, are normally located somewhere in the future or in the realm of the geographically unknown and inaccessible. 32 In this article, I am especially interested in understanding how particular ideas and forms of knowledge have made possible, comprehensible and legitimate certain political pro- jects in the Arctic. At the heart of my analysis are inter-subjective meanings, which make subjective intentions possible in the first place, and the problem of how the boundaries of a legitimate discourse are delimited.33 The goal of this research is thus not so much to explain what has happened, but rather to understand why Arctic uto- pian imaginaries have at certain times facilitated the mobilisation and constitution of power. In my analysis I follow a discursive practices approach, which focuses on contextual factors that enable and empower subordinate discourses, histories and ideas, to become fused through argument into new discursive modalities and alterna- tive political paradigms. My aim is thus to illuminate the social nature of these pro- cesses and to investigate their implications for political practices. 34 The social construction and mobilisation of power through the imaginary in the Arctic The first professional explorer to reach the Arctic was most likely Pytheas of Massalia in the fourth century BC. 35 He and many of those who followed in his footsteps in the Middle Ages did not know what to expect in the North, and they found lands they were not in search of. These voyages were not primarily motivated by utopian narratives of the Arctic. 36 The first time utopian narratives of the North led to the mobilisation of political power dates to the turn of the fifteenth and the sixteenth centuries and the modern age of discovery.37 One of the major sources of utopian narratives of the Arctic at that time was Inventio Fortunata: a travel log of Nicholas, a Franciscan friar from Oxford, from 1360, which he is said to have presented to Edward III of England.38 Nicholas described the Arctic as the site of the Garden of Eden, with four rivers, the Tree of Life, and a well of eternal youth. His narratives have been identified as being a synthesis of Norse mythology and the geographical knowledge of Norse Greenlanders of that time.39 Based on these fourteenth century utopian descriptions of the North, the first explorer to successfully convince British merchants, as well as King Henry VII, of the plausibility of finding a route to Cathay through the North was John Cabot in 1496. The situational nature of utopias, that is the persisting political and technical conditions at the time of their utterance, and the connection of power mobilising and constituting utopian imaginaries of the Arctic to the three previously mentioned larger political projects are visible in the mobilisation of the Arctic utopia from the very beginning. 40 John Cabot’s Arctic explorations were preceded by the discovery of America in 1492, as well as by the 1493 commissioned papal bull that divided the oceans of the known world between Spain and Portugal, and forced the other sea powers, England and Holland, to find other routes of commerce. 41 Cabot’s failure to dis- cover the Northwest Passage did not end the search for it and the general exploration of the Arctic. Following Cabot, there were many others who sought after the routes and riches of the North and who, with stories and false maps from their journeys, contributed to the construction, communication and transformation of the Arctic utopian narratives.42 One of these utopian narratives that persisted for three centuries was that of the Strait of Anian. This fictive passage to the Pacific was introduced to sixteenth century cartography by Gaspar de Corte Real, who sailed to the Gulf of St. Lawrence from the Azores and mistook it for a strait. The belief in the strait persisted even though Jacques Cartier reached the Lachine Rapids in 1535 and proved that the strait did not exist. Moreover, the area, which is now known as the Bering Strait, was referred to as the Strait of Anian in 1579. Because the Bering Strait was not discovered by Western explorers until 1728, it is uncertain whether the reference was based on lost information or only wishful thinking. In any case, it was not until 1769 that George Vancouver’s explorations decisively disproved the myth of the strait and the desire for this imaginary place finally conceded to reality.43 With the advancement of history and an expanding knowledge base, the conditions under which language, meaning and social power interact changed. Slowly, the Arctic desires of explorers, merchants and monarchs were harnessed to serve the advancement of the political projects of modernity, materialism and nationalism. 44 Joseph Stalin’s Soviet Union offers an excellent example of such processes. The Arctic and our northern regions contain colossal wealth. We must create a Soviet organization which can, in the shortest period possible include this wealth in the gen- eral resources of our socialist economic structure. –Joseph Stalin, 1932</w:t>
      </w:r>
      <w:r w:rsidRPr="00A6192D">
        <w:rPr>
          <w:sz w:val="4"/>
          <w:szCs w:val="4"/>
          <w:vertAlign w:val="superscript"/>
        </w:rPr>
        <w:t xml:space="preserve">45 </w:t>
      </w:r>
      <w:r w:rsidRPr="00A6192D">
        <w:rPr>
          <w:sz w:val="4"/>
          <w:szCs w:val="4"/>
        </w:rPr>
        <w:t>The North as the guiding light in the progress of the Soviet Union During his years in exile in Siberia, Joseph Stalin experienced first-hand the hard- ships of living in the Arctic as well as the relatively inefficient ways in which the Tsarist government administered the region. The geographical remoteness of the area, and the natural obstacles to the economic exploitation of the Arctic, provided him with the perfect opportunity for the material legitimisation of the grand Com- munist utopian narrative that told of the victory of human science over the natural world.46 Consequently, the heroes of the dozen Soviet Arctic explorations that took place between 1932 and 1939 were portrayed as representatives of the giant steps forward in the USSR’s great march towards “the shining dreamland of the socialist tomorrow”, as John McCannon describes the imagined bright Socialist future of the time. 47 In the words of the Soviet author and political activist Maxim Gorky from 1937: “In the darkness of the polar night, the sun of the human intellect now shines brightly”.48 Conveyed to a public audience by means of carefully manipulated words and images, the Arctic eventually became a vital part of Stalinist Russia’s mythic land- scape. The Bolshevik government engineered enormous increases in Russian settlements in the North as well as in mining and industrialisation in the region. These measures aimed to extend Soviet power across all of its northern territories as well as to advance Stalin’s primary goal of rapid industrialisation. 49 So powerful was this Soviet high modernist ideology and utopian propaganda at the time of industrialisation and modernisation that it led Dr. Bruce Campbell Hopper, a professor of political science and Soviet expert at Harvard University, to describe the status of Soviet affairs in the Arctic in 1935 as the “Soviet Conquest of the Far North”: “The search for the Northeast Passage to Cathay, which for four centuries stirred the imagination of European mariners, has at last ended in triumph. We seem at the beginning of a new phase of man’s relations with the North”.50 Once put into action, the blueprint for this Soviet Arctic dream was executed by forced labour-camp manpower, which included the White Sea Canal project that aimed to build a canal that would open shipping between the Arctic Ocean and the Leningrad region, bypassing the Barents and the Baltic Sea. Plans for such a canal had already been drawn up by eighteenth century Czarist merchants. The achieve- ment of this plan thus offered Stalin the opportunity to legitimise the superiority of the new Soviet regime over the old Czarist one, which had never been able to accomplish it. 51 The rapid forward march towards the realisation of Soviet Arctic dreams was to a certain extent facilitated by the nearly limitless ambition inherent in the dominant ideology of high modernism. This belief, which borrows from the legitimacy of science and technology, aspires to transform nature to suit all of man’s purposes.52 The other part of the socio-historical context that enabled utopian discourses to constitute and mobilise power in the Soviet Arctic was supported by the general conditions that also enabled Joseph Stalin to become the leader of Russia. These conditions included the ideological utopian fanaticism that was embedded in Marxism and its international nature, the chaos and violence of the First Word War, Lenin’s murderous dictatorship over the proletariat, as well as the rise of historical materialism. 53\ In the end, the rapid rate of change combined with the lack of planning, prim- itive technology applied too quickly and the authoritarian role of the Five-Year Plans created more suffering than progress in the Soviet Arctic. The White Sea Canal, for example, was built in only 18 months by prisoners from the Gulag prison camps, and an estimated 25,000 of them lost their lives in the process. The canal ultimately failed to serve its purpose because it was too shallow to begin with, and the goods in the region continued to be delivered by rail. 54 The inheritance of unfulfilled Soviet desires is also visible in the stranded and eco- nomically unviable cities in the Russian Arctic. 55 As this legacy of the mobilisa- tion of Soviet Arctic desires shows, the dreams of rapid industrialisation through collectivisation and Soviet technology turned out to be fuelled by utopian narra- tives more than anything else. These narratives were constructed of mythical ele- ments that were already packed with meanings and associations that were separate from the material, social and technical realities of the time. 56 The grandiose Soviet geopolitical projects in the Arctic were legitimised and mobilised more by rhetoric and ambition than by actual accumulated knowledge from the region itself. The power and appeal of these projects seems to have been constituted fur- ther through the conditions of national and international political uncertainty.57 These contextual factors enabled and empowered subordinate utopian Arctic narra- tives to become integrated through argument into the realm of political discourse and possible politics at the beginning of the twentieth century in the other Arctic countries as well. In the 1920s, the Norman Wells oil deposit was discovered in the Mackenzie River in Canada’s Northwest Territories and was labelled as “the biggest oilfield in the world”. Oil exploration in the region started in the 1920s and returned in the 1940s, but it came to a halt both times due to geographical and climatic obstacles.58 The Alaska Highway, initiated after the signing of the Alaskan Highway Act between the USA and Canada in March 1942, was publicised as a means by which to move troops and supplies to Alaskan military bases during the Second World War; how- ever, it was never used for this purpose. Furthermore, in 1945, Canadian officials who were responsible for the maintenance and control of the parts of the road built on Canadian soil discovered that the road was virtually impassable without major reconstruction, and it remained a military road until Royal Canadian Engineers were able to rebuild it to meet acceptable standards for public use in 1948.59 In Finland, the large-scale forest cuttings in Lapland after WWII, which were used in the rebuilding of the country, were based on the calculations of forest engineers; this large-scale deforestation subsequently led to severe environmental damage as well as damage to forest growth in the region. 60 What makes the case of the Arctic an especially intriguing one for the study of how language, meaning and social power interact is that despite the obstacles that the high modernist, national and economic projects in the Arctic have faced in past decades, the utopian desires about the region still persist. Indeed, they continue to drive and mobilise political power in the region. Russia’s President Dmitri Medvedev, for example, stated in a speech in September 2008, “Our first and main task is to turn the Arctic into a resource base for Russia in the twenty- first century”.61 The Kingdom of Denmark presented the current and future state of the North in its 2011 Strategy for the Arctic as follows: Climate change and technological developments are also opening new possibilities for the Arctic. Among them is increased access to the exploitation of oil, gas and minerals, but also new shipping routes, which can reduce costs and CO 2 emissions by freight between the continents … Commercial opportunities in the Arctic are enormous, not least for the Greenland, Faroese and Danish industries, which to a great extent already possess the skills that will be far more in demand with the development of the Arctic region. 62 After centuries of unsuccessful attempts to realise utopian Arctic desires, the North- ern regions of the world continue to be described as a realm of potential economic and national prosperity as well as an arena for heroism and technological advance- ment. The current utopian narratives about the Arctic seem to be rooted in the same three dominant political projects of state dominance over territory, materialist capi- talism and high modernist ideology as the ones discussed earlier in this article. At a time when the main organising principle of international relations shows signs of shifting (at least partially) from an ethos of state sovereignty to one of globalisation, these narratives are contested by alternative interpretations. Nevertheless, especially under uncertain conditions, such narratives liberate and open up the Arctic for spe- cific types of action while shutting out alternatives. One of the strongest advocates of these historically embedded utopian visions of the future of the Arctic in the beginning of the twenty-first century has been Stephen Harper, who has held the post of Canada’s prime minister since 2006. “Our North, Our Heritage, Our Future”63 Practising and defending Canada’s sovereignty in its Arctic territories, as well as Arctic security, in general, have been several of the main agendas of the country’s Prime Minister, Stephen Harper, since he identified them as among his central campaign issues when he ran for office in the Canadian Federal Elections of 2006.64 In his vision of the future, the wealth, glory and power of Canada would be constituted through the development of its northern territories. Such desires for conquest of the geographically changing Arctic, which some interpret as representing the first signs of the dystopic environmental degradation that will ultimately lead to the end of the age of man on earth, were already present in Harper’s speech opening Parliament’s Second Session in 2007.65 “Canadians see in our North an expression of our deepest aspirations: our sense of exploration, the beauty and the bounty of our land, and our limitless potential”.66 The most profound element in the definition of utopia as used in this article is clearly present in the above quote. That is, the North as the expression of Canadians’ “deepest aspirations” and “the limitless potential”, which indicate desires created by certain conditions that are not yet fulfilled. The development of the “new opportunities” Harper acknowledges to be emerging across the Arctic, but which he does not specify in the speech, will, according to the subtitle of the printed text of the address, strengthen Canada’s sovereignty and place in the world. The old project of legitimising the dominance of a territory is also present in this address, in which Harper announced the development of a new, comprehensive northern strategy for Canada. Canada’s New Northern Strategy titled “Our North, Our Heritage, Our Future”, which came out in 2009, highlights actions that will be taken to meet the challenges and opportunities of a changing Canadian North, “helping the North realise its true potential as a healthy, prosperous and secure region within a strong and sovereign Canada”.67 All of the three underlying political projects, sovereignty, high-modernist ideology and capitalist growth economy, which have been embedded in the formulation of desires about the Arctic since early-modern times, are present in the strategy. We are a northern country. The True North is our destiny – for our explorers, for our entrepreneurs, for our artists. To not embrace the promise of the True North, now, at the dawn of its ascendency, would be to turn our backs on what it is to be Canadian. –Canada’s Prime Minister Stephen Harper, August 2008, Inuvik, Northwest. 68 In this strategy, the social, cultural and aesthetic values that are associated with the North are present, but the underlying desire for the future of the region, and the rea- son for the need for new attention to the Arctic, comes through as material and eco- nomic. “From the development of world-class diamond mines and massive oil and gas reserves, to the growth of commercial fisheries, to a thriving tourism industry that attracts visitors from around the globe, the enormous economic potential of the North is being unlocked”.69 The above statement aims at the domination of the future and the unknown by rhetorically building it in the present. It becomes appar- ent, when one is acquainted with the current material, technological and financial realities of the region that this narrative of the prosperous North, put forward in the Canadian Arctic Strategy, suppresses, and which would render these aspirations unattainable and thus utopian. In 2011, instead of increasing the funding of its northern educational institu- tions, the Stephen Harper-led government of Canada cuts its funding to the interna- tional and interdisciplinary University of the Arctic by two-thirds. 70 Additionally, the Canadian Coast Guard’s Amundsen icebreaker was unexpectedly dry-docked in Quebec in January due to cracks in four of its six engines, halting planned research trips to the Arctic Ocean.71 What is more, Stephen Harper’s plan for funding new icebreakers continues to shift due to the changing political and economic condi- tions. In 2005, when he was the opposition leader, Harper promised to build three new heavy icebreakers. Two years later, as Prime Minister, he announced that six to eight ice-strengthened Arctic offshore patrol ships would be constructed instead. In 2010, the navy, to whom these icebreakers were assigned, scaled back the planned size and speed of the ships. The vessels will be capable of just 17 knots, compared with the 29 knots of Canada’s two-decade-old frigates. Their capabilities will also be limited by the decision to build them as ice-strengthened rather than icebreaking vessels. This means that the hulls will not be strong enough to allow for Arctic operations between November and July.72 Nevertheless, Prime Minister Harper con- tinues to base his narratives of the Arctic on the specific desires embedded in the kinds of high modernist, economic and nationalist political projects that have been discussed here, rather than acknowledging and addressing the unravelled realities and obstacles in the way of the fulfilment of these dreams. “Canada’s North is full of economic potential and innovators continue to unlock development possibilities that bring with them real economic benefits and long-term jobs for local residents”.73 By continuing to use this rhetoric at a time of increased economic as well as environmental uncertainty, Harper aims to gain dominance in the development of the future of not only the (sovereign) Arctic spaces but also that of the natural envi- ronment and of global as well as national politics by fabricating it with pre-existing narratives at the present. The rhetoric he uses is a part of the larger utopia of the unlimited growth of material wealth on a planet with limited natural resources, where the growing usage of non-renewable energy and the geographic location of those sources in politically unstable zones, combined with global warming, has increased the allure of the previously economically unviable resources in the North. The dominance of this larger utopia in the global socio-historical context enables the constitution and mobilisation of power through utopian narratives of the Cana- dian Arctic. Moreover, the dynamics of the changing Arctic continue to frequently surprise natural scientists, and the science of climate change evolves faster than the time in which reports can be published. When the last assessment of the Intergov- ernmental Panel on Climate Change was released in November 2007, studies a mere 14 months later suggested that sea-ice melt, glacier retreat and food insecurity were all more dire than the IPCC had predicted. 74 One of the main conditions by which utopian narratives are able to gain legitimacy in the Arctic seems therefore, yet again, to be that of uncertainty.75</w:t>
      </w:r>
    </w:p>
    <w:p w14:paraId="5C65AFA8" w14:textId="77777777" w:rsidR="00D66729" w:rsidRPr="00A6192D" w:rsidRDefault="00D66729" w:rsidP="00D66729">
      <w:pPr>
        <w:rPr>
          <w:sz w:val="16"/>
        </w:rPr>
      </w:pPr>
      <w:r w:rsidRPr="00A6192D">
        <w:rPr>
          <w:sz w:val="16"/>
        </w:rPr>
        <w:t>Conclusion</w:t>
      </w:r>
    </w:p>
    <w:p w14:paraId="441096CC" w14:textId="77777777" w:rsidR="00D66729" w:rsidRPr="00A6192D" w:rsidRDefault="00D66729" w:rsidP="00D66729">
      <w:pPr>
        <w:rPr>
          <w:sz w:val="16"/>
        </w:rPr>
      </w:pPr>
      <w:r w:rsidRPr="00A6192D">
        <w:rPr>
          <w:sz w:val="16"/>
        </w:rPr>
        <w:t xml:space="preserve">At certain times, in specific socio-historical conditions, </w:t>
      </w:r>
      <w:r w:rsidRPr="00A6192D">
        <w:rPr>
          <w:rStyle w:val="StyleUnderline"/>
          <w:highlight w:val="cyan"/>
        </w:rPr>
        <w:t>the Arctic</w:t>
      </w:r>
      <w:r w:rsidRPr="00A6192D">
        <w:rPr>
          <w:rStyle w:val="StyleUnderline"/>
        </w:rPr>
        <w:t xml:space="preserve"> has worked as </w:t>
      </w:r>
      <w:r w:rsidRPr="00A6192D">
        <w:rPr>
          <w:rStyle w:val="StyleUnderline"/>
          <w:highlight w:val="cyan"/>
        </w:rPr>
        <w:t xml:space="preserve">a </w:t>
      </w:r>
      <w:r w:rsidRPr="00A6192D">
        <w:rPr>
          <w:rStyle w:val="Emphasis"/>
          <w:highlight w:val="cyan"/>
        </w:rPr>
        <w:t>blank screen</w:t>
      </w:r>
      <w:r w:rsidRPr="00A6192D">
        <w:rPr>
          <w:rStyle w:val="StyleUnderline"/>
          <w:highlight w:val="cyan"/>
        </w:rPr>
        <w:t xml:space="preserve"> for</w:t>
      </w:r>
      <w:r w:rsidRPr="00A6192D">
        <w:rPr>
          <w:rStyle w:val="StyleUnderline"/>
        </w:rPr>
        <w:t xml:space="preserve"> the </w:t>
      </w:r>
      <w:r w:rsidRPr="00A6192D">
        <w:rPr>
          <w:rStyle w:val="StyleUnderline"/>
          <w:highlight w:val="cyan"/>
        </w:rPr>
        <w:t>projection of desires</w:t>
      </w:r>
      <w:r w:rsidRPr="00A6192D">
        <w:rPr>
          <w:rStyle w:val="StyleUnderline"/>
        </w:rPr>
        <w:t xml:space="preserve"> for the future condition of the region that has been presented as an already existing material reality</w:t>
      </w:r>
      <w:r w:rsidRPr="00A6192D">
        <w:rPr>
          <w:sz w:val="16"/>
        </w:rPr>
        <w:t xml:space="preserve">. </w:t>
      </w:r>
      <w:r w:rsidRPr="00A6192D">
        <w:rPr>
          <w:rStyle w:val="StyleUnderline"/>
        </w:rPr>
        <w:t>This practice of using utopian narratives</w:t>
      </w:r>
      <w:r w:rsidRPr="00A6192D">
        <w:rPr>
          <w:sz w:val="16"/>
        </w:rPr>
        <w:t xml:space="preserve"> about the Arctic </w:t>
      </w:r>
      <w:r w:rsidRPr="00A6192D">
        <w:rPr>
          <w:rStyle w:val="StyleUnderline"/>
        </w:rPr>
        <w:t>to constitute and mobilise power for the actualisation of desires</w:t>
      </w:r>
      <w:r w:rsidRPr="00A6192D">
        <w:rPr>
          <w:sz w:val="16"/>
        </w:rPr>
        <w:t xml:space="preserve"> dates back to the Renaissance, but it </w:t>
      </w:r>
      <w:r w:rsidRPr="00A6192D">
        <w:rPr>
          <w:rStyle w:val="StyleUnderline"/>
        </w:rPr>
        <w:t>remains a part of the present-day politics</w:t>
      </w:r>
      <w:r w:rsidRPr="00A6192D">
        <w:rPr>
          <w:sz w:val="16"/>
        </w:rPr>
        <w:t xml:space="preserve"> of the Arctic as well. In fact, the construction and </w:t>
      </w:r>
      <w:r w:rsidRPr="00A6192D">
        <w:rPr>
          <w:rStyle w:val="StyleUnderline"/>
          <w:highlight w:val="cyan"/>
        </w:rPr>
        <w:t>mobilisation</w:t>
      </w:r>
      <w:r w:rsidRPr="00A6192D">
        <w:rPr>
          <w:sz w:val="16"/>
        </w:rPr>
        <w:t xml:space="preserve"> of utopian projections of the Arctic in the politics of the region </w:t>
      </w:r>
      <w:r w:rsidRPr="00A6192D">
        <w:rPr>
          <w:rStyle w:val="StyleUnderline"/>
        </w:rPr>
        <w:t xml:space="preserve">has been </w:t>
      </w:r>
      <w:r w:rsidRPr="00A6192D">
        <w:rPr>
          <w:rStyle w:val="StyleUnderline"/>
          <w:highlight w:val="cyan"/>
        </w:rPr>
        <w:t>connected to</w:t>
      </w:r>
      <w:r w:rsidRPr="00A6192D">
        <w:rPr>
          <w:rStyle w:val="StyleUnderline"/>
        </w:rPr>
        <w:t xml:space="preserve"> the </w:t>
      </w:r>
      <w:r w:rsidRPr="00A6192D">
        <w:rPr>
          <w:rStyle w:val="Emphasis"/>
        </w:rPr>
        <w:t>advancement</w:t>
      </w:r>
      <w:r w:rsidRPr="00A6192D">
        <w:rPr>
          <w:rStyle w:val="StyleUnderline"/>
        </w:rPr>
        <w:t xml:space="preserve"> of</w:t>
      </w:r>
      <w:r w:rsidRPr="00A6192D">
        <w:rPr>
          <w:sz w:val="16"/>
        </w:rPr>
        <w:t xml:space="preserve"> three more general political projects: the legitimisation of the domination of a territory, the </w:t>
      </w:r>
      <w:r w:rsidRPr="00A6192D">
        <w:rPr>
          <w:rStyle w:val="Emphasis"/>
          <w:highlight w:val="cyan"/>
        </w:rPr>
        <w:t>propagation</w:t>
      </w:r>
      <w:r w:rsidRPr="00A6192D">
        <w:rPr>
          <w:rStyle w:val="StyleUnderline"/>
          <w:highlight w:val="cyan"/>
        </w:rPr>
        <w:t xml:space="preserve"> of</w:t>
      </w:r>
      <w:r w:rsidRPr="00A6192D">
        <w:rPr>
          <w:rStyle w:val="StyleUnderline"/>
        </w:rPr>
        <w:t xml:space="preserve"> high modernist </w:t>
      </w:r>
      <w:r w:rsidRPr="00A6192D">
        <w:rPr>
          <w:rStyle w:val="Emphasis"/>
          <w:highlight w:val="cyan"/>
        </w:rPr>
        <w:t>ideology</w:t>
      </w:r>
      <w:r w:rsidRPr="00A6192D">
        <w:rPr>
          <w:sz w:val="16"/>
        </w:rPr>
        <w:t xml:space="preserve"> and the establishment of mercantilism with modern political economy as its successor.</w:t>
      </w:r>
    </w:p>
    <w:p w14:paraId="4B75F6FC" w14:textId="77777777" w:rsidR="00D66729" w:rsidRPr="00A6192D" w:rsidRDefault="00D66729" w:rsidP="00D66729">
      <w:pPr>
        <w:rPr>
          <w:sz w:val="16"/>
        </w:rPr>
      </w:pPr>
      <w:r w:rsidRPr="00A6192D">
        <w:rPr>
          <w:sz w:val="16"/>
        </w:rPr>
        <w:t>The advancement of technology, especially the rediscovery of the cartography of the Ancient world, served to legitimise some of the utopian narratives of the Arctic as scientific knowledge early on. This is visible in the way in which the portrayal of the Arctic based on the stories of Nicholas of Lynn persisted in Arctic cartography for decades. A similar belief in the power of technology, and how it could harness nature to fulfil all human desires also played a central role in the mobilisation of the narratives of the “Great North” in the Soviet Union.</w:t>
      </w:r>
    </w:p>
    <w:p w14:paraId="07910A73" w14:textId="77777777" w:rsidR="00D66729" w:rsidRPr="00A6192D" w:rsidRDefault="00D66729" w:rsidP="00D66729">
      <w:pPr>
        <w:rPr>
          <w:sz w:val="16"/>
        </w:rPr>
      </w:pPr>
      <w:r w:rsidRPr="00A6192D">
        <w:rPr>
          <w:sz w:val="16"/>
        </w:rPr>
        <w:t>The Arctic, however, has not been the first or the only choice for the fulfilment of the material desires of the high-modernist ideology, nationalism and materialism. Another condition, which has enabled the exploration of the material possibilities in the Arctic, has been the lack of alternatives. John Cabot convinced English merchants and the King to invest in the search for a route to Cathay through the North in 1496 because the papal bull commissioned in 1493 had divided the oceans of the known world between Spain and Portugal, leaving no other option to the other sea powers of the time than of seeking a route of commerce in the North. This con- dition is also present in the current emergence of the Arctic into the centre of international relations. The increased usage of non-renewable resources has made the northern resources, which will be harder to access than most of the other large deposits, even with less permafrost on the Arctic Ocean, more lucrative.</w:t>
      </w:r>
    </w:p>
    <w:p w14:paraId="624A9CA4" w14:textId="77777777" w:rsidR="00D66729" w:rsidRPr="00A6192D" w:rsidRDefault="00D66729" w:rsidP="00D66729">
      <w:pPr>
        <w:rPr>
          <w:sz w:val="16"/>
        </w:rPr>
      </w:pPr>
      <w:r w:rsidRPr="00C513C3">
        <w:rPr>
          <w:rStyle w:val="StyleUnderline"/>
        </w:rPr>
        <w:t xml:space="preserve">The </w:t>
      </w:r>
      <w:r w:rsidRPr="00A6192D">
        <w:rPr>
          <w:rStyle w:val="Emphasis"/>
          <w:highlight w:val="cyan"/>
        </w:rPr>
        <w:t>most important</w:t>
      </w:r>
      <w:r w:rsidRPr="00A6192D">
        <w:rPr>
          <w:rStyle w:val="StyleUnderline"/>
          <w:highlight w:val="cyan"/>
        </w:rPr>
        <w:t xml:space="preserve"> condition</w:t>
      </w:r>
      <w:r w:rsidRPr="00C513C3">
        <w:rPr>
          <w:rStyle w:val="StyleUnderline"/>
        </w:rPr>
        <w:t xml:space="preserve"> for utopian imaginaries of the Arctic for the purpose of </w:t>
      </w:r>
      <w:r w:rsidRPr="00A6192D">
        <w:rPr>
          <w:rStyle w:val="Emphasis"/>
        </w:rPr>
        <w:t>mobilising</w:t>
      </w:r>
      <w:r w:rsidRPr="00C513C3">
        <w:rPr>
          <w:rStyle w:val="StyleUnderline"/>
        </w:rPr>
        <w:t xml:space="preserve"> and </w:t>
      </w:r>
      <w:r w:rsidRPr="00A6192D">
        <w:rPr>
          <w:rStyle w:val="Emphasis"/>
        </w:rPr>
        <w:t>constituting power</w:t>
      </w:r>
      <w:r w:rsidRPr="00C513C3">
        <w:rPr>
          <w:rStyle w:val="StyleUnderline"/>
        </w:rPr>
        <w:t xml:space="preserve"> in the region </w:t>
      </w:r>
      <w:r w:rsidRPr="00A6192D">
        <w:rPr>
          <w:rStyle w:val="StyleUnderline"/>
          <w:highlight w:val="cyan"/>
        </w:rPr>
        <w:t>has</w:t>
      </w:r>
      <w:r w:rsidRPr="00A6192D">
        <w:rPr>
          <w:sz w:val="16"/>
        </w:rPr>
        <w:t xml:space="preserve">, however, </w:t>
      </w:r>
      <w:r w:rsidRPr="00A6192D">
        <w:rPr>
          <w:rStyle w:val="StyleUnderline"/>
          <w:highlight w:val="cyan"/>
        </w:rPr>
        <w:t>been</w:t>
      </w:r>
      <w:r w:rsidRPr="00C513C3">
        <w:rPr>
          <w:rStyle w:val="StyleUnderline"/>
        </w:rPr>
        <w:t xml:space="preserve"> that of </w:t>
      </w:r>
      <w:r w:rsidRPr="00A6192D">
        <w:rPr>
          <w:rStyle w:val="Emphasis"/>
          <w:highlight w:val="cyan"/>
        </w:rPr>
        <w:t>uncertainty</w:t>
      </w:r>
      <w:r w:rsidRPr="00A6192D">
        <w:rPr>
          <w:sz w:val="16"/>
        </w:rPr>
        <w:t xml:space="preserve">. First, it was the uncertainty of geography; then, it was the uncertainty of the global and national political conditions; and finally, it was the uncertainty of the progress of global climate change and the organisation of the future international order. </w:t>
      </w:r>
      <w:r w:rsidRPr="00C513C3">
        <w:rPr>
          <w:rStyle w:val="StyleUnderline"/>
        </w:rPr>
        <w:t>When looking at the role utopian narratives have played</w:t>
      </w:r>
      <w:r w:rsidRPr="00A6192D">
        <w:rPr>
          <w:sz w:val="16"/>
        </w:rPr>
        <w:t xml:space="preserve"> in human engagement </w:t>
      </w:r>
      <w:r w:rsidRPr="00C513C3">
        <w:rPr>
          <w:rStyle w:val="StyleUnderline"/>
        </w:rPr>
        <w:t>with the Arctic</w:t>
      </w:r>
      <w:r w:rsidRPr="00A6192D">
        <w:rPr>
          <w:sz w:val="16"/>
        </w:rPr>
        <w:t xml:space="preserve"> through history, it seems that </w:t>
      </w:r>
      <w:r w:rsidRPr="00C513C3">
        <w:rPr>
          <w:rStyle w:val="StyleUnderline"/>
        </w:rPr>
        <w:t xml:space="preserve">we are yet again living in a time when scientific </w:t>
      </w:r>
      <w:r w:rsidRPr="00A6192D">
        <w:rPr>
          <w:rStyle w:val="Emphasis"/>
          <w:highlight w:val="cyan"/>
        </w:rPr>
        <w:t>understanding</w:t>
      </w:r>
      <w:r w:rsidRPr="00A6192D">
        <w:rPr>
          <w:rStyle w:val="StyleUnderline"/>
          <w:highlight w:val="cyan"/>
        </w:rPr>
        <w:t xml:space="preserve"> </w:t>
      </w:r>
      <w:r w:rsidRPr="00A6192D">
        <w:rPr>
          <w:rStyle w:val="Emphasis"/>
          <w:highlight w:val="cyan"/>
        </w:rPr>
        <w:t>lags</w:t>
      </w:r>
      <w:r w:rsidRPr="00C513C3">
        <w:rPr>
          <w:rStyle w:val="StyleUnderline"/>
        </w:rPr>
        <w:t xml:space="preserve"> far </w:t>
      </w:r>
      <w:r w:rsidRPr="00A6192D">
        <w:rPr>
          <w:rStyle w:val="StyleUnderline"/>
          <w:highlight w:val="cyan"/>
        </w:rPr>
        <w:t>behind</w:t>
      </w:r>
      <w:r w:rsidRPr="00C513C3">
        <w:rPr>
          <w:rStyle w:val="StyleUnderline"/>
        </w:rPr>
        <w:t xml:space="preserve"> political </w:t>
      </w:r>
      <w:r w:rsidRPr="00A6192D">
        <w:rPr>
          <w:rStyle w:val="Emphasis"/>
          <w:highlight w:val="cyan"/>
        </w:rPr>
        <w:t>ambitions</w:t>
      </w:r>
      <w:r w:rsidRPr="00A6192D">
        <w:rPr>
          <w:sz w:val="16"/>
        </w:rPr>
        <w:t xml:space="preserve">. Thus, </w:t>
      </w:r>
      <w:r w:rsidRPr="00C513C3">
        <w:rPr>
          <w:rStyle w:val="StyleUnderline"/>
        </w:rPr>
        <w:t xml:space="preserve">the mobilisation of political and economic support for projects in the </w:t>
      </w:r>
      <w:r w:rsidRPr="00A6192D">
        <w:rPr>
          <w:rStyle w:val="StyleUnderline"/>
          <w:highlight w:val="cyan"/>
        </w:rPr>
        <w:t>Arctic depends</w:t>
      </w:r>
      <w:r w:rsidRPr="00C513C3">
        <w:rPr>
          <w:rStyle w:val="StyleUnderline"/>
        </w:rPr>
        <w:t xml:space="preserve"> heavily </w:t>
      </w:r>
      <w:r w:rsidRPr="00A6192D">
        <w:rPr>
          <w:rStyle w:val="StyleUnderline"/>
          <w:highlight w:val="cyan"/>
        </w:rPr>
        <w:t>on</w:t>
      </w:r>
      <w:r w:rsidRPr="00C513C3">
        <w:rPr>
          <w:rStyle w:val="StyleUnderline"/>
        </w:rPr>
        <w:t xml:space="preserve"> the </w:t>
      </w:r>
      <w:r w:rsidRPr="00A6192D">
        <w:rPr>
          <w:rStyle w:val="Emphasis"/>
          <w:highlight w:val="cyan"/>
        </w:rPr>
        <w:t>construction</w:t>
      </w:r>
      <w:r w:rsidRPr="00A6192D">
        <w:rPr>
          <w:rStyle w:val="StyleUnderline"/>
          <w:highlight w:val="cyan"/>
        </w:rPr>
        <w:t xml:space="preserve"> of</w:t>
      </w:r>
      <w:r w:rsidRPr="00C513C3">
        <w:rPr>
          <w:rStyle w:val="StyleUnderline"/>
        </w:rPr>
        <w:t xml:space="preserve"> a range of </w:t>
      </w:r>
      <w:r w:rsidRPr="00A6192D">
        <w:rPr>
          <w:rStyle w:val="Emphasis"/>
          <w:highlight w:val="cyan"/>
        </w:rPr>
        <w:t>utopian narratives</w:t>
      </w:r>
      <w:r w:rsidRPr="00A6192D">
        <w:rPr>
          <w:sz w:val="16"/>
        </w:rPr>
        <w:t>. As such, contemporary Northern politics, including those of Canada’s Prime Minister Harper, reveal more about the prevailing desires and values in international relations than about the material realities of the region, just as it was with their predecessors since the fifteenth century.</w:t>
      </w:r>
    </w:p>
    <w:p w14:paraId="6AF07192" w14:textId="1FB8DF94" w:rsidR="00D66729" w:rsidRPr="009A2A72" w:rsidRDefault="00D66729" w:rsidP="009A2A72"/>
    <w:p w14:paraId="5FDF78A6" w14:textId="3FFF36DC" w:rsidR="001C3AC1" w:rsidRDefault="001C3AC1" w:rsidP="00BC1991">
      <w:pPr>
        <w:pStyle w:val="Heading1"/>
      </w:pPr>
      <w:r>
        <w:t>Aff</w:t>
      </w:r>
    </w:p>
    <w:p w14:paraId="1C23161E" w14:textId="33A30AE1" w:rsidR="00D12025" w:rsidRDefault="00D12025" w:rsidP="00BC1991">
      <w:pPr>
        <w:pStyle w:val="Heading2"/>
      </w:pPr>
      <w:r>
        <w:t>Framework</w:t>
      </w:r>
    </w:p>
    <w:p w14:paraId="1ECEF42F" w14:textId="77777777" w:rsidR="00D12025" w:rsidRPr="00BF4F19" w:rsidRDefault="00D12025" w:rsidP="00D12025">
      <w:pPr>
        <w:pStyle w:val="Heading3"/>
      </w:pPr>
      <w:r w:rsidRPr="00BF4F19">
        <w:t>Framework</w:t>
      </w:r>
      <w:r>
        <w:t>—Albert—2AC</w:t>
      </w:r>
    </w:p>
    <w:p w14:paraId="047A7356" w14:textId="77777777" w:rsidR="00D12025" w:rsidRPr="00BF4F19" w:rsidRDefault="00D12025" w:rsidP="00D12025">
      <w:pPr>
        <w:pStyle w:val="Heading4"/>
      </w:pPr>
      <w:r w:rsidRPr="00BF4F19">
        <w:t xml:space="preserve">Clash </w:t>
      </w:r>
      <w:r w:rsidRPr="00BF4F19">
        <w:rPr>
          <w:u w:val="single"/>
        </w:rPr>
        <w:t>link turns</w:t>
      </w:r>
      <w:r w:rsidRPr="00BF4F19">
        <w:t xml:space="preserve"> alt solvency. Refusing to compare the alt to the plan </w:t>
      </w:r>
      <w:r w:rsidRPr="00BF4F19">
        <w:rPr>
          <w:u w:val="single"/>
        </w:rPr>
        <w:t>dooms</w:t>
      </w:r>
      <w:r w:rsidRPr="00BF4F19">
        <w:t xml:space="preserve"> the transition.</w:t>
      </w:r>
    </w:p>
    <w:p w14:paraId="68A76FEC" w14:textId="77777777" w:rsidR="00D12025" w:rsidRPr="00BF4F19" w:rsidRDefault="00D12025" w:rsidP="00D12025">
      <w:r w:rsidRPr="00BF4F19">
        <w:rPr>
          <w:rStyle w:val="Style13ptBold"/>
        </w:rPr>
        <w:t>Albert, 23</w:t>
      </w:r>
      <w:r w:rsidRPr="00BF4F19">
        <w:t>—Lecturer in International Relations, SOAS, University of London (Michael, “Ecosocialism for Realists: Transitions, Trade-Offs, and Authoritarian Dangers,” Capitalism Nature Socialism, 34:1, 11-30, dml)</w:t>
      </w:r>
    </w:p>
    <w:p w14:paraId="7A7DAE16" w14:textId="77777777" w:rsidR="00D12025" w:rsidRPr="00BF4F19" w:rsidRDefault="00D12025" w:rsidP="00D12025">
      <w:pPr>
        <w:rPr>
          <w:sz w:val="14"/>
        </w:rPr>
      </w:pPr>
      <w:r w:rsidRPr="00BF4F19">
        <w:rPr>
          <w:sz w:val="14"/>
        </w:rPr>
        <w:t xml:space="preserve">This leads to the second conjoined tendency, which is to neglect </w:t>
      </w:r>
      <w:r w:rsidRPr="00BF4F19">
        <w:rPr>
          <w:rStyle w:val="Emphasis"/>
        </w:rPr>
        <w:t>difficult strategic questions</w:t>
      </w:r>
      <w:r w:rsidRPr="00BF4F19">
        <w:rPr>
          <w:sz w:val="14"/>
        </w:rPr>
        <w:t xml:space="preserve">, </w:t>
      </w:r>
      <w:r w:rsidRPr="009A1925">
        <w:rPr>
          <w:rStyle w:val="Emphasis"/>
          <w:highlight w:val="cyan"/>
        </w:rPr>
        <w:t>trade-offs</w:t>
      </w:r>
      <w:r w:rsidRPr="00BF4F19">
        <w:rPr>
          <w:sz w:val="14"/>
        </w:rPr>
        <w:t xml:space="preserve">, </w:t>
      </w:r>
      <w:r w:rsidRPr="009A1925">
        <w:rPr>
          <w:rStyle w:val="StyleUnderline"/>
          <w:highlight w:val="cyan"/>
        </w:rPr>
        <w:t xml:space="preserve">and </w:t>
      </w:r>
      <w:r w:rsidRPr="009A1925">
        <w:rPr>
          <w:rStyle w:val="Emphasis"/>
          <w:highlight w:val="cyan"/>
        </w:rPr>
        <w:t>dangers</w:t>
      </w:r>
      <w:r w:rsidRPr="00BF4F19">
        <w:rPr>
          <w:sz w:val="14"/>
        </w:rPr>
        <w:t xml:space="preserve"> that </w:t>
      </w:r>
      <w:r w:rsidRPr="009A1925">
        <w:rPr>
          <w:rStyle w:val="StyleUnderline"/>
          <w:highlight w:val="cyan"/>
        </w:rPr>
        <w:t>would</w:t>
      </w:r>
      <w:r w:rsidRPr="00BF4F19">
        <w:rPr>
          <w:rStyle w:val="StyleUnderline"/>
        </w:rPr>
        <w:t xml:space="preserve"> likely </w:t>
      </w:r>
      <w:r w:rsidRPr="009A1925">
        <w:rPr>
          <w:rStyle w:val="StyleUnderline"/>
          <w:highlight w:val="cyan"/>
        </w:rPr>
        <w:t>emerge during the transition</w:t>
      </w:r>
      <w:r w:rsidRPr="00BF4F19">
        <w:rPr>
          <w:rStyle w:val="StyleUnderline"/>
        </w:rPr>
        <w:t xml:space="preserve"> process and beyond</w:t>
      </w:r>
      <w:r w:rsidRPr="00BF4F19">
        <w:rPr>
          <w:sz w:val="14"/>
        </w:rPr>
        <w:t xml:space="preserve">. </w:t>
      </w:r>
      <w:r w:rsidRPr="00BF4F19">
        <w:rPr>
          <w:rStyle w:val="StyleUnderline"/>
        </w:rPr>
        <w:t xml:space="preserve">The majority of ecosocialists </w:t>
      </w:r>
      <w:r w:rsidRPr="00BF4F19">
        <w:rPr>
          <w:rStyle w:val="Emphasis"/>
        </w:rPr>
        <w:t>ignore</w:t>
      </w:r>
      <w:r w:rsidRPr="00BF4F19">
        <w:rPr>
          <w:rStyle w:val="StyleUnderline"/>
        </w:rPr>
        <w:t xml:space="preserve"> these sorts of questions altogether</w:t>
      </w:r>
      <w:r w:rsidRPr="00BF4F19">
        <w:rPr>
          <w:sz w:val="14"/>
        </w:rPr>
        <w:t xml:space="preserve">, while others address them more tepidly. Michael Löwy, for example, who has done some of the finest work on elaborating </w:t>
      </w:r>
      <w:r w:rsidRPr="00BF4F19">
        <w:rPr>
          <w:rStyle w:val="StyleUnderline"/>
        </w:rPr>
        <w:t>the</w:t>
      </w:r>
      <w:r w:rsidRPr="00BF4F19">
        <w:rPr>
          <w:sz w:val="14"/>
        </w:rPr>
        <w:t xml:space="preserve"> ecosocialist </w:t>
      </w:r>
      <w:r w:rsidRPr="00BF4F19">
        <w:rPr>
          <w:rStyle w:val="StyleUnderline"/>
        </w:rPr>
        <w:t>alternative</w:t>
      </w:r>
      <w:r w:rsidRPr="00BF4F19">
        <w:rPr>
          <w:sz w:val="14"/>
        </w:rPr>
        <w:t xml:space="preserve">, </w:t>
      </w:r>
      <w:r w:rsidRPr="00BF4F19">
        <w:rPr>
          <w:rStyle w:val="Emphasis"/>
        </w:rPr>
        <w:t>does not consider</w:t>
      </w:r>
      <w:r w:rsidRPr="00BF4F19">
        <w:rPr>
          <w:rStyle w:val="StyleUnderline"/>
        </w:rPr>
        <w:t xml:space="preserve"> whether there might be a </w:t>
      </w:r>
      <w:r w:rsidRPr="00BF4F19">
        <w:rPr>
          <w:rStyle w:val="Emphasis"/>
        </w:rPr>
        <w:t>trade-off</w:t>
      </w:r>
      <w:r w:rsidRPr="00BF4F19">
        <w:rPr>
          <w:rStyle w:val="StyleUnderline"/>
        </w:rPr>
        <w:t xml:space="preserve"> between calls for</w:t>
      </w:r>
      <w:r w:rsidRPr="00BF4F19">
        <w:rPr>
          <w:sz w:val="14"/>
        </w:rPr>
        <w:t xml:space="preserve"> “</w:t>
      </w:r>
      <w:r w:rsidRPr="00BF4F19">
        <w:rPr>
          <w:rStyle w:val="Emphasis"/>
        </w:rPr>
        <w:t>democratic planning</w:t>
      </w:r>
      <w:r w:rsidRPr="00BF4F19">
        <w:rPr>
          <w:sz w:val="14"/>
        </w:rPr>
        <w:t xml:space="preserve">” </w:t>
      </w:r>
      <w:r w:rsidRPr="00BF4F19">
        <w:rPr>
          <w:rStyle w:val="StyleUnderline"/>
        </w:rPr>
        <w:t xml:space="preserve">and the simultaneous emphasis on </w:t>
      </w:r>
      <w:r w:rsidRPr="00BF4F19">
        <w:rPr>
          <w:rStyle w:val="Emphasis"/>
        </w:rPr>
        <w:t>biospheric limits</w:t>
      </w:r>
      <w:r w:rsidRPr="00BF4F19">
        <w:rPr>
          <w:rStyle w:val="StyleUnderline"/>
        </w:rPr>
        <w:t xml:space="preserve"> within which we must constrain consumption</w:t>
      </w:r>
      <w:r w:rsidRPr="00BF4F19">
        <w:rPr>
          <w:sz w:val="14"/>
        </w:rPr>
        <w:t xml:space="preserve">. Indeed, he affirms that “nobody has the right to tell people what their needs are” (Löwy Citation2015, 34), but then the question of whether this may require allowing energy-intensive modes of consumption that transgress planetary boundaries to persist is </w:t>
      </w:r>
      <w:r w:rsidRPr="00BF4F19">
        <w:rPr>
          <w:rStyle w:val="StyleUnderline"/>
        </w:rPr>
        <w:t xml:space="preserve">left </w:t>
      </w:r>
      <w:r w:rsidRPr="00BF4F19">
        <w:rPr>
          <w:rStyle w:val="Emphasis"/>
        </w:rPr>
        <w:t>unaddressed</w:t>
      </w:r>
      <w:r w:rsidRPr="00BF4F19">
        <w:rPr>
          <w:sz w:val="14"/>
        </w:rPr>
        <w:t xml:space="preserve">. Instead, Löwy expresses faith that “the rationality of democratic decisions will prevail once the power of commodity fetishism is broken” (28). This </w:t>
      </w:r>
      <w:r w:rsidRPr="00BF4F19">
        <w:rPr>
          <w:rStyle w:val="StyleUnderline"/>
        </w:rPr>
        <w:t>is</w:t>
      </w:r>
      <w:r w:rsidRPr="00BF4F19">
        <w:rPr>
          <w:sz w:val="14"/>
        </w:rPr>
        <w:t xml:space="preserve"> perhaps plausible, but as Löwy himself recognizes, there will be </w:t>
      </w:r>
      <w:r w:rsidRPr="00BF4F19">
        <w:rPr>
          <w:rStyle w:val="StyleUnderline"/>
        </w:rPr>
        <w:t xml:space="preserve">a </w:t>
      </w:r>
      <w:r w:rsidRPr="00BF4F19">
        <w:rPr>
          <w:rStyle w:val="Emphasis"/>
        </w:rPr>
        <w:t>long period of transition</w:t>
      </w:r>
      <w:r w:rsidRPr="00BF4F19">
        <w:rPr>
          <w:rStyle w:val="StyleUnderline"/>
        </w:rPr>
        <w:t xml:space="preserve"> in which the</w:t>
      </w:r>
      <w:r w:rsidRPr="00BF4F19">
        <w:rPr>
          <w:sz w:val="14"/>
        </w:rPr>
        <w:t xml:space="preserve"> “</w:t>
      </w:r>
      <w:r w:rsidRPr="009A1925">
        <w:rPr>
          <w:rStyle w:val="StyleUnderline"/>
          <w:highlight w:val="cyan"/>
        </w:rPr>
        <w:t xml:space="preserve">old habits of consumption would </w:t>
      </w:r>
      <w:r w:rsidRPr="009A1925">
        <w:rPr>
          <w:rStyle w:val="Emphasis"/>
          <w:highlight w:val="cyan"/>
        </w:rPr>
        <w:t>persist</w:t>
      </w:r>
      <w:r w:rsidRPr="00BF4F19">
        <w:rPr>
          <w:sz w:val="14"/>
        </w:rPr>
        <w:t xml:space="preserve">” (34), </w:t>
      </w:r>
      <w:r w:rsidRPr="00BF4F19">
        <w:rPr>
          <w:rStyle w:val="StyleUnderline"/>
        </w:rPr>
        <w:t>and</w:t>
      </w:r>
      <w:r w:rsidRPr="00BF4F19">
        <w:rPr>
          <w:sz w:val="14"/>
        </w:rPr>
        <w:t xml:space="preserve"> he doesn’t grapple with </w:t>
      </w:r>
      <w:r w:rsidRPr="00BF4F19">
        <w:rPr>
          <w:rStyle w:val="StyleUnderline"/>
        </w:rPr>
        <w:t xml:space="preserve">the question of how they would be </w:t>
      </w:r>
      <w:r w:rsidRPr="00BF4F19">
        <w:rPr>
          <w:rStyle w:val="Emphasis"/>
        </w:rPr>
        <w:t>transformed</w:t>
      </w:r>
      <w:r w:rsidRPr="00BF4F19">
        <w:rPr>
          <w:rStyle w:val="StyleUnderline"/>
        </w:rPr>
        <w:t xml:space="preserve"> within the </w:t>
      </w:r>
      <w:r w:rsidRPr="00BF4F19">
        <w:rPr>
          <w:rStyle w:val="Emphasis"/>
        </w:rPr>
        <w:t>requisite timeframe</w:t>
      </w:r>
      <w:r w:rsidRPr="00BF4F19">
        <w:rPr>
          <w:sz w:val="14"/>
        </w:rPr>
        <w:t xml:space="preserve"> to avoid runaway climate change (i.e. by 2050 or shortly thereafter). Joel Kovel and Michael Lebowitz also recognize that ecosocialism(s)-in-transition would remain marked by the defects of capitalism for some time; thus they emphasize the importance of democratic praxis in forging the new subjectivities and social relations that would be needed to sustain a long-term </w:t>
      </w:r>
      <w:r w:rsidRPr="009A1925">
        <w:rPr>
          <w:rStyle w:val="StyleUnderline"/>
          <w:highlight w:val="cyan"/>
        </w:rPr>
        <w:t>revolutionary transformation</w:t>
      </w:r>
      <w:r w:rsidRPr="00BF4F19">
        <w:rPr>
          <w:sz w:val="14"/>
        </w:rPr>
        <w:t xml:space="preserve">, which otherwise </w:t>
      </w:r>
      <w:r w:rsidRPr="009A1925">
        <w:rPr>
          <w:rStyle w:val="StyleUnderline"/>
          <w:highlight w:val="cyan"/>
        </w:rPr>
        <w:t xml:space="preserve">risks </w:t>
      </w:r>
      <w:r w:rsidRPr="009A1925">
        <w:rPr>
          <w:rStyle w:val="Emphasis"/>
          <w:highlight w:val="cyan"/>
        </w:rPr>
        <w:t>lapsing</w:t>
      </w:r>
      <w:r w:rsidRPr="009A1925">
        <w:rPr>
          <w:rStyle w:val="StyleUnderline"/>
          <w:highlight w:val="cyan"/>
        </w:rPr>
        <w:t xml:space="preserve"> into</w:t>
      </w:r>
      <w:r w:rsidRPr="00BF4F19">
        <w:rPr>
          <w:rStyle w:val="StyleUnderline"/>
        </w:rPr>
        <w:t xml:space="preserve"> the same </w:t>
      </w:r>
      <w:r w:rsidRPr="009A1925">
        <w:rPr>
          <w:rStyle w:val="Emphasis"/>
          <w:highlight w:val="cyan"/>
        </w:rPr>
        <w:t>authoritarian statism</w:t>
      </w:r>
      <w:r w:rsidRPr="00BF4F19">
        <w:rPr>
          <w:rStyle w:val="StyleUnderline"/>
        </w:rPr>
        <w:t xml:space="preserve"> that has plagued socialism </w:t>
      </w:r>
      <w:r w:rsidRPr="00BF4F19">
        <w:rPr>
          <w:rStyle w:val="Emphasis"/>
        </w:rPr>
        <w:t>throughout its history</w:t>
      </w:r>
      <w:r w:rsidRPr="00BF4F19">
        <w:rPr>
          <w:sz w:val="14"/>
        </w:rPr>
        <w:t xml:space="preserve"> (Kovel Citation2007, 272; Lebowitz Citation2006, 66). This is an important insight, though it still begs the question of how a society-wide transformation towards ecosocialist/degrowth principles might occur in the needed time-frame. </w:t>
      </w:r>
      <w:r w:rsidRPr="009A1925">
        <w:rPr>
          <w:rStyle w:val="StyleUnderline"/>
          <w:highlight w:val="cyan"/>
        </w:rPr>
        <w:t>Given the</w:t>
      </w:r>
      <w:r w:rsidRPr="00BF4F19">
        <w:rPr>
          <w:rStyle w:val="StyleUnderline"/>
        </w:rPr>
        <w:t xml:space="preserve"> possible </w:t>
      </w:r>
      <w:r w:rsidRPr="009A1925">
        <w:rPr>
          <w:rStyle w:val="Emphasis"/>
          <w:highlight w:val="cyan"/>
        </w:rPr>
        <w:t>intransigence</w:t>
      </w:r>
      <w:r w:rsidRPr="009A1925">
        <w:rPr>
          <w:rStyle w:val="StyleUnderline"/>
          <w:highlight w:val="cyan"/>
        </w:rPr>
        <w:t xml:space="preserve"> of</w:t>
      </w:r>
      <w:r w:rsidRPr="00BF4F19">
        <w:rPr>
          <w:sz w:val="14"/>
        </w:rPr>
        <w:t xml:space="preserve"> energy and emissions-intensive </w:t>
      </w:r>
      <w:r w:rsidRPr="009A1925">
        <w:rPr>
          <w:rStyle w:val="StyleUnderline"/>
          <w:highlight w:val="cyan"/>
        </w:rPr>
        <w:t>consumption</w:t>
      </w:r>
      <w:r w:rsidRPr="00BF4F19">
        <w:rPr>
          <w:rStyle w:val="StyleUnderline"/>
        </w:rPr>
        <w:t xml:space="preserve"> practices</w:t>
      </w:r>
      <w:r w:rsidRPr="00BF4F19">
        <w:rPr>
          <w:sz w:val="14"/>
        </w:rPr>
        <w:t xml:space="preserve">, </w:t>
      </w:r>
      <w:r w:rsidRPr="00BF4F19">
        <w:rPr>
          <w:rStyle w:val="StyleUnderline"/>
        </w:rPr>
        <w:t xml:space="preserve">particularly </w:t>
      </w:r>
      <w:r w:rsidRPr="009A1925">
        <w:rPr>
          <w:rStyle w:val="StyleUnderline"/>
          <w:highlight w:val="cyan"/>
        </w:rPr>
        <w:t>in a context of</w:t>
      </w:r>
      <w:r w:rsidRPr="00BF4F19">
        <w:rPr>
          <w:rStyle w:val="StyleUnderline"/>
        </w:rPr>
        <w:t xml:space="preserve"> </w:t>
      </w:r>
      <w:r w:rsidRPr="00BF4F19">
        <w:rPr>
          <w:rStyle w:val="Emphasis"/>
        </w:rPr>
        <w:t xml:space="preserve">rising </w:t>
      </w:r>
      <w:r w:rsidRPr="009A1925">
        <w:rPr>
          <w:rStyle w:val="Emphasis"/>
          <w:highlight w:val="cyan"/>
        </w:rPr>
        <w:t>rightwing populism</w:t>
      </w:r>
      <w:r w:rsidRPr="009A1925">
        <w:rPr>
          <w:rStyle w:val="StyleUnderline"/>
          <w:highlight w:val="cyan"/>
        </w:rPr>
        <w:t xml:space="preserve"> and</w:t>
      </w:r>
      <w:r w:rsidRPr="00BF4F19">
        <w:rPr>
          <w:sz w:val="14"/>
        </w:rPr>
        <w:t xml:space="preserve"> “</w:t>
      </w:r>
      <w:r w:rsidRPr="009A1925">
        <w:rPr>
          <w:rStyle w:val="Emphasis"/>
          <w:highlight w:val="cyan"/>
        </w:rPr>
        <w:t>fossil fascism</w:t>
      </w:r>
      <w:r w:rsidRPr="00BF4F19">
        <w:rPr>
          <w:sz w:val="14"/>
        </w:rPr>
        <w:t xml:space="preserve">” (Malm and Collective Citation2021), </w:t>
      </w:r>
      <w:r w:rsidRPr="00BF4F19">
        <w:rPr>
          <w:rStyle w:val="StyleUnderline"/>
        </w:rPr>
        <w:t xml:space="preserve">we should </w:t>
      </w:r>
      <w:r w:rsidRPr="00BF4F19">
        <w:rPr>
          <w:rStyle w:val="Emphasis"/>
        </w:rPr>
        <w:t>grapple squarely</w:t>
      </w:r>
      <w:r w:rsidRPr="00BF4F19">
        <w:rPr>
          <w:rStyle w:val="StyleUnderline"/>
        </w:rPr>
        <w:t xml:space="preserve"> with the risk that state coercion would be </w:t>
      </w:r>
      <w:r w:rsidRPr="00BF4F19">
        <w:rPr>
          <w:rStyle w:val="Emphasis"/>
        </w:rPr>
        <w:t>needed</w:t>
      </w:r>
      <w:r w:rsidRPr="00BF4F19">
        <w:rPr>
          <w:sz w:val="14"/>
        </w:rPr>
        <w:t xml:space="preserve"> enforce ecosocialist degrowth in rich countries. On the other hand, if we choose to follow the democratic will wherever it leads us, even if this entails the perpetuation or even expansion of material-energy intensive modes of living, then we must deal with the biospheric consequences. </w:t>
      </w:r>
      <w:r w:rsidRPr="00BF4F19">
        <w:rPr>
          <w:rStyle w:val="StyleUnderline"/>
        </w:rPr>
        <w:t xml:space="preserve">Might there be a </w:t>
      </w:r>
      <w:r w:rsidRPr="00BF4F19">
        <w:rPr>
          <w:rStyle w:val="Emphasis"/>
        </w:rPr>
        <w:t>trade-off</w:t>
      </w:r>
      <w:r w:rsidRPr="00BF4F19">
        <w:rPr>
          <w:sz w:val="14"/>
        </w:rPr>
        <w:t xml:space="preserve">, then, </w:t>
      </w:r>
      <w:r w:rsidRPr="00BF4F19">
        <w:rPr>
          <w:rStyle w:val="StyleUnderline"/>
        </w:rPr>
        <w:t>between</w:t>
      </w:r>
      <w:r w:rsidRPr="00BF4F19">
        <w:rPr>
          <w:sz w:val="14"/>
        </w:rPr>
        <w:t xml:space="preserve"> degrowth and non-degrowth </w:t>
      </w:r>
      <w:r w:rsidRPr="00BF4F19">
        <w:rPr>
          <w:rStyle w:val="StyleUnderline"/>
        </w:rPr>
        <w:t>paths to ecosocialism</w:t>
      </w:r>
      <w:r w:rsidRPr="00BF4F19">
        <w:rPr>
          <w:sz w:val="14"/>
        </w:rPr>
        <w:t xml:space="preserve">, </w:t>
      </w:r>
      <w:r w:rsidRPr="00BF4F19">
        <w:rPr>
          <w:rStyle w:val="StyleUnderline"/>
        </w:rPr>
        <w:t xml:space="preserve">each with its own set of </w:t>
      </w:r>
      <w:r w:rsidRPr="00BF4F19">
        <w:rPr>
          <w:rStyle w:val="Emphasis"/>
        </w:rPr>
        <w:t>challenges</w:t>
      </w:r>
      <w:r w:rsidRPr="00BF4F19">
        <w:rPr>
          <w:rStyle w:val="StyleUnderline"/>
        </w:rPr>
        <w:t xml:space="preserve"> and </w:t>
      </w:r>
      <w:r w:rsidRPr="00BF4F19">
        <w:rPr>
          <w:rStyle w:val="Emphasis"/>
        </w:rPr>
        <w:t>dangers</w:t>
      </w:r>
      <w:r w:rsidRPr="00BF4F19">
        <w:rPr>
          <w:rStyle w:val="StyleUnderline"/>
        </w:rPr>
        <w:t>?</w:t>
      </w:r>
      <w:r w:rsidRPr="00BF4F19">
        <w:rPr>
          <w:sz w:val="14"/>
        </w:rPr>
        <w:t xml:space="preserve"> Ecosocialists have not systematically investigated these sorts of questions.</w:t>
      </w:r>
    </w:p>
    <w:p w14:paraId="428C7DC6" w14:textId="77777777" w:rsidR="00D12025" w:rsidRPr="00BF4F19" w:rsidRDefault="00D12025" w:rsidP="00D12025">
      <w:pPr>
        <w:rPr>
          <w:sz w:val="14"/>
        </w:rPr>
      </w:pPr>
      <w:r w:rsidRPr="00BF4F19">
        <w:rPr>
          <w:sz w:val="14"/>
        </w:rPr>
        <w:t xml:space="preserve">In sum, we can see that the ecosocialist and degrowth </w:t>
      </w:r>
      <w:r w:rsidRPr="009A1925">
        <w:rPr>
          <w:rStyle w:val="StyleUnderline"/>
          <w:highlight w:val="cyan"/>
        </w:rPr>
        <w:t>movements</w:t>
      </w:r>
      <w:r w:rsidRPr="00BF4F19">
        <w:rPr>
          <w:rStyle w:val="StyleUnderline"/>
        </w:rPr>
        <w:t xml:space="preserve"> have so far devoted </w:t>
      </w:r>
      <w:r w:rsidRPr="00BF4F19">
        <w:rPr>
          <w:rStyle w:val="Emphasis"/>
        </w:rPr>
        <w:t>limited attention</w:t>
      </w:r>
      <w:r w:rsidRPr="00BF4F19">
        <w:rPr>
          <w:rStyle w:val="StyleUnderline"/>
        </w:rPr>
        <w:t xml:space="preserve"> to </w:t>
      </w:r>
      <w:r w:rsidRPr="00BF4F19">
        <w:rPr>
          <w:rStyle w:val="Emphasis"/>
        </w:rPr>
        <w:t>important strategic questions</w:t>
      </w:r>
      <w:r w:rsidRPr="00BF4F19">
        <w:rPr>
          <w:rStyle w:val="StyleUnderline"/>
        </w:rPr>
        <w:t xml:space="preserve"> and </w:t>
      </w:r>
      <w:r w:rsidRPr="00BF4F19">
        <w:rPr>
          <w:rStyle w:val="Emphasis"/>
        </w:rPr>
        <w:t>trade-offs</w:t>
      </w:r>
      <w:r w:rsidRPr="00BF4F19">
        <w:rPr>
          <w:sz w:val="14"/>
        </w:rPr>
        <w:t xml:space="preserve"> regarding ecosocialist transitions. Thus </w:t>
      </w:r>
      <w:r w:rsidRPr="00BF4F19">
        <w:rPr>
          <w:rStyle w:val="StyleUnderline"/>
        </w:rPr>
        <w:t>they</w:t>
      </w:r>
      <w:r w:rsidRPr="00BF4F19">
        <w:rPr>
          <w:sz w:val="14"/>
        </w:rPr>
        <w:t xml:space="preserve"> are vulnerable to critiques like those of Matt Huber, who claims that degrowth variants of ecosocialism </w:t>
      </w:r>
      <w:r w:rsidRPr="009A1925">
        <w:rPr>
          <w:rStyle w:val="Emphasis"/>
          <w:highlight w:val="cyan"/>
        </w:rPr>
        <w:t>fail to articulate</w:t>
      </w:r>
      <w:r w:rsidRPr="009A1925">
        <w:rPr>
          <w:rStyle w:val="StyleUnderline"/>
          <w:highlight w:val="cyan"/>
        </w:rPr>
        <w:t xml:space="preserve"> how their utopian aspirations could be</w:t>
      </w:r>
      <w:r w:rsidRPr="00BF4F19">
        <w:rPr>
          <w:sz w:val="14"/>
        </w:rPr>
        <w:t xml:space="preserve"> “</w:t>
      </w:r>
      <w:r w:rsidRPr="009A1925">
        <w:rPr>
          <w:rStyle w:val="Emphasis"/>
          <w:highlight w:val="cyan"/>
        </w:rPr>
        <w:t>realistically built</w:t>
      </w:r>
      <w:r w:rsidRPr="00BF4F19">
        <w:rPr>
          <w:rStyle w:val="StyleUnderline"/>
        </w:rPr>
        <w:t xml:space="preserve"> out of the present</w:t>
      </w:r>
      <w:r w:rsidRPr="00BF4F19">
        <w:rPr>
          <w:sz w:val="14"/>
        </w:rPr>
        <w:t xml:space="preserve">” (Huber Citation2019). Instead, Huber advocates what he calls a “scientific ecosocialism” that eschews the emphasis on degrowth and instead endorses a “traditional socialist politics not of limits and less, but of more” (Huber Citation2019). Unfortunately, Huber’s proposal is itself “utopian” in that it disregards the biospheric devastation that would be entailed by more consumption in the already over-developed global north (which I will expand on below). However, he indicates a crucial problem that must be addressed by the degrowth ecosocialist left: </w:t>
      </w:r>
      <w:r w:rsidRPr="00BF4F19">
        <w:rPr>
          <w:rStyle w:val="StyleUnderline"/>
        </w:rPr>
        <w:t>how might an ecosocialist vision</w:t>
      </w:r>
      <w:r w:rsidRPr="00BF4F19">
        <w:rPr>
          <w:sz w:val="14"/>
        </w:rPr>
        <w:t xml:space="preserve"> based on degrowth (in rich countries) </w:t>
      </w:r>
      <w:r w:rsidRPr="00BF4F19">
        <w:rPr>
          <w:rStyle w:val="Emphasis"/>
        </w:rPr>
        <w:t>win popular majorities</w:t>
      </w:r>
      <w:r w:rsidRPr="00BF4F19">
        <w:rPr>
          <w:rStyle w:val="StyleUnderline"/>
        </w:rPr>
        <w:t>?</w:t>
      </w:r>
      <w:r w:rsidRPr="00BF4F19">
        <w:rPr>
          <w:sz w:val="14"/>
        </w:rPr>
        <w:t xml:space="preserve"> As Hubert Buch-Hansen bluntly states: “</w:t>
      </w:r>
      <w:r w:rsidRPr="00BF4F19">
        <w:rPr>
          <w:rStyle w:val="StyleUnderline"/>
        </w:rPr>
        <w:t>the</w:t>
      </w:r>
      <w:r w:rsidRPr="00BF4F19">
        <w:rPr>
          <w:sz w:val="14"/>
        </w:rPr>
        <w:t xml:space="preserve"> degrowth </w:t>
      </w:r>
      <w:r w:rsidRPr="00BF4F19">
        <w:rPr>
          <w:rStyle w:val="StyleUnderline"/>
        </w:rPr>
        <w:t xml:space="preserve">project is </w:t>
      </w:r>
      <w:r w:rsidRPr="00BF4F19">
        <w:rPr>
          <w:rStyle w:val="Emphasis"/>
        </w:rPr>
        <w:t>nowhere near</w:t>
      </w:r>
      <w:r w:rsidRPr="00BF4F19">
        <w:rPr>
          <w:rStyle w:val="StyleUnderline"/>
        </w:rPr>
        <w:t xml:space="preserve"> enjoying the </w:t>
      </w:r>
      <w:r w:rsidRPr="00BF4F19">
        <w:rPr>
          <w:rStyle w:val="Emphasis"/>
        </w:rPr>
        <w:t>degree</w:t>
      </w:r>
      <w:r w:rsidRPr="00BF4F19">
        <w:rPr>
          <w:rStyle w:val="StyleUnderline"/>
        </w:rPr>
        <w:t xml:space="preserve"> and </w:t>
      </w:r>
      <w:r w:rsidRPr="00BF4F19">
        <w:rPr>
          <w:rStyle w:val="Emphasis"/>
        </w:rPr>
        <w:t>type</w:t>
      </w:r>
      <w:r w:rsidRPr="00BF4F19">
        <w:rPr>
          <w:rStyle w:val="StyleUnderline"/>
        </w:rPr>
        <w:t xml:space="preserve"> of support it needs</w:t>
      </w:r>
      <w:r w:rsidRPr="00BF4F19">
        <w:rPr>
          <w:sz w:val="14"/>
        </w:rPr>
        <w:t xml:space="preserve"> if its policies are to be implemented through democratic processes” (Buch-Hansen Citation2018, 160). This is undoubtedly true, at present, and thus </w:t>
      </w:r>
      <w:r w:rsidRPr="00BF4F19">
        <w:rPr>
          <w:rStyle w:val="StyleUnderline"/>
        </w:rPr>
        <w:t>more strategic thinking about the how of transition is needed</w:t>
      </w:r>
      <w:r w:rsidRPr="00BF4F19">
        <w:rPr>
          <w:sz w:val="14"/>
        </w:rPr>
        <w:t xml:space="preserve">. Following Sam Gindin, </w:t>
      </w:r>
      <w:r w:rsidRPr="009A1925">
        <w:rPr>
          <w:rStyle w:val="StyleUnderline"/>
          <w:highlight w:val="cyan"/>
        </w:rPr>
        <w:t>we need</w:t>
      </w:r>
      <w:r w:rsidRPr="00BF4F19">
        <w:rPr>
          <w:sz w:val="14"/>
        </w:rPr>
        <w:t xml:space="preserve"> “</w:t>
      </w:r>
      <w:r w:rsidRPr="00BF4F19">
        <w:rPr>
          <w:rStyle w:val="StyleUnderline"/>
        </w:rPr>
        <w:t xml:space="preserve">an </w:t>
      </w:r>
      <w:r w:rsidRPr="009A1925">
        <w:rPr>
          <w:rStyle w:val="Emphasis"/>
          <w:highlight w:val="cyan"/>
        </w:rPr>
        <w:t>honest presentation</w:t>
      </w:r>
      <w:r w:rsidRPr="009A1925">
        <w:rPr>
          <w:rStyle w:val="StyleUnderline"/>
          <w:highlight w:val="cyan"/>
        </w:rPr>
        <w:t xml:space="preserve"> of the </w:t>
      </w:r>
      <w:r w:rsidRPr="009A1925">
        <w:rPr>
          <w:rStyle w:val="Emphasis"/>
          <w:highlight w:val="cyan"/>
        </w:rPr>
        <w:t>risks</w:t>
      </w:r>
      <w:r w:rsidRPr="009A1925">
        <w:rPr>
          <w:sz w:val="14"/>
          <w:highlight w:val="cyan"/>
        </w:rPr>
        <w:t xml:space="preserve">, </w:t>
      </w:r>
      <w:r w:rsidRPr="009A1925">
        <w:rPr>
          <w:rStyle w:val="Emphasis"/>
          <w:highlight w:val="cyan"/>
        </w:rPr>
        <w:t>costs</w:t>
      </w:r>
      <w:r w:rsidRPr="009A1925">
        <w:rPr>
          <w:sz w:val="14"/>
          <w:highlight w:val="cyan"/>
        </w:rPr>
        <w:t xml:space="preserve">, </w:t>
      </w:r>
      <w:r w:rsidRPr="009A1925">
        <w:rPr>
          <w:rStyle w:val="StyleUnderline"/>
          <w:highlight w:val="cyan"/>
        </w:rPr>
        <w:t xml:space="preserve">and </w:t>
      </w:r>
      <w:r w:rsidRPr="009A1925">
        <w:rPr>
          <w:rStyle w:val="Emphasis"/>
          <w:highlight w:val="cyan"/>
        </w:rPr>
        <w:t>dilemmas</w:t>
      </w:r>
      <w:r w:rsidRPr="00BF4F19">
        <w:rPr>
          <w:rStyle w:val="StyleUnderline"/>
        </w:rPr>
        <w:t xml:space="preserve"> the</w:t>
      </w:r>
      <w:r w:rsidRPr="00BF4F19">
        <w:rPr>
          <w:sz w:val="14"/>
        </w:rPr>
        <w:t xml:space="preserve"> [eco]</w:t>
      </w:r>
      <w:r w:rsidRPr="00BF4F19">
        <w:rPr>
          <w:rStyle w:val="StyleUnderline"/>
        </w:rPr>
        <w:t>socialist project will face</w:t>
      </w:r>
      <w:r w:rsidRPr="00BF4F19">
        <w:rPr>
          <w:sz w:val="14"/>
        </w:rPr>
        <w:t xml:space="preserve">, </w:t>
      </w:r>
      <w:r w:rsidRPr="009A1925">
        <w:rPr>
          <w:rStyle w:val="StyleUnderline"/>
          <w:highlight w:val="cyan"/>
        </w:rPr>
        <w:t xml:space="preserve">alongside </w:t>
      </w:r>
      <w:r w:rsidRPr="009A1925">
        <w:rPr>
          <w:rStyle w:val="Emphasis"/>
          <w:highlight w:val="cyan"/>
        </w:rPr>
        <w:t>credible examples</w:t>
      </w:r>
      <w:r w:rsidRPr="00BF4F19">
        <w:rPr>
          <w:rStyle w:val="StyleUnderline"/>
        </w:rPr>
        <w:t xml:space="preserve"> and </w:t>
      </w:r>
      <w:r w:rsidRPr="00BF4F19">
        <w:rPr>
          <w:rStyle w:val="Emphasis"/>
        </w:rPr>
        <w:t>promising indications</w:t>
      </w:r>
      <w:r w:rsidRPr="00BF4F19">
        <w:rPr>
          <w:rStyle w:val="StyleUnderline"/>
        </w:rPr>
        <w:t xml:space="preserve"> </w:t>
      </w:r>
      <w:r w:rsidRPr="009A1925">
        <w:rPr>
          <w:rStyle w:val="StyleUnderline"/>
          <w:highlight w:val="cyan"/>
        </w:rPr>
        <w:t>of how</w:t>
      </w:r>
      <w:r w:rsidRPr="00BF4F19">
        <w:rPr>
          <w:rStyle w:val="StyleUnderline"/>
        </w:rPr>
        <w:t xml:space="preserve"> the </w:t>
      </w:r>
      <w:r w:rsidRPr="009A1925">
        <w:rPr>
          <w:rStyle w:val="StyleUnderline"/>
          <w:highlight w:val="cyan"/>
        </w:rPr>
        <w:t>problems might be</w:t>
      </w:r>
      <w:r w:rsidRPr="00BF4F19">
        <w:rPr>
          <w:rStyle w:val="StyleUnderline"/>
        </w:rPr>
        <w:t xml:space="preserve"> creatively </w:t>
      </w:r>
      <w:r w:rsidRPr="009A1925">
        <w:rPr>
          <w:rStyle w:val="StyleUnderline"/>
          <w:highlight w:val="cyan"/>
        </w:rPr>
        <w:t>addressed</w:t>
      </w:r>
      <w:r w:rsidRPr="00BF4F19">
        <w:rPr>
          <w:sz w:val="14"/>
        </w:rPr>
        <w:t xml:space="preserve">” (Gindin Citation2018, 14). Furthermore, as Erik Olin Wright says, </w:t>
      </w:r>
      <w:r w:rsidRPr="00BF4F19">
        <w:rPr>
          <w:rStyle w:val="StyleUnderline"/>
        </w:rPr>
        <w:t>we need to understand</w:t>
      </w:r>
      <w:r w:rsidRPr="00BF4F19">
        <w:rPr>
          <w:sz w:val="14"/>
        </w:rPr>
        <w:t xml:space="preserve"> “</w:t>
      </w:r>
      <w:r w:rsidRPr="00BF4F19">
        <w:rPr>
          <w:rStyle w:val="StyleUnderline"/>
        </w:rPr>
        <w:t xml:space="preserve">not simply the </w:t>
      </w:r>
      <w:r w:rsidRPr="00BF4F19">
        <w:rPr>
          <w:rStyle w:val="Emphasis"/>
        </w:rPr>
        <w:t>obstacles</w:t>
      </w:r>
      <w:r w:rsidRPr="00BF4F19">
        <w:rPr>
          <w:rStyle w:val="StyleUnderline"/>
        </w:rPr>
        <w:t xml:space="preserve"> and </w:t>
      </w:r>
      <w:r w:rsidRPr="00BF4F19">
        <w:rPr>
          <w:rStyle w:val="Emphasis"/>
        </w:rPr>
        <w:t>openings</w:t>
      </w:r>
      <w:r w:rsidRPr="00BF4F19">
        <w:rPr>
          <w:rStyle w:val="StyleUnderline"/>
        </w:rPr>
        <w:t xml:space="preserve"> for strategies in the present</w:t>
      </w:r>
      <w:r w:rsidRPr="00BF4F19">
        <w:rPr>
          <w:sz w:val="14"/>
        </w:rPr>
        <w:t xml:space="preserve">, </w:t>
      </w:r>
      <w:r w:rsidRPr="00BF4F19">
        <w:rPr>
          <w:rStyle w:val="StyleUnderline"/>
        </w:rPr>
        <w:t>but how those</w:t>
      </w:r>
      <w:r w:rsidRPr="00BF4F19">
        <w:rPr>
          <w:sz w:val="14"/>
        </w:rPr>
        <w:t xml:space="preserve"> obstacles and opportunities </w:t>
      </w:r>
      <w:r w:rsidRPr="00BF4F19">
        <w:rPr>
          <w:rStyle w:val="StyleUnderline"/>
        </w:rPr>
        <w:t xml:space="preserve">are </w:t>
      </w:r>
      <w:r w:rsidRPr="00BF4F19">
        <w:rPr>
          <w:rStyle w:val="Emphasis"/>
        </w:rPr>
        <w:t>likely to develop</w:t>
      </w:r>
      <w:r w:rsidRPr="00BF4F19">
        <w:rPr>
          <w:rStyle w:val="StyleUnderline"/>
        </w:rPr>
        <w:t xml:space="preserve"> over time</w:t>
      </w:r>
      <w:r w:rsidRPr="00BF4F19">
        <w:rPr>
          <w:sz w:val="14"/>
        </w:rPr>
        <w:t>” (Wright Citation2010, 18).</w:t>
      </w:r>
    </w:p>
    <w:p w14:paraId="22C1F178" w14:textId="77777777" w:rsidR="00D12025" w:rsidRDefault="00D12025" w:rsidP="00D12025">
      <w:pPr>
        <w:rPr>
          <w:sz w:val="14"/>
        </w:rPr>
      </w:pPr>
      <w:r w:rsidRPr="00BF4F19">
        <w:rPr>
          <w:sz w:val="14"/>
        </w:rPr>
        <w:t xml:space="preserve">In this sense, following Gindin and Olin Wright, </w:t>
      </w:r>
      <w:r w:rsidRPr="00BF4F19">
        <w:rPr>
          <w:rStyle w:val="StyleUnderline"/>
        </w:rPr>
        <w:t>we can develop a</w:t>
      </w:r>
      <w:r w:rsidRPr="00BF4F19">
        <w:rPr>
          <w:sz w:val="14"/>
        </w:rPr>
        <w:t xml:space="preserve"> “realist” or “</w:t>
      </w:r>
      <w:r w:rsidRPr="00BF4F19">
        <w:rPr>
          <w:rStyle w:val="Emphasis"/>
        </w:rPr>
        <w:t>realist utopian</w:t>
      </w:r>
      <w:r w:rsidRPr="00BF4F19">
        <w:rPr>
          <w:sz w:val="14"/>
        </w:rPr>
        <w:t xml:space="preserve">” </w:t>
      </w:r>
      <w:r w:rsidRPr="00BF4F19">
        <w:rPr>
          <w:rStyle w:val="StyleUnderline"/>
        </w:rPr>
        <w:t>approach</w:t>
      </w:r>
      <w:r w:rsidRPr="00BF4F19">
        <w:rPr>
          <w:sz w:val="14"/>
        </w:rPr>
        <w:t xml:space="preserve"> to ecosocialism </w:t>
      </w:r>
      <w:r w:rsidRPr="00BF4F19">
        <w:rPr>
          <w:rStyle w:val="StyleUnderline"/>
        </w:rPr>
        <w:t>that combines rigorous social and ecological analysis with speculative imagination</w:t>
      </w:r>
      <w:r w:rsidRPr="00BF4F19">
        <w:rPr>
          <w:sz w:val="14"/>
        </w:rPr>
        <w:t xml:space="preserve">, </w:t>
      </w:r>
      <w:r w:rsidRPr="00BF4F19">
        <w:rPr>
          <w:rStyle w:val="StyleUnderline"/>
        </w:rPr>
        <w:t xml:space="preserve">working through the likely </w:t>
      </w:r>
      <w:r w:rsidRPr="00BF4F19">
        <w:rPr>
          <w:rStyle w:val="Emphasis"/>
        </w:rPr>
        <w:t>constraints</w:t>
      </w:r>
      <w:r w:rsidRPr="00BF4F19">
        <w:rPr>
          <w:rStyle w:val="StyleUnderline"/>
        </w:rPr>
        <w:t xml:space="preserve"> on utopian potentials</w:t>
      </w:r>
      <w:r w:rsidRPr="00BF4F19">
        <w:rPr>
          <w:sz w:val="14"/>
        </w:rPr>
        <w:t xml:space="preserve">, </w:t>
      </w:r>
      <w:r w:rsidRPr="00BF4F19">
        <w:rPr>
          <w:rStyle w:val="StyleUnderline"/>
        </w:rPr>
        <w:t xml:space="preserve">how they might be </w:t>
      </w:r>
      <w:r w:rsidRPr="00BF4F19">
        <w:rPr>
          <w:rStyle w:val="Emphasis"/>
        </w:rPr>
        <w:t>surmounted</w:t>
      </w:r>
      <w:r w:rsidRPr="00BF4F19">
        <w:rPr>
          <w:sz w:val="14"/>
        </w:rPr>
        <w:t xml:space="preserve">, </w:t>
      </w:r>
      <w:r w:rsidRPr="00BF4F19">
        <w:rPr>
          <w:rStyle w:val="StyleUnderline"/>
        </w:rPr>
        <w:t xml:space="preserve">and the likely </w:t>
      </w:r>
      <w:r w:rsidRPr="00BF4F19">
        <w:rPr>
          <w:rStyle w:val="Emphasis"/>
        </w:rPr>
        <w:t>challenges</w:t>
      </w:r>
      <w:r w:rsidRPr="00BF4F19">
        <w:rPr>
          <w:sz w:val="14"/>
        </w:rPr>
        <w:t xml:space="preserve">, </w:t>
      </w:r>
      <w:r w:rsidRPr="00BF4F19">
        <w:rPr>
          <w:rStyle w:val="Emphasis"/>
        </w:rPr>
        <w:t>tensions</w:t>
      </w:r>
      <w:r w:rsidRPr="00BF4F19">
        <w:rPr>
          <w:sz w:val="14"/>
        </w:rPr>
        <w:t xml:space="preserve">, </w:t>
      </w:r>
      <w:r w:rsidRPr="00BF4F19">
        <w:rPr>
          <w:rStyle w:val="Emphasis"/>
        </w:rPr>
        <w:t>trade-offs</w:t>
      </w:r>
      <w:r w:rsidRPr="00BF4F19">
        <w:rPr>
          <w:sz w:val="14"/>
        </w:rPr>
        <w:t xml:space="preserve">, </w:t>
      </w:r>
      <w:r w:rsidRPr="00BF4F19">
        <w:rPr>
          <w:rStyle w:val="StyleUnderline"/>
        </w:rPr>
        <w:t xml:space="preserve">and </w:t>
      </w:r>
      <w:r w:rsidRPr="00BF4F19">
        <w:rPr>
          <w:rStyle w:val="Emphasis"/>
        </w:rPr>
        <w:t>dilemmas</w:t>
      </w:r>
      <w:r w:rsidRPr="00BF4F19">
        <w:rPr>
          <w:rStyle w:val="StyleUnderline"/>
        </w:rPr>
        <w:t xml:space="preserve"> we would face even in the </w:t>
      </w:r>
      <w:r w:rsidRPr="00BF4F19">
        <w:rPr>
          <w:rStyle w:val="Emphasis"/>
        </w:rPr>
        <w:t>best-case</w:t>
      </w:r>
      <w:r w:rsidRPr="00BF4F19">
        <w:rPr>
          <w:rStyle w:val="StyleUnderline"/>
        </w:rPr>
        <w:t xml:space="preserve"> scenarios</w:t>
      </w:r>
      <w:r w:rsidRPr="00BF4F19">
        <w:rPr>
          <w:sz w:val="14"/>
        </w:rPr>
        <w:t xml:space="preserve">. No one could ever pretend to have fully worked out answers to these problems, and the claims of “realism” (i.e. “being realistic”) can always be contested, given that we are dealing with an inherently open and uncertain future (Wright Citation2010). But </w:t>
      </w:r>
      <w:r w:rsidRPr="00BF4F19">
        <w:rPr>
          <w:rStyle w:val="StyleUnderline"/>
        </w:rPr>
        <w:t>the difficulties of developing more realistic models of possible futures</w:t>
      </w:r>
      <w:r w:rsidRPr="00BF4F19">
        <w:rPr>
          <w:sz w:val="14"/>
        </w:rPr>
        <w:t xml:space="preserve"> and theories of systemic change </w:t>
      </w:r>
      <w:r w:rsidRPr="00BF4F19">
        <w:rPr>
          <w:rStyle w:val="StyleUnderline"/>
        </w:rPr>
        <w:t xml:space="preserve">should </w:t>
      </w:r>
      <w:r w:rsidRPr="00BF4F19">
        <w:rPr>
          <w:rStyle w:val="Emphasis"/>
        </w:rPr>
        <w:t>not</w:t>
      </w:r>
      <w:r w:rsidRPr="00BF4F19">
        <w:rPr>
          <w:rStyle w:val="StyleUnderline"/>
        </w:rPr>
        <w:t xml:space="preserve"> lead us to dismiss the importance of facing them </w:t>
      </w:r>
      <w:r w:rsidRPr="00BF4F19">
        <w:rPr>
          <w:rStyle w:val="Emphasis"/>
        </w:rPr>
        <w:t>as rigorously</w:t>
      </w:r>
      <w:r w:rsidRPr="00BF4F19">
        <w:rPr>
          <w:sz w:val="14"/>
        </w:rPr>
        <w:t xml:space="preserve"> (and humbly) </w:t>
      </w:r>
      <w:r w:rsidRPr="00BF4F19">
        <w:rPr>
          <w:rStyle w:val="Emphasis"/>
        </w:rPr>
        <w:t>as possible</w:t>
      </w:r>
      <w:r w:rsidRPr="00BF4F19">
        <w:rPr>
          <w:sz w:val="14"/>
        </w:rPr>
        <w:t>. To this end, I will first develop a plausible (r)evolutionary scenario of how something like ecosocialist degrowth might emerge in the coming decades, and then think through some of the likely trade-offs and dangers that would accompany the transition process.</w:t>
      </w:r>
    </w:p>
    <w:p w14:paraId="05594896" w14:textId="77777777" w:rsidR="00D12025" w:rsidRDefault="00D12025" w:rsidP="00D12025">
      <w:pPr>
        <w:rPr>
          <w:sz w:val="14"/>
        </w:rPr>
      </w:pPr>
    </w:p>
    <w:p w14:paraId="4D425A9D" w14:textId="77777777" w:rsidR="00D12025" w:rsidRPr="00317D16" w:rsidRDefault="00D12025" w:rsidP="00D12025"/>
    <w:p w14:paraId="059B14C0" w14:textId="77777777" w:rsidR="00D12025" w:rsidRDefault="00D12025" w:rsidP="00D12025">
      <w:pPr>
        <w:pStyle w:val="Heading3"/>
      </w:pPr>
      <w:r>
        <w:t>Framework—Njoya—2AC</w:t>
      </w:r>
    </w:p>
    <w:p w14:paraId="2977C9D1" w14:textId="77777777" w:rsidR="00D12025" w:rsidRPr="00E12FE5" w:rsidRDefault="00D12025" w:rsidP="00D12025">
      <w:pPr>
        <w:pStyle w:val="Heading4"/>
      </w:pPr>
      <w:r>
        <w:t>Reject non-</w:t>
      </w:r>
      <w:r>
        <w:rPr>
          <w:u w:val="single"/>
        </w:rPr>
        <w:t>causal</w:t>
      </w:r>
      <w:r>
        <w:t xml:space="preserve"> link claims and non-</w:t>
      </w:r>
      <w:r>
        <w:rPr>
          <w:u w:val="single"/>
        </w:rPr>
        <w:t>solvent</w:t>
      </w:r>
      <w:r>
        <w:t xml:space="preserve"> alternatives.</w:t>
      </w:r>
    </w:p>
    <w:p w14:paraId="73861603" w14:textId="77777777" w:rsidR="00D12025" w:rsidRPr="00691870" w:rsidRDefault="00D12025" w:rsidP="00D12025">
      <w:r w:rsidRPr="001868F1">
        <w:rPr>
          <w:rStyle w:val="Style13ptBold"/>
        </w:rPr>
        <w:t>Njoya, 2</w:t>
      </w:r>
      <w:r>
        <w:rPr>
          <w:rStyle w:val="Style13ptBold"/>
        </w:rPr>
        <w:t>3</w:t>
      </w:r>
      <w:r>
        <w:t xml:space="preserve">—Senior Lecturer at the University of Exeter Law School (Wanjiru, with David Gordon, “Capitalism, Markets and Economic Equality,” </w:t>
      </w:r>
      <w:r w:rsidRPr="00691870">
        <w:rPr>
          <w:i/>
          <w:iCs/>
        </w:rPr>
        <w:t>Redressing Historical Injustice: Self-Ownership, Property Rights and Economic Equality</w:t>
      </w:r>
      <w:r>
        <w:t>, Chapter 5, pp. 151-184, SpringerLink, language modifications denoted by brackets, dml)</w:t>
      </w:r>
    </w:p>
    <w:p w14:paraId="7A076F0B" w14:textId="77777777" w:rsidR="00D12025" w:rsidRPr="00E12FE5" w:rsidRDefault="00D12025" w:rsidP="00D12025">
      <w:pPr>
        <w:rPr>
          <w:sz w:val="14"/>
        </w:rPr>
      </w:pPr>
      <w:r w:rsidRPr="00E12FE5">
        <w:rPr>
          <w:sz w:val="14"/>
        </w:rPr>
        <w:t xml:space="preserve">Yet </w:t>
      </w:r>
      <w:r w:rsidRPr="00F9665D">
        <w:rPr>
          <w:rStyle w:val="StyleUnderline"/>
        </w:rPr>
        <w:t xml:space="preserve">the </w:t>
      </w:r>
      <w:r w:rsidRPr="00D06B06">
        <w:rPr>
          <w:rStyle w:val="StyleUnderline"/>
          <w:highlight w:val="cyan"/>
        </w:rPr>
        <w:t>causes of inequality</w:t>
      </w:r>
      <w:r w:rsidRPr="00F9665D">
        <w:rPr>
          <w:rStyle w:val="StyleUnderline"/>
        </w:rPr>
        <w:t xml:space="preserve"> often have </w:t>
      </w:r>
      <w:r w:rsidRPr="00E12FE5">
        <w:rPr>
          <w:rStyle w:val="Emphasis"/>
        </w:rPr>
        <w:t>no necessary connection</w:t>
      </w:r>
      <w:r w:rsidRPr="00F9665D">
        <w:rPr>
          <w:rStyle w:val="StyleUnderline"/>
        </w:rPr>
        <w:t xml:space="preserve"> to </w:t>
      </w:r>
      <w:r w:rsidRPr="00D06B06">
        <w:rPr>
          <w:rStyle w:val="StyleUnderline"/>
          <w:highlight w:val="cyan"/>
        </w:rPr>
        <w:t>injustice</w:t>
      </w:r>
      <w:r w:rsidRPr="00E12FE5">
        <w:rPr>
          <w:sz w:val="14"/>
        </w:rPr>
        <w:t xml:space="preserve">. For example if a person has no income because he freely chooses not to work, that is not an injustice for which reparations or retribution would be an appropriate response. Moreover </w:t>
      </w:r>
      <w:r w:rsidRPr="00D06B06">
        <w:rPr>
          <w:rStyle w:val="StyleUnderline"/>
        </w:rPr>
        <w:t xml:space="preserve">there </w:t>
      </w:r>
      <w:r w:rsidRPr="00D06B06">
        <w:rPr>
          <w:rStyle w:val="StyleUnderline"/>
          <w:highlight w:val="cyan"/>
        </w:rPr>
        <w:t xml:space="preserve">are </w:t>
      </w:r>
      <w:r w:rsidRPr="00D06B06">
        <w:rPr>
          <w:rStyle w:val="Emphasis"/>
          <w:highlight w:val="cyan"/>
        </w:rPr>
        <w:t>many</w:t>
      </w:r>
      <w:r w:rsidRPr="00D06B06">
        <w:rPr>
          <w:rStyle w:val="Emphasis"/>
        </w:rPr>
        <w:t xml:space="preserve"> causes</w:t>
      </w:r>
      <w:r w:rsidRPr="00D06B06">
        <w:rPr>
          <w:rStyle w:val="StyleUnderline"/>
        </w:rPr>
        <w:t xml:space="preserve"> of inequality</w:t>
      </w:r>
      <w:r w:rsidRPr="00F9665D">
        <w:rPr>
          <w:rStyle w:val="StyleUnderline"/>
        </w:rPr>
        <w:t xml:space="preserve"> including environmental</w:t>
      </w:r>
      <w:r w:rsidRPr="00E12FE5">
        <w:rPr>
          <w:sz w:val="14"/>
        </w:rPr>
        <w:t xml:space="preserve">, </w:t>
      </w:r>
      <w:r w:rsidRPr="00F9665D">
        <w:rPr>
          <w:rStyle w:val="StyleUnderline"/>
        </w:rPr>
        <w:t>social and cultural factors</w:t>
      </w:r>
      <w:r w:rsidRPr="00E12FE5">
        <w:rPr>
          <w:sz w:val="14"/>
        </w:rPr>
        <w:t xml:space="preserve">. </w:t>
      </w:r>
      <w:r w:rsidRPr="00F9665D">
        <w:rPr>
          <w:rStyle w:val="StyleUnderline"/>
        </w:rPr>
        <w:t xml:space="preserve">The </w:t>
      </w:r>
      <w:r w:rsidRPr="00D06B06">
        <w:rPr>
          <w:rStyle w:val="StyleUnderline"/>
          <w:highlight w:val="cyan"/>
        </w:rPr>
        <w:t xml:space="preserve">view that inequality is </w:t>
      </w:r>
      <w:r w:rsidRPr="00D06B06">
        <w:rPr>
          <w:rStyle w:val="Emphasis"/>
          <w:highlight w:val="cyan"/>
        </w:rPr>
        <w:t>presumptive evidence</w:t>
      </w:r>
      <w:r w:rsidRPr="00F9665D">
        <w:rPr>
          <w:rStyle w:val="StyleUnderline"/>
        </w:rPr>
        <w:t xml:space="preserve"> of injustice </w:t>
      </w:r>
      <w:r w:rsidRPr="00D06B06">
        <w:rPr>
          <w:rStyle w:val="Emphasis"/>
          <w:highlight w:val="cyan"/>
        </w:rPr>
        <w:t>precludes</w:t>
      </w:r>
      <w:r w:rsidRPr="00F9665D">
        <w:rPr>
          <w:rStyle w:val="StyleUnderline"/>
        </w:rPr>
        <w:t xml:space="preserve"> a </w:t>
      </w:r>
      <w:r w:rsidRPr="00E12FE5">
        <w:rPr>
          <w:rStyle w:val="Emphasis"/>
        </w:rPr>
        <w:t xml:space="preserve">clear </w:t>
      </w:r>
      <w:r w:rsidRPr="00D06B06">
        <w:rPr>
          <w:rStyle w:val="Emphasis"/>
          <w:highlight w:val="cyan"/>
        </w:rPr>
        <w:t>understanding</w:t>
      </w:r>
      <w:r w:rsidRPr="00F9665D">
        <w:rPr>
          <w:rStyle w:val="StyleUnderline"/>
        </w:rPr>
        <w:t xml:space="preserve"> of the influence of these factors</w:t>
      </w:r>
      <w:r w:rsidRPr="00E12FE5">
        <w:rPr>
          <w:sz w:val="14"/>
        </w:rPr>
        <w:t xml:space="preserve">. </w:t>
      </w:r>
      <w:r w:rsidRPr="00F9665D">
        <w:rPr>
          <w:rStyle w:val="StyleUnderline"/>
        </w:rPr>
        <w:t xml:space="preserve">Because the causes of things </w:t>
      </w:r>
      <w:r w:rsidRPr="00E12FE5">
        <w:rPr>
          <w:rStyle w:val="Emphasis"/>
        </w:rPr>
        <w:t>matter</w:t>
      </w:r>
      <w:r w:rsidRPr="00E12FE5">
        <w:rPr>
          <w:sz w:val="14"/>
        </w:rPr>
        <w:t xml:space="preserve">, </w:t>
      </w:r>
      <w:r w:rsidRPr="00F9665D">
        <w:rPr>
          <w:rStyle w:val="StyleUnderline"/>
        </w:rPr>
        <w:t xml:space="preserve">any </w:t>
      </w:r>
      <w:r w:rsidRPr="00D06B06">
        <w:rPr>
          <w:rStyle w:val="StyleUnderline"/>
          <w:highlight w:val="cyan"/>
        </w:rPr>
        <w:t>theory</w:t>
      </w:r>
      <w:r w:rsidRPr="00F9665D">
        <w:rPr>
          <w:rStyle w:val="StyleUnderline"/>
        </w:rPr>
        <w:t xml:space="preserve"> of justice </w:t>
      </w:r>
      <w:r w:rsidRPr="00D06B06">
        <w:rPr>
          <w:rStyle w:val="StyleUnderline"/>
          <w:highlight w:val="cyan"/>
        </w:rPr>
        <w:t xml:space="preserve">which regards causation as </w:t>
      </w:r>
      <w:r w:rsidRPr="00D06B06">
        <w:rPr>
          <w:rStyle w:val="Emphasis"/>
          <w:highlight w:val="cyan"/>
        </w:rPr>
        <w:t>irrelevant</w:t>
      </w:r>
      <w:r w:rsidRPr="00D06B06">
        <w:rPr>
          <w:rStyle w:val="StyleUnderline"/>
          <w:highlight w:val="cyan"/>
        </w:rPr>
        <w:t xml:space="preserve"> </w:t>
      </w:r>
      <w:r w:rsidRPr="00D06B06">
        <w:rPr>
          <w:rStyle w:val="Emphasis"/>
          <w:sz w:val="30"/>
          <w:szCs w:val="30"/>
          <w:highlight w:val="cyan"/>
        </w:rPr>
        <w:t>risks</w:t>
      </w:r>
      <w:r w:rsidRPr="00E12FE5">
        <w:rPr>
          <w:rStyle w:val="Emphasis"/>
          <w:sz w:val="30"/>
          <w:szCs w:val="30"/>
        </w:rPr>
        <w:t xml:space="preserve"> producing only </w:t>
      </w:r>
      <w:r w:rsidRPr="00D06B06">
        <w:rPr>
          <w:rStyle w:val="Emphasis"/>
          <w:sz w:val="30"/>
          <w:szCs w:val="30"/>
          <w:highlight w:val="cyan"/>
        </w:rPr>
        <w:t>more injustice</w:t>
      </w:r>
      <w:r w:rsidRPr="00E12FE5">
        <w:rPr>
          <w:sz w:val="14"/>
        </w:rPr>
        <w:t>.</w:t>
      </w:r>
    </w:p>
    <w:p w14:paraId="0A3BDFE0" w14:textId="77777777" w:rsidR="00D12025" w:rsidRPr="00E12FE5" w:rsidRDefault="00D12025" w:rsidP="00D12025">
      <w:pPr>
        <w:rPr>
          <w:sz w:val="14"/>
        </w:rPr>
      </w:pPr>
      <w:r w:rsidRPr="00F9665D">
        <w:rPr>
          <w:rStyle w:val="StyleUnderline"/>
        </w:rPr>
        <w:t xml:space="preserve">If inequality is </w:t>
      </w:r>
      <w:r w:rsidRPr="00E12FE5">
        <w:rPr>
          <w:rStyle w:val="Emphasis"/>
        </w:rPr>
        <w:t>not explained</w:t>
      </w:r>
      <w:r w:rsidRPr="00F9665D">
        <w:rPr>
          <w:rStyle w:val="StyleUnderline"/>
        </w:rPr>
        <w:t xml:space="preserve"> by historical legacies of discrimination</w:t>
      </w:r>
      <w:r w:rsidRPr="00E12FE5">
        <w:rPr>
          <w:sz w:val="14"/>
        </w:rPr>
        <w:t xml:space="preserve">, </w:t>
      </w:r>
      <w:r w:rsidRPr="00F9665D">
        <w:rPr>
          <w:rStyle w:val="StyleUnderline"/>
        </w:rPr>
        <w:t>then it is important to understand what the causes of inequality are</w:t>
      </w:r>
      <w:r w:rsidRPr="00E12FE5">
        <w:rPr>
          <w:sz w:val="14"/>
        </w:rPr>
        <w:t xml:space="preserve">. </w:t>
      </w:r>
      <w:r w:rsidRPr="00F9665D">
        <w:rPr>
          <w:rStyle w:val="StyleUnderline"/>
        </w:rPr>
        <w:t xml:space="preserve">In evaluating the </w:t>
      </w:r>
      <w:r w:rsidRPr="00E12FE5">
        <w:rPr>
          <w:rStyle w:val="Emphasis"/>
        </w:rPr>
        <w:t>causal links</w:t>
      </w:r>
      <w:r w:rsidRPr="00F9665D">
        <w:rPr>
          <w:rStyle w:val="StyleUnderline"/>
        </w:rPr>
        <w:t xml:space="preserve"> between historical legacies and contemporary</w:t>
      </w:r>
      <w:r w:rsidRPr="00E12FE5">
        <w:rPr>
          <w:sz w:val="14"/>
        </w:rPr>
        <w:t xml:space="preserve"> economic </w:t>
      </w:r>
      <w:r w:rsidRPr="00F9665D">
        <w:rPr>
          <w:rStyle w:val="StyleUnderline"/>
        </w:rPr>
        <w:t>outcomes</w:t>
      </w:r>
      <w:r w:rsidRPr="00E12FE5">
        <w:rPr>
          <w:sz w:val="14"/>
        </w:rPr>
        <w:t xml:space="preserve">, </w:t>
      </w:r>
      <w:r w:rsidRPr="00F9665D">
        <w:rPr>
          <w:rStyle w:val="StyleUnderline"/>
        </w:rPr>
        <w:t xml:space="preserve">we may also observe that it is </w:t>
      </w:r>
      <w:r w:rsidRPr="00E12FE5">
        <w:rPr>
          <w:rStyle w:val="Emphasis"/>
        </w:rPr>
        <w:t>unlikely</w:t>
      </w:r>
      <w:r w:rsidRPr="00E12FE5">
        <w:rPr>
          <w:sz w:val="14"/>
        </w:rPr>
        <w:t xml:space="preserve"> to be the case </w:t>
      </w:r>
      <w:r w:rsidRPr="00F9665D">
        <w:rPr>
          <w:rStyle w:val="StyleUnderline"/>
        </w:rPr>
        <w:t xml:space="preserve">that discrimination today is </w:t>
      </w:r>
      <w:r w:rsidRPr="00E12FE5">
        <w:rPr>
          <w:rStyle w:val="Emphasis"/>
        </w:rPr>
        <w:t>worse</w:t>
      </w:r>
      <w:r w:rsidRPr="00F9665D">
        <w:rPr>
          <w:rStyle w:val="StyleUnderline"/>
        </w:rPr>
        <w:t xml:space="preserve"> than it was in the historical era when slavery and colonialism were rooted not only in people’s </w:t>
      </w:r>
      <w:r w:rsidRPr="00E12FE5">
        <w:rPr>
          <w:rStyle w:val="Emphasis"/>
        </w:rPr>
        <w:t>conduct</w:t>
      </w:r>
      <w:r w:rsidRPr="00F9665D">
        <w:rPr>
          <w:rStyle w:val="StyleUnderline"/>
        </w:rPr>
        <w:t xml:space="preserve"> but also in </w:t>
      </w:r>
      <w:r w:rsidRPr="00E12FE5">
        <w:rPr>
          <w:rStyle w:val="Emphasis"/>
        </w:rPr>
        <w:t>law</w:t>
      </w:r>
      <w:r w:rsidRPr="00F9665D">
        <w:rPr>
          <w:rStyle w:val="StyleUnderline"/>
        </w:rPr>
        <w:t xml:space="preserve"> and </w:t>
      </w:r>
      <w:r w:rsidRPr="00E12FE5">
        <w:rPr>
          <w:rStyle w:val="Emphasis"/>
        </w:rPr>
        <w:t>official policy</w:t>
      </w:r>
      <w:r w:rsidRPr="00E12FE5">
        <w:rPr>
          <w:sz w:val="14"/>
        </w:rPr>
        <w:t xml:space="preserve">. </w:t>
      </w:r>
      <w:r w:rsidRPr="00F9665D">
        <w:rPr>
          <w:rStyle w:val="StyleUnderline"/>
        </w:rPr>
        <w:t>If</w:t>
      </w:r>
      <w:r w:rsidRPr="00E12FE5">
        <w:rPr>
          <w:sz w:val="14"/>
        </w:rPr>
        <w:t xml:space="preserve"> it is claimed that </w:t>
      </w:r>
      <w:r w:rsidRPr="00F9665D">
        <w:rPr>
          <w:rStyle w:val="StyleUnderline"/>
        </w:rPr>
        <w:t>the</w:t>
      </w:r>
      <w:r w:rsidRPr="00E12FE5">
        <w:rPr>
          <w:sz w:val="14"/>
        </w:rPr>
        <w:t xml:space="preserve"> economic </w:t>
      </w:r>
      <w:r w:rsidRPr="00F9665D">
        <w:rPr>
          <w:rStyle w:val="StyleUnderline"/>
        </w:rPr>
        <w:t xml:space="preserve">fortunes of marginalised races have </w:t>
      </w:r>
      <w:r w:rsidRPr="00E12FE5">
        <w:rPr>
          <w:rStyle w:val="Emphasis"/>
        </w:rPr>
        <w:t>declined</w:t>
      </w:r>
      <w:r w:rsidRPr="00F9665D">
        <w:rPr>
          <w:rStyle w:val="StyleUnderline"/>
        </w:rPr>
        <w:t xml:space="preserve"> since then</w:t>
      </w:r>
      <w:r w:rsidRPr="00E12FE5">
        <w:rPr>
          <w:sz w:val="14"/>
        </w:rPr>
        <w:t xml:space="preserve"> (a matter which may itself be contested), </w:t>
      </w:r>
      <w:r w:rsidRPr="00E12FE5">
        <w:rPr>
          <w:rStyle w:val="Emphasis"/>
        </w:rPr>
        <w:t>some other explanation</w:t>
      </w:r>
      <w:r w:rsidRPr="00F9665D">
        <w:rPr>
          <w:rStyle w:val="StyleUnderline"/>
        </w:rPr>
        <w:t xml:space="preserve"> must be sought for why this is the case</w:t>
      </w:r>
      <w:r w:rsidRPr="00E12FE5">
        <w:rPr>
          <w:sz w:val="14"/>
        </w:rPr>
        <w:t xml:space="preserve">. Critical race </w:t>
      </w:r>
      <w:r w:rsidRPr="00D06B06">
        <w:rPr>
          <w:rStyle w:val="StyleUnderline"/>
          <w:highlight w:val="cyan"/>
        </w:rPr>
        <w:t>theories assert that</w:t>
      </w:r>
      <w:r w:rsidRPr="00F9665D">
        <w:rPr>
          <w:rStyle w:val="StyleUnderline"/>
        </w:rPr>
        <w:t xml:space="preserve"> persistent</w:t>
      </w:r>
      <w:r w:rsidRPr="00E12FE5">
        <w:rPr>
          <w:sz w:val="14"/>
        </w:rPr>
        <w:t xml:space="preserve"> economic </w:t>
      </w:r>
      <w:r w:rsidRPr="00D06B06">
        <w:rPr>
          <w:rStyle w:val="StyleUnderline"/>
          <w:highlight w:val="cyan"/>
        </w:rPr>
        <w:t>underperformance in itself is evidence of</w:t>
      </w:r>
      <w:r w:rsidRPr="00E12FE5">
        <w:rPr>
          <w:sz w:val="14"/>
        </w:rPr>
        <w:t xml:space="preserve"> “</w:t>
      </w:r>
      <w:r w:rsidRPr="00D06B06">
        <w:rPr>
          <w:rStyle w:val="Emphasis"/>
          <w:highlight w:val="cyan"/>
        </w:rPr>
        <w:t>systemic legacies</w:t>
      </w:r>
      <w:r w:rsidRPr="00E12FE5">
        <w:rPr>
          <w:sz w:val="14"/>
        </w:rPr>
        <w:t xml:space="preserve">” </w:t>
      </w:r>
      <w:r w:rsidRPr="00F9665D">
        <w:rPr>
          <w:rStyle w:val="StyleUnderline"/>
        </w:rPr>
        <w:t xml:space="preserve">but this merely reasserts the claim in dispute </w:t>
      </w:r>
      <w:r w:rsidRPr="00D06B06">
        <w:rPr>
          <w:rStyle w:val="Emphasis"/>
          <w:highlight w:val="cyan"/>
        </w:rPr>
        <w:t>without</w:t>
      </w:r>
      <w:r w:rsidRPr="00D06B06">
        <w:rPr>
          <w:rStyle w:val="StyleUnderline"/>
          <w:highlight w:val="cyan"/>
        </w:rPr>
        <w:t xml:space="preserve"> establishing the </w:t>
      </w:r>
      <w:r w:rsidRPr="00D06B06">
        <w:rPr>
          <w:rStyle w:val="Emphasis"/>
          <w:highlight w:val="cyan"/>
        </w:rPr>
        <w:t>causal link</w:t>
      </w:r>
      <w:r w:rsidRPr="00F9665D">
        <w:rPr>
          <w:rStyle w:val="StyleUnderline"/>
        </w:rPr>
        <w:t xml:space="preserve"> that is being questioned</w:t>
      </w:r>
      <w:r w:rsidRPr="00E12FE5">
        <w:rPr>
          <w:sz w:val="14"/>
        </w:rPr>
        <w:t>.Footnote 60</w:t>
      </w:r>
    </w:p>
    <w:p w14:paraId="360856FD" w14:textId="77777777" w:rsidR="00D12025" w:rsidRPr="00E12FE5" w:rsidRDefault="00D12025" w:rsidP="00D12025">
      <w:pPr>
        <w:rPr>
          <w:sz w:val="14"/>
        </w:rPr>
      </w:pPr>
      <w:r w:rsidRPr="00476452">
        <w:rPr>
          <w:rStyle w:val="StyleUnderline"/>
        </w:rPr>
        <w:t xml:space="preserve">That the </w:t>
      </w:r>
      <w:r w:rsidRPr="00D06B06">
        <w:rPr>
          <w:rStyle w:val="StyleUnderline"/>
          <w:highlight w:val="cyan"/>
        </w:rPr>
        <w:t>causes</w:t>
      </w:r>
      <w:r w:rsidRPr="00476452">
        <w:rPr>
          <w:rStyle w:val="StyleUnderline"/>
        </w:rPr>
        <w:t xml:space="preserve"> of things </w:t>
      </w:r>
      <w:r w:rsidRPr="00E12FE5">
        <w:rPr>
          <w:rStyle w:val="Emphasis"/>
        </w:rPr>
        <w:t>matter</w:t>
      </w:r>
      <w:r w:rsidRPr="00476452">
        <w:rPr>
          <w:rStyle w:val="StyleUnderline"/>
        </w:rPr>
        <w:t xml:space="preserve"> should be </w:t>
      </w:r>
      <w:r w:rsidRPr="00E12FE5">
        <w:rPr>
          <w:rStyle w:val="Emphasis"/>
        </w:rPr>
        <w:t>clear</w:t>
      </w:r>
      <w:r w:rsidRPr="00476452">
        <w:rPr>
          <w:rStyle w:val="StyleUnderline"/>
        </w:rPr>
        <w:t xml:space="preserve"> to anyone with a </w:t>
      </w:r>
      <w:r w:rsidRPr="00E12FE5">
        <w:rPr>
          <w:rStyle w:val="Emphasis"/>
        </w:rPr>
        <w:t>goal</w:t>
      </w:r>
      <w:r w:rsidRPr="00E12FE5">
        <w:rPr>
          <w:sz w:val="14"/>
        </w:rPr>
        <w:t xml:space="preserve"> he wishes [they wish] to pursue, </w:t>
      </w:r>
      <w:r w:rsidRPr="00476452">
        <w:rPr>
          <w:rStyle w:val="StyleUnderline"/>
        </w:rPr>
        <w:t xml:space="preserve">as that </w:t>
      </w:r>
      <w:r w:rsidRPr="00D06B06">
        <w:rPr>
          <w:rStyle w:val="StyleUnderline"/>
          <w:highlight w:val="cyan"/>
        </w:rPr>
        <w:t xml:space="preserve">is the </w:t>
      </w:r>
      <w:r w:rsidRPr="00D06B06">
        <w:rPr>
          <w:rStyle w:val="Emphasis"/>
          <w:highlight w:val="cyan"/>
        </w:rPr>
        <w:t>only</w:t>
      </w:r>
      <w:r w:rsidRPr="00476452">
        <w:rPr>
          <w:rStyle w:val="StyleUnderline"/>
        </w:rPr>
        <w:t xml:space="preserve"> rational </w:t>
      </w:r>
      <w:r w:rsidRPr="00D06B06">
        <w:rPr>
          <w:rStyle w:val="StyleUnderline"/>
          <w:highlight w:val="cyan"/>
        </w:rPr>
        <w:t xml:space="preserve">basis on which we can </w:t>
      </w:r>
      <w:r w:rsidRPr="00D06B06">
        <w:rPr>
          <w:rStyle w:val="Emphasis"/>
          <w:sz w:val="30"/>
          <w:szCs w:val="30"/>
          <w:highlight w:val="cyan"/>
        </w:rPr>
        <w:t>ascertain</w:t>
      </w:r>
      <w:r w:rsidRPr="00950A55">
        <w:rPr>
          <w:rStyle w:val="Emphasis"/>
          <w:sz w:val="30"/>
          <w:szCs w:val="30"/>
        </w:rPr>
        <w:t xml:space="preserve"> the </w:t>
      </w:r>
      <w:r w:rsidRPr="00D06B06">
        <w:rPr>
          <w:rStyle w:val="Emphasis"/>
          <w:sz w:val="30"/>
          <w:szCs w:val="30"/>
          <w:highlight w:val="cyan"/>
        </w:rPr>
        <w:t>appropriate steps</w:t>
      </w:r>
      <w:r w:rsidRPr="00950A55">
        <w:rPr>
          <w:rStyle w:val="Emphasis"/>
          <w:sz w:val="30"/>
          <w:szCs w:val="30"/>
        </w:rPr>
        <w:t xml:space="preserve"> to take</w:t>
      </w:r>
      <w:r w:rsidRPr="00476452">
        <w:rPr>
          <w:rStyle w:val="StyleUnderline"/>
        </w:rPr>
        <w:t xml:space="preserve"> towards that goal</w:t>
      </w:r>
      <w:r w:rsidRPr="00E12FE5">
        <w:rPr>
          <w:sz w:val="14"/>
        </w:rPr>
        <w:t>. As Mises explains:</w:t>
      </w:r>
    </w:p>
    <w:p w14:paraId="78FDEDBD" w14:textId="77777777" w:rsidR="00D12025" w:rsidRPr="00E12FE5" w:rsidRDefault="00D12025" w:rsidP="00D12025">
      <w:pPr>
        <w:rPr>
          <w:sz w:val="14"/>
        </w:rPr>
      </w:pPr>
      <w:r w:rsidRPr="00E12FE5">
        <w:rPr>
          <w:sz w:val="14"/>
        </w:rPr>
        <w:t>Man [one] is in a position to act because he has the ability to discover causal relations which determine change and becoming in the universe. Acting requires and presupposes the category of causality. Only a man [person] who sees the world in the light of causality is fitted to act… In a world without causality and regularity of phenomena there would be no field for human reasoning and human action. Such a world would be a chaos in which man [humanity] would be at a loss to find any orientation and guidance.Footnote 61</w:t>
      </w:r>
    </w:p>
    <w:p w14:paraId="409676F4" w14:textId="77777777" w:rsidR="00D12025" w:rsidRPr="00E12FE5" w:rsidRDefault="00D12025" w:rsidP="00D12025">
      <w:pPr>
        <w:rPr>
          <w:sz w:val="14"/>
        </w:rPr>
      </w:pPr>
      <w:r w:rsidRPr="00F9665D">
        <w:rPr>
          <w:rStyle w:val="StyleUnderline"/>
        </w:rPr>
        <w:t xml:space="preserve">This </w:t>
      </w:r>
      <w:r w:rsidRPr="00D06B06">
        <w:rPr>
          <w:rStyle w:val="Emphasis"/>
          <w:highlight w:val="cyan"/>
        </w:rPr>
        <w:t>does not mean</w:t>
      </w:r>
      <w:r w:rsidRPr="00F9665D">
        <w:rPr>
          <w:rStyle w:val="StyleUnderline"/>
        </w:rPr>
        <w:t xml:space="preserve"> that </w:t>
      </w:r>
      <w:r w:rsidRPr="00D06B06">
        <w:rPr>
          <w:rStyle w:val="StyleUnderline"/>
          <w:highlight w:val="cyan"/>
        </w:rPr>
        <w:t xml:space="preserve">we </w:t>
      </w:r>
      <w:r w:rsidRPr="00D06B06">
        <w:rPr>
          <w:rStyle w:val="Emphasis"/>
          <w:highlight w:val="cyan"/>
        </w:rPr>
        <w:t>always</w:t>
      </w:r>
      <w:r w:rsidRPr="00D06B06">
        <w:rPr>
          <w:rStyle w:val="StyleUnderline"/>
          <w:highlight w:val="cyan"/>
        </w:rPr>
        <w:t xml:space="preserve"> know </w:t>
      </w:r>
      <w:r w:rsidRPr="00D06B06">
        <w:rPr>
          <w:rStyle w:val="Emphasis"/>
          <w:highlight w:val="cyan"/>
        </w:rPr>
        <w:t>all</w:t>
      </w:r>
      <w:r w:rsidRPr="00D06B06">
        <w:rPr>
          <w:rStyle w:val="StyleUnderline"/>
          <w:highlight w:val="cyan"/>
        </w:rPr>
        <w:t xml:space="preserve"> the</w:t>
      </w:r>
      <w:r w:rsidRPr="00F9665D">
        <w:rPr>
          <w:rStyle w:val="StyleUnderline"/>
        </w:rPr>
        <w:t xml:space="preserve"> precise </w:t>
      </w:r>
      <w:r w:rsidRPr="00D06B06">
        <w:rPr>
          <w:rStyle w:val="StyleUnderline"/>
          <w:highlight w:val="cyan"/>
        </w:rPr>
        <w:t>causes</w:t>
      </w:r>
      <w:r w:rsidRPr="00F9665D">
        <w:rPr>
          <w:rStyle w:val="StyleUnderline"/>
        </w:rPr>
        <w:t xml:space="preserve"> of social phenomena</w:t>
      </w:r>
      <w:r w:rsidRPr="00E12FE5">
        <w:rPr>
          <w:sz w:val="14"/>
        </w:rPr>
        <w:t xml:space="preserve">, </w:t>
      </w:r>
      <w:r w:rsidRPr="00F9665D">
        <w:rPr>
          <w:rStyle w:val="StyleUnderline"/>
        </w:rPr>
        <w:t>that we can identify and measure all the factors that pertain or that we can isolate all the influential factors some of which may have been random chance events</w:t>
      </w:r>
      <w:r w:rsidRPr="00E12FE5">
        <w:rPr>
          <w:sz w:val="14"/>
        </w:rPr>
        <w:t xml:space="preserve">. It means that </w:t>
      </w:r>
      <w:r w:rsidRPr="00F9665D">
        <w:rPr>
          <w:rStyle w:val="StyleUnderline"/>
        </w:rPr>
        <w:t xml:space="preserve">human </w:t>
      </w:r>
      <w:r w:rsidRPr="00D06B06">
        <w:rPr>
          <w:rStyle w:val="StyleUnderline"/>
          <w:highlight w:val="cyan"/>
        </w:rPr>
        <w:t xml:space="preserve">action </w:t>
      </w:r>
      <w:r w:rsidRPr="00D06B06">
        <w:rPr>
          <w:rStyle w:val="Emphasis"/>
          <w:highlight w:val="cyan"/>
        </w:rPr>
        <w:t>depends</w:t>
      </w:r>
      <w:r w:rsidRPr="00D06B06">
        <w:rPr>
          <w:rStyle w:val="StyleUnderline"/>
          <w:highlight w:val="cyan"/>
        </w:rPr>
        <w:t xml:space="preserve"> on</w:t>
      </w:r>
      <w:r w:rsidRPr="00E12FE5">
        <w:rPr>
          <w:sz w:val="14"/>
        </w:rPr>
        <w:t xml:space="preserve"> “</w:t>
      </w:r>
      <w:r w:rsidRPr="00D06B06">
        <w:rPr>
          <w:rStyle w:val="StyleUnderline"/>
          <w:highlight w:val="cyan"/>
        </w:rPr>
        <w:t xml:space="preserve">ability to </w:t>
      </w:r>
      <w:r w:rsidRPr="00D06B06">
        <w:rPr>
          <w:rStyle w:val="Emphasis"/>
          <w:highlight w:val="cyan"/>
        </w:rPr>
        <w:t>influence the cause</w:t>
      </w:r>
      <w:r w:rsidRPr="00E12FE5">
        <w:rPr>
          <w:sz w:val="14"/>
        </w:rPr>
        <w:t xml:space="preserve">”: </w:t>
      </w:r>
      <w:r w:rsidRPr="00476452">
        <w:rPr>
          <w:rStyle w:val="StyleUnderline"/>
        </w:rPr>
        <w:t xml:space="preserve">it is </w:t>
      </w:r>
      <w:r w:rsidRPr="00D06B06">
        <w:rPr>
          <w:rStyle w:val="Emphasis"/>
        </w:rPr>
        <w:t>not enough</w:t>
      </w:r>
      <w:r w:rsidRPr="00476452">
        <w:rPr>
          <w:rStyle w:val="StyleUnderline"/>
        </w:rPr>
        <w:t xml:space="preserve"> simply </w:t>
      </w:r>
      <w:r w:rsidRPr="00D06B06">
        <w:rPr>
          <w:rStyle w:val="StyleUnderline"/>
        </w:rPr>
        <w:t xml:space="preserve">to understand in a </w:t>
      </w:r>
      <w:r w:rsidRPr="00D06B06">
        <w:rPr>
          <w:rStyle w:val="Emphasis"/>
        </w:rPr>
        <w:t>theoretical sense</w:t>
      </w:r>
      <w:r w:rsidRPr="00476452">
        <w:rPr>
          <w:rStyle w:val="StyleUnderline"/>
        </w:rPr>
        <w:t xml:space="preserve"> what might be the </w:t>
      </w:r>
      <w:r w:rsidRPr="00E12FE5">
        <w:rPr>
          <w:rStyle w:val="Emphasis"/>
        </w:rPr>
        <w:t>potential causes</w:t>
      </w:r>
      <w:r w:rsidRPr="00476452">
        <w:rPr>
          <w:rStyle w:val="StyleUnderline"/>
        </w:rPr>
        <w:t xml:space="preserve"> of things</w:t>
      </w:r>
      <w:r w:rsidRPr="00E12FE5">
        <w:rPr>
          <w:sz w:val="14"/>
        </w:rPr>
        <w:t xml:space="preserve">, </w:t>
      </w:r>
      <w:r w:rsidRPr="00476452">
        <w:rPr>
          <w:rStyle w:val="StyleUnderline"/>
        </w:rPr>
        <w:t xml:space="preserve">but it is necessary to </w:t>
      </w:r>
      <w:r w:rsidRPr="00D06B06">
        <w:rPr>
          <w:rStyle w:val="StyleUnderline"/>
          <w:highlight w:val="cyan"/>
        </w:rPr>
        <w:t>focus on</w:t>
      </w:r>
      <w:r w:rsidRPr="00476452">
        <w:rPr>
          <w:rStyle w:val="StyleUnderline"/>
        </w:rPr>
        <w:t xml:space="preserve"> those causes in relation to which we are </w:t>
      </w:r>
      <w:r w:rsidRPr="00E12FE5">
        <w:rPr>
          <w:rStyle w:val="Emphasis"/>
        </w:rPr>
        <w:t>able to take action</w:t>
      </w:r>
      <w:r w:rsidRPr="00E12FE5">
        <w:rPr>
          <w:sz w:val="14"/>
        </w:rPr>
        <w:t>.Footnote 62 This means that:</w:t>
      </w:r>
    </w:p>
    <w:p w14:paraId="675E3BE4" w14:textId="77777777" w:rsidR="00D12025" w:rsidRPr="00E12FE5" w:rsidRDefault="00D12025" w:rsidP="00D12025">
      <w:pPr>
        <w:rPr>
          <w:sz w:val="14"/>
        </w:rPr>
      </w:pPr>
      <w:r w:rsidRPr="00476452">
        <w:rPr>
          <w:rStyle w:val="StyleUnderline"/>
        </w:rPr>
        <w:t>Even when</w:t>
      </w:r>
      <w:r w:rsidRPr="00E12FE5">
        <w:rPr>
          <w:sz w:val="14"/>
        </w:rPr>
        <w:t xml:space="preserve"> he [</w:t>
      </w:r>
      <w:r w:rsidRPr="00476452">
        <w:rPr>
          <w:rStyle w:val="StyleUnderline"/>
        </w:rPr>
        <w:t>one</w:t>
      </w:r>
      <w:r w:rsidRPr="00E12FE5">
        <w:rPr>
          <w:sz w:val="14"/>
        </w:rPr>
        <w:t xml:space="preserve">] </w:t>
      </w:r>
      <w:r w:rsidRPr="00476452">
        <w:rPr>
          <w:rStyle w:val="StyleUnderline"/>
        </w:rPr>
        <w:t>knows the causal relation involved</w:t>
      </w:r>
      <w:r w:rsidRPr="00E12FE5">
        <w:rPr>
          <w:sz w:val="14"/>
        </w:rPr>
        <w:t>, man [</w:t>
      </w:r>
      <w:r w:rsidRPr="00476452">
        <w:rPr>
          <w:rStyle w:val="StyleUnderline"/>
        </w:rPr>
        <w:t>one</w:t>
      </w:r>
      <w:r w:rsidRPr="00E12FE5">
        <w:rPr>
          <w:sz w:val="14"/>
        </w:rPr>
        <w:t xml:space="preserve">] </w:t>
      </w:r>
      <w:r w:rsidRPr="00E12FE5">
        <w:rPr>
          <w:rStyle w:val="Emphasis"/>
        </w:rPr>
        <w:t>cannot act</w:t>
      </w:r>
      <w:r w:rsidRPr="00476452">
        <w:rPr>
          <w:rStyle w:val="StyleUnderline"/>
        </w:rPr>
        <w:t xml:space="preserve"> if</w:t>
      </w:r>
      <w:r w:rsidRPr="00E12FE5">
        <w:rPr>
          <w:sz w:val="14"/>
        </w:rPr>
        <w:t xml:space="preserve"> he [one] is </w:t>
      </w:r>
      <w:r w:rsidRPr="00476452">
        <w:rPr>
          <w:rStyle w:val="StyleUnderline"/>
        </w:rPr>
        <w:t xml:space="preserve">not in a position to </w:t>
      </w:r>
      <w:r w:rsidRPr="00E12FE5">
        <w:rPr>
          <w:rStyle w:val="Emphasis"/>
        </w:rPr>
        <w:t>influence</w:t>
      </w:r>
      <w:r w:rsidRPr="00476452">
        <w:rPr>
          <w:rStyle w:val="StyleUnderline"/>
        </w:rPr>
        <w:t xml:space="preserve"> the cause</w:t>
      </w:r>
      <w:r w:rsidRPr="00E12FE5">
        <w:rPr>
          <w:sz w:val="14"/>
        </w:rPr>
        <w:t xml:space="preserve">. The archetype of causality research was: </w:t>
      </w:r>
      <w:r w:rsidRPr="00D06B06">
        <w:rPr>
          <w:rStyle w:val="Emphasis"/>
          <w:highlight w:val="cyan"/>
        </w:rPr>
        <w:t>where</w:t>
      </w:r>
      <w:r w:rsidRPr="00D06B06">
        <w:rPr>
          <w:rStyle w:val="StyleUnderline"/>
          <w:highlight w:val="cyan"/>
        </w:rPr>
        <w:t xml:space="preserve"> and </w:t>
      </w:r>
      <w:r w:rsidRPr="00D06B06">
        <w:rPr>
          <w:rStyle w:val="Emphasis"/>
          <w:highlight w:val="cyan"/>
        </w:rPr>
        <w:t>how</w:t>
      </w:r>
      <w:r w:rsidRPr="00D06B06">
        <w:rPr>
          <w:rStyle w:val="StyleUnderline"/>
          <w:highlight w:val="cyan"/>
        </w:rPr>
        <w:t xml:space="preserve"> must I interfere</w:t>
      </w:r>
      <w:r w:rsidRPr="00476452">
        <w:rPr>
          <w:rStyle w:val="StyleUnderline"/>
        </w:rPr>
        <w:t xml:space="preserve"> in order </w:t>
      </w:r>
      <w:r w:rsidRPr="00D06B06">
        <w:rPr>
          <w:rStyle w:val="StyleUnderline"/>
          <w:highlight w:val="cyan"/>
        </w:rPr>
        <w:t xml:space="preserve">to </w:t>
      </w:r>
      <w:r w:rsidRPr="00D06B06">
        <w:rPr>
          <w:rStyle w:val="Emphasis"/>
          <w:highlight w:val="cyan"/>
        </w:rPr>
        <w:t>divert</w:t>
      </w:r>
      <w:r w:rsidRPr="00476452">
        <w:rPr>
          <w:rStyle w:val="StyleUnderline"/>
        </w:rPr>
        <w:t xml:space="preserve"> the course of events </w:t>
      </w:r>
      <w:r w:rsidRPr="00D06B06">
        <w:rPr>
          <w:rStyle w:val="StyleUnderline"/>
          <w:highlight w:val="cyan"/>
        </w:rPr>
        <w:t>from the way it would go</w:t>
      </w:r>
      <w:r w:rsidRPr="00D06B06">
        <w:rPr>
          <w:rStyle w:val="StyleUnderline"/>
        </w:rPr>
        <w:t xml:space="preserve"> in the </w:t>
      </w:r>
      <w:r w:rsidRPr="00D06B06">
        <w:rPr>
          <w:rStyle w:val="Emphasis"/>
        </w:rPr>
        <w:t>absence</w:t>
      </w:r>
      <w:r w:rsidRPr="00476452">
        <w:rPr>
          <w:rStyle w:val="StyleUnderline"/>
        </w:rPr>
        <w:t xml:space="preserve"> of my interference in a direction which better suits my wishes?</w:t>
      </w:r>
      <w:r w:rsidRPr="00E12FE5">
        <w:rPr>
          <w:sz w:val="14"/>
        </w:rPr>
        <w:t>Footnote 63</w:t>
      </w:r>
    </w:p>
    <w:p w14:paraId="252C7E16" w14:textId="77777777" w:rsidR="00D12025" w:rsidRPr="00D06B06" w:rsidRDefault="00D12025" w:rsidP="00D12025">
      <w:pPr>
        <w:rPr>
          <w:sz w:val="14"/>
        </w:rPr>
      </w:pPr>
      <w:r w:rsidRPr="00E12FE5">
        <w:rPr>
          <w:sz w:val="14"/>
        </w:rPr>
        <w:t>In other words, “</w:t>
      </w:r>
      <w:r w:rsidRPr="00476452">
        <w:rPr>
          <w:rStyle w:val="StyleUnderline"/>
        </w:rPr>
        <w:t>in order to act</w:t>
      </w:r>
      <w:r w:rsidRPr="00E12FE5">
        <w:rPr>
          <w:sz w:val="14"/>
        </w:rPr>
        <w:t>, man [</w:t>
      </w:r>
      <w:r w:rsidRPr="00476452">
        <w:rPr>
          <w:rStyle w:val="StyleUnderline"/>
        </w:rPr>
        <w:t>one</w:t>
      </w:r>
      <w:r w:rsidRPr="00E12FE5">
        <w:rPr>
          <w:sz w:val="14"/>
        </w:rPr>
        <w:t xml:space="preserve">] </w:t>
      </w:r>
      <w:r w:rsidRPr="00476452">
        <w:rPr>
          <w:rStyle w:val="StyleUnderline"/>
        </w:rPr>
        <w:t xml:space="preserve">must know the </w:t>
      </w:r>
      <w:r w:rsidRPr="00E12FE5">
        <w:rPr>
          <w:rStyle w:val="Emphasis"/>
        </w:rPr>
        <w:t>causal relationship</w:t>
      </w:r>
      <w:r w:rsidRPr="00476452">
        <w:rPr>
          <w:rStyle w:val="StyleUnderline"/>
        </w:rPr>
        <w:t xml:space="preserve"> between events</w:t>
      </w:r>
      <w:r w:rsidRPr="00E12FE5">
        <w:rPr>
          <w:sz w:val="14"/>
        </w:rPr>
        <w:t xml:space="preserve">, </w:t>
      </w:r>
      <w:r w:rsidRPr="00476452">
        <w:rPr>
          <w:rStyle w:val="StyleUnderline"/>
        </w:rPr>
        <w:t>processes</w:t>
      </w:r>
      <w:r w:rsidRPr="00E12FE5">
        <w:rPr>
          <w:sz w:val="14"/>
        </w:rPr>
        <w:t xml:space="preserve">, </w:t>
      </w:r>
      <w:r w:rsidRPr="00476452">
        <w:rPr>
          <w:rStyle w:val="StyleUnderline"/>
        </w:rPr>
        <w:t>or states</w:t>
      </w:r>
      <w:r w:rsidRPr="00E12FE5">
        <w:rPr>
          <w:sz w:val="14"/>
        </w:rPr>
        <w:t xml:space="preserve"> of affairs. And </w:t>
      </w:r>
      <w:r w:rsidRPr="00476452">
        <w:rPr>
          <w:rStyle w:val="StyleUnderline"/>
        </w:rPr>
        <w:t>only as far as</w:t>
      </w:r>
      <w:r w:rsidRPr="00E12FE5">
        <w:rPr>
          <w:sz w:val="14"/>
        </w:rPr>
        <w:t xml:space="preserve"> he [</w:t>
      </w:r>
      <w:r w:rsidRPr="00476452">
        <w:rPr>
          <w:rStyle w:val="StyleUnderline"/>
        </w:rPr>
        <w:t>one</w:t>
      </w:r>
      <w:r w:rsidRPr="00E12FE5">
        <w:rPr>
          <w:sz w:val="14"/>
        </w:rPr>
        <w:t xml:space="preserve">] </w:t>
      </w:r>
      <w:r w:rsidRPr="00476452">
        <w:rPr>
          <w:rStyle w:val="StyleUnderline"/>
        </w:rPr>
        <w:t>knows this relationship</w:t>
      </w:r>
      <w:r w:rsidRPr="00E12FE5">
        <w:rPr>
          <w:sz w:val="14"/>
        </w:rPr>
        <w:t xml:space="preserve">, </w:t>
      </w:r>
      <w:r w:rsidRPr="00476452">
        <w:rPr>
          <w:rStyle w:val="StyleUnderline"/>
        </w:rPr>
        <w:t>can</w:t>
      </w:r>
      <w:r w:rsidRPr="00E12FE5">
        <w:rPr>
          <w:sz w:val="14"/>
        </w:rPr>
        <w:t xml:space="preserve"> his [one’s] </w:t>
      </w:r>
      <w:r w:rsidRPr="00476452">
        <w:rPr>
          <w:rStyle w:val="StyleUnderline"/>
        </w:rPr>
        <w:t>action attain the ends sought</w:t>
      </w:r>
      <w:r w:rsidRPr="00E12FE5">
        <w:rPr>
          <w:sz w:val="14"/>
        </w:rPr>
        <w:t xml:space="preserve">.”Footnote 64 </w:t>
      </w:r>
      <w:r w:rsidRPr="00476452">
        <w:rPr>
          <w:rStyle w:val="StyleUnderline"/>
        </w:rPr>
        <w:t xml:space="preserve">It </w:t>
      </w:r>
      <w:r w:rsidRPr="00D06B06">
        <w:rPr>
          <w:rStyle w:val="Emphasis"/>
          <w:highlight w:val="cyan"/>
        </w:rPr>
        <w:t>does not suffice</w:t>
      </w:r>
      <w:r w:rsidRPr="00D06B06">
        <w:rPr>
          <w:rStyle w:val="StyleUnderline"/>
          <w:highlight w:val="cyan"/>
        </w:rPr>
        <w:t xml:space="preserve"> to </w:t>
      </w:r>
      <w:r w:rsidRPr="00D06B06">
        <w:rPr>
          <w:rStyle w:val="Emphasis"/>
          <w:highlight w:val="cyan"/>
        </w:rPr>
        <w:t>observe</w:t>
      </w:r>
      <w:r w:rsidRPr="00476452">
        <w:rPr>
          <w:rStyle w:val="StyleUnderline"/>
        </w:rPr>
        <w:t xml:space="preserve"> that </w:t>
      </w:r>
      <w:r w:rsidRPr="00D06B06">
        <w:rPr>
          <w:rStyle w:val="StyleUnderline"/>
          <w:highlight w:val="cyan"/>
        </w:rPr>
        <w:t>a</w:t>
      </w:r>
      <w:r w:rsidRPr="00476452">
        <w:rPr>
          <w:rStyle w:val="StyleUnderline"/>
        </w:rPr>
        <w:t xml:space="preserve"> social </w:t>
      </w:r>
      <w:r w:rsidRPr="00D06B06">
        <w:rPr>
          <w:rStyle w:val="StyleUnderline"/>
          <w:highlight w:val="cyan"/>
        </w:rPr>
        <w:t>phenomenon</w:t>
      </w:r>
      <w:r w:rsidRPr="00476452">
        <w:rPr>
          <w:rStyle w:val="StyleUnderline"/>
        </w:rPr>
        <w:t xml:space="preserve"> exists</w:t>
      </w:r>
      <w:r w:rsidRPr="00E12FE5">
        <w:rPr>
          <w:sz w:val="14"/>
        </w:rPr>
        <w:t xml:space="preserve">. </w:t>
      </w:r>
      <w:r w:rsidRPr="00750D00">
        <w:rPr>
          <w:rStyle w:val="StyleUnderline"/>
        </w:rPr>
        <w:t xml:space="preserve">It is </w:t>
      </w:r>
      <w:r w:rsidRPr="00D06B06">
        <w:rPr>
          <w:rStyle w:val="StyleUnderline"/>
          <w:highlight w:val="cyan"/>
        </w:rPr>
        <w:t xml:space="preserve">necessary to understand the factors </w:t>
      </w:r>
      <w:r w:rsidRPr="00D06B06">
        <w:rPr>
          <w:rStyle w:val="Emphasis"/>
          <w:highlight w:val="cyan"/>
        </w:rPr>
        <w:t>responsible</w:t>
      </w:r>
      <w:r w:rsidRPr="00750D00">
        <w:rPr>
          <w:rStyle w:val="StyleUnderline"/>
        </w:rPr>
        <w:t xml:space="preserve"> for its existence</w:t>
      </w:r>
      <w:r w:rsidRPr="00E12FE5">
        <w:rPr>
          <w:sz w:val="14"/>
        </w:rPr>
        <w:t xml:space="preserve">, </w:t>
      </w:r>
      <w:r w:rsidRPr="00D06B06">
        <w:rPr>
          <w:rStyle w:val="StyleUnderline"/>
          <w:highlight w:val="cyan"/>
        </w:rPr>
        <w:t>and the extent to which those</w:t>
      </w:r>
      <w:r w:rsidRPr="00750D00">
        <w:rPr>
          <w:rStyle w:val="StyleUnderline"/>
        </w:rPr>
        <w:t xml:space="preserve"> factors </w:t>
      </w:r>
      <w:r w:rsidRPr="00D06B06">
        <w:rPr>
          <w:rStyle w:val="StyleUnderline"/>
          <w:highlight w:val="cyan"/>
        </w:rPr>
        <w:t xml:space="preserve">can be </w:t>
      </w:r>
      <w:r w:rsidRPr="00D06B06">
        <w:rPr>
          <w:rStyle w:val="Emphasis"/>
          <w:highlight w:val="cyan"/>
        </w:rPr>
        <w:t>avoided</w:t>
      </w:r>
      <w:r w:rsidRPr="00D06B06">
        <w:rPr>
          <w:rStyle w:val="StyleUnderline"/>
          <w:highlight w:val="cyan"/>
        </w:rPr>
        <w:t xml:space="preserve"> or </w:t>
      </w:r>
      <w:r w:rsidRPr="00D06B06">
        <w:rPr>
          <w:rStyle w:val="Emphasis"/>
          <w:highlight w:val="cyan"/>
        </w:rPr>
        <w:t>replicated</w:t>
      </w:r>
      <w:r w:rsidRPr="00D06B06">
        <w:rPr>
          <w:sz w:val="14"/>
          <w:highlight w:val="cyan"/>
        </w:rPr>
        <w:t xml:space="preserve"> </w:t>
      </w:r>
      <w:r w:rsidRPr="00D06B06">
        <w:rPr>
          <w:sz w:val="14"/>
        </w:rPr>
        <w:t>as the case may require.</w:t>
      </w:r>
    </w:p>
    <w:p w14:paraId="36EDC6D1" w14:textId="77777777" w:rsidR="00D12025" w:rsidRPr="00E12FE5" w:rsidRDefault="00D12025" w:rsidP="00D12025">
      <w:pPr>
        <w:rPr>
          <w:sz w:val="14"/>
        </w:rPr>
      </w:pPr>
      <w:r w:rsidRPr="00D06B06">
        <w:rPr>
          <w:rStyle w:val="StyleUnderline"/>
        </w:rPr>
        <w:t>It is</w:t>
      </w:r>
      <w:r w:rsidRPr="00D06B06">
        <w:rPr>
          <w:sz w:val="14"/>
        </w:rPr>
        <w:t xml:space="preserve"> therefore </w:t>
      </w:r>
      <w:r w:rsidRPr="00D06B06">
        <w:rPr>
          <w:rStyle w:val="StyleUnderline"/>
        </w:rPr>
        <w:t xml:space="preserve">important to emphasise causality in the </w:t>
      </w:r>
      <w:r w:rsidRPr="00D06B06">
        <w:rPr>
          <w:rStyle w:val="Emphasis"/>
          <w:highlight w:val="cyan"/>
        </w:rPr>
        <w:t>racial inequality</w:t>
      </w:r>
      <w:r w:rsidRPr="00D06B06">
        <w:rPr>
          <w:rStyle w:val="StyleUnderline"/>
          <w:highlight w:val="cyan"/>
        </w:rPr>
        <w:t xml:space="preserve"> debates</w:t>
      </w:r>
      <w:r w:rsidRPr="00E12FE5">
        <w:rPr>
          <w:sz w:val="14"/>
        </w:rPr>
        <w:t xml:space="preserve">. The </w:t>
      </w:r>
      <w:r w:rsidRPr="00750D00">
        <w:rPr>
          <w:rStyle w:val="StyleUnderline"/>
        </w:rPr>
        <w:t xml:space="preserve">debates tend to </w:t>
      </w:r>
      <w:r w:rsidRPr="00D06B06">
        <w:rPr>
          <w:rStyle w:val="StyleUnderline"/>
          <w:highlight w:val="cyan"/>
        </w:rPr>
        <w:t>focus</w:t>
      </w:r>
      <w:r w:rsidRPr="00750D00">
        <w:rPr>
          <w:rStyle w:val="StyleUnderline"/>
        </w:rPr>
        <w:t xml:space="preserve"> attention </w:t>
      </w:r>
      <w:r w:rsidRPr="00D06B06">
        <w:rPr>
          <w:rStyle w:val="StyleUnderline"/>
          <w:highlight w:val="cyan"/>
        </w:rPr>
        <w:t xml:space="preserve">on </w:t>
      </w:r>
      <w:r w:rsidRPr="00D06B06">
        <w:rPr>
          <w:rStyle w:val="Emphasis"/>
          <w:highlight w:val="cyan"/>
        </w:rPr>
        <w:t>describing problems</w:t>
      </w:r>
      <w:r w:rsidRPr="00D06B06">
        <w:rPr>
          <w:rStyle w:val="StyleUnderline"/>
          <w:highlight w:val="cyan"/>
        </w:rPr>
        <w:t xml:space="preserve"> and</w:t>
      </w:r>
      <w:r w:rsidRPr="00750D00">
        <w:rPr>
          <w:rStyle w:val="StyleUnderline"/>
        </w:rPr>
        <w:t xml:space="preserve"> proposing preferred </w:t>
      </w:r>
      <w:r w:rsidRPr="00D06B06">
        <w:rPr>
          <w:rStyle w:val="StyleUnderline"/>
          <w:highlight w:val="cyan"/>
        </w:rPr>
        <w:t xml:space="preserve">solutions with </w:t>
      </w:r>
      <w:r w:rsidRPr="00D06B06">
        <w:rPr>
          <w:rStyle w:val="Emphasis"/>
          <w:highlight w:val="cyan"/>
        </w:rPr>
        <w:t>little attempt</w:t>
      </w:r>
      <w:r w:rsidRPr="00D06B06">
        <w:rPr>
          <w:rStyle w:val="StyleUnderline"/>
          <w:highlight w:val="cyan"/>
        </w:rPr>
        <w:t xml:space="preserve"> to consider whether</w:t>
      </w:r>
      <w:r w:rsidRPr="00750D00">
        <w:rPr>
          <w:rStyle w:val="StyleUnderline"/>
        </w:rPr>
        <w:t xml:space="preserve"> the proposed solutions </w:t>
      </w:r>
      <w:r w:rsidRPr="00D06B06">
        <w:rPr>
          <w:rStyle w:val="StyleUnderline"/>
          <w:highlight w:val="cyan"/>
        </w:rPr>
        <w:t>would</w:t>
      </w:r>
      <w:r w:rsidRPr="00750D00">
        <w:rPr>
          <w:rStyle w:val="StyleUnderline"/>
        </w:rPr>
        <w:t xml:space="preserve"> in fact </w:t>
      </w:r>
      <w:r w:rsidRPr="00D06B06">
        <w:rPr>
          <w:rStyle w:val="Emphasis"/>
          <w:highlight w:val="cyan"/>
        </w:rPr>
        <w:t>alleviate</w:t>
      </w:r>
      <w:r w:rsidRPr="00750D00">
        <w:rPr>
          <w:rStyle w:val="StyleUnderline"/>
        </w:rPr>
        <w:t xml:space="preserve"> the problem </w:t>
      </w:r>
      <w:r w:rsidRPr="00D06B06">
        <w:rPr>
          <w:rStyle w:val="StyleUnderline"/>
          <w:highlight w:val="cyan"/>
        </w:rPr>
        <w:t>or yield the desired outcome</w:t>
      </w:r>
      <w:r w:rsidRPr="00E12FE5">
        <w:rPr>
          <w:sz w:val="14"/>
        </w:rPr>
        <w:t xml:space="preserve">. This is </w:t>
      </w:r>
      <w:r w:rsidRPr="00750D00">
        <w:rPr>
          <w:rStyle w:val="StyleUnderline"/>
        </w:rPr>
        <w:t>especially</w:t>
      </w:r>
      <w:r w:rsidRPr="00E12FE5">
        <w:rPr>
          <w:sz w:val="14"/>
        </w:rPr>
        <w:t xml:space="preserve"> the case </w:t>
      </w:r>
      <w:r w:rsidRPr="00750D00">
        <w:rPr>
          <w:rStyle w:val="StyleUnderline"/>
        </w:rPr>
        <w:t>in relation to arguments that take the form</w:t>
      </w:r>
      <w:r w:rsidRPr="00E12FE5">
        <w:rPr>
          <w:sz w:val="14"/>
        </w:rPr>
        <w:t xml:space="preserve"> “</w:t>
      </w:r>
      <w:r w:rsidRPr="00750D00">
        <w:rPr>
          <w:rStyle w:val="StyleUnderline"/>
        </w:rPr>
        <w:t xml:space="preserve">I have suffered </w:t>
      </w:r>
      <w:r w:rsidRPr="00950A55">
        <w:rPr>
          <w:rStyle w:val="Emphasis"/>
        </w:rPr>
        <w:t>harm</w:t>
      </w:r>
      <w:r w:rsidRPr="00750D00">
        <w:rPr>
          <w:rStyle w:val="StyleUnderline"/>
        </w:rPr>
        <w:t xml:space="preserve"> and therefore demand </w:t>
      </w:r>
      <w:r w:rsidRPr="00E12FE5">
        <w:rPr>
          <w:rStyle w:val="Emphasis"/>
        </w:rPr>
        <w:t>compensation</w:t>
      </w:r>
      <w:r w:rsidRPr="00E12FE5">
        <w:rPr>
          <w:sz w:val="14"/>
        </w:rPr>
        <w:t xml:space="preserve">.” In the law of tort, for example, </w:t>
      </w:r>
      <w:r w:rsidRPr="00D06B06">
        <w:rPr>
          <w:rStyle w:val="StyleUnderline"/>
          <w:highlight w:val="cyan"/>
        </w:rPr>
        <w:t xml:space="preserve">questions of causation are </w:t>
      </w:r>
      <w:r w:rsidRPr="00D06B06">
        <w:rPr>
          <w:rStyle w:val="Emphasis"/>
          <w:highlight w:val="cyan"/>
        </w:rPr>
        <w:t>important</w:t>
      </w:r>
      <w:r w:rsidRPr="00E12FE5">
        <w:rPr>
          <w:sz w:val="14"/>
        </w:rPr>
        <w:t xml:space="preserve">. Compensation is payable by the person who, having a duty of care, breached that duty and thereby caused harm. </w:t>
      </w:r>
      <w:r w:rsidRPr="00750D00">
        <w:rPr>
          <w:rStyle w:val="StyleUnderline"/>
        </w:rPr>
        <w:t xml:space="preserve">The </w:t>
      </w:r>
      <w:r w:rsidRPr="00D06B06">
        <w:rPr>
          <w:rStyle w:val="StyleUnderline"/>
          <w:highlight w:val="cyan"/>
        </w:rPr>
        <w:t xml:space="preserve">harm must be </w:t>
      </w:r>
      <w:r w:rsidRPr="00D06B06">
        <w:rPr>
          <w:rStyle w:val="Emphasis"/>
          <w:highlight w:val="cyan"/>
        </w:rPr>
        <w:t>attributable</w:t>
      </w:r>
      <w:r w:rsidRPr="00750D00">
        <w:rPr>
          <w:rStyle w:val="StyleUnderline"/>
        </w:rPr>
        <w:t xml:space="preserve"> to the breach of duty</w:t>
      </w:r>
      <w:r w:rsidRPr="00E12FE5">
        <w:rPr>
          <w:sz w:val="14"/>
        </w:rPr>
        <w:t xml:space="preserve">, and not merely coincidentally or tangentially related to that breach. The claim is </w:t>
      </w:r>
      <w:r w:rsidRPr="00D06B06">
        <w:rPr>
          <w:rStyle w:val="StyleUnderline"/>
          <w:highlight w:val="cyan"/>
        </w:rPr>
        <w:t>not</w:t>
      </w:r>
      <w:r w:rsidRPr="00750D00">
        <w:rPr>
          <w:rStyle w:val="StyleUnderline"/>
        </w:rPr>
        <w:t xml:space="preserve"> </w:t>
      </w:r>
      <w:r w:rsidRPr="00D06B06">
        <w:rPr>
          <w:rStyle w:val="StyleUnderline"/>
          <w:highlight w:val="cyan"/>
        </w:rPr>
        <w:t>simply</w:t>
      </w:r>
      <w:r w:rsidRPr="00E12FE5">
        <w:rPr>
          <w:sz w:val="14"/>
        </w:rPr>
        <w:t xml:space="preserve"> brought </w:t>
      </w:r>
      <w:r w:rsidRPr="00D06B06">
        <w:rPr>
          <w:rStyle w:val="StyleUnderline"/>
          <w:highlight w:val="cyan"/>
        </w:rPr>
        <w:t>against</w:t>
      </w:r>
      <w:r w:rsidRPr="00750D00">
        <w:rPr>
          <w:rStyle w:val="StyleUnderline"/>
        </w:rPr>
        <w:t xml:space="preserve"> whoever happens to be standing in </w:t>
      </w:r>
      <w:r w:rsidRPr="00D06B06">
        <w:rPr>
          <w:rStyle w:val="StyleUnderline"/>
          <w:highlight w:val="cyan"/>
        </w:rPr>
        <w:t xml:space="preserve">the </w:t>
      </w:r>
      <w:r w:rsidRPr="00D06B06">
        <w:rPr>
          <w:rStyle w:val="Emphasis"/>
          <w:highlight w:val="cyan"/>
        </w:rPr>
        <w:t>vicinity</w:t>
      </w:r>
      <w:r w:rsidRPr="00E12FE5">
        <w:rPr>
          <w:sz w:val="14"/>
        </w:rPr>
        <w:t xml:space="preserve"> on grounds that he can afford to pay.</w:t>
      </w:r>
    </w:p>
    <w:p w14:paraId="5AF11BF0" w14:textId="77777777" w:rsidR="00D12025" w:rsidRPr="00E12FE5" w:rsidRDefault="00D12025" w:rsidP="00D12025">
      <w:pPr>
        <w:rPr>
          <w:sz w:val="14"/>
        </w:rPr>
      </w:pPr>
      <w:r w:rsidRPr="00750D00">
        <w:rPr>
          <w:rStyle w:val="StyleUnderline"/>
        </w:rPr>
        <w:t>Understanding the causal links between historical events and</w:t>
      </w:r>
      <w:r w:rsidRPr="00D06B06">
        <w:rPr>
          <w:sz w:val="14"/>
        </w:rPr>
        <w:t xml:space="preserve"> economic </w:t>
      </w:r>
      <w:r w:rsidRPr="00750D00">
        <w:rPr>
          <w:rStyle w:val="StyleUnderline"/>
        </w:rPr>
        <w:t>disparities also highlights the importance of distinguishing between</w:t>
      </w:r>
      <w:r w:rsidRPr="00E12FE5">
        <w:rPr>
          <w:sz w:val="14"/>
        </w:rPr>
        <w:t xml:space="preserve"> factors often referred to as “</w:t>
      </w:r>
      <w:r w:rsidRPr="00750D00">
        <w:rPr>
          <w:rStyle w:val="Emphasis"/>
        </w:rPr>
        <w:t>lived experiences</w:t>
      </w:r>
      <w:r w:rsidRPr="00E12FE5">
        <w:rPr>
          <w:sz w:val="14"/>
        </w:rPr>
        <w:t xml:space="preserve">” </w:t>
      </w:r>
      <w:r w:rsidRPr="00750D00">
        <w:rPr>
          <w:rStyle w:val="StyleUnderline"/>
        </w:rPr>
        <w:t xml:space="preserve">and objective evidence of </w:t>
      </w:r>
      <w:r w:rsidRPr="00750D00">
        <w:rPr>
          <w:rStyle w:val="Emphasis"/>
        </w:rPr>
        <w:t>causation</w:t>
      </w:r>
      <w:r w:rsidRPr="00E12FE5">
        <w:rPr>
          <w:sz w:val="14"/>
        </w:rPr>
        <w:t xml:space="preserve">. As Williams emphasises, </w:t>
      </w:r>
      <w:r w:rsidRPr="00750D00">
        <w:rPr>
          <w:rStyle w:val="StyleUnderline"/>
        </w:rPr>
        <w:t xml:space="preserve">it is </w:t>
      </w:r>
      <w:r w:rsidRPr="00E12FE5">
        <w:rPr>
          <w:rStyle w:val="Emphasis"/>
        </w:rPr>
        <w:t>not enough</w:t>
      </w:r>
      <w:r w:rsidRPr="00750D00">
        <w:rPr>
          <w:rStyle w:val="StyleUnderline"/>
        </w:rPr>
        <w:t xml:space="preserve"> to show that racism </w:t>
      </w:r>
      <w:r w:rsidRPr="00E12FE5">
        <w:rPr>
          <w:rStyle w:val="Emphasis"/>
        </w:rPr>
        <w:t>exists</w:t>
      </w:r>
      <w:r w:rsidRPr="00750D00">
        <w:rPr>
          <w:rStyle w:val="StyleUnderline"/>
        </w:rPr>
        <w:t xml:space="preserve"> or that people have </w:t>
      </w:r>
      <w:r w:rsidRPr="00E12FE5">
        <w:rPr>
          <w:rStyle w:val="Emphasis"/>
        </w:rPr>
        <w:t>experienced</w:t>
      </w:r>
      <w:r w:rsidRPr="00750D00">
        <w:rPr>
          <w:rStyle w:val="StyleUnderline"/>
        </w:rPr>
        <w:t xml:space="preserve"> discrimination</w:t>
      </w:r>
      <w:r w:rsidRPr="00E12FE5">
        <w:rPr>
          <w:sz w:val="14"/>
        </w:rPr>
        <w:t xml:space="preserve">. </w:t>
      </w:r>
      <w:r w:rsidRPr="00750D00">
        <w:rPr>
          <w:rStyle w:val="StyleUnderline"/>
        </w:rPr>
        <w:t>To understand</w:t>
      </w:r>
      <w:r w:rsidRPr="00E12FE5">
        <w:rPr>
          <w:sz w:val="14"/>
        </w:rPr>
        <w:t xml:space="preserve"> the </w:t>
      </w:r>
      <w:r w:rsidRPr="00750D00">
        <w:rPr>
          <w:rStyle w:val="Emphasis"/>
        </w:rPr>
        <w:t>causes</w:t>
      </w:r>
      <w:r w:rsidRPr="00E12FE5">
        <w:rPr>
          <w:sz w:val="14"/>
        </w:rPr>
        <w:t xml:space="preserve"> of economic inequality </w:t>
      </w:r>
      <w:r w:rsidRPr="00E12FE5">
        <w:rPr>
          <w:rStyle w:val="StyleUnderline"/>
        </w:rPr>
        <w:t xml:space="preserve">we must </w:t>
      </w:r>
      <w:r w:rsidRPr="00E12FE5">
        <w:rPr>
          <w:rStyle w:val="Emphasis"/>
        </w:rPr>
        <w:t>go further</w:t>
      </w:r>
      <w:r w:rsidRPr="00E12FE5">
        <w:rPr>
          <w:rStyle w:val="StyleUnderline"/>
        </w:rPr>
        <w:t xml:space="preserve"> than observing social trends</w:t>
      </w:r>
      <w:r w:rsidRPr="00E12FE5">
        <w:rPr>
          <w:sz w:val="14"/>
        </w:rPr>
        <w:t xml:space="preserve">. </w:t>
      </w:r>
      <w:r w:rsidRPr="00E12FE5">
        <w:rPr>
          <w:rStyle w:val="StyleUnderline"/>
        </w:rPr>
        <w:t>The converse is also true</w:t>
      </w:r>
      <w:r w:rsidRPr="00E12FE5">
        <w:rPr>
          <w:sz w:val="14"/>
        </w:rPr>
        <w:t xml:space="preserve">: </w:t>
      </w:r>
      <w:r w:rsidRPr="00E12FE5">
        <w:rPr>
          <w:rStyle w:val="StyleUnderline"/>
        </w:rPr>
        <w:t xml:space="preserve">the </w:t>
      </w:r>
      <w:r w:rsidRPr="00D06B06">
        <w:rPr>
          <w:rStyle w:val="StyleUnderline"/>
          <w:highlight w:val="cyan"/>
        </w:rPr>
        <w:t xml:space="preserve">claim that there is no evidence of a causal connection </w:t>
      </w:r>
      <w:r w:rsidRPr="00D06B06">
        <w:rPr>
          <w:rStyle w:val="Emphasis"/>
          <w:highlight w:val="cyan"/>
        </w:rPr>
        <w:t>does not</w:t>
      </w:r>
      <w:r w:rsidRPr="00E12FE5">
        <w:rPr>
          <w:rStyle w:val="Emphasis"/>
        </w:rPr>
        <w:t xml:space="preserve"> amount</w:t>
      </w:r>
      <w:r w:rsidRPr="00E12FE5">
        <w:rPr>
          <w:rStyle w:val="StyleUnderline"/>
        </w:rPr>
        <w:t xml:space="preserve"> to a </w:t>
      </w:r>
      <w:r w:rsidRPr="00D06B06">
        <w:rPr>
          <w:rStyle w:val="StyleUnderline"/>
          <w:highlight w:val="cyan"/>
        </w:rPr>
        <w:t>claim</w:t>
      </w:r>
      <w:r w:rsidRPr="00E12FE5">
        <w:rPr>
          <w:rStyle w:val="StyleUnderline"/>
        </w:rPr>
        <w:t xml:space="preserve"> that historical </w:t>
      </w:r>
      <w:r w:rsidRPr="00D06B06">
        <w:rPr>
          <w:rStyle w:val="StyleUnderline"/>
          <w:highlight w:val="cyan"/>
        </w:rPr>
        <w:t>exploitation did</w:t>
      </w:r>
      <w:r w:rsidRPr="00E12FE5">
        <w:rPr>
          <w:rStyle w:val="StyleUnderline"/>
        </w:rPr>
        <w:t xml:space="preserve"> not exist </w:t>
      </w:r>
      <w:r w:rsidRPr="00D06B06">
        <w:rPr>
          <w:rStyle w:val="StyleUnderline"/>
          <w:highlight w:val="cyan"/>
        </w:rPr>
        <w:t>or</w:t>
      </w:r>
      <w:r w:rsidRPr="00E12FE5">
        <w:rPr>
          <w:rStyle w:val="StyleUnderline"/>
        </w:rPr>
        <w:t xml:space="preserve"> that racial discrimination today </w:t>
      </w:r>
      <w:r w:rsidRPr="00D06B06">
        <w:rPr>
          <w:rStyle w:val="StyleUnderline"/>
          <w:highlight w:val="cyan"/>
        </w:rPr>
        <w:t>does not exist</w:t>
      </w:r>
      <w:r w:rsidRPr="00D06B06">
        <w:rPr>
          <w:sz w:val="14"/>
          <w:highlight w:val="cyan"/>
        </w:rPr>
        <w:t>.</w:t>
      </w:r>
      <w:r w:rsidRPr="00E12FE5">
        <w:rPr>
          <w:sz w:val="14"/>
        </w:rPr>
        <w:t xml:space="preserve"> </w:t>
      </w:r>
      <w:r w:rsidRPr="00E12FE5">
        <w:rPr>
          <w:rStyle w:val="StyleUnderline"/>
        </w:rPr>
        <w:t>Nor does the absence of a causal connection</w:t>
      </w:r>
      <w:r w:rsidRPr="00E12FE5">
        <w:rPr>
          <w:sz w:val="14"/>
        </w:rPr>
        <w:t xml:space="preserve"> between historical injustice and economic outcomes </w:t>
      </w:r>
      <w:r w:rsidRPr="00D06B06">
        <w:rPr>
          <w:rStyle w:val="Emphasis"/>
        </w:rPr>
        <w:t>deny</w:t>
      </w:r>
      <w:r w:rsidRPr="00E12FE5">
        <w:rPr>
          <w:rStyle w:val="StyleUnderline"/>
        </w:rPr>
        <w:t xml:space="preserve"> that historical </w:t>
      </w:r>
      <w:r w:rsidRPr="00D06B06">
        <w:rPr>
          <w:rStyle w:val="StyleUnderline"/>
        </w:rPr>
        <w:t>injustices</w:t>
      </w:r>
      <w:r w:rsidRPr="00E12FE5">
        <w:rPr>
          <w:rStyle w:val="StyleUnderline"/>
        </w:rPr>
        <w:t xml:space="preserve"> occurred</w:t>
      </w:r>
      <w:r w:rsidRPr="00E12FE5">
        <w:rPr>
          <w:sz w:val="14"/>
        </w:rPr>
        <w:t xml:space="preserve">, </w:t>
      </w:r>
      <w:r w:rsidRPr="00D06B06">
        <w:rPr>
          <w:rStyle w:val="StyleUnderline"/>
          <w:highlight w:val="cyan"/>
        </w:rPr>
        <w:t>but questions whether</w:t>
      </w:r>
      <w:r w:rsidRPr="00E12FE5">
        <w:rPr>
          <w:rStyle w:val="StyleUnderline"/>
        </w:rPr>
        <w:t xml:space="preserve"> current</w:t>
      </w:r>
      <w:r w:rsidRPr="00E12FE5">
        <w:rPr>
          <w:sz w:val="14"/>
        </w:rPr>
        <w:t xml:space="preserve"> economic </w:t>
      </w:r>
      <w:r w:rsidRPr="00D06B06">
        <w:rPr>
          <w:rStyle w:val="StyleUnderline"/>
          <w:highlight w:val="cyan"/>
        </w:rPr>
        <w:t xml:space="preserve">outcomes are </w:t>
      </w:r>
      <w:r w:rsidRPr="00D06B06">
        <w:rPr>
          <w:rStyle w:val="Emphasis"/>
          <w:highlight w:val="cyan"/>
        </w:rPr>
        <w:t>attributable</w:t>
      </w:r>
      <w:r w:rsidRPr="00E12FE5">
        <w:rPr>
          <w:rStyle w:val="StyleUnderline"/>
        </w:rPr>
        <w:t xml:space="preserve"> to those injustices</w:t>
      </w:r>
      <w:r w:rsidRPr="00E12FE5">
        <w:rPr>
          <w:sz w:val="14"/>
        </w:rPr>
        <w:t xml:space="preserve">. </w:t>
      </w:r>
      <w:r w:rsidRPr="00E12FE5">
        <w:rPr>
          <w:rStyle w:val="StyleUnderline"/>
        </w:rPr>
        <w:t xml:space="preserve">Ascertaining what once existed or now exists is the </w:t>
      </w:r>
      <w:r w:rsidRPr="00E12FE5">
        <w:rPr>
          <w:rStyle w:val="Emphasis"/>
        </w:rPr>
        <w:t>easy</w:t>
      </w:r>
      <w:r w:rsidRPr="00E12FE5">
        <w:rPr>
          <w:rStyle w:val="StyleUnderline"/>
        </w:rPr>
        <w:t xml:space="preserve"> part</w:t>
      </w:r>
      <w:r w:rsidRPr="00E12FE5">
        <w:rPr>
          <w:sz w:val="14"/>
        </w:rPr>
        <w:t xml:space="preserve">. </w:t>
      </w:r>
      <w:r w:rsidRPr="00E12FE5">
        <w:rPr>
          <w:rStyle w:val="StyleUnderline"/>
        </w:rPr>
        <w:t xml:space="preserve">Establishing causal relations is </w:t>
      </w:r>
      <w:r w:rsidRPr="00E12FE5">
        <w:rPr>
          <w:rStyle w:val="Emphasis"/>
        </w:rPr>
        <w:t>more difficult</w:t>
      </w:r>
      <w:r w:rsidRPr="00E12FE5">
        <w:rPr>
          <w:sz w:val="14"/>
        </w:rPr>
        <w:t>.</w:t>
      </w:r>
    </w:p>
    <w:p w14:paraId="6EC9A21F" w14:textId="77777777" w:rsidR="00D12025" w:rsidRPr="000F116E" w:rsidRDefault="00D12025" w:rsidP="00D12025"/>
    <w:p w14:paraId="485D7A98" w14:textId="77777777" w:rsidR="00D12025" w:rsidRDefault="00D12025" w:rsidP="00D12025">
      <w:pPr>
        <w:pStyle w:val="Heading3"/>
      </w:pPr>
      <w:r>
        <w:t>Alt/Framework Catch-All—2AC</w:t>
      </w:r>
    </w:p>
    <w:p w14:paraId="4534F275" w14:textId="77777777" w:rsidR="00D12025" w:rsidRPr="000B1265" w:rsidRDefault="00D12025" w:rsidP="00D12025">
      <w:pPr>
        <w:pStyle w:val="Heading4"/>
        <w:rPr>
          <w:b w:val="0"/>
        </w:rPr>
      </w:pPr>
      <w:r>
        <w:t xml:space="preserve">They should be responsible for defending the </w:t>
      </w:r>
      <w:r>
        <w:rPr>
          <w:u w:val="single"/>
        </w:rPr>
        <w:t>consequences</w:t>
      </w:r>
      <w:r>
        <w:t xml:space="preserve"> of the alt’s </w:t>
      </w:r>
      <w:r>
        <w:rPr>
          <w:u w:val="single"/>
        </w:rPr>
        <w:t>material implementation</w:t>
      </w:r>
      <w:r>
        <w:t xml:space="preserve">—current economic models are </w:t>
      </w:r>
      <w:r>
        <w:rPr>
          <w:u w:val="single"/>
        </w:rPr>
        <w:t>too entrenched</w:t>
      </w:r>
      <w:r>
        <w:t xml:space="preserve"> to critique away without a </w:t>
      </w:r>
      <w:r>
        <w:rPr>
          <w:u w:val="single"/>
        </w:rPr>
        <w:t>feasible blueprint</w:t>
      </w:r>
      <w:r>
        <w:t xml:space="preserve"> for change.</w:t>
      </w:r>
    </w:p>
    <w:p w14:paraId="1B465929" w14:textId="77777777" w:rsidR="00D12025" w:rsidRPr="00DD4B1C" w:rsidRDefault="00D12025" w:rsidP="00D12025">
      <w:r w:rsidRPr="00DD4B1C">
        <w:rPr>
          <w:rStyle w:val="Style13ptBold"/>
        </w:rPr>
        <w:t>Russi and Haskell, 15</w:t>
      </w:r>
      <w:r w:rsidRPr="00DD4B1C">
        <w:t>—Senior Lecturer in Sociology, Azim Premji University AND Assistant Professor, Mississippi College School of Law (Luigi and John, “Heterodox Challenges to Consumption-Oriented Models of Legislation,” Unbound: Harvard Journal of the Legal Left, 9:13, 2015, dml)</w:t>
      </w:r>
      <w:r>
        <w:t xml:space="preserve"> </w:t>
      </w:r>
    </w:p>
    <w:p w14:paraId="74D72786" w14:textId="77777777" w:rsidR="00D12025" w:rsidRPr="00935F42" w:rsidRDefault="00D12025" w:rsidP="00D12025">
      <w:pPr>
        <w:rPr>
          <w:sz w:val="16"/>
        </w:rPr>
      </w:pPr>
      <w:r w:rsidRPr="00935F42">
        <w:rPr>
          <w:sz w:val="16"/>
          <w:szCs w:val="16"/>
        </w:rPr>
        <w:t>The difficulty of following these critiques from American Legal Realists and these other heterodox authors to any normative conclusion, however, seems two-fold</w:t>
      </w:r>
      <w:r w:rsidRPr="00935F42">
        <w:rPr>
          <w:sz w:val="16"/>
        </w:rPr>
        <w:t xml:space="preserve">. On the one hand, </w:t>
      </w:r>
      <w:r w:rsidRPr="001957D8">
        <w:rPr>
          <w:rStyle w:val="StyleUnderline"/>
          <w:highlight w:val="cyan"/>
        </w:rPr>
        <w:t xml:space="preserve">to think </w:t>
      </w:r>
      <w:r w:rsidRPr="001957D8">
        <w:rPr>
          <w:rStyle w:val="Emphasis"/>
          <w:highlight w:val="cyan"/>
        </w:rPr>
        <w:t>outside</w:t>
      </w:r>
      <w:r w:rsidRPr="00935F42">
        <w:rPr>
          <w:rStyle w:val="StyleUnderline"/>
        </w:rPr>
        <w:t xml:space="preserve"> of </w:t>
      </w:r>
      <w:r w:rsidRPr="001957D8">
        <w:rPr>
          <w:rStyle w:val="StyleUnderline"/>
          <w:highlight w:val="cyan"/>
        </w:rPr>
        <w:t>consumption seems</w:t>
      </w:r>
      <w:r w:rsidRPr="00935F42">
        <w:rPr>
          <w:sz w:val="16"/>
        </w:rPr>
        <w:t xml:space="preserve"> in some ways </w:t>
      </w:r>
      <w:r w:rsidRPr="00935F42">
        <w:rPr>
          <w:rStyle w:val="StyleUnderline"/>
        </w:rPr>
        <w:t xml:space="preserve">to border on a </w:t>
      </w:r>
      <w:r w:rsidRPr="001957D8">
        <w:rPr>
          <w:rStyle w:val="Emphasis"/>
          <w:highlight w:val="cyan"/>
        </w:rPr>
        <w:t>theological</w:t>
      </w:r>
      <w:r w:rsidRPr="00935F42">
        <w:rPr>
          <w:rStyle w:val="Emphasis"/>
        </w:rPr>
        <w:t xml:space="preserve"> aspiration</w:t>
      </w:r>
      <w:r w:rsidRPr="00935F42">
        <w:rPr>
          <w:sz w:val="16"/>
        </w:rPr>
        <w:t xml:space="preserve">, </w:t>
      </w:r>
      <w:r w:rsidRPr="00935F42">
        <w:rPr>
          <w:rStyle w:val="StyleUnderline"/>
        </w:rPr>
        <w:t>to be ushered into</w:t>
      </w:r>
      <w:r w:rsidRPr="00935F42">
        <w:rPr>
          <w:sz w:val="16"/>
        </w:rPr>
        <w:t xml:space="preserve"> the responsibility of </w:t>
      </w:r>
      <w:r w:rsidRPr="00935F42">
        <w:rPr>
          <w:rStyle w:val="StyleUnderline"/>
        </w:rPr>
        <w:t>remaking society according to</w:t>
      </w:r>
      <w:r w:rsidRPr="00935F42">
        <w:rPr>
          <w:sz w:val="16"/>
        </w:rPr>
        <w:t xml:space="preserve"> some almost </w:t>
      </w:r>
      <w:r w:rsidRPr="00935F42">
        <w:rPr>
          <w:rStyle w:val="Emphasis"/>
        </w:rPr>
        <w:t>other-worldly dimensions</w:t>
      </w:r>
      <w:r w:rsidRPr="00935F42">
        <w:rPr>
          <w:sz w:val="16"/>
        </w:rPr>
        <w:t xml:space="preserve">: </w:t>
      </w:r>
      <w:r w:rsidRPr="00935F42">
        <w:rPr>
          <w:rStyle w:val="StyleUnderline"/>
        </w:rPr>
        <w:t xml:space="preserve">an economic order that conceives </w:t>
      </w:r>
      <w:r w:rsidRPr="00935F42">
        <w:rPr>
          <w:rStyle w:val="Emphasis"/>
        </w:rPr>
        <w:t>progress beyond growth</w:t>
      </w:r>
      <w:r w:rsidRPr="00935F42">
        <w:rPr>
          <w:sz w:val="16"/>
        </w:rPr>
        <w:t xml:space="preserve">, </w:t>
      </w:r>
      <w:r w:rsidRPr="00935F42">
        <w:rPr>
          <w:rStyle w:val="StyleUnderline"/>
        </w:rPr>
        <w:t xml:space="preserve">a socio-political structure that allows for systemic change </w:t>
      </w:r>
      <w:r w:rsidRPr="00935F42">
        <w:rPr>
          <w:rStyle w:val="Emphasis"/>
        </w:rPr>
        <w:t>without reducing</w:t>
      </w:r>
      <w:r w:rsidRPr="00935F42">
        <w:rPr>
          <w:sz w:val="16"/>
        </w:rPr>
        <w:t xml:space="preserve"> the possibilities of human </w:t>
      </w:r>
      <w:r w:rsidRPr="00935F42">
        <w:rPr>
          <w:rStyle w:val="Emphasis"/>
        </w:rPr>
        <w:t>freedom</w:t>
      </w:r>
      <w:r w:rsidRPr="00935F42">
        <w:rPr>
          <w:sz w:val="16"/>
        </w:rPr>
        <w:t xml:space="preserve">, </w:t>
      </w:r>
      <w:r w:rsidRPr="00935F42">
        <w:rPr>
          <w:rStyle w:val="StyleUnderline"/>
        </w:rPr>
        <w:t xml:space="preserve">the normative agenda to </w:t>
      </w:r>
      <w:r w:rsidRPr="00935F42">
        <w:rPr>
          <w:rStyle w:val="Emphasis"/>
        </w:rPr>
        <w:t>substantiate egalitarian relationships</w:t>
      </w:r>
      <w:r w:rsidRPr="00935F42">
        <w:rPr>
          <w:sz w:val="16"/>
        </w:rPr>
        <w:t xml:space="preserve">, </w:t>
      </w:r>
      <w:r w:rsidRPr="00935F42">
        <w:rPr>
          <w:rStyle w:val="StyleUnderline"/>
        </w:rPr>
        <w:t xml:space="preserve">a global order that </w:t>
      </w:r>
      <w:r w:rsidRPr="00935F42">
        <w:rPr>
          <w:rStyle w:val="Emphasis"/>
        </w:rPr>
        <w:t>preserves</w:t>
      </w:r>
      <w:r w:rsidRPr="00935F42">
        <w:rPr>
          <w:rStyle w:val="StyleUnderline"/>
        </w:rPr>
        <w:t xml:space="preserve"> the victories of</w:t>
      </w:r>
      <w:r w:rsidRPr="00935F42">
        <w:rPr>
          <w:sz w:val="16"/>
        </w:rPr>
        <w:t xml:space="preserve"> industrial </w:t>
      </w:r>
      <w:r w:rsidRPr="00935F42">
        <w:rPr>
          <w:rStyle w:val="StyleUnderline"/>
        </w:rPr>
        <w:t xml:space="preserve">capitalism while simultaneously </w:t>
      </w:r>
      <w:r w:rsidRPr="00935F42">
        <w:rPr>
          <w:rStyle w:val="Emphasis"/>
        </w:rPr>
        <w:t>transcending</w:t>
      </w:r>
      <w:r w:rsidRPr="00935F42">
        <w:rPr>
          <w:rStyle w:val="StyleUnderline"/>
        </w:rPr>
        <w:t xml:space="preserve"> its costs</w:t>
      </w:r>
      <w:r w:rsidRPr="00935F42">
        <w:rPr>
          <w:sz w:val="16"/>
        </w:rPr>
        <w:t xml:space="preserve"> (ecological, human, etc.). On the other hand, </w:t>
      </w:r>
      <w:r w:rsidRPr="001957D8">
        <w:rPr>
          <w:rStyle w:val="StyleUnderline"/>
          <w:highlight w:val="cyan"/>
        </w:rPr>
        <w:t>critiques of consumption</w:t>
      </w:r>
      <w:r w:rsidRPr="00935F42">
        <w:rPr>
          <w:rStyle w:val="StyleUnderline"/>
        </w:rPr>
        <w:t xml:space="preserve">-led </w:t>
      </w:r>
      <w:r w:rsidRPr="001957D8">
        <w:rPr>
          <w:rStyle w:val="StyleUnderline"/>
          <w:highlight w:val="cyan"/>
        </w:rPr>
        <w:t xml:space="preserve">governance </w:t>
      </w:r>
      <w:r w:rsidRPr="001957D8">
        <w:rPr>
          <w:rStyle w:val="StyleUnderline"/>
        </w:rPr>
        <w:t>seem</w:t>
      </w:r>
      <w:r w:rsidRPr="00935F42">
        <w:rPr>
          <w:rStyle w:val="StyleUnderline"/>
        </w:rPr>
        <w:t xml:space="preserve"> both </w:t>
      </w:r>
      <w:r w:rsidRPr="00935F42">
        <w:rPr>
          <w:rStyle w:val="Emphasis"/>
        </w:rPr>
        <w:t>anachronistic</w:t>
      </w:r>
      <w:r w:rsidRPr="00935F42">
        <w:rPr>
          <w:rStyle w:val="StyleUnderline"/>
        </w:rPr>
        <w:t xml:space="preserve"> and </w:t>
      </w:r>
      <w:r w:rsidRPr="00935F42">
        <w:rPr>
          <w:rStyle w:val="Emphasis"/>
        </w:rPr>
        <w:t>violent</w:t>
      </w:r>
      <w:r w:rsidRPr="00935F42">
        <w:rPr>
          <w:sz w:val="16"/>
        </w:rPr>
        <w:t xml:space="preserve">. They are </w:t>
      </w:r>
      <w:r w:rsidRPr="001957D8">
        <w:rPr>
          <w:rStyle w:val="Emphasis"/>
        </w:rPr>
        <w:t>anachronistic</w:t>
      </w:r>
      <w:r w:rsidRPr="00935F42">
        <w:rPr>
          <w:rStyle w:val="StyleUnderline"/>
        </w:rPr>
        <w:t xml:space="preserve"> because </w:t>
      </w:r>
      <w:r w:rsidRPr="001957D8">
        <w:rPr>
          <w:rStyle w:val="StyleUnderline"/>
          <w:highlight w:val="cyan"/>
        </w:rPr>
        <w:t>they</w:t>
      </w:r>
      <w:r w:rsidRPr="00935F42">
        <w:rPr>
          <w:rStyle w:val="StyleUnderline"/>
        </w:rPr>
        <w:t xml:space="preserve"> either </w:t>
      </w:r>
      <w:r w:rsidRPr="00935F42">
        <w:rPr>
          <w:rStyle w:val="Emphasis"/>
        </w:rPr>
        <w:t>too readily</w:t>
      </w:r>
      <w:r w:rsidRPr="00935F42">
        <w:rPr>
          <w:rStyle w:val="StyleUnderline"/>
        </w:rPr>
        <w:t xml:space="preserve"> </w:t>
      </w:r>
      <w:r w:rsidRPr="001957D8">
        <w:rPr>
          <w:rStyle w:val="StyleUnderline"/>
        </w:rPr>
        <w:t>rely on</w:t>
      </w:r>
      <w:r w:rsidRPr="00935F42">
        <w:rPr>
          <w:sz w:val="16"/>
        </w:rPr>
        <w:t xml:space="preserve"> the possibilities of </w:t>
      </w:r>
      <w:r w:rsidRPr="00935F42">
        <w:rPr>
          <w:rStyle w:val="StyleUnderline"/>
        </w:rPr>
        <w:t xml:space="preserve">the </w:t>
      </w:r>
      <w:r w:rsidRPr="001957D8">
        <w:rPr>
          <w:rStyle w:val="Emphasis"/>
        </w:rPr>
        <w:t xml:space="preserve">Enlightenment </w:t>
      </w:r>
      <w:r w:rsidRPr="001957D8">
        <w:rPr>
          <w:rStyle w:val="Emphasis"/>
          <w:highlight w:val="cyan"/>
        </w:rPr>
        <w:t>assum</w:t>
      </w:r>
      <w:r w:rsidRPr="001957D8">
        <w:rPr>
          <w:rStyle w:val="Emphasis"/>
        </w:rPr>
        <w:t>ption</w:t>
      </w:r>
      <w:r w:rsidRPr="001957D8">
        <w:rPr>
          <w:rStyle w:val="StyleUnderline"/>
        </w:rPr>
        <w:t xml:space="preserve"> that</w:t>
      </w:r>
      <w:r w:rsidRPr="00935F42">
        <w:rPr>
          <w:rStyle w:val="StyleUnderline"/>
        </w:rPr>
        <w:t xml:space="preserve"> there is </w:t>
      </w:r>
      <w:r w:rsidRPr="001957D8">
        <w:rPr>
          <w:rStyle w:val="StyleUnderline"/>
          <w:highlight w:val="cyan"/>
        </w:rPr>
        <w:t xml:space="preserve">a </w:t>
      </w:r>
      <w:r w:rsidRPr="001957D8">
        <w:rPr>
          <w:rStyle w:val="Emphasis"/>
          <w:highlight w:val="cyan"/>
        </w:rPr>
        <w:t>clear set</w:t>
      </w:r>
      <w:r w:rsidRPr="001957D8">
        <w:rPr>
          <w:rStyle w:val="StyleUnderline"/>
          <w:highlight w:val="cyan"/>
        </w:rPr>
        <w:t xml:space="preserve"> of</w:t>
      </w:r>
      <w:r w:rsidRPr="00935F42">
        <w:rPr>
          <w:sz w:val="16"/>
        </w:rPr>
        <w:t xml:space="preserve"> ‘</w:t>
      </w:r>
      <w:r w:rsidRPr="001957D8">
        <w:rPr>
          <w:rStyle w:val="Emphasis"/>
          <w:highlight w:val="cyan"/>
        </w:rPr>
        <w:t>truths</w:t>
      </w:r>
      <w:r w:rsidRPr="001957D8">
        <w:rPr>
          <w:sz w:val="16"/>
        </w:rPr>
        <w:t>’</w:t>
      </w:r>
      <w:r w:rsidRPr="00935F42">
        <w:rPr>
          <w:sz w:val="16"/>
        </w:rPr>
        <w:t xml:space="preserve"> </w:t>
      </w:r>
      <w:r w:rsidRPr="00935F42">
        <w:rPr>
          <w:rStyle w:val="StyleUnderline"/>
        </w:rPr>
        <w:t xml:space="preserve">that </w:t>
      </w:r>
      <w:r w:rsidRPr="001957D8">
        <w:rPr>
          <w:rStyle w:val="StyleUnderline"/>
          <w:highlight w:val="cyan"/>
        </w:rPr>
        <w:t xml:space="preserve">once </w:t>
      </w:r>
      <w:r w:rsidRPr="001957D8">
        <w:rPr>
          <w:rStyle w:val="Emphasis"/>
          <w:highlight w:val="cyan"/>
        </w:rPr>
        <w:t>disseminated</w:t>
      </w:r>
      <w:r w:rsidRPr="00935F42">
        <w:rPr>
          <w:sz w:val="16"/>
        </w:rPr>
        <w:t xml:space="preserve"> to the population </w:t>
      </w:r>
      <w:r w:rsidRPr="00935F42">
        <w:rPr>
          <w:rStyle w:val="StyleUnderline"/>
        </w:rPr>
        <w:t xml:space="preserve">will </w:t>
      </w:r>
      <w:r w:rsidRPr="001957D8">
        <w:rPr>
          <w:rStyle w:val="Emphasis"/>
          <w:highlight w:val="cyan"/>
        </w:rPr>
        <w:t>enact meaningful change</w:t>
      </w:r>
      <w:r w:rsidRPr="00935F42">
        <w:rPr>
          <w:sz w:val="16"/>
        </w:rPr>
        <w:t xml:space="preserve"> (e.g., </w:t>
      </w:r>
      <w:r w:rsidRPr="001957D8">
        <w:rPr>
          <w:rStyle w:val="StyleUnderline"/>
          <w:highlight w:val="cyan"/>
        </w:rPr>
        <w:t>if</w:t>
      </w:r>
      <w:r w:rsidRPr="00935F42">
        <w:rPr>
          <w:rStyle w:val="StyleUnderline"/>
        </w:rPr>
        <w:t xml:space="preserve"> particular </w:t>
      </w:r>
      <w:r w:rsidRPr="001957D8">
        <w:rPr>
          <w:rStyle w:val="StyleUnderline"/>
        </w:rPr>
        <w:t>industries</w:t>
      </w:r>
      <w:r w:rsidRPr="00935F42">
        <w:rPr>
          <w:sz w:val="16"/>
        </w:rPr>
        <w:t xml:space="preserve"> or products </w:t>
      </w:r>
      <w:r w:rsidRPr="001957D8">
        <w:rPr>
          <w:rStyle w:val="StyleUnderline"/>
        </w:rPr>
        <w:t xml:space="preserve">are </w:t>
      </w:r>
      <w:r w:rsidRPr="001957D8">
        <w:rPr>
          <w:rStyle w:val="Emphasis"/>
          <w:highlight w:val="cyan"/>
        </w:rPr>
        <w:t>demonstrated</w:t>
      </w:r>
      <w:r w:rsidRPr="00935F42">
        <w:rPr>
          <w:rStyle w:val="StyleUnderline"/>
        </w:rPr>
        <w:t xml:space="preserve"> to be </w:t>
      </w:r>
      <w:r w:rsidRPr="001957D8">
        <w:rPr>
          <w:rStyle w:val="Emphasis"/>
          <w:highlight w:val="cyan"/>
        </w:rPr>
        <w:t>unsustainable</w:t>
      </w:r>
      <w:r w:rsidRPr="00935F42">
        <w:rPr>
          <w:sz w:val="16"/>
        </w:rPr>
        <w:t xml:space="preserve"> to the environment, </w:t>
      </w:r>
      <w:r w:rsidRPr="001957D8">
        <w:rPr>
          <w:rStyle w:val="StyleUnderline"/>
          <w:highlight w:val="cyan"/>
        </w:rPr>
        <w:t xml:space="preserve">populations will </w:t>
      </w:r>
      <w:r w:rsidRPr="001957D8">
        <w:rPr>
          <w:rStyle w:val="Emphasis"/>
          <w:highlight w:val="cyan"/>
        </w:rPr>
        <w:t>demand alternatives</w:t>
      </w:r>
      <w:r w:rsidRPr="00935F42">
        <w:rPr>
          <w:sz w:val="16"/>
        </w:rPr>
        <w:t xml:space="preserve">) </w:t>
      </w:r>
      <w:r w:rsidRPr="001957D8">
        <w:rPr>
          <w:rStyle w:val="StyleUnderline"/>
          <w:highlight w:val="cyan"/>
        </w:rPr>
        <w:t>or</w:t>
      </w:r>
      <w:r w:rsidRPr="00935F42">
        <w:rPr>
          <w:rStyle w:val="StyleUnderline"/>
        </w:rPr>
        <w:t xml:space="preserve"> they </w:t>
      </w:r>
      <w:r w:rsidRPr="001957D8">
        <w:rPr>
          <w:rStyle w:val="Emphasis"/>
          <w:highlight w:val="cyan"/>
        </w:rPr>
        <w:t>overly invest</w:t>
      </w:r>
      <w:r w:rsidRPr="001957D8">
        <w:rPr>
          <w:rStyle w:val="StyleUnderline"/>
          <w:highlight w:val="cyan"/>
        </w:rPr>
        <w:t xml:space="preserve"> in</w:t>
      </w:r>
      <w:r w:rsidRPr="00935F42">
        <w:rPr>
          <w:rStyle w:val="StyleUnderline"/>
        </w:rPr>
        <w:t xml:space="preserve"> the possibility of </w:t>
      </w:r>
      <w:r w:rsidRPr="001957D8">
        <w:rPr>
          <w:rStyle w:val="StyleUnderline"/>
          <w:highlight w:val="cyan"/>
        </w:rPr>
        <w:t xml:space="preserve">some </w:t>
      </w:r>
      <w:r w:rsidRPr="001957D8">
        <w:rPr>
          <w:rStyle w:val="Emphasis"/>
          <w:highlight w:val="cyan"/>
        </w:rPr>
        <w:t>benevolent</w:t>
      </w:r>
      <w:r w:rsidRPr="00935F42">
        <w:rPr>
          <w:sz w:val="16"/>
        </w:rPr>
        <w:t xml:space="preserve">, </w:t>
      </w:r>
      <w:r w:rsidRPr="001957D8">
        <w:rPr>
          <w:rStyle w:val="Emphasis"/>
          <w:highlight w:val="cyan"/>
        </w:rPr>
        <w:t>universalizing spirit</w:t>
      </w:r>
      <w:r w:rsidRPr="00935F42">
        <w:rPr>
          <w:sz w:val="16"/>
        </w:rPr>
        <w:t xml:space="preserve"> that is </w:t>
      </w:r>
      <w:r w:rsidRPr="001957D8">
        <w:rPr>
          <w:rStyle w:val="StyleUnderline"/>
        </w:rPr>
        <w:t xml:space="preserve">capable of </w:t>
      </w:r>
      <w:r w:rsidRPr="001957D8">
        <w:rPr>
          <w:rStyle w:val="Emphasis"/>
          <w:highlight w:val="cyan"/>
        </w:rPr>
        <w:t>trumping</w:t>
      </w:r>
      <w:r w:rsidRPr="00935F42">
        <w:rPr>
          <w:sz w:val="16"/>
        </w:rPr>
        <w:t xml:space="preserve"> the </w:t>
      </w:r>
      <w:r w:rsidRPr="001957D8">
        <w:rPr>
          <w:rStyle w:val="Emphasis"/>
        </w:rPr>
        <w:t xml:space="preserve">politico-economic </w:t>
      </w:r>
      <w:r w:rsidRPr="001957D8">
        <w:rPr>
          <w:rStyle w:val="Emphasis"/>
          <w:highlight w:val="cyan"/>
        </w:rPr>
        <w:t>exigencies</w:t>
      </w:r>
      <w:r w:rsidRPr="00935F42">
        <w:rPr>
          <w:sz w:val="16"/>
        </w:rPr>
        <w:t xml:space="preserve"> of personal well-being (e.g., </w:t>
      </w:r>
      <w:r w:rsidRPr="001957D8">
        <w:rPr>
          <w:rStyle w:val="StyleUnderline"/>
          <w:highlight w:val="cyan"/>
        </w:rPr>
        <w:t xml:space="preserve">individuals are </w:t>
      </w:r>
      <w:r w:rsidRPr="001957D8">
        <w:rPr>
          <w:rStyle w:val="Emphasis"/>
          <w:highlight w:val="cyan"/>
        </w:rPr>
        <w:t>naturally willing</w:t>
      </w:r>
      <w:r w:rsidRPr="001957D8">
        <w:rPr>
          <w:rStyle w:val="StyleUnderline"/>
          <w:highlight w:val="cyan"/>
        </w:rPr>
        <w:t xml:space="preserve"> to </w:t>
      </w:r>
      <w:r w:rsidRPr="001957D8">
        <w:rPr>
          <w:rStyle w:val="Emphasis"/>
          <w:highlight w:val="cyan"/>
        </w:rPr>
        <w:t>collectively do the right thing</w:t>
      </w:r>
      <w:r w:rsidRPr="00935F42">
        <w:rPr>
          <w:sz w:val="16"/>
        </w:rPr>
        <w:t xml:space="preserve"> for the greatest amount of people </w:t>
      </w:r>
      <w:r w:rsidRPr="00935F42">
        <w:rPr>
          <w:rStyle w:val="StyleUnderline"/>
        </w:rPr>
        <w:t xml:space="preserve">even </w:t>
      </w:r>
      <w:r w:rsidRPr="001957D8">
        <w:rPr>
          <w:rStyle w:val="StyleUnderline"/>
          <w:highlight w:val="cyan"/>
        </w:rPr>
        <w:t>at</w:t>
      </w:r>
      <w:r w:rsidRPr="00935F42">
        <w:rPr>
          <w:rStyle w:val="StyleUnderline"/>
        </w:rPr>
        <w:t xml:space="preserve"> </w:t>
      </w:r>
      <w:r w:rsidRPr="00935F42">
        <w:rPr>
          <w:rStyle w:val="Emphasis"/>
        </w:rPr>
        <w:t xml:space="preserve">personal </w:t>
      </w:r>
      <w:r w:rsidRPr="001957D8">
        <w:rPr>
          <w:rStyle w:val="Emphasis"/>
          <w:highlight w:val="cyan"/>
        </w:rPr>
        <w:t>cost</w:t>
      </w:r>
      <w:r w:rsidRPr="00935F42">
        <w:rPr>
          <w:rStyle w:val="StyleUnderline"/>
        </w:rPr>
        <w:t xml:space="preserve"> in a </w:t>
      </w:r>
      <w:r w:rsidRPr="00935F42">
        <w:rPr>
          <w:rStyle w:val="Emphasis"/>
        </w:rPr>
        <w:t>consistent manner</w:t>
      </w:r>
      <w:r w:rsidRPr="00935F42">
        <w:rPr>
          <w:sz w:val="16"/>
        </w:rPr>
        <w:t xml:space="preserve">). </w:t>
      </w:r>
      <w:r w:rsidRPr="00935F42">
        <w:rPr>
          <w:rStyle w:val="StyleUnderline"/>
        </w:rPr>
        <w:t xml:space="preserve">They are </w:t>
      </w:r>
      <w:r w:rsidRPr="00935F42">
        <w:rPr>
          <w:rStyle w:val="Emphasis"/>
        </w:rPr>
        <w:t>violent</w:t>
      </w:r>
      <w:r w:rsidRPr="00935F42">
        <w:rPr>
          <w:rStyle w:val="StyleUnderline"/>
        </w:rPr>
        <w:t xml:space="preserve"> because in calling for </w:t>
      </w:r>
      <w:r w:rsidRPr="001957D8">
        <w:rPr>
          <w:rStyle w:val="StyleUnderline"/>
          <w:highlight w:val="cyan"/>
        </w:rPr>
        <w:t>systemic change</w:t>
      </w:r>
      <w:r w:rsidRPr="00935F42">
        <w:rPr>
          <w:sz w:val="16"/>
        </w:rPr>
        <w:t xml:space="preserve">, </w:t>
      </w:r>
      <w:r w:rsidRPr="00935F42">
        <w:rPr>
          <w:rStyle w:val="StyleUnderline"/>
        </w:rPr>
        <w:t xml:space="preserve">such reversals </w:t>
      </w:r>
      <w:r w:rsidRPr="001957D8">
        <w:rPr>
          <w:rStyle w:val="StyleUnderline"/>
          <w:highlight w:val="cyan"/>
        </w:rPr>
        <w:t>would</w:t>
      </w:r>
      <w:r w:rsidRPr="00935F42">
        <w:rPr>
          <w:rStyle w:val="StyleUnderline"/>
        </w:rPr>
        <w:t xml:space="preserve"> </w:t>
      </w:r>
      <w:r w:rsidRPr="00935F42">
        <w:rPr>
          <w:rStyle w:val="Emphasis"/>
        </w:rPr>
        <w:t>almost undoubtedly</w:t>
      </w:r>
      <w:r w:rsidRPr="00935F42">
        <w:rPr>
          <w:rStyle w:val="StyleUnderline"/>
        </w:rPr>
        <w:t xml:space="preserve"> </w:t>
      </w:r>
      <w:r w:rsidRPr="001957D8">
        <w:rPr>
          <w:rStyle w:val="StyleUnderline"/>
          <w:highlight w:val="cyan"/>
        </w:rPr>
        <w:t xml:space="preserve">entail </w:t>
      </w:r>
      <w:r w:rsidRPr="001957D8">
        <w:rPr>
          <w:rStyle w:val="Emphasis"/>
          <w:highlight w:val="cyan"/>
        </w:rPr>
        <w:t>significant</w:t>
      </w:r>
      <w:r w:rsidRPr="001957D8">
        <w:rPr>
          <w:rStyle w:val="StyleUnderline"/>
          <w:highlight w:val="cyan"/>
        </w:rPr>
        <w:t xml:space="preserve"> and</w:t>
      </w:r>
      <w:r w:rsidRPr="00935F42">
        <w:rPr>
          <w:sz w:val="16"/>
        </w:rPr>
        <w:t xml:space="preserve"> most likely </w:t>
      </w:r>
      <w:r w:rsidRPr="00935F42">
        <w:rPr>
          <w:rStyle w:val="Emphasis"/>
        </w:rPr>
        <w:t xml:space="preserve">intensely </w:t>
      </w:r>
      <w:r w:rsidRPr="001957D8">
        <w:rPr>
          <w:rStyle w:val="Emphasis"/>
          <w:highlight w:val="cyan"/>
        </w:rPr>
        <w:t>hostile opposition</w:t>
      </w:r>
      <w:r w:rsidRPr="001957D8">
        <w:rPr>
          <w:rStyle w:val="StyleUnderline"/>
          <w:highlight w:val="cyan"/>
        </w:rPr>
        <w:t xml:space="preserve"> from entrenched actors</w:t>
      </w:r>
      <w:r w:rsidRPr="00935F42">
        <w:rPr>
          <w:rStyle w:val="StyleUnderline"/>
        </w:rPr>
        <w:t xml:space="preserve"> who benefit from the current</w:t>
      </w:r>
      <w:r w:rsidRPr="00935F42">
        <w:rPr>
          <w:sz w:val="16"/>
        </w:rPr>
        <w:t xml:space="preserve"> economic legal </w:t>
      </w:r>
      <w:r w:rsidRPr="00935F42">
        <w:rPr>
          <w:rStyle w:val="StyleUnderline"/>
        </w:rPr>
        <w:t>arrangements</w:t>
      </w:r>
      <w:r w:rsidRPr="00935F42">
        <w:rPr>
          <w:sz w:val="16"/>
        </w:rPr>
        <w:t xml:space="preserve">. A </w:t>
      </w:r>
      <w:r w:rsidRPr="00935F42">
        <w:rPr>
          <w:rStyle w:val="Emphasis"/>
        </w:rPr>
        <w:t>liberal</w:t>
      </w:r>
      <w:r w:rsidRPr="00935F42">
        <w:rPr>
          <w:sz w:val="16"/>
        </w:rPr>
        <w:t xml:space="preserve"> mode of </w:t>
      </w:r>
      <w:r w:rsidRPr="00935F42">
        <w:rPr>
          <w:rStyle w:val="Emphasis"/>
        </w:rPr>
        <w:t>economic management</w:t>
      </w:r>
      <w:r w:rsidRPr="00935F42">
        <w:rPr>
          <w:sz w:val="16"/>
        </w:rPr>
        <w:t xml:space="preserve"> (e.g., </w:t>
      </w:r>
      <w:r w:rsidRPr="00935F42">
        <w:rPr>
          <w:rStyle w:val="Emphasis"/>
        </w:rPr>
        <w:t>consumerism</w:t>
      </w:r>
      <w:r w:rsidRPr="00935F42">
        <w:rPr>
          <w:sz w:val="16"/>
        </w:rPr>
        <w:t xml:space="preserve">) </w:t>
      </w:r>
      <w:r w:rsidRPr="00935F42">
        <w:rPr>
          <w:rStyle w:val="StyleUnderline"/>
        </w:rPr>
        <w:t>is</w:t>
      </w:r>
      <w:r w:rsidRPr="00935F42">
        <w:rPr>
          <w:sz w:val="16"/>
        </w:rPr>
        <w:t xml:space="preserve"> itself </w:t>
      </w:r>
      <w:r w:rsidRPr="00935F42">
        <w:rPr>
          <w:rStyle w:val="Emphasis"/>
        </w:rPr>
        <w:t>undoubtedly more coercive</w:t>
      </w:r>
      <w:r w:rsidRPr="00935F42">
        <w:rPr>
          <w:rStyle w:val="StyleUnderline"/>
        </w:rPr>
        <w:t xml:space="preserve"> and </w:t>
      </w:r>
      <w:r w:rsidRPr="00935F42">
        <w:rPr>
          <w:rStyle w:val="Emphasis"/>
        </w:rPr>
        <w:t>violent</w:t>
      </w:r>
      <w:r w:rsidRPr="00935F42">
        <w:rPr>
          <w:rStyle w:val="StyleUnderline"/>
        </w:rPr>
        <w:t xml:space="preserve"> than its advocates</w:t>
      </w:r>
      <w:r w:rsidRPr="00935F42">
        <w:rPr>
          <w:sz w:val="16"/>
        </w:rPr>
        <w:t xml:space="preserve"> tend to </w:t>
      </w:r>
      <w:r w:rsidRPr="00935F42">
        <w:rPr>
          <w:rStyle w:val="StyleUnderline"/>
        </w:rPr>
        <w:t>admit</w:t>
      </w:r>
      <w:r w:rsidRPr="00935F42">
        <w:rPr>
          <w:sz w:val="16"/>
        </w:rPr>
        <w:t xml:space="preserve"> (e.g., it is part of the very problems it claims to address), </w:t>
      </w:r>
      <w:r w:rsidRPr="00935F42">
        <w:rPr>
          <w:rStyle w:val="StyleUnderline"/>
        </w:rPr>
        <w:t>but</w:t>
      </w:r>
      <w:r w:rsidRPr="00935F42">
        <w:rPr>
          <w:sz w:val="16"/>
        </w:rPr>
        <w:t xml:space="preserve"> where </w:t>
      </w:r>
      <w:r w:rsidRPr="001957D8">
        <w:rPr>
          <w:rStyle w:val="StyleUnderline"/>
          <w:highlight w:val="cyan"/>
        </w:rPr>
        <w:t xml:space="preserve">the </w:t>
      </w:r>
      <w:r w:rsidRPr="001957D8">
        <w:rPr>
          <w:rStyle w:val="Emphasis"/>
          <w:highlight w:val="cyan"/>
        </w:rPr>
        <w:t>fundamental</w:t>
      </w:r>
      <w:r w:rsidRPr="00935F42">
        <w:rPr>
          <w:rStyle w:val="Emphasis"/>
        </w:rPr>
        <w:t xml:space="preserve"> point of </w:t>
      </w:r>
      <w:r w:rsidRPr="001957D8">
        <w:rPr>
          <w:rStyle w:val="Emphasis"/>
          <w:highlight w:val="cyan"/>
        </w:rPr>
        <w:t>disagreement</w:t>
      </w:r>
      <w:r w:rsidRPr="00935F42">
        <w:rPr>
          <w:sz w:val="16"/>
        </w:rPr>
        <w:t xml:space="preserve"> arises </w:t>
      </w:r>
      <w:r w:rsidRPr="001957D8">
        <w:rPr>
          <w:rStyle w:val="StyleUnderline"/>
          <w:highlight w:val="cyan"/>
        </w:rPr>
        <w:t>is</w:t>
      </w:r>
      <w:r w:rsidRPr="00935F42">
        <w:rPr>
          <w:sz w:val="16"/>
        </w:rPr>
        <w:t xml:space="preserve"> over the question </w:t>
      </w:r>
      <w:r w:rsidRPr="001957D8">
        <w:rPr>
          <w:rStyle w:val="StyleUnderline"/>
          <w:highlight w:val="cyan"/>
        </w:rPr>
        <w:t>whether</w:t>
      </w:r>
      <w:r w:rsidRPr="00935F42">
        <w:rPr>
          <w:rStyle w:val="StyleUnderline"/>
        </w:rPr>
        <w:t xml:space="preserve"> the </w:t>
      </w:r>
      <w:r w:rsidRPr="001957D8">
        <w:rPr>
          <w:rStyle w:val="StyleUnderline"/>
          <w:highlight w:val="cyan"/>
        </w:rPr>
        <w:t>current</w:t>
      </w:r>
      <w:r w:rsidRPr="00935F42">
        <w:rPr>
          <w:rStyle w:val="StyleUnderline"/>
        </w:rPr>
        <w:t xml:space="preserve"> trajectory is occasioning a level of </w:t>
      </w:r>
      <w:r w:rsidRPr="001957D8">
        <w:rPr>
          <w:rStyle w:val="Emphasis"/>
          <w:highlight w:val="cyan"/>
        </w:rPr>
        <w:t>lost opportunity costs</w:t>
      </w:r>
      <w:r w:rsidRPr="00935F42">
        <w:rPr>
          <w:rStyle w:val="StyleUnderline"/>
        </w:rPr>
        <w:t xml:space="preserve"> that </w:t>
      </w:r>
      <w:r w:rsidRPr="001957D8">
        <w:rPr>
          <w:rStyle w:val="Emphasis"/>
          <w:highlight w:val="cyan"/>
        </w:rPr>
        <w:t>warrant the effort</w:t>
      </w:r>
      <w:r w:rsidRPr="001957D8">
        <w:rPr>
          <w:rStyle w:val="StyleUnderline"/>
          <w:highlight w:val="cyan"/>
        </w:rPr>
        <w:t xml:space="preserve"> and </w:t>
      </w:r>
      <w:r w:rsidRPr="001957D8">
        <w:rPr>
          <w:rStyle w:val="Emphasis"/>
          <w:highlight w:val="cyan"/>
        </w:rPr>
        <w:t>violence</w:t>
      </w:r>
      <w:r w:rsidRPr="00935F42">
        <w:rPr>
          <w:sz w:val="16"/>
        </w:rPr>
        <w:t xml:space="preserve"> most likely </w:t>
      </w:r>
      <w:r w:rsidRPr="001957D8">
        <w:rPr>
          <w:rStyle w:val="Emphasis"/>
          <w:highlight w:val="cyan"/>
        </w:rPr>
        <w:t>necessary</w:t>
      </w:r>
      <w:r w:rsidRPr="001957D8">
        <w:rPr>
          <w:rStyle w:val="StyleUnderline"/>
          <w:highlight w:val="cyan"/>
        </w:rPr>
        <w:t xml:space="preserve"> to enact an </w:t>
      </w:r>
      <w:r w:rsidRPr="001957D8">
        <w:rPr>
          <w:rStyle w:val="Emphasis"/>
          <w:highlight w:val="cyan"/>
        </w:rPr>
        <w:t>alternative mode</w:t>
      </w:r>
      <w:r w:rsidRPr="00935F42">
        <w:rPr>
          <w:rStyle w:val="StyleUnderline"/>
        </w:rPr>
        <w:t xml:space="preserve"> of political life</w:t>
      </w:r>
      <w:r w:rsidRPr="00935F42">
        <w:rPr>
          <w:sz w:val="16"/>
        </w:rPr>
        <w:t xml:space="preserve">. Furthermore, </w:t>
      </w:r>
      <w:r w:rsidRPr="00935F42">
        <w:rPr>
          <w:rStyle w:val="StyleUnderline"/>
        </w:rPr>
        <w:t xml:space="preserve">if we </w:t>
      </w:r>
      <w:r w:rsidRPr="00935F42">
        <w:rPr>
          <w:rStyle w:val="Emphasis"/>
        </w:rPr>
        <w:t>accept</w:t>
      </w:r>
      <w:r w:rsidRPr="00935F42">
        <w:rPr>
          <w:sz w:val="16"/>
        </w:rPr>
        <w:t xml:space="preserve"> the proposition of </w:t>
      </w:r>
      <w:r w:rsidRPr="00935F42">
        <w:rPr>
          <w:rStyle w:val="StyleUnderline"/>
        </w:rPr>
        <w:t xml:space="preserve">the </w:t>
      </w:r>
      <w:r w:rsidRPr="00935F42">
        <w:rPr>
          <w:rStyle w:val="Emphasis"/>
        </w:rPr>
        <w:t>necessity</w:t>
      </w:r>
      <w:r w:rsidRPr="00935F42">
        <w:rPr>
          <w:rStyle w:val="StyleUnderline"/>
        </w:rPr>
        <w:t xml:space="preserve"> of coercive change</w:t>
      </w:r>
      <w:r w:rsidRPr="00935F42">
        <w:rPr>
          <w:sz w:val="16"/>
        </w:rPr>
        <w:t xml:space="preserve">, </w:t>
      </w:r>
      <w:r w:rsidRPr="00935F42">
        <w:rPr>
          <w:rStyle w:val="StyleUnderline"/>
        </w:rPr>
        <w:t xml:space="preserve">it </w:t>
      </w:r>
      <w:r w:rsidRPr="00935F42">
        <w:rPr>
          <w:rStyle w:val="Emphasis"/>
        </w:rPr>
        <w:t>still begs the question</w:t>
      </w:r>
      <w:r w:rsidRPr="00935F42">
        <w:rPr>
          <w:rStyle w:val="StyleUnderline"/>
        </w:rPr>
        <w:t xml:space="preserve"> to what extent its proponents within intellectual circles are really willing to </w:t>
      </w:r>
      <w:r w:rsidRPr="00935F42">
        <w:rPr>
          <w:rStyle w:val="Emphasis"/>
        </w:rPr>
        <w:t>fully participate</w:t>
      </w:r>
      <w:r w:rsidRPr="00935F42">
        <w:rPr>
          <w:rStyle w:val="StyleUnderline"/>
        </w:rPr>
        <w:t xml:space="preserve"> and </w:t>
      </w:r>
      <w:r w:rsidRPr="00935F42">
        <w:rPr>
          <w:rStyle w:val="Emphasis"/>
        </w:rPr>
        <w:t>accept</w:t>
      </w:r>
      <w:r w:rsidRPr="00935F42">
        <w:rPr>
          <w:rStyle w:val="StyleUnderline"/>
        </w:rPr>
        <w:t xml:space="preserve"> the potential costs</w:t>
      </w:r>
      <w:r w:rsidRPr="00935F42">
        <w:rPr>
          <w:sz w:val="16"/>
        </w:rPr>
        <w:t xml:space="preserve"> of radical struggle – </w:t>
      </w:r>
      <w:r w:rsidRPr="00935F42">
        <w:rPr>
          <w:rStyle w:val="StyleUnderline"/>
        </w:rPr>
        <w:t>they may</w:t>
      </w:r>
      <w:r w:rsidRPr="00935F42">
        <w:rPr>
          <w:sz w:val="16"/>
        </w:rPr>
        <w:t xml:space="preserve">, to put it vulgarly, simply </w:t>
      </w:r>
      <w:r w:rsidRPr="00935F42">
        <w:rPr>
          <w:rStyle w:val="StyleUnderline"/>
        </w:rPr>
        <w:t xml:space="preserve">have </w:t>
      </w:r>
      <w:r w:rsidRPr="00935F42">
        <w:rPr>
          <w:rStyle w:val="Emphasis"/>
        </w:rPr>
        <w:t>too much comfort to lose</w:t>
      </w:r>
      <w:r w:rsidRPr="00935F42">
        <w:rPr>
          <w:sz w:val="16"/>
        </w:rPr>
        <w:t xml:space="preserve">. To what extent, in short, are current left-oriented calls within academia and policy circles merely reflecting the more general postmodern crisis of identity versus the partisan militant residing at any revolutionary core? </w:t>
      </w:r>
      <w:r w:rsidRPr="00935F42">
        <w:rPr>
          <w:rStyle w:val="StyleUnderline"/>
        </w:rPr>
        <w:t xml:space="preserve">In giving </w:t>
      </w:r>
      <w:r w:rsidRPr="00935F42">
        <w:rPr>
          <w:rStyle w:val="Emphasis"/>
        </w:rPr>
        <w:t>normative bite</w:t>
      </w:r>
      <w:r w:rsidRPr="00935F42">
        <w:rPr>
          <w:rStyle w:val="StyleUnderline"/>
        </w:rPr>
        <w:t xml:space="preserve"> to any alternative model</w:t>
      </w:r>
      <w:r w:rsidRPr="00935F42">
        <w:rPr>
          <w:sz w:val="16"/>
        </w:rPr>
        <w:t xml:space="preserve">, as the American Legal Realist Robert Hale pointed out, it seems undoubtedly the case that </w:t>
      </w:r>
      <w:r w:rsidRPr="00935F42">
        <w:rPr>
          <w:rStyle w:val="StyleUnderline"/>
        </w:rPr>
        <w:t xml:space="preserve">any future system would only find </w:t>
      </w:r>
      <w:r w:rsidRPr="00935F42">
        <w:rPr>
          <w:rStyle w:val="Emphasis"/>
        </w:rPr>
        <w:t>new constraints</w:t>
      </w:r>
      <w:r w:rsidRPr="00935F42">
        <w:rPr>
          <w:rStyle w:val="StyleUnderline"/>
        </w:rPr>
        <w:t xml:space="preserve"> and </w:t>
      </w:r>
      <w:r w:rsidRPr="00935F42">
        <w:rPr>
          <w:rStyle w:val="Emphasis"/>
        </w:rPr>
        <w:t>forms of violence</w:t>
      </w:r>
      <w:r w:rsidRPr="00935F42">
        <w:rPr>
          <w:rStyle w:val="StyleUnderline"/>
        </w:rPr>
        <w:t xml:space="preserve"> to sustain its cohesiveness</w:t>
      </w:r>
      <w:r w:rsidRPr="00935F42">
        <w:rPr>
          <w:sz w:val="16"/>
        </w:rPr>
        <w:t xml:space="preserve">. </w:t>
      </w:r>
    </w:p>
    <w:p w14:paraId="7D143144" w14:textId="77777777" w:rsidR="00D12025" w:rsidRPr="00935F42" w:rsidRDefault="00D12025" w:rsidP="00D12025">
      <w:pPr>
        <w:rPr>
          <w:sz w:val="16"/>
        </w:rPr>
      </w:pPr>
      <w:r w:rsidRPr="00935F42">
        <w:rPr>
          <w:sz w:val="16"/>
        </w:rPr>
        <w:t xml:space="preserve">[T]he systems advocated by professed upholders of laissez-faire are in reality permeated with coercive restrictions of individual freedom, and with restrictions, moreover, out of conformity with any formula of “equal opportunity” or of “preserving the equal rights of others.” </w:t>
      </w:r>
      <w:r w:rsidRPr="00935F42">
        <w:rPr>
          <w:rStyle w:val="StyleUnderline"/>
        </w:rPr>
        <w:t xml:space="preserve">Some sort of </w:t>
      </w:r>
      <w:r w:rsidRPr="00935F42">
        <w:rPr>
          <w:rStyle w:val="Emphasis"/>
        </w:rPr>
        <w:t>coercive restriction</w:t>
      </w:r>
      <w:r w:rsidRPr="00935F42">
        <w:rPr>
          <w:sz w:val="16"/>
        </w:rPr>
        <w:t xml:space="preserve"> of individuals, it is believed, </w:t>
      </w:r>
      <w:r w:rsidRPr="00935F42">
        <w:rPr>
          <w:rStyle w:val="StyleUnderline"/>
        </w:rPr>
        <w:t xml:space="preserve">is </w:t>
      </w:r>
      <w:r w:rsidRPr="00935F42">
        <w:rPr>
          <w:rStyle w:val="Emphasis"/>
        </w:rPr>
        <w:t>absolutely unavoidable</w:t>
      </w:r>
      <w:r w:rsidRPr="00935F42">
        <w:rPr>
          <w:sz w:val="16"/>
        </w:rPr>
        <w:t xml:space="preserve">, and cannot be made to conform to any Spenserian formula.161 </w:t>
      </w:r>
    </w:p>
    <w:p w14:paraId="0AB30BFF" w14:textId="77777777" w:rsidR="00D12025" w:rsidRPr="00935F42" w:rsidRDefault="00D12025" w:rsidP="00D12025">
      <w:pPr>
        <w:rPr>
          <w:sz w:val="16"/>
        </w:rPr>
      </w:pPr>
      <w:r w:rsidRPr="001957D8">
        <w:rPr>
          <w:rStyle w:val="StyleUnderline"/>
        </w:rPr>
        <w:t>If</w:t>
      </w:r>
      <w:r w:rsidRPr="00935F42">
        <w:rPr>
          <w:rStyle w:val="StyleUnderline"/>
        </w:rPr>
        <w:t xml:space="preserve"> fundamental </w:t>
      </w:r>
      <w:r w:rsidRPr="00516DE6">
        <w:rPr>
          <w:rStyle w:val="StyleUnderline"/>
        </w:rPr>
        <w:t>reform</w:t>
      </w:r>
      <w:r w:rsidRPr="00935F42">
        <w:rPr>
          <w:rStyle w:val="StyleUnderline"/>
        </w:rPr>
        <w:t xml:space="preserve"> to consumer-centric governance is </w:t>
      </w:r>
      <w:r w:rsidRPr="00935F42">
        <w:rPr>
          <w:rStyle w:val="Emphasis"/>
        </w:rPr>
        <w:t>inherently violent</w:t>
      </w:r>
      <w:r w:rsidRPr="00935F42">
        <w:rPr>
          <w:sz w:val="16"/>
        </w:rPr>
        <w:t xml:space="preserve"> – in that </w:t>
      </w:r>
      <w:r w:rsidRPr="00935F42">
        <w:rPr>
          <w:rStyle w:val="StyleUnderline"/>
        </w:rPr>
        <w:t xml:space="preserve">it will </w:t>
      </w:r>
      <w:r w:rsidRPr="00935F42">
        <w:rPr>
          <w:rStyle w:val="Emphasis"/>
        </w:rPr>
        <w:t>necessarily create</w:t>
      </w:r>
      <w:r w:rsidRPr="00935F42">
        <w:rPr>
          <w:sz w:val="16"/>
        </w:rPr>
        <w:t xml:space="preserve"> only </w:t>
      </w:r>
      <w:r w:rsidRPr="00935F42">
        <w:rPr>
          <w:rStyle w:val="Emphasis"/>
        </w:rPr>
        <w:t>new winners</w:t>
      </w:r>
      <w:r w:rsidRPr="00935F42">
        <w:rPr>
          <w:rStyle w:val="StyleUnderline"/>
        </w:rPr>
        <w:t xml:space="preserve"> and </w:t>
      </w:r>
      <w:r w:rsidRPr="00935F42">
        <w:rPr>
          <w:rStyle w:val="Emphasis"/>
        </w:rPr>
        <w:t>losers</w:t>
      </w:r>
      <w:r w:rsidRPr="00935F42">
        <w:rPr>
          <w:sz w:val="16"/>
        </w:rPr>
        <w:t xml:space="preserve">, and </w:t>
      </w:r>
      <w:r w:rsidRPr="00935F42">
        <w:rPr>
          <w:rStyle w:val="StyleUnderline"/>
        </w:rPr>
        <w:t xml:space="preserve">not without </w:t>
      </w:r>
      <w:r w:rsidRPr="00935F42">
        <w:rPr>
          <w:rStyle w:val="Emphasis"/>
        </w:rPr>
        <w:t>potentially violent conflict</w:t>
      </w:r>
      <w:r w:rsidRPr="00935F42">
        <w:rPr>
          <w:rStyle w:val="StyleUnderline"/>
        </w:rPr>
        <w:t xml:space="preserve"> and </w:t>
      </w:r>
      <w:r w:rsidRPr="00935F42">
        <w:rPr>
          <w:rStyle w:val="Emphasis"/>
        </w:rPr>
        <w:t>disruption</w:t>
      </w:r>
      <w:r w:rsidRPr="00935F42">
        <w:rPr>
          <w:sz w:val="16"/>
        </w:rPr>
        <w:t xml:space="preserve"> – </w:t>
      </w:r>
      <w:r w:rsidRPr="001957D8">
        <w:rPr>
          <w:rStyle w:val="StyleUnderline"/>
          <w:highlight w:val="cyan"/>
        </w:rPr>
        <w:t>the challenge is</w:t>
      </w:r>
      <w:r w:rsidRPr="00935F42">
        <w:rPr>
          <w:sz w:val="16"/>
        </w:rPr>
        <w:t xml:space="preserve"> therefore </w:t>
      </w:r>
      <w:r w:rsidRPr="001957D8">
        <w:rPr>
          <w:rStyle w:val="Emphasis"/>
          <w:highlight w:val="cyan"/>
        </w:rPr>
        <w:t>not</w:t>
      </w:r>
      <w:r w:rsidRPr="001957D8">
        <w:rPr>
          <w:rStyle w:val="StyleUnderline"/>
          <w:highlight w:val="cyan"/>
        </w:rPr>
        <w:t xml:space="preserve"> just</w:t>
      </w:r>
      <w:r w:rsidRPr="00935F42">
        <w:rPr>
          <w:rStyle w:val="StyleUnderline"/>
        </w:rPr>
        <w:t xml:space="preserve"> a question of </w:t>
      </w:r>
      <w:r w:rsidRPr="001957D8">
        <w:rPr>
          <w:rStyle w:val="Emphasis"/>
          <w:highlight w:val="cyan"/>
        </w:rPr>
        <w:t>ethics</w:t>
      </w:r>
      <w:r w:rsidRPr="001957D8">
        <w:rPr>
          <w:rStyle w:val="StyleUnderline"/>
          <w:highlight w:val="cyan"/>
        </w:rPr>
        <w:t xml:space="preserve"> or </w:t>
      </w:r>
      <w:r w:rsidRPr="001957D8">
        <w:rPr>
          <w:rStyle w:val="Emphasis"/>
          <w:highlight w:val="cyan"/>
        </w:rPr>
        <w:t>political will</w:t>
      </w:r>
      <w:r w:rsidRPr="00935F42">
        <w:rPr>
          <w:sz w:val="16"/>
        </w:rPr>
        <w:t xml:space="preserve"> (e.g., the current distribution of resources is unjust/violent), </w:t>
      </w:r>
      <w:r w:rsidRPr="001957D8">
        <w:rPr>
          <w:rStyle w:val="StyleUnderline"/>
          <w:highlight w:val="cyan"/>
        </w:rPr>
        <w:t>but</w:t>
      </w:r>
      <w:r w:rsidRPr="00935F42">
        <w:rPr>
          <w:sz w:val="16"/>
        </w:rPr>
        <w:t xml:space="preserve"> the </w:t>
      </w:r>
      <w:r w:rsidRPr="001957D8">
        <w:rPr>
          <w:rStyle w:val="Emphasis"/>
          <w:highlight w:val="cyan"/>
        </w:rPr>
        <w:t>feasibility</w:t>
      </w:r>
      <w:r w:rsidRPr="00935F42">
        <w:rPr>
          <w:sz w:val="16"/>
        </w:rPr>
        <w:t xml:space="preserve"> of re-conceptualizing efficiency, </w:t>
      </w:r>
      <w:r w:rsidRPr="00935F42">
        <w:rPr>
          <w:rStyle w:val="StyleUnderline"/>
        </w:rPr>
        <w:t xml:space="preserve">both </w:t>
      </w:r>
      <w:r w:rsidRPr="001957D8">
        <w:rPr>
          <w:rStyle w:val="StyleUnderline"/>
          <w:highlight w:val="cyan"/>
        </w:rPr>
        <w:t>in</w:t>
      </w:r>
      <w:r w:rsidRPr="00935F42">
        <w:rPr>
          <w:rStyle w:val="StyleUnderline"/>
        </w:rPr>
        <w:t xml:space="preserve"> terms of </w:t>
      </w:r>
      <w:r w:rsidRPr="001957D8">
        <w:rPr>
          <w:rStyle w:val="Emphasis"/>
          <w:highlight w:val="cyan"/>
        </w:rPr>
        <w:t>strategy</w:t>
      </w:r>
      <w:r w:rsidRPr="001957D8">
        <w:rPr>
          <w:rStyle w:val="StyleUnderline"/>
          <w:highlight w:val="cyan"/>
        </w:rPr>
        <w:t xml:space="preserve"> and </w:t>
      </w:r>
      <w:r w:rsidRPr="001957D8">
        <w:rPr>
          <w:rStyle w:val="Emphasis"/>
          <w:highlight w:val="cyan"/>
        </w:rPr>
        <w:t>tactics</w:t>
      </w:r>
      <w:r w:rsidRPr="00935F42">
        <w:rPr>
          <w:sz w:val="16"/>
        </w:rPr>
        <w:t xml:space="preserve">: in other words, upon what standard might we measure progress (or stated differently, </w:t>
      </w:r>
      <w:r w:rsidRPr="001957D8">
        <w:rPr>
          <w:rStyle w:val="StyleUnderline"/>
          <w:highlight w:val="cyan"/>
        </w:rPr>
        <w:t xml:space="preserve">what are the </w:t>
      </w:r>
      <w:r w:rsidRPr="001957D8">
        <w:rPr>
          <w:rStyle w:val="Emphasis"/>
          <w:highlight w:val="cyan"/>
        </w:rPr>
        <w:t>lost opportunity costs</w:t>
      </w:r>
      <w:r w:rsidRPr="001957D8">
        <w:rPr>
          <w:rStyle w:val="StyleUnderline"/>
          <w:highlight w:val="cyan"/>
        </w:rPr>
        <w:t xml:space="preserve"> of</w:t>
      </w:r>
      <w:r w:rsidRPr="00935F42">
        <w:rPr>
          <w:rStyle w:val="StyleUnderline"/>
        </w:rPr>
        <w:t xml:space="preserve"> continuing on </w:t>
      </w:r>
      <w:r w:rsidRPr="001957D8">
        <w:rPr>
          <w:rStyle w:val="StyleUnderline"/>
          <w:highlight w:val="cyan"/>
        </w:rPr>
        <w:t xml:space="preserve">the </w:t>
      </w:r>
      <w:r w:rsidRPr="001957D8">
        <w:rPr>
          <w:rStyle w:val="Emphasis"/>
          <w:highlight w:val="cyan"/>
        </w:rPr>
        <w:t>current</w:t>
      </w:r>
      <w:r w:rsidRPr="00935F42">
        <w:rPr>
          <w:rStyle w:val="StyleUnderline"/>
        </w:rPr>
        <w:t xml:space="preserve"> trajectory </w:t>
      </w:r>
      <w:r w:rsidRPr="001957D8">
        <w:rPr>
          <w:rStyle w:val="StyleUnderline"/>
          <w:highlight w:val="cyan"/>
        </w:rPr>
        <w:t xml:space="preserve">versus an </w:t>
      </w:r>
      <w:r w:rsidRPr="001957D8">
        <w:rPr>
          <w:rStyle w:val="Emphasis"/>
          <w:highlight w:val="cyan"/>
        </w:rPr>
        <w:t>alternative</w:t>
      </w:r>
      <w:r w:rsidRPr="00935F42">
        <w:rPr>
          <w:rStyle w:val="StyleUnderline"/>
        </w:rPr>
        <w:t xml:space="preserve"> economic </w:t>
      </w:r>
      <w:r w:rsidRPr="001957D8">
        <w:rPr>
          <w:rStyle w:val="StyleUnderline"/>
          <w:highlight w:val="cyan"/>
        </w:rPr>
        <w:t>model</w:t>
      </w:r>
      <w:r w:rsidRPr="00935F42">
        <w:rPr>
          <w:sz w:val="16"/>
        </w:rPr>
        <w:t xml:space="preserve">), </w:t>
      </w:r>
      <w:r w:rsidRPr="001957D8">
        <w:rPr>
          <w:rStyle w:val="StyleUnderline"/>
          <w:highlight w:val="cyan"/>
        </w:rPr>
        <w:t xml:space="preserve">and how might this be </w:t>
      </w:r>
      <w:r w:rsidRPr="001957D8">
        <w:rPr>
          <w:rStyle w:val="Emphasis"/>
          <w:highlight w:val="cyan"/>
        </w:rPr>
        <w:t>actually accomplished</w:t>
      </w:r>
      <w:r w:rsidRPr="00935F42">
        <w:rPr>
          <w:sz w:val="16"/>
        </w:rPr>
        <w:t>.162 To set out on such a task is exactly the stakes of future progressive scholarship, and upon which we wish to close our study with a brief reflection.</w:t>
      </w:r>
    </w:p>
    <w:p w14:paraId="11DFE6B8" w14:textId="77777777" w:rsidR="00D12025" w:rsidRDefault="00D12025" w:rsidP="00D12025"/>
    <w:p w14:paraId="4285B71F" w14:textId="77777777" w:rsidR="00D12025" w:rsidRPr="00D12025" w:rsidRDefault="00D12025" w:rsidP="00D12025"/>
    <w:p w14:paraId="1D3660F5" w14:textId="6E9D1B09" w:rsidR="00FC3AB5" w:rsidRDefault="00FC3AB5" w:rsidP="00BC1991">
      <w:pPr>
        <w:pStyle w:val="Heading2"/>
      </w:pPr>
      <w:r>
        <w:t>Link</w:t>
      </w:r>
    </w:p>
    <w:p w14:paraId="5A511435" w14:textId="77777777" w:rsidR="00D66729" w:rsidRDefault="00D66729" w:rsidP="00D66729">
      <w:pPr>
        <w:pStyle w:val="Heading3"/>
      </w:pPr>
      <w:r>
        <w:t>Link Turn—Nuclear Energy—2AC</w:t>
      </w:r>
    </w:p>
    <w:p w14:paraId="73811289" w14:textId="77777777" w:rsidR="00D66729" w:rsidRPr="00A82FF2" w:rsidRDefault="00D66729" w:rsidP="00D66729">
      <w:pPr>
        <w:pStyle w:val="Heading4"/>
      </w:pPr>
      <w:r>
        <w:t>Nuclear energy is key to socialism—it can be used to ensure sustainable energy</w:t>
      </w:r>
    </w:p>
    <w:p w14:paraId="39B11771" w14:textId="77777777" w:rsidR="00D66729" w:rsidRPr="00503CBE" w:rsidRDefault="00D66729" w:rsidP="00D66729">
      <w:r w:rsidRPr="00A82FF2">
        <w:rPr>
          <w:rStyle w:val="Style13ptBold"/>
        </w:rPr>
        <w:t>Walters 13</w:t>
      </w:r>
      <w:r w:rsidRPr="00503CBE">
        <w:t xml:space="preserve"> (David</w:t>
      </w:r>
      <w:r>
        <w:t xml:space="preserve"> Walters is a writer and the former chair of the Holt Labor Library</w:t>
      </w:r>
      <w:r w:rsidRPr="00503CBE">
        <w:t>; 11-26-2013; accessed 7-20-2025; Breakthrough Institute; "The Socialist Case for Nuclear Energy;" https://thebreakthrough.org/issues/energy/the-socialist-case-for-nuclear-energy) ONBM</w:t>
      </w:r>
    </w:p>
    <w:p w14:paraId="59DD25B0" w14:textId="77777777" w:rsidR="00D66729" w:rsidRPr="0099414E" w:rsidRDefault="00D66729" w:rsidP="00D66729">
      <w:pPr>
        <w:rPr>
          <w:sz w:val="16"/>
        </w:rPr>
      </w:pPr>
      <w:r w:rsidRPr="0099414E">
        <w:rPr>
          <w:sz w:val="16"/>
        </w:rPr>
        <w:t xml:space="preserve">These same </w:t>
      </w:r>
      <w:r w:rsidRPr="0099414E">
        <w:rPr>
          <w:highlight w:val="cyan"/>
          <w:u w:val="single"/>
        </w:rPr>
        <w:t>leftists put</w:t>
      </w:r>
      <w:r w:rsidRPr="0099414E">
        <w:rPr>
          <w:u w:val="single"/>
        </w:rPr>
        <w:t xml:space="preserve"> their </w:t>
      </w:r>
      <w:r w:rsidRPr="0099414E">
        <w:rPr>
          <w:highlight w:val="cyan"/>
          <w:u w:val="single"/>
        </w:rPr>
        <w:t>hopes</w:t>
      </w:r>
      <w:r w:rsidRPr="0099414E">
        <w:rPr>
          <w:u w:val="single"/>
        </w:rPr>
        <w:t xml:space="preserve"> </w:t>
      </w:r>
      <w:r w:rsidRPr="0099414E">
        <w:rPr>
          <w:highlight w:val="cyan"/>
          <w:u w:val="single"/>
        </w:rPr>
        <w:t>in</w:t>
      </w:r>
      <w:r w:rsidRPr="0099414E">
        <w:rPr>
          <w:u w:val="single"/>
        </w:rPr>
        <w:t xml:space="preserve"> the </w:t>
      </w:r>
      <w:r w:rsidRPr="0099414E">
        <w:rPr>
          <w:rStyle w:val="Emphasis"/>
          <w:highlight w:val="cyan"/>
        </w:rPr>
        <w:t>false</w:t>
      </w:r>
      <w:r w:rsidRPr="0099414E">
        <w:rPr>
          <w:u w:val="single"/>
        </w:rPr>
        <w:t xml:space="preserve"> panacea of what has been called a “100 percent </w:t>
      </w:r>
      <w:r w:rsidRPr="0099414E">
        <w:rPr>
          <w:highlight w:val="cyan"/>
          <w:u w:val="single"/>
        </w:rPr>
        <w:t>fossil fuel-free/nuclear-free</w:t>
      </w:r>
      <w:r w:rsidRPr="0099414E">
        <w:rPr>
          <w:u w:val="single"/>
        </w:rPr>
        <w:t xml:space="preserve"> carbon-free </w:t>
      </w:r>
      <w:r w:rsidRPr="0099414E">
        <w:rPr>
          <w:highlight w:val="cyan"/>
          <w:u w:val="single"/>
        </w:rPr>
        <w:t>renewable energy economy</w:t>
      </w:r>
      <w:r w:rsidRPr="0099414E">
        <w:rPr>
          <w:u w:val="single"/>
        </w:rPr>
        <w:t>.” Many academic papers have been written seeking to prove the practicality of such a project. An equal number of papers destroy this myth</w:t>
      </w:r>
      <w:r w:rsidRPr="0099414E">
        <w:rPr>
          <w:sz w:val="16"/>
        </w:rPr>
        <w:t>; that is not the purpose of this essay. Rather, consider several points about energy.</w:t>
      </w:r>
    </w:p>
    <w:p w14:paraId="13FBB066" w14:textId="77777777" w:rsidR="00D66729" w:rsidRPr="0099414E" w:rsidRDefault="00D66729" w:rsidP="00D66729">
      <w:pPr>
        <w:rPr>
          <w:sz w:val="16"/>
        </w:rPr>
      </w:pPr>
      <w:r w:rsidRPr="0099414E">
        <w:rPr>
          <w:sz w:val="16"/>
        </w:rPr>
        <w:t xml:space="preserve">The advance of civilization has been predicated on the accessibility of and increased per-capita use of energy, but every paper advocating renewable energy is based on a massive reduction in per-capita energy use. While arguing renewable energy can power a high-tech civilization on a planetary scale, authors believe that such an endeavor itself could be carbon-free. Consider one example: according to almost all studies, land-based wind energy, the only kind being built in the United States, uses 8 to 12 times the amount of concrete per unit of energy compared to nuclear power. </w:t>
      </w:r>
      <w:r w:rsidRPr="0099414E">
        <w:rPr>
          <w:u w:val="single"/>
        </w:rPr>
        <w:t>Concrete uses massive amounts of dirty natural gas in its production</w:t>
      </w:r>
      <w:r w:rsidRPr="0099414E">
        <w:rPr>
          <w:sz w:val="16"/>
        </w:rPr>
        <w:t>. It uses more steel, copper, and aluminum, not to mention that far more intensive extraction-mining of rare earth metals is required for wind generators than for nuclear power.</w:t>
      </w:r>
    </w:p>
    <w:p w14:paraId="39AAFC44" w14:textId="77777777" w:rsidR="00D66729" w:rsidRPr="0099414E" w:rsidRDefault="00D66729" w:rsidP="00D66729">
      <w:pPr>
        <w:rPr>
          <w:sz w:val="16"/>
        </w:rPr>
      </w:pPr>
      <w:r w:rsidRPr="0099414E">
        <w:rPr>
          <w:sz w:val="16"/>
        </w:rPr>
        <w:t xml:space="preserve">Because </w:t>
      </w:r>
      <w:r w:rsidRPr="0099414E">
        <w:rPr>
          <w:rStyle w:val="Emphasis"/>
          <w:highlight w:val="cyan"/>
        </w:rPr>
        <w:t>wind and solar</w:t>
      </w:r>
      <w:r w:rsidRPr="0099414E">
        <w:rPr>
          <w:u w:val="single"/>
        </w:rPr>
        <w:t xml:space="preserve"> energy </w:t>
      </w:r>
      <w:r w:rsidRPr="0099414E">
        <w:rPr>
          <w:highlight w:val="cyan"/>
          <w:u w:val="single"/>
        </w:rPr>
        <w:t>have</w:t>
      </w:r>
      <w:r w:rsidRPr="0099414E">
        <w:rPr>
          <w:u w:val="single"/>
        </w:rPr>
        <w:t xml:space="preserve"> actual </w:t>
      </w:r>
      <w:r w:rsidRPr="0099414E">
        <w:rPr>
          <w:highlight w:val="cyan"/>
          <w:u w:val="single"/>
        </w:rPr>
        <w:t xml:space="preserve">usable energy </w:t>
      </w:r>
      <w:r w:rsidRPr="0099414E">
        <w:rPr>
          <w:u w:val="single"/>
        </w:rPr>
        <w:t xml:space="preserve">production, or </w:t>
      </w:r>
      <w:r w:rsidRPr="0099414E">
        <w:rPr>
          <w:highlight w:val="cyan"/>
          <w:u w:val="single"/>
        </w:rPr>
        <w:t>capacity factors</w:t>
      </w:r>
      <w:r w:rsidRPr="0099414E">
        <w:rPr>
          <w:u w:val="single"/>
        </w:rPr>
        <w:t xml:space="preserve"> (CFs), </w:t>
      </w:r>
      <w:r w:rsidRPr="0099414E">
        <w:rPr>
          <w:highlight w:val="cyan"/>
          <w:u w:val="single"/>
        </w:rPr>
        <w:t xml:space="preserve">that are </w:t>
      </w:r>
      <w:r w:rsidRPr="0099414E">
        <w:rPr>
          <w:rStyle w:val="Emphasis"/>
          <w:highlight w:val="cyan"/>
        </w:rPr>
        <w:t>very low</w:t>
      </w:r>
      <w:r w:rsidRPr="0099414E">
        <w:rPr>
          <w:highlight w:val="cyan"/>
          <w:u w:val="single"/>
        </w:rPr>
        <w:t>,</w:t>
      </w:r>
      <w:r w:rsidRPr="0099414E">
        <w:rPr>
          <w:u w:val="single"/>
        </w:rPr>
        <w:t xml:space="preserve"> massive </w:t>
      </w:r>
      <w:r w:rsidRPr="0099414E">
        <w:rPr>
          <w:rStyle w:val="Emphasis"/>
          <w:highlight w:val="cyan"/>
        </w:rPr>
        <w:t>overbuilding</w:t>
      </w:r>
      <w:r w:rsidRPr="0099414E">
        <w:rPr>
          <w:highlight w:val="cyan"/>
          <w:u w:val="single"/>
        </w:rPr>
        <w:t xml:space="preserve"> of these systems will be needed</w:t>
      </w:r>
      <w:r w:rsidRPr="0099414E">
        <w:rPr>
          <w:u w:val="single"/>
        </w:rPr>
        <w:t>.</w:t>
      </w:r>
      <w:r w:rsidRPr="0099414E">
        <w:rPr>
          <w:sz w:val="16"/>
        </w:rPr>
        <w:t xml:space="preserve"> Nuclear energy in the United States is around 90 percent CF; that is, 90 percent of the time, a 1,000 MW plant produces 1,000 MWs. In some countries, it is even higher. Wind’s CF on land-based wind farms is only 33 percent. Solar is only 20 percent because the sun is only at its useable height in the sky from about 10 a.m. to 3 p.m.</w:t>
      </w:r>
    </w:p>
    <w:p w14:paraId="6F9C93EB" w14:textId="77777777" w:rsidR="00D66729" w:rsidRPr="0099414E" w:rsidRDefault="00D66729" w:rsidP="00D66729">
      <w:pPr>
        <w:rPr>
          <w:sz w:val="16"/>
        </w:rPr>
      </w:pPr>
      <w:r w:rsidRPr="0099414E">
        <w:rPr>
          <w:sz w:val="16"/>
        </w:rPr>
        <w:t>What to do? There is a lot of talk about storage, big batteries, or using hot molten salts to store power. This can be done, but can it be done on a genuine utility-scale basis? The costs are overwhelming, as every solar and wind plant utilizing storage has proven. And they have remained in the experimental stage for more than a decade.</w:t>
      </w:r>
    </w:p>
    <w:p w14:paraId="64E388B1" w14:textId="77777777" w:rsidR="00D66729" w:rsidRPr="0099414E" w:rsidRDefault="00D66729" w:rsidP="00D66729">
      <w:pPr>
        <w:rPr>
          <w:sz w:val="16"/>
        </w:rPr>
      </w:pPr>
      <w:r w:rsidRPr="0099414E">
        <w:rPr>
          <w:u w:val="single"/>
        </w:rPr>
        <w:t>Nuclear is safe</w:t>
      </w:r>
      <w:r w:rsidRPr="0099414E">
        <w:rPr>
          <w:sz w:val="16"/>
        </w:rPr>
        <w:t xml:space="preserve">. This sounds like an outrageous claim in light of Fukushima and Chernobyl. In fact, </w:t>
      </w:r>
      <w:r w:rsidRPr="0099414E">
        <w:rPr>
          <w:u w:val="single"/>
        </w:rPr>
        <w:t xml:space="preserve">the </w:t>
      </w:r>
      <w:r w:rsidRPr="0099414E">
        <w:rPr>
          <w:highlight w:val="cyan"/>
          <w:u w:val="single"/>
        </w:rPr>
        <w:t xml:space="preserve">number of </w:t>
      </w:r>
      <w:r w:rsidRPr="0099414E">
        <w:rPr>
          <w:rStyle w:val="Emphasis"/>
          <w:highlight w:val="cyan"/>
        </w:rPr>
        <w:t>deaths</w:t>
      </w:r>
      <w:r w:rsidRPr="0099414E">
        <w:rPr>
          <w:u w:val="single"/>
        </w:rPr>
        <w:t xml:space="preserve"> per amount of energy for </w:t>
      </w:r>
      <w:r w:rsidRPr="0099414E">
        <w:rPr>
          <w:highlight w:val="cyan"/>
          <w:u w:val="single"/>
        </w:rPr>
        <w:t>nuclear</w:t>
      </w:r>
      <w:r w:rsidRPr="0099414E">
        <w:rPr>
          <w:u w:val="single"/>
        </w:rPr>
        <w:t xml:space="preserve"> is </w:t>
      </w:r>
      <w:r w:rsidRPr="0099414E">
        <w:rPr>
          <w:rStyle w:val="Emphasis"/>
          <w:highlight w:val="cyan"/>
        </w:rPr>
        <w:t>way lower</w:t>
      </w:r>
      <w:r w:rsidRPr="0099414E">
        <w:rPr>
          <w:u w:val="single"/>
        </w:rPr>
        <w:t xml:space="preserve"> </w:t>
      </w:r>
      <w:r w:rsidRPr="0099414E">
        <w:rPr>
          <w:highlight w:val="cyan"/>
          <w:u w:val="single"/>
        </w:rPr>
        <w:t>than</w:t>
      </w:r>
      <w:r w:rsidRPr="0099414E">
        <w:rPr>
          <w:u w:val="single"/>
        </w:rPr>
        <w:t xml:space="preserve"> it is for </w:t>
      </w:r>
      <w:r w:rsidRPr="0099414E">
        <w:rPr>
          <w:highlight w:val="cyan"/>
          <w:u w:val="single"/>
        </w:rPr>
        <w:t>fossil fuel</w:t>
      </w:r>
      <w:r w:rsidRPr="0099414E">
        <w:rPr>
          <w:sz w:val="16"/>
        </w:rPr>
        <w:t>. It is lower than wind and solar if installation and industrial accidents are taken into account. People will argue about the numbers, but given what our species face with respect to global climate change, this is the wrong argument. Those numbers are going to be outrageous; they already are.</w:t>
      </w:r>
    </w:p>
    <w:p w14:paraId="07FFE4EA" w14:textId="77777777" w:rsidR="00D66729" w:rsidRPr="0099414E" w:rsidRDefault="00D66729" w:rsidP="00D66729">
      <w:pPr>
        <w:rPr>
          <w:sz w:val="16"/>
        </w:rPr>
      </w:pPr>
      <w:r w:rsidRPr="0099414E">
        <w:rPr>
          <w:sz w:val="16"/>
        </w:rPr>
        <w:t>Fukushima could have been prevented. The capitalist board of directors of Fukushima’s operator TEPCO had its seawall only to minimum “recommendations” when common practice in other countries, for private or public utilities, is to build </w:t>
      </w:r>
      <w:r w:rsidRPr="0099414E">
        <w:rPr>
          <w:i/>
          <w:iCs/>
          <w:sz w:val="16"/>
        </w:rPr>
        <w:t>beyond</w:t>
      </w:r>
      <w:r w:rsidRPr="0099414E">
        <w:rPr>
          <w:sz w:val="16"/>
        </w:rPr>
        <w:t xml:space="preserve"> specs. They also built their fuel tanks for the auxiliary diesel generators powering their auxiliary cooling system right on the water at their intake structure, rather than locating them behind the plant up on the hill from where the video was taken of the tsunami hitting the plant. </w:t>
      </w:r>
      <w:r w:rsidRPr="0099414E">
        <w:rPr>
          <w:u w:val="single"/>
        </w:rPr>
        <w:t xml:space="preserve">There would have been </w:t>
      </w:r>
      <w:r w:rsidRPr="0099414E">
        <w:rPr>
          <w:rStyle w:val="Emphasis"/>
          <w:highlight w:val="cyan"/>
        </w:rPr>
        <w:t>no “Fukushima</w:t>
      </w:r>
      <w:r w:rsidRPr="0099414E">
        <w:rPr>
          <w:u w:val="single"/>
        </w:rPr>
        <w:t xml:space="preserve"> accident” </w:t>
      </w:r>
      <w:r w:rsidRPr="0099414E">
        <w:rPr>
          <w:highlight w:val="cyan"/>
          <w:u w:val="single"/>
        </w:rPr>
        <w:t>had TEPCO put safety ahead of profits</w:t>
      </w:r>
      <w:r w:rsidRPr="0099414E">
        <w:rPr>
          <w:u w:val="single"/>
        </w:rPr>
        <w:t>.</w:t>
      </w:r>
    </w:p>
    <w:p w14:paraId="7EFDAD16" w14:textId="77777777" w:rsidR="00D66729" w:rsidRPr="0099414E" w:rsidRDefault="00D66729" w:rsidP="00D66729">
      <w:pPr>
        <w:rPr>
          <w:sz w:val="16"/>
        </w:rPr>
      </w:pPr>
      <w:r w:rsidRPr="0099414E">
        <w:rPr>
          <w:sz w:val="16"/>
        </w:rPr>
        <w:t>However, there were no deaths from the accident itself (compared to the 20,000 who died from the earth quake and tsunami itself!) and many experts believe there will likely be no fatalities because the population was exposed to so very little radiation after the accident.</w:t>
      </w:r>
    </w:p>
    <w:p w14:paraId="64E61B27" w14:textId="77777777" w:rsidR="00D66729" w:rsidRPr="0099414E" w:rsidRDefault="00D66729" w:rsidP="00D66729">
      <w:pPr>
        <w:rPr>
          <w:sz w:val="16"/>
        </w:rPr>
      </w:pPr>
      <w:r w:rsidRPr="0099414E">
        <w:rPr>
          <w:u w:val="single"/>
        </w:rPr>
        <w:t>Chernobyl, a truly horrific accident that caused 4,000 treatable thyroid cancer incidents (a number most likely vastly underreported), was a one-off incident.</w:t>
      </w:r>
      <w:r w:rsidRPr="0099414E">
        <w:rPr>
          <w:sz w:val="16"/>
        </w:rPr>
        <w:t xml:space="preserve"> A converted military-style reactor built by the U.S.S.R using a design banned in all but two countries of the world, exploded. The explosion sent dozens of tons of fuel into the atmosphere. There are still 10 such reactors online and yet, despite Chernobyl and despite the collapse of the U.S.S.R., there have been exactly zero other accidents of the type that happened there at any of those plants. Why? The nuclear industry in Russia stepped up and engineered out the ability of humans to cause such an accident, and began to add large, heavy containment to existing plants and design it into future plants. The Russians also stopped building this type of Chernobyl-style reactor.</w:t>
      </w:r>
    </w:p>
    <w:p w14:paraId="6AAC923D" w14:textId="77777777" w:rsidR="00D66729" w:rsidRPr="0099414E" w:rsidRDefault="00D66729" w:rsidP="00D66729">
      <w:pPr>
        <w:rPr>
          <w:sz w:val="16"/>
        </w:rPr>
      </w:pPr>
      <w:r w:rsidRPr="0099414E">
        <w:rPr>
          <w:sz w:val="16"/>
        </w:rPr>
        <w:t>Even under capitalism, the nuclear industry, despite corruption, despite the profit motive, has proved superior to the fossil fuel industry (including both privately run and publicly owned plants) in the number of deaths incurred through normal operations. Any comparison of fossil fuel plants and nuclear favors nuclear technology shows this to be the case.</w:t>
      </w:r>
    </w:p>
    <w:p w14:paraId="79731DA6" w14:textId="77777777" w:rsidR="00D66729" w:rsidRPr="0099414E" w:rsidRDefault="00D66729" w:rsidP="00D66729">
      <w:pPr>
        <w:rPr>
          <w:u w:val="single"/>
        </w:rPr>
      </w:pPr>
      <w:r w:rsidRPr="0099414E">
        <w:rPr>
          <w:u w:val="single"/>
        </w:rPr>
        <w:t xml:space="preserve">Socialists argue that, like any technology, </w:t>
      </w:r>
      <w:r w:rsidRPr="0099414E">
        <w:rPr>
          <w:highlight w:val="cyan"/>
          <w:u w:val="single"/>
        </w:rPr>
        <w:t>nuclear energy</w:t>
      </w:r>
      <w:r w:rsidRPr="0099414E">
        <w:rPr>
          <w:u w:val="single"/>
        </w:rPr>
        <w:t xml:space="preserve"> would be </w:t>
      </w:r>
      <w:r w:rsidRPr="0099414E">
        <w:rPr>
          <w:highlight w:val="cyan"/>
          <w:u w:val="single"/>
        </w:rPr>
        <w:t xml:space="preserve">far better </w:t>
      </w:r>
      <w:r w:rsidRPr="0099414E">
        <w:rPr>
          <w:u w:val="single"/>
        </w:rPr>
        <w:t xml:space="preserve">employed </w:t>
      </w:r>
      <w:r w:rsidRPr="0099414E">
        <w:rPr>
          <w:highlight w:val="cyan"/>
          <w:u w:val="single"/>
        </w:rPr>
        <w:t>in a democratic</w:t>
      </w:r>
      <w:r w:rsidRPr="0099414E">
        <w:rPr>
          <w:u w:val="single"/>
        </w:rPr>
        <w:t xml:space="preserve">ally run, </w:t>
      </w:r>
      <w:r w:rsidRPr="0099414E">
        <w:rPr>
          <w:highlight w:val="cyan"/>
          <w:u w:val="single"/>
        </w:rPr>
        <w:t>worker</w:t>
      </w:r>
      <w:r w:rsidRPr="0099414E">
        <w:rPr>
          <w:u w:val="single"/>
        </w:rPr>
        <w:t>- and consumer-</w:t>
      </w:r>
      <w:r w:rsidRPr="0099414E">
        <w:rPr>
          <w:highlight w:val="cyan"/>
          <w:u w:val="single"/>
        </w:rPr>
        <w:t>controlled</w:t>
      </w:r>
      <w:r w:rsidRPr="0099414E">
        <w:rPr>
          <w:u w:val="single"/>
        </w:rPr>
        <w:t xml:space="preserve"> </w:t>
      </w:r>
      <w:r w:rsidRPr="0099414E">
        <w:rPr>
          <w:highlight w:val="cyan"/>
          <w:u w:val="single"/>
        </w:rPr>
        <w:t>public</w:t>
      </w:r>
      <w:r w:rsidRPr="0099414E">
        <w:rPr>
          <w:u w:val="single"/>
        </w:rPr>
        <w:t xml:space="preserve"> power </w:t>
      </w:r>
      <w:r w:rsidRPr="0099414E">
        <w:rPr>
          <w:highlight w:val="cyan"/>
          <w:u w:val="single"/>
        </w:rPr>
        <w:t>grid</w:t>
      </w:r>
      <w:r w:rsidRPr="0099414E">
        <w:rPr>
          <w:u w:val="single"/>
        </w:rPr>
        <w:t>. Of this there can be no doubt. But we are talking about technologies that are being employed under capitalism generally. Many developing countries are delving into nuclear energy and developing nuclear plants or at least the safety regimes required by international law as a prerequisite to building a nuclear grid.</w:t>
      </w:r>
    </w:p>
    <w:p w14:paraId="5045744C" w14:textId="77777777" w:rsidR="00D66729" w:rsidRPr="0099414E" w:rsidRDefault="00D66729" w:rsidP="00D66729">
      <w:pPr>
        <w:rPr>
          <w:sz w:val="16"/>
        </w:rPr>
      </w:pPr>
      <w:r w:rsidRPr="0099414E">
        <w:rPr>
          <w:u w:val="single"/>
        </w:rPr>
        <w:t>Countries currently building nuclear grids include China, Vietnam, India, Pakistan, the UAE, South Africa/Azania, and many more. They do this without influence from the “nuclear industry” or other lobby groups but after reviewing all the alternatives.</w:t>
      </w:r>
      <w:r w:rsidRPr="0099414E">
        <w:rPr>
          <w:sz w:val="16"/>
        </w:rPr>
        <w:t xml:space="preserve"> Some of these same countries are also building new coal and gas plants and, at the same time, investing massive amounts to develop wind and solar power.</w:t>
      </w:r>
    </w:p>
    <w:p w14:paraId="138B5F5A" w14:textId="77777777" w:rsidR="00D66729" w:rsidRPr="0099414E" w:rsidRDefault="00D66729" w:rsidP="00D66729">
      <w:pPr>
        <w:rPr>
          <w:u w:val="single"/>
        </w:rPr>
      </w:pPr>
      <w:r w:rsidRPr="0099414E">
        <w:rPr>
          <w:sz w:val="16"/>
        </w:rPr>
        <w:t xml:space="preserve">France is the world’s premier user of nuclear energy. The French ruling class decided that France had to eliminate its reliance on burning oil for power generation. In 15 years, France went from zero to 79% of its grid powered by 54 nuclear power plants. When an electric car gets plugged into the wall at night for recharging, or an aluminum plant is running to produce the millions of tons of aluminum needed in a modern society, everyone in </w:t>
      </w:r>
      <w:r w:rsidRPr="0099414E">
        <w:rPr>
          <w:u w:val="single"/>
        </w:rPr>
        <w:t>France knows it is nuclear, not fossil fuel, providing the power. France has demonstrated that even a capitalist economy can rid itself of fossil fuels if it deploys nuclear.</w:t>
      </w:r>
    </w:p>
    <w:p w14:paraId="64D5CE12" w14:textId="77777777" w:rsidR="00D66729" w:rsidRPr="0099414E" w:rsidRDefault="00D66729" w:rsidP="00D66729">
      <w:pPr>
        <w:rPr>
          <w:sz w:val="16"/>
        </w:rPr>
      </w:pPr>
      <w:r w:rsidRPr="0099414E">
        <w:rPr>
          <w:sz w:val="16"/>
        </w:rPr>
        <w:t>There is nothing objectionable about wind and solar power </w:t>
      </w:r>
      <w:r w:rsidRPr="0099414E">
        <w:rPr>
          <w:i/>
          <w:iCs/>
          <w:sz w:val="16"/>
        </w:rPr>
        <w:t>per se</w:t>
      </w:r>
      <w:r w:rsidRPr="0099414E">
        <w:rPr>
          <w:sz w:val="16"/>
        </w:rPr>
        <w:t>. They can be useful and should be deployed in a limited fashion depending on local conditions (their ability to displace coal and gas is overstated; they are married to both, as the experiences of Germany and Denmark, where wind and solar power are deployed widely, have shown). But it is nuclear power that Socialists should be fighting for: it is power on demand 24 hours a day, 7 days a week, 365 days a year; and every megawatt produced by a nuclear plant can displace, </w:t>
      </w:r>
      <w:r w:rsidRPr="0099414E">
        <w:rPr>
          <w:i/>
          <w:iCs/>
          <w:sz w:val="16"/>
        </w:rPr>
        <w:t>permanently</w:t>
      </w:r>
      <w:r w:rsidRPr="0099414E">
        <w:rPr>
          <w:sz w:val="16"/>
        </w:rPr>
        <w:t>, an equal number of MWs produced from fossil fuels. No renewable source of energy, save for hydro-electricity (which has limited potential) can make the same claim. This fact alone should disqualify renewables for serious consideration as the solution to climate change.</w:t>
      </w:r>
    </w:p>
    <w:p w14:paraId="794F623A" w14:textId="77777777" w:rsidR="00D66729" w:rsidRPr="0099414E" w:rsidRDefault="00D66729" w:rsidP="00D66729">
      <w:pPr>
        <w:rPr>
          <w:u w:val="single"/>
        </w:rPr>
      </w:pPr>
      <w:r w:rsidRPr="0099414E">
        <w:rPr>
          <w:sz w:val="16"/>
        </w:rPr>
        <w:t xml:space="preserve">While massive amounts of renewable energy has been deployed in Europe, not a single fossil-fuel plant has been phased out as a result. </w:t>
      </w:r>
      <w:r w:rsidRPr="0099414E">
        <w:rPr>
          <w:u w:val="single"/>
        </w:rPr>
        <w:t>Nuclear, however, immediately displaces a fossil-fuel generation plant</w:t>
      </w:r>
      <w:r w:rsidRPr="0099414E">
        <w:rPr>
          <w:sz w:val="16"/>
        </w:rPr>
        <w:t xml:space="preserve">. China, which today has 30 nuclear plants under construction, would be building 30 coal-fired plants if the nation could not or was not allowed to go nuclear. </w:t>
      </w:r>
      <w:r w:rsidRPr="0099414E">
        <w:rPr>
          <w:highlight w:val="cyan"/>
          <w:u w:val="single"/>
        </w:rPr>
        <w:t>Socialists should</w:t>
      </w:r>
      <w:r w:rsidRPr="0099414E">
        <w:rPr>
          <w:u w:val="single"/>
        </w:rPr>
        <w:t xml:space="preserve"> not only be </w:t>
      </w:r>
      <w:r w:rsidRPr="0099414E">
        <w:rPr>
          <w:highlight w:val="cyan"/>
          <w:u w:val="single"/>
        </w:rPr>
        <w:t>defend</w:t>
      </w:r>
      <w:r w:rsidRPr="0099414E">
        <w:rPr>
          <w:u w:val="single"/>
        </w:rPr>
        <w:t xml:space="preserve">ing </w:t>
      </w:r>
      <w:r w:rsidRPr="0099414E">
        <w:rPr>
          <w:highlight w:val="cyan"/>
          <w:u w:val="single"/>
        </w:rPr>
        <w:t>the right of</w:t>
      </w:r>
      <w:r w:rsidRPr="0099414E">
        <w:rPr>
          <w:u w:val="single"/>
        </w:rPr>
        <w:t xml:space="preserve"> developing </w:t>
      </w:r>
      <w:r w:rsidRPr="0099414E">
        <w:rPr>
          <w:highlight w:val="cyan"/>
          <w:u w:val="single"/>
        </w:rPr>
        <w:t>countries to build nuclear power plants</w:t>
      </w:r>
      <w:r w:rsidRPr="0099414E">
        <w:rPr>
          <w:u w:val="single"/>
        </w:rPr>
        <w:t xml:space="preserve">, we should be </w:t>
      </w:r>
      <w:r w:rsidRPr="0099414E">
        <w:rPr>
          <w:highlight w:val="cyan"/>
          <w:u w:val="single"/>
        </w:rPr>
        <w:t>demanding</w:t>
      </w:r>
      <w:r w:rsidRPr="0099414E">
        <w:rPr>
          <w:u w:val="single"/>
        </w:rPr>
        <w:t xml:space="preserve"> the bosses’ </w:t>
      </w:r>
      <w:r w:rsidRPr="0099414E">
        <w:rPr>
          <w:highlight w:val="cyan"/>
          <w:u w:val="single"/>
        </w:rPr>
        <w:t>governments do so</w:t>
      </w:r>
      <w:r w:rsidRPr="0099414E">
        <w:rPr>
          <w:u w:val="single"/>
        </w:rPr>
        <w:t>, and expand its deployment. We should be fighting for workers governments to come to power to organize society along the lines outlined here.</w:t>
      </w:r>
    </w:p>
    <w:p w14:paraId="7578352A" w14:textId="77777777" w:rsidR="00D66729" w:rsidRPr="0099414E" w:rsidRDefault="00D66729" w:rsidP="00D66729">
      <w:pPr>
        <w:rPr>
          <w:sz w:val="16"/>
        </w:rPr>
      </w:pPr>
      <w:r w:rsidRPr="0099414E">
        <w:rPr>
          <w:highlight w:val="cyan"/>
          <w:u w:val="single"/>
        </w:rPr>
        <w:t>Socialists should oppose waste</w:t>
      </w:r>
      <w:r w:rsidRPr="0099414E">
        <w:rPr>
          <w:u w:val="single"/>
        </w:rPr>
        <w:t xml:space="preserve"> and inefficiency. </w:t>
      </w:r>
      <w:r w:rsidRPr="0099414E">
        <w:rPr>
          <w:sz w:val="16"/>
        </w:rPr>
        <w:t>These problems are worse in underdeveloped countries than in the advanced countries, but because per-capita energy use is much higher in the latter any amount of wasted energy generally compounds already existing problems from garbage to over-extraction of resources to pollution, as well as climate change. We should be </w:t>
      </w:r>
      <w:r w:rsidRPr="0099414E">
        <w:rPr>
          <w:i/>
          <w:iCs/>
          <w:sz w:val="16"/>
        </w:rPr>
        <w:t>for</w:t>
      </w:r>
      <w:r w:rsidRPr="0099414E">
        <w:rPr>
          <w:sz w:val="16"/>
        </w:rPr>
        <w:t> conservation and efficiency as a function of any rational society based on human needs and not profit.</w:t>
      </w:r>
    </w:p>
    <w:p w14:paraId="1F9C9441" w14:textId="77777777" w:rsidR="00D66729" w:rsidRPr="0099414E" w:rsidRDefault="00D66729" w:rsidP="00D66729">
      <w:pPr>
        <w:rPr>
          <w:sz w:val="16"/>
        </w:rPr>
      </w:pPr>
      <w:r w:rsidRPr="0099414E">
        <w:rPr>
          <w:sz w:val="16"/>
        </w:rPr>
        <w:t>But this doesn’t mean lowering anyone’s standard of living (except the bankers and bosses, of course</w:t>
      </w:r>
      <w:r w:rsidRPr="0099414E">
        <w:rPr>
          <w:u w:val="single"/>
        </w:rPr>
        <w:t>!). It really means a full-on reorganization of our productive and consumption capacity with the goal of raising the development level of the underdeveloped world in a rational and democratic manner</w:t>
      </w:r>
      <w:r w:rsidRPr="0099414E">
        <w:rPr>
          <w:sz w:val="16"/>
        </w:rPr>
        <w:t>, no longer under the jackboot of imperialism.</w:t>
      </w:r>
    </w:p>
    <w:p w14:paraId="54F04F2A" w14:textId="77777777" w:rsidR="00D66729" w:rsidRPr="0099414E" w:rsidRDefault="00D66729" w:rsidP="00D66729">
      <w:pPr>
        <w:rPr>
          <w:sz w:val="16"/>
        </w:rPr>
      </w:pPr>
      <w:r w:rsidRPr="0099414E">
        <w:rPr>
          <w:sz w:val="16"/>
        </w:rPr>
        <w:t>What does this mean, really, in many underdeveloped countries where only 10 percent of the population has access to electricity? Does it mean a 50-inch flat-screen LCD television? A 24-cubic-foot sub-zero refrigerator? Central air conditioning and two SUVs in the front of a 3,000-square-foot home? Of course not. And yet, this seems to be what so many think when they object to raising the standard of living of the billions in underdeveloped countries to those of the West.</w:t>
      </w:r>
    </w:p>
    <w:p w14:paraId="2219D806" w14:textId="77777777" w:rsidR="00D66729" w:rsidRPr="0099414E" w:rsidRDefault="00D66729" w:rsidP="00D66729">
      <w:pPr>
        <w:rPr>
          <w:sz w:val="16"/>
        </w:rPr>
      </w:pPr>
      <w:r w:rsidRPr="0099414E">
        <w:rPr>
          <w:sz w:val="16"/>
        </w:rPr>
        <w:t>No</w:t>
      </w:r>
      <w:r w:rsidRPr="0099414E">
        <w:rPr>
          <w:u w:val="single"/>
        </w:rPr>
        <w:t>, it means this: it means the </w:t>
      </w:r>
      <w:r w:rsidRPr="0099414E">
        <w:rPr>
          <w:i/>
          <w:iCs/>
          <w:u w:val="single"/>
        </w:rPr>
        <w:t>right to generate and use electricity</w:t>
      </w:r>
      <w:r w:rsidRPr="0099414E">
        <w:rPr>
          <w:sz w:val="16"/>
        </w:rPr>
        <w:t>. The right to the ubiquitous light switch we take for granted in the West. It means electric light available day </w:t>
      </w:r>
      <w:r w:rsidRPr="0099414E">
        <w:rPr>
          <w:i/>
          <w:iCs/>
          <w:sz w:val="16"/>
        </w:rPr>
        <w:t>and</w:t>
      </w:r>
      <w:r w:rsidRPr="0099414E">
        <w:rPr>
          <w:sz w:val="16"/>
        </w:rPr>
        <w:t> night, whenever an individual decides he or she wants to read, whenever a student wants to study. It means at least a small refrigerator where leftovers can be chilled without spoiling. It means a laptop computer and access to the Internet. It means, perhaps, a small television. It means some air conditioning, perhaps only in one room, so children don’t suffer diseases brought on by increasing temperatures in our world. It means an electric hotplate or stovetop so the 30,000 women and children who die every year in India from cooking with charcoal indoors can live. That is what energy means, and that is why we need more of it, </w:t>
      </w:r>
      <w:r w:rsidRPr="0099414E">
        <w:rPr>
          <w:i/>
          <w:iCs/>
          <w:sz w:val="16"/>
        </w:rPr>
        <w:t>a lot more</w:t>
      </w:r>
      <w:r w:rsidRPr="0099414E">
        <w:rPr>
          <w:sz w:val="16"/>
        </w:rPr>
        <w:t>, and why it has to be carbon free. This is what it will take to make all of Africa, India, and most of South Asia “developed.”</w:t>
      </w:r>
    </w:p>
    <w:p w14:paraId="548128E2" w14:textId="77777777" w:rsidR="00D66729" w:rsidRPr="0099414E" w:rsidRDefault="00D66729" w:rsidP="00D66729">
      <w:pPr>
        <w:rPr>
          <w:sz w:val="16"/>
        </w:rPr>
      </w:pPr>
      <w:r w:rsidRPr="0099414E">
        <w:rPr>
          <w:sz w:val="16"/>
        </w:rPr>
        <w:t xml:space="preserve">The antinuclear movement condemns billions of people to decades’ more energy starvation because of misplaced liberal guilt over greenhouse gas emissions. Rather than coming up with truly better ways to produce energy, this movement wants us to down-gear and “use less.” This is why </w:t>
      </w:r>
      <w:r w:rsidRPr="0099414E">
        <w:rPr>
          <w:u w:val="single"/>
        </w:rPr>
        <w:t>antinuclear idealism should be characterized as a </w:t>
      </w:r>
      <w:r w:rsidRPr="0099414E">
        <w:rPr>
          <w:i/>
          <w:iCs/>
          <w:u w:val="single"/>
        </w:rPr>
        <w:t>reactionary</w:t>
      </w:r>
      <w:r w:rsidRPr="0099414E">
        <w:rPr>
          <w:u w:val="single"/>
        </w:rPr>
        <w:t> response to the climate crisis, and it explains why Socialists who adapt to the Green ideology have lost their bearings.</w:t>
      </w:r>
    </w:p>
    <w:p w14:paraId="7A0A439C" w14:textId="77777777" w:rsidR="00D66729" w:rsidRPr="0099414E" w:rsidRDefault="00D66729" w:rsidP="00D66729">
      <w:pPr>
        <w:rPr>
          <w:u w:val="single"/>
        </w:rPr>
      </w:pPr>
      <w:r w:rsidRPr="0099414E">
        <w:rPr>
          <w:u w:val="single"/>
        </w:rPr>
        <w:t>Small Modular Reactors (</w:t>
      </w:r>
      <w:r w:rsidRPr="0099414E">
        <w:rPr>
          <w:highlight w:val="cyan"/>
          <w:u w:val="single"/>
        </w:rPr>
        <w:t>SMRs</w:t>
      </w:r>
      <w:r w:rsidRPr="0099414E">
        <w:rPr>
          <w:u w:val="single"/>
        </w:rPr>
        <w:t xml:space="preserve">) of 30MW to 300MWs can be built in mass production lines, lowering their cost. They can be set up in rural parts of any country and have an electricity grid literally built around them that </w:t>
      </w:r>
      <w:r w:rsidRPr="0099414E">
        <w:rPr>
          <w:highlight w:val="cyan"/>
          <w:u w:val="single"/>
        </w:rPr>
        <w:t>could</w:t>
      </w:r>
      <w:r w:rsidRPr="0099414E">
        <w:rPr>
          <w:u w:val="single"/>
        </w:rPr>
        <w:t xml:space="preserve">, eventually, </w:t>
      </w:r>
      <w:r w:rsidRPr="0099414E">
        <w:rPr>
          <w:highlight w:val="cyan"/>
          <w:u w:val="single"/>
        </w:rPr>
        <w:t>be connected to</w:t>
      </w:r>
      <w:r w:rsidRPr="0099414E">
        <w:rPr>
          <w:u w:val="single"/>
        </w:rPr>
        <w:t xml:space="preserve"> and form </w:t>
      </w:r>
      <w:r w:rsidRPr="0099414E">
        <w:rPr>
          <w:highlight w:val="cyan"/>
          <w:u w:val="single"/>
        </w:rPr>
        <w:t>a national grid</w:t>
      </w:r>
      <w:r w:rsidRPr="0099414E">
        <w:rPr>
          <w:u w:val="single"/>
        </w:rPr>
        <w:t xml:space="preserve"> that would enhance development and raise people’s standard of living. There are </w:t>
      </w:r>
      <w:r w:rsidRPr="0099414E">
        <w:rPr>
          <w:highlight w:val="cyan"/>
          <w:u w:val="single"/>
        </w:rPr>
        <w:t>only two things holding this up:</w:t>
      </w:r>
    </w:p>
    <w:p w14:paraId="76D0ABE2" w14:textId="77777777" w:rsidR="00D66729" w:rsidRPr="0099414E" w:rsidRDefault="00D66729" w:rsidP="00D66729">
      <w:pPr>
        <w:numPr>
          <w:ilvl w:val="0"/>
          <w:numId w:val="48"/>
        </w:numPr>
        <w:rPr>
          <w:u w:val="single"/>
        </w:rPr>
      </w:pPr>
      <w:r w:rsidRPr="0099414E">
        <w:rPr>
          <w:highlight w:val="cyan"/>
          <w:u w:val="single"/>
        </w:rPr>
        <w:t>Imperialism</w:t>
      </w:r>
      <w:r w:rsidRPr="0099414E">
        <w:rPr>
          <w:u w:val="single"/>
        </w:rPr>
        <w:t>, which has been breaking up countries, fomenting civil wars, and destroying the national economies of these countries.</w:t>
      </w:r>
    </w:p>
    <w:p w14:paraId="3E5EF2D0" w14:textId="77777777" w:rsidR="00D66729" w:rsidRPr="0099414E" w:rsidRDefault="00D66729" w:rsidP="00D66729">
      <w:pPr>
        <w:numPr>
          <w:ilvl w:val="0"/>
          <w:numId w:val="48"/>
        </w:numPr>
        <w:rPr>
          <w:u w:val="single"/>
        </w:rPr>
      </w:pPr>
      <w:r w:rsidRPr="0099414E">
        <w:rPr>
          <w:u w:val="single"/>
        </w:rPr>
        <w:t xml:space="preserve">The </w:t>
      </w:r>
      <w:r w:rsidRPr="0099414E">
        <w:rPr>
          <w:highlight w:val="cyan"/>
          <w:u w:val="single"/>
        </w:rPr>
        <w:t>antinuclear/Green movement</w:t>
      </w:r>
      <w:r w:rsidRPr="0099414E">
        <w:rPr>
          <w:u w:val="single"/>
        </w:rPr>
        <w:t>, which views any development in general as harming the planet, and sees nuclear energy as particularly evil.</w:t>
      </w:r>
    </w:p>
    <w:p w14:paraId="5B95FD30" w14:textId="77777777" w:rsidR="00D66729" w:rsidRPr="0099414E" w:rsidRDefault="00D66729" w:rsidP="00D66729">
      <w:pPr>
        <w:rPr>
          <w:sz w:val="16"/>
        </w:rPr>
      </w:pPr>
      <w:r w:rsidRPr="0099414E">
        <w:rPr>
          <w:sz w:val="16"/>
        </w:rPr>
        <w:t>For Socialists to recapture the true vision of Marxism and the early revolutionaries of the 19</w:t>
      </w:r>
      <w:r w:rsidRPr="0099414E">
        <w:rPr>
          <w:sz w:val="16"/>
          <w:vertAlign w:val="superscript"/>
        </w:rPr>
        <w:t>th</w:t>
      </w:r>
      <w:r w:rsidRPr="0099414E">
        <w:rPr>
          <w:sz w:val="16"/>
        </w:rPr>
        <w:t> and 20th centuries means learning the lessons of the downside of the development of the productive forces such as climate change. It means using science and technology to alleviate and reverse the environmental damage capitalism has created, so we can live up to Marx’s vision of a new society:</w:t>
      </w:r>
    </w:p>
    <w:p w14:paraId="241EFC4C" w14:textId="77777777" w:rsidR="00D66729" w:rsidRPr="0099414E" w:rsidRDefault="00D66729" w:rsidP="00D66729">
      <w:pPr>
        <w:rPr>
          <w:sz w:val="16"/>
        </w:rPr>
      </w:pPr>
      <w:r w:rsidRPr="0099414E">
        <w:rPr>
          <w:sz w:val="16"/>
        </w:rPr>
        <w:t xml:space="preserve">“Society will take all forces of production and means of commerce, as well as the exchange and distribution of products, out of the hands of private capitalists and will manage them in accordance with a plan based on the availability of resources and the needs of the whole society. In this way, most important of all, </w:t>
      </w:r>
      <w:r w:rsidRPr="0099414E">
        <w:rPr>
          <w:u w:val="single"/>
        </w:rPr>
        <w:t>the evil consequences which are now associated with the conduct of big industry will be abolished.</w:t>
      </w:r>
    </w:p>
    <w:p w14:paraId="53C1ABA0" w14:textId="77777777" w:rsidR="00D66729" w:rsidRPr="0099414E" w:rsidRDefault="00D66729" w:rsidP="00D66729">
      <w:pPr>
        <w:rPr>
          <w:sz w:val="16"/>
        </w:rPr>
      </w:pPr>
      <w:r w:rsidRPr="0099414E">
        <w:rPr>
          <w:sz w:val="16"/>
        </w:rPr>
        <w:t>“There will be no more crises; the expanded production, which for the present order of society is overproduction and hence a prevailing cause of misery, will then be insufficient and in need of being expanded much further.”</w:t>
      </w:r>
    </w:p>
    <w:p w14:paraId="47E205EC" w14:textId="77777777" w:rsidR="00D66729" w:rsidRPr="00163F59" w:rsidRDefault="00D66729" w:rsidP="00D66729">
      <w:pPr>
        <w:rPr>
          <w:u w:val="single"/>
        </w:rPr>
      </w:pPr>
    </w:p>
    <w:p w14:paraId="4509FEAF" w14:textId="77777777" w:rsidR="00D66729" w:rsidRPr="00D66729" w:rsidRDefault="00D66729" w:rsidP="00D66729"/>
    <w:p w14:paraId="7DA6F204" w14:textId="77777777" w:rsidR="00D66729" w:rsidRDefault="00D66729" w:rsidP="00D66729">
      <w:pPr>
        <w:pStyle w:val="Heading3"/>
      </w:pPr>
      <w:r>
        <w:t>Link Turn—Ports/Shipping—2AC</w:t>
      </w:r>
    </w:p>
    <w:p w14:paraId="089F8B9A" w14:textId="77777777" w:rsidR="00D66729" w:rsidRDefault="00D66729" w:rsidP="00D66729">
      <w:pPr>
        <w:pStyle w:val="Heading4"/>
        <w:rPr>
          <w:sz w:val="32"/>
          <w:szCs w:val="24"/>
          <w:u w:val="single"/>
        </w:rPr>
      </w:pPr>
      <w:r>
        <w:br w:type="page"/>
        <w:t>Ports are a key component of anti-capitalist economies</w:t>
      </w:r>
    </w:p>
    <w:p w14:paraId="6BBB4811" w14:textId="77777777" w:rsidR="00D66729" w:rsidRDefault="00D66729" w:rsidP="00D66729">
      <w:r w:rsidRPr="00A74745">
        <w:rPr>
          <w:rStyle w:val="Style13ptBold"/>
        </w:rPr>
        <w:t>Le Normand 21</w:t>
      </w:r>
      <w:r w:rsidRPr="007704D1">
        <w:t xml:space="preserve"> (</w:t>
      </w:r>
      <w:r w:rsidRPr="00423F24">
        <w:t>Brigitte Le Normand is an associate professor in the Department of History and Sociology at the University of British Columbia, Okanagan</w:t>
      </w:r>
      <w:r w:rsidRPr="007704D1">
        <w:t>; 3-18-2021; accessed 7-19-2025; Sage Journals; "Ports in state socialism, or why the Cold War matters to maritime history;" https://journals-sagepub-com.proxy.lib.umich.edu/doi/full/10.1177/0843871421991176) ONBM</w:t>
      </w:r>
    </w:p>
    <w:p w14:paraId="0AC8AC11" w14:textId="77777777" w:rsidR="00D66729" w:rsidRPr="00B76E32" w:rsidRDefault="00D66729" w:rsidP="00D66729">
      <w:pPr>
        <w:rPr>
          <w:sz w:val="16"/>
        </w:rPr>
      </w:pPr>
      <w:r w:rsidRPr="00B76E32">
        <w:rPr>
          <w:highlight w:val="cyan"/>
          <w:u w:val="single"/>
        </w:rPr>
        <w:t>Ports</w:t>
      </w:r>
      <w:r w:rsidRPr="00B76E32">
        <w:rPr>
          <w:u w:val="single"/>
        </w:rPr>
        <w:t xml:space="preserve"> play a specific and </w:t>
      </w:r>
      <w:r w:rsidRPr="00B76E32">
        <w:rPr>
          <w:highlight w:val="cyan"/>
          <w:u w:val="single"/>
        </w:rPr>
        <w:t>important</w:t>
      </w:r>
      <w:r w:rsidRPr="00B76E32">
        <w:rPr>
          <w:u w:val="single"/>
        </w:rPr>
        <w:t xml:space="preserve"> role </w:t>
      </w:r>
      <w:r w:rsidRPr="00B76E32">
        <w:rPr>
          <w:highlight w:val="cyan"/>
          <w:u w:val="single"/>
        </w:rPr>
        <w:t>in modern societies</w:t>
      </w:r>
      <w:r w:rsidRPr="00B76E32">
        <w:rPr>
          <w:u w:val="single"/>
        </w:rPr>
        <w:t xml:space="preserve">. As central transport hubs of commodities, people and information, </w:t>
      </w:r>
      <w:r w:rsidRPr="00B76E32">
        <w:rPr>
          <w:highlight w:val="cyan"/>
          <w:u w:val="single"/>
        </w:rPr>
        <w:t>they</w:t>
      </w:r>
      <w:r w:rsidRPr="00B76E32">
        <w:rPr>
          <w:u w:val="single"/>
        </w:rPr>
        <w:t xml:space="preserve"> </w:t>
      </w:r>
      <w:r w:rsidRPr="00B76E32">
        <w:rPr>
          <w:highlight w:val="cyan"/>
          <w:u w:val="single"/>
        </w:rPr>
        <w:t>link</w:t>
      </w:r>
      <w:r w:rsidRPr="00B76E32">
        <w:rPr>
          <w:u w:val="single"/>
        </w:rPr>
        <w:t xml:space="preserve"> coastal cities and </w:t>
      </w:r>
      <w:r w:rsidRPr="00B76E32">
        <w:rPr>
          <w:highlight w:val="cyan"/>
          <w:u w:val="single"/>
        </w:rPr>
        <w:t>places and economies</w:t>
      </w:r>
      <w:r w:rsidRPr="00B76E32">
        <w:rPr>
          <w:u w:val="single"/>
        </w:rPr>
        <w:t xml:space="preserve"> around the world, and, in turn, connect those same cities and their regional hinterlands. Those transactions, additionally, </w:t>
      </w:r>
      <w:r w:rsidRPr="00B76E32">
        <w:rPr>
          <w:highlight w:val="cyan"/>
          <w:u w:val="single"/>
        </w:rPr>
        <w:t xml:space="preserve">become vehicles for </w:t>
      </w:r>
      <w:r w:rsidRPr="003945A5">
        <w:rPr>
          <w:highlight w:val="cyan"/>
          <w:u w:val="single"/>
        </w:rPr>
        <w:t>channeling</w:t>
      </w:r>
      <w:r w:rsidRPr="00B76E32">
        <w:rPr>
          <w:u w:val="single"/>
        </w:rPr>
        <w:t xml:space="preserve"> financial </w:t>
      </w:r>
      <w:r w:rsidRPr="00B76E32">
        <w:rPr>
          <w:highlight w:val="cyan"/>
          <w:u w:val="single"/>
        </w:rPr>
        <w:t>resources</w:t>
      </w:r>
      <w:r w:rsidRPr="00B76E32">
        <w:rPr>
          <w:u w:val="single"/>
        </w:rPr>
        <w:t>.</w:t>
      </w:r>
      <w:r w:rsidRPr="00B76E32">
        <w:rPr>
          <w:sz w:val="16"/>
        </w:rPr>
        <w:t xml:space="preserve"> The economic role of ports is in some ways the most visible, but with it comes social, political and cultural relevance and innovation. Ports, and port cities, in short, are urban centers with unique dynamics, embedded in a territorially situated mesh of laws, culture, structure and habits, but also connected regionally and even globally by shipping routines.1</w:t>
      </w:r>
    </w:p>
    <w:p w14:paraId="4F7DAD44" w14:textId="77777777" w:rsidR="00D66729" w:rsidRPr="00B76E32" w:rsidRDefault="00D66729" w:rsidP="00D66729">
      <w:pPr>
        <w:rPr>
          <w:sz w:val="16"/>
        </w:rPr>
      </w:pPr>
      <w:r w:rsidRPr="00B76E32">
        <w:rPr>
          <w:sz w:val="16"/>
        </w:rPr>
        <w:t>In the light of this, how is the Cold War relevant to the history of port cities? It divided the world into different blocs and models with different ideologies and political and economic systems, with significant consequences for ports. Simplifying things, and leaving out Non-Aligned states for the time being, we can describe the two blocs in this way: states allied with the United States, which reaffirmed their commitment to open and democratic, if unequal, societies founded on liberal values and a free-market economy; and the Socialist Bloc, which proposed an alternative model, founded on the planned, command economy, the mobilization of society behind the transformation of society, the limitation of personal rights in the interest of the collectivity, surveillance and closed borders.</w:t>
      </w:r>
    </w:p>
    <w:p w14:paraId="236CE02C" w14:textId="77777777" w:rsidR="00D66729" w:rsidRPr="00B76E32" w:rsidRDefault="00D66729" w:rsidP="00D66729">
      <w:pPr>
        <w:rPr>
          <w:sz w:val="16"/>
        </w:rPr>
      </w:pPr>
      <w:r w:rsidRPr="00B76E32">
        <w:rPr>
          <w:sz w:val="16"/>
        </w:rPr>
        <w:t xml:space="preserve">The </w:t>
      </w:r>
      <w:r w:rsidRPr="00B76E32">
        <w:rPr>
          <w:highlight w:val="cyan"/>
          <w:u w:val="single"/>
        </w:rPr>
        <w:t>history of ports in socialist states</w:t>
      </w:r>
      <w:r w:rsidRPr="00B76E32">
        <w:rPr>
          <w:u w:val="single"/>
        </w:rPr>
        <w:t xml:space="preserve"> has been almost entirely </w:t>
      </w:r>
      <w:r w:rsidRPr="00B76E32">
        <w:rPr>
          <w:highlight w:val="cyan"/>
          <w:u w:val="single"/>
        </w:rPr>
        <w:t>neglected</w:t>
      </w:r>
      <w:r w:rsidRPr="00B76E32">
        <w:rPr>
          <w:sz w:val="16"/>
        </w:rPr>
        <w:t xml:space="preserve">. Yet, certain </w:t>
      </w:r>
      <w:r w:rsidRPr="00B76E32">
        <w:rPr>
          <w:u w:val="single"/>
        </w:rPr>
        <w:t xml:space="preserve">features of the </w:t>
      </w:r>
      <w:r w:rsidRPr="00B76E32">
        <w:rPr>
          <w:highlight w:val="cyan"/>
          <w:u w:val="single"/>
        </w:rPr>
        <w:t>Socialist</w:t>
      </w:r>
      <w:r w:rsidRPr="00B76E32">
        <w:rPr>
          <w:u w:val="single"/>
        </w:rPr>
        <w:t xml:space="preserve"> </w:t>
      </w:r>
      <w:r w:rsidRPr="00B76E32">
        <w:rPr>
          <w:highlight w:val="cyan"/>
          <w:u w:val="single"/>
        </w:rPr>
        <w:t>Bloc</w:t>
      </w:r>
      <w:r w:rsidRPr="00B76E32">
        <w:rPr>
          <w:u w:val="single"/>
        </w:rPr>
        <w:t xml:space="preserve"> make it particularly </w:t>
      </w:r>
      <w:r w:rsidRPr="00B76E32">
        <w:rPr>
          <w:highlight w:val="cyan"/>
          <w:u w:val="single"/>
        </w:rPr>
        <w:t>intriguing</w:t>
      </w:r>
      <w:r w:rsidRPr="00B76E32">
        <w:rPr>
          <w:u w:val="single"/>
        </w:rPr>
        <w:t xml:space="preserve"> </w:t>
      </w:r>
      <w:r w:rsidRPr="00B76E32">
        <w:rPr>
          <w:highlight w:val="cyan"/>
          <w:u w:val="single"/>
        </w:rPr>
        <w:t>for the study of ports</w:t>
      </w:r>
      <w:r w:rsidRPr="00B76E32">
        <w:rPr>
          <w:u w:val="single"/>
        </w:rPr>
        <w:t xml:space="preserve"> and port cities – most prominently, </w:t>
      </w:r>
      <w:r w:rsidRPr="00B76E32">
        <w:rPr>
          <w:highlight w:val="cyan"/>
          <w:u w:val="single"/>
        </w:rPr>
        <w:t xml:space="preserve">its rejection of </w:t>
      </w:r>
      <w:r w:rsidRPr="00B76E32">
        <w:rPr>
          <w:u w:val="single"/>
        </w:rPr>
        <w:t xml:space="preserve">the </w:t>
      </w:r>
      <w:r w:rsidRPr="00B76E32">
        <w:rPr>
          <w:highlight w:val="cyan"/>
          <w:u w:val="single"/>
        </w:rPr>
        <w:t xml:space="preserve">free market and </w:t>
      </w:r>
      <w:r w:rsidRPr="00B76E32">
        <w:rPr>
          <w:u w:val="single"/>
        </w:rPr>
        <w:t xml:space="preserve">its </w:t>
      </w:r>
      <w:r w:rsidRPr="00B76E32">
        <w:rPr>
          <w:highlight w:val="cyan"/>
          <w:u w:val="single"/>
        </w:rPr>
        <w:t xml:space="preserve">desire to </w:t>
      </w:r>
      <w:r w:rsidRPr="00B76E32">
        <w:rPr>
          <w:u w:val="single"/>
        </w:rPr>
        <w:t>prevent or</w:t>
      </w:r>
      <w:r w:rsidRPr="00B76E32">
        <w:rPr>
          <w:highlight w:val="cyan"/>
          <w:u w:val="single"/>
        </w:rPr>
        <w:t xml:space="preserve"> limit contact with non-Bloc states</w:t>
      </w:r>
      <w:r w:rsidRPr="00B76E32">
        <w:rPr>
          <w:u w:val="single"/>
        </w:rPr>
        <w:t>.</w:t>
      </w:r>
      <w:r w:rsidRPr="00B76E32">
        <w:rPr>
          <w:sz w:val="16"/>
        </w:rPr>
        <w:t xml:space="preserve"> Ports in socialist states were in some respects predestined to become places of tension and contradiction, which distinguish them from port cities elsewhere. </w:t>
      </w:r>
      <w:r w:rsidRPr="00B76E32">
        <w:rPr>
          <w:highlight w:val="cyan"/>
          <w:u w:val="single"/>
        </w:rPr>
        <w:t xml:space="preserve">In a </w:t>
      </w:r>
      <w:r w:rsidRPr="00B76E32">
        <w:rPr>
          <w:u w:val="single"/>
        </w:rPr>
        <w:t xml:space="preserve">political </w:t>
      </w:r>
      <w:r w:rsidRPr="00B76E32">
        <w:rPr>
          <w:highlight w:val="cyan"/>
          <w:u w:val="single"/>
        </w:rPr>
        <w:t xml:space="preserve">system that </w:t>
      </w:r>
      <w:r w:rsidRPr="00B76E32">
        <w:rPr>
          <w:u w:val="single"/>
        </w:rPr>
        <w:t xml:space="preserve">preferred </w:t>
      </w:r>
      <w:r w:rsidRPr="00B76E32">
        <w:rPr>
          <w:highlight w:val="cyan"/>
          <w:u w:val="single"/>
        </w:rPr>
        <w:t xml:space="preserve">closed borders, ports symbolized </w:t>
      </w:r>
      <w:r w:rsidRPr="00B76E32">
        <w:rPr>
          <w:u w:val="single"/>
        </w:rPr>
        <w:t xml:space="preserve">the </w:t>
      </w:r>
      <w:r w:rsidRPr="00B76E32">
        <w:rPr>
          <w:highlight w:val="cyan"/>
          <w:u w:val="single"/>
        </w:rPr>
        <w:t>‘gates to the world’</w:t>
      </w:r>
      <w:r w:rsidRPr="00B76E32">
        <w:rPr>
          <w:u w:val="single"/>
        </w:rPr>
        <w:t xml:space="preserve">; in an economic system that was thoroughly planned, </w:t>
      </w:r>
      <w:r w:rsidRPr="00B76E32">
        <w:rPr>
          <w:highlight w:val="cyan"/>
          <w:u w:val="single"/>
        </w:rPr>
        <w:t xml:space="preserve">ports </w:t>
      </w:r>
      <w:r w:rsidRPr="00B76E32">
        <w:rPr>
          <w:u w:val="single"/>
        </w:rPr>
        <w:t xml:space="preserve">became </w:t>
      </w:r>
      <w:r w:rsidRPr="00B76E32">
        <w:rPr>
          <w:highlight w:val="cyan"/>
          <w:u w:val="single"/>
        </w:rPr>
        <w:t xml:space="preserve">the main contact point for global trade outside </w:t>
      </w:r>
      <w:r w:rsidRPr="00B76E32">
        <w:rPr>
          <w:u w:val="single"/>
        </w:rPr>
        <w:t xml:space="preserve">of </w:t>
      </w:r>
      <w:r w:rsidRPr="00B76E32">
        <w:rPr>
          <w:highlight w:val="cyan"/>
          <w:u w:val="single"/>
        </w:rPr>
        <w:t>a planned economy</w:t>
      </w:r>
      <w:r w:rsidRPr="00B76E32">
        <w:rPr>
          <w:u w:val="single"/>
        </w:rPr>
        <w:t xml:space="preserve">. </w:t>
      </w:r>
      <w:r w:rsidRPr="00B76E32">
        <w:rPr>
          <w:sz w:val="16"/>
        </w:rPr>
        <w:t>In many ways, socialist ports were places of exception: heightened contact with the rest of the world went hand in hand with heightened control; the relative permeability of ports as border regions allowed for intensified smuggling, black marketeering or defection. Because of their permeable nature, socialist ports may also be considered places of increased potential for political protest and dissent.</w:t>
      </w:r>
    </w:p>
    <w:p w14:paraId="22E0C2FD" w14:textId="77777777" w:rsidR="00D66729" w:rsidRDefault="00D66729" w:rsidP="00D66729">
      <w:pPr>
        <w:rPr>
          <w:sz w:val="16"/>
        </w:rPr>
      </w:pPr>
      <w:r w:rsidRPr="00B76E32">
        <w:rPr>
          <w:sz w:val="16"/>
        </w:rPr>
        <w:t xml:space="preserve">This Forum aims to identify the specificity of </w:t>
      </w:r>
      <w:r w:rsidRPr="00B76E32">
        <w:rPr>
          <w:highlight w:val="cyan"/>
          <w:u w:val="single"/>
        </w:rPr>
        <w:t>socialist ports</w:t>
      </w:r>
      <w:r w:rsidRPr="00B76E32">
        <w:rPr>
          <w:u w:val="single"/>
        </w:rPr>
        <w:t xml:space="preserve"> by examining their functioning and </w:t>
      </w:r>
      <w:r w:rsidRPr="00B76E32">
        <w:rPr>
          <w:highlight w:val="cyan"/>
          <w:u w:val="single"/>
        </w:rPr>
        <w:t>embedded</w:t>
      </w:r>
      <w:r w:rsidRPr="00B76E32">
        <w:rPr>
          <w:u w:val="single"/>
        </w:rPr>
        <w:t xml:space="preserve">ness </w:t>
      </w:r>
      <w:r w:rsidRPr="00B76E32">
        <w:rPr>
          <w:highlight w:val="cyan"/>
          <w:u w:val="single"/>
        </w:rPr>
        <w:t>within different networks</w:t>
      </w:r>
      <w:r w:rsidRPr="00B76E32">
        <w:rPr>
          <w:u w:val="single"/>
        </w:rPr>
        <w:t xml:space="preserve"> </w:t>
      </w:r>
      <w:r w:rsidRPr="00B76E32">
        <w:rPr>
          <w:highlight w:val="cyan"/>
          <w:u w:val="single"/>
        </w:rPr>
        <w:t>throughout</w:t>
      </w:r>
      <w:r w:rsidRPr="00B76E32">
        <w:rPr>
          <w:u w:val="single"/>
        </w:rPr>
        <w:t xml:space="preserve"> the second half of </w:t>
      </w:r>
      <w:r w:rsidRPr="00B76E32">
        <w:rPr>
          <w:highlight w:val="cyan"/>
          <w:u w:val="single"/>
        </w:rPr>
        <w:t>the twentieth century</w:t>
      </w:r>
      <w:r w:rsidRPr="00B76E32">
        <w:rPr>
          <w:u w:val="single"/>
        </w:rPr>
        <w:t>.</w:t>
      </w:r>
      <w:r w:rsidRPr="00B76E32">
        <w:rPr>
          <w:sz w:val="16"/>
        </w:rPr>
        <w:t xml:space="preserve"> We include Yugoslavia in our exploration of this topic, prior to the early 1960s, when it liberalized its border regime and took on a leadership role in the Non-Aligned Movement. Although excluded from the Socialist Bloc in 1948, it shared many features with Socialist Bloc states, including its adherence to an alternative ideology and political and economic system, a history of friction with capitalist states, and highly regulated borders. We focus on the locality (socialist ports as specific economic, political or social sites, as spaces within cities), on the agents (e.g. national and local authorities, workers and ship personnel within a highly international working environment), on networks (between ports both socialist and non-socialist, as well as the interface between ports and other entities, such as railways) and on changes and continuities during (economic, political, social) transformations.</w:t>
      </w:r>
    </w:p>
    <w:p w14:paraId="48CABCC2" w14:textId="1AD3FE65" w:rsidR="00FC3AB5" w:rsidRDefault="00D66729" w:rsidP="00D66729">
      <w:pPr>
        <w:pStyle w:val="Heading3"/>
      </w:pPr>
      <w:r>
        <w:t>Link Turn—Space—2AC</w:t>
      </w:r>
    </w:p>
    <w:p w14:paraId="7EFDAFF8" w14:textId="77777777" w:rsidR="00D66729" w:rsidRPr="005D525E" w:rsidRDefault="00D66729" w:rsidP="00D66729">
      <w:pPr>
        <w:pStyle w:val="Heading4"/>
      </w:pPr>
      <w:r>
        <w:t>Socialism and space go hand in hand—it’s not exclusively capitalist</w:t>
      </w:r>
    </w:p>
    <w:p w14:paraId="6554B8A6" w14:textId="77777777" w:rsidR="00D66729" w:rsidRDefault="00D66729" w:rsidP="00D66729">
      <w:r w:rsidRPr="00F67D56">
        <w:rPr>
          <w:rStyle w:val="Style13ptBold"/>
        </w:rPr>
        <w:t>Roberts 21</w:t>
      </w:r>
      <w:r>
        <w:t xml:space="preserve"> (</w:t>
      </w:r>
      <w:r w:rsidRPr="0054300E">
        <w:t>Spencer</w:t>
      </w:r>
      <w:r>
        <w:t xml:space="preserve"> Roberts</w:t>
      </w:r>
      <w:r w:rsidRPr="0054300E">
        <w:t xml:space="preserve"> holds two degrees from the University of Colorado Boulder in both Ecology &amp; Evolution as well as Atmospheric &amp; Ocean Science. </w:t>
      </w:r>
      <w:r>
        <w:t>He</w:t>
      </w:r>
      <w:r w:rsidRPr="0054300E">
        <w:t xml:space="preserve"> has written for Wired, Current Affairs, The Ecologist and more</w:t>
      </w:r>
      <w:r>
        <w:t>; 9-8-2021; accessed 7-19-2025; The Jacobin; "We Need a Socialist Vision for Space Exploration;" https://jacobin.com/2021/09/socialist-space-exploration-publicly-funded-nasa-education-futurism) ONBM</w:t>
      </w:r>
    </w:p>
    <w:p w14:paraId="7E3CA65F" w14:textId="77777777" w:rsidR="00D66729" w:rsidRPr="00120F06" w:rsidRDefault="00D66729" w:rsidP="00D66729">
      <w:pPr>
        <w:rPr>
          <w:sz w:val="16"/>
        </w:rPr>
      </w:pPr>
      <w:r w:rsidRPr="00120F06">
        <w:rPr>
          <w:sz w:val="16"/>
        </w:rPr>
        <w:t>Space Exploration for the People</w:t>
      </w:r>
      <w:r>
        <w:rPr>
          <w:sz w:val="16"/>
        </w:rPr>
        <w:t xml:space="preserve"> </w:t>
      </w:r>
      <w:r w:rsidRPr="00120F06">
        <w:rPr>
          <w:sz w:val="16"/>
        </w:rPr>
        <w:t>How can space exploration serve society?</w:t>
      </w:r>
      <w:r>
        <w:rPr>
          <w:sz w:val="16"/>
        </w:rPr>
        <w:t xml:space="preserve"> </w:t>
      </w:r>
      <w:r w:rsidRPr="00606758">
        <w:rPr>
          <w:rStyle w:val="StyleUnderline"/>
        </w:rPr>
        <w:t>Our</w:t>
      </w:r>
      <w:r w:rsidRPr="00606758">
        <w:rPr>
          <w:rStyle w:val="Emphasis"/>
        </w:rPr>
        <w:t xml:space="preserve"> </w:t>
      </w:r>
      <w:r w:rsidRPr="00F07EDE">
        <w:rPr>
          <w:rStyle w:val="Emphasis"/>
          <w:highlight w:val="cyan"/>
        </w:rPr>
        <w:t>first priority</w:t>
      </w:r>
      <w:r w:rsidRPr="00943706">
        <w:rPr>
          <w:u w:val="single"/>
        </w:rPr>
        <w:t xml:space="preserve"> must be to </w:t>
      </w:r>
      <w:r w:rsidRPr="00F07EDE">
        <w:rPr>
          <w:rStyle w:val="Emphasis"/>
          <w:highlight w:val="cyan"/>
        </w:rPr>
        <w:t>decarbonize</w:t>
      </w:r>
      <w:r w:rsidRPr="00943706">
        <w:rPr>
          <w:u w:val="single"/>
        </w:rPr>
        <w:t xml:space="preserve"> </w:t>
      </w:r>
      <w:r w:rsidRPr="00F07EDE">
        <w:rPr>
          <w:highlight w:val="cyan"/>
          <w:u w:val="single"/>
        </w:rPr>
        <w:t>space</w:t>
      </w:r>
      <w:r w:rsidRPr="00943706">
        <w:rPr>
          <w:u w:val="single"/>
        </w:rPr>
        <w:t xml:space="preserve"> flight. Without achieving this, the emissions that space flight generates are hardly justifiable given the state of our planet. Like the space blanket and cochlear implant, the applications of zero-carbon jet fuel would go far beyond the space program that developed it</w:t>
      </w:r>
      <w:r w:rsidRPr="00120F06">
        <w:rPr>
          <w:sz w:val="16"/>
        </w:rPr>
        <w:t>. Commercial aviation contributes an estimated 3.5 percent of effective radiative forcing — a figure that space tourism could skyrocket.</w:t>
      </w:r>
      <w:r>
        <w:rPr>
          <w:sz w:val="16"/>
        </w:rPr>
        <w:t xml:space="preserve"> </w:t>
      </w:r>
      <w:r w:rsidRPr="00943706">
        <w:rPr>
          <w:u w:val="single"/>
        </w:rPr>
        <w:t>Due to the weight of batteries and other logistical challenges, hydrogen fuel cells are considered one of the few viable pathways to decarbonizing long-distance flight. While some private space corporations have begun incorporating hydrogen, the fuel production is likely emissions-intensive and the technology remains proprietary.</w:t>
      </w:r>
      <w:r w:rsidRPr="00120F06">
        <w:rPr>
          <w:sz w:val="16"/>
        </w:rPr>
        <w:t xml:space="preserve"> A publicly directed moonshot research program, coupled with tight restrictions on fossil-fueled rocket launches, could greatly accelerate the implementation of green hydrogen fuel cells in aviation and other difficult-to-decarbonize sectors.</w:t>
      </w:r>
      <w:r>
        <w:rPr>
          <w:sz w:val="16"/>
        </w:rPr>
        <w:t xml:space="preserve"> </w:t>
      </w:r>
      <w:r w:rsidRPr="00943706">
        <w:rPr>
          <w:u w:val="single"/>
        </w:rPr>
        <w:t xml:space="preserve">In addition to our atmosphere, </w:t>
      </w:r>
      <w:r w:rsidRPr="00F07EDE">
        <w:rPr>
          <w:highlight w:val="cyan"/>
          <w:u w:val="single"/>
        </w:rPr>
        <w:t>we must respect</w:t>
      </w:r>
      <w:r w:rsidRPr="00943706">
        <w:rPr>
          <w:u w:val="single"/>
        </w:rPr>
        <w:t xml:space="preserve"> the </w:t>
      </w:r>
      <w:r w:rsidRPr="00F07EDE">
        <w:rPr>
          <w:highlight w:val="cyan"/>
          <w:u w:val="single"/>
        </w:rPr>
        <w:t>sanctity</w:t>
      </w:r>
      <w:r w:rsidRPr="00943706">
        <w:rPr>
          <w:u w:val="single"/>
        </w:rPr>
        <w:t xml:space="preserve"> </w:t>
      </w:r>
      <w:r w:rsidRPr="00F07EDE">
        <w:rPr>
          <w:highlight w:val="cyan"/>
          <w:u w:val="single"/>
        </w:rPr>
        <w:t>of orbital space</w:t>
      </w:r>
      <w:r w:rsidRPr="00943706">
        <w:rPr>
          <w:u w:val="single"/>
        </w:rPr>
        <w:t>, which we have littered with trash</w:t>
      </w:r>
      <w:r w:rsidRPr="00120F06">
        <w:rPr>
          <w:sz w:val="16"/>
        </w:rPr>
        <w:t>. The Defense Department’s Space Surveillance Network currently estimates there are more than twenty-seven thousand pieces of debris orbiting Earth. Yet even as their own ships run a gauntlet of garbage, billionaires are trashing space more than ever.</w:t>
      </w:r>
      <w:r>
        <w:rPr>
          <w:sz w:val="16"/>
        </w:rPr>
        <w:t xml:space="preserve"> </w:t>
      </w:r>
      <w:r w:rsidRPr="00120F06">
        <w:rPr>
          <w:sz w:val="16"/>
        </w:rPr>
        <w:t>While perhaps none match the vanity of the Tesla Roadster, competing commercial satellite networks like Musk’s Starlink and Bezos’ Project Kuiper actually pose a much greater collision threat and are also egregious sources of light pollution and electromagnetic interference. These redundant and dangerous monuments to the egos of oligarchs ought to be taken down from our skies along with other forms of space trash.</w:t>
      </w:r>
      <w:r>
        <w:rPr>
          <w:sz w:val="16"/>
        </w:rPr>
        <w:t xml:space="preserve"> </w:t>
      </w:r>
      <w:r w:rsidRPr="00120F06">
        <w:rPr>
          <w:sz w:val="16"/>
        </w:rPr>
        <w:t xml:space="preserve">Rather than granting billions in subsidies to enable this pollution, </w:t>
      </w:r>
      <w:r w:rsidRPr="00F07EDE">
        <w:rPr>
          <w:rStyle w:val="Emphasis"/>
          <w:highlight w:val="cyan"/>
        </w:rPr>
        <w:t>governments</w:t>
      </w:r>
      <w:r w:rsidRPr="001855AD">
        <w:rPr>
          <w:u w:val="single"/>
        </w:rPr>
        <w:t xml:space="preserve"> should instead </w:t>
      </w:r>
      <w:r w:rsidRPr="00F07EDE">
        <w:rPr>
          <w:rStyle w:val="Emphasis"/>
          <w:highlight w:val="cyan"/>
        </w:rPr>
        <w:t>collect</w:t>
      </w:r>
      <w:r w:rsidRPr="00606758">
        <w:rPr>
          <w:rStyle w:val="Emphasis"/>
        </w:rPr>
        <w:t xml:space="preserve"> </w:t>
      </w:r>
      <w:r w:rsidRPr="00606758">
        <w:rPr>
          <w:rStyle w:val="StyleUnderline"/>
        </w:rPr>
        <w:t>the</w:t>
      </w:r>
      <w:r w:rsidRPr="00606758">
        <w:rPr>
          <w:rStyle w:val="Emphasis"/>
        </w:rPr>
        <w:t xml:space="preserve"> </w:t>
      </w:r>
      <w:r w:rsidRPr="00F07EDE">
        <w:rPr>
          <w:rStyle w:val="Emphasis"/>
          <w:highlight w:val="cyan"/>
        </w:rPr>
        <w:t>taxes</w:t>
      </w:r>
      <w:r w:rsidRPr="001855AD">
        <w:rPr>
          <w:u w:val="single"/>
        </w:rPr>
        <w:t xml:space="preserve"> that corporations like SpaceX, Blue Origin, and Virgin Galactic have evaded and use them </w:t>
      </w:r>
      <w:r w:rsidRPr="00F07EDE">
        <w:rPr>
          <w:highlight w:val="cyan"/>
          <w:u w:val="single"/>
        </w:rPr>
        <w:t xml:space="preserve">to create </w:t>
      </w:r>
      <w:r w:rsidRPr="00F07EDE">
        <w:rPr>
          <w:rStyle w:val="Emphasis"/>
          <w:highlight w:val="cyan"/>
        </w:rPr>
        <w:t>public sector</w:t>
      </w:r>
      <w:r w:rsidRPr="001855AD">
        <w:rPr>
          <w:u w:val="single"/>
        </w:rPr>
        <w:t xml:space="preserve"> </w:t>
      </w:r>
      <w:r w:rsidRPr="00F07EDE">
        <w:rPr>
          <w:highlight w:val="cyan"/>
          <w:u w:val="single"/>
        </w:rPr>
        <w:t>careers</w:t>
      </w:r>
      <w:r>
        <w:rPr>
          <w:u w:val="single"/>
        </w:rPr>
        <w:t xml:space="preserve"> </w:t>
      </w:r>
      <w:r w:rsidRPr="001855AD">
        <w:rPr>
          <w:u w:val="single"/>
        </w:rPr>
        <w:t xml:space="preserve">cleaning up their mess. To the extent that it is useful, publicly sponsored </w:t>
      </w:r>
      <w:r w:rsidRPr="00F07EDE">
        <w:rPr>
          <w:highlight w:val="cyan"/>
          <w:u w:val="single"/>
        </w:rPr>
        <w:t>infrastructure in private hands</w:t>
      </w:r>
      <w:r w:rsidRPr="001855AD">
        <w:rPr>
          <w:u w:val="single"/>
        </w:rPr>
        <w:t xml:space="preserve"> </w:t>
      </w:r>
      <w:r w:rsidRPr="00F07EDE">
        <w:rPr>
          <w:highlight w:val="cyan"/>
          <w:u w:val="single"/>
        </w:rPr>
        <w:t xml:space="preserve">should be </w:t>
      </w:r>
      <w:r w:rsidRPr="00F07EDE">
        <w:rPr>
          <w:rStyle w:val="Emphasis"/>
          <w:highlight w:val="cyan"/>
        </w:rPr>
        <w:t>nationalized</w:t>
      </w:r>
      <w:r w:rsidRPr="001855AD">
        <w:rPr>
          <w:u w:val="single"/>
        </w:rPr>
        <w:t xml:space="preserve"> and made accessible to all.</w:t>
      </w:r>
      <w:r>
        <w:rPr>
          <w:sz w:val="16"/>
        </w:rPr>
        <w:t xml:space="preserve"> </w:t>
      </w:r>
      <w:r w:rsidRPr="00120F06">
        <w:rPr>
          <w:sz w:val="16"/>
        </w:rPr>
        <w:t>The trade-offs between telecommunications infrastructure and preservation of dark skies highlight another core failure of NASA’s past: the lack of a planetary internationalism. In 2013, the Bolivian Space Agency and the China National Space Administration collaboratively launched the Túpac Katari 1 satellite (TKSat 1), demonstrating how easy it could be to close the space infrastructure gap between the Global North and South.</w:t>
      </w:r>
      <w:r>
        <w:rPr>
          <w:sz w:val="16"/>
        </w:rPr>
        <w:t xml:space="preserve"> </w:t>
      </w:r>
      <w:r w:rsidRPr="00120F06">
        <w:rPr>
          <w:sz w:val="16"/>
        </w:rPr>
        <w:t xml:space="preserve">The same year that the United States proposed to desecrate a Hawaiian sacred site for a telescope, </w:t>
      </w:r>
      <w:r w:rsidRPr="00F07EDE">
        <w:rPr>
          <w:highlight w:val="cyan"/>
          <w:u w:val="single"/>
        </w:rPr>
        <w:t>Bolivia used space tech</w:t>
      </w:r>
      <w:r w:rsidRPr="001855AD">
        <w:rPr>
          <w:u w:val="single"/>
        </w:rPr>
        <w:t xml:space="preserve">nology </w:t>
      </w:r>
      <w:r w:rsidRPr="00F07EDE">
        <w:rPr>
          <w:highlight w:val="cyan"/>
          <w:u w:val="single"/>
        </w:rPr>
        <w:t>to bring internet and cell service</w:t>
      </w:r>
      <w:r w:rsidRPr="001855AD">
        <w:rPr>
          <w:u w:val="single"/>
        </w:rPr>
        <w:t xml:space="preserve"> for the first time </w:t>
      </w:r>
      <w:r w:rsidRPr="00F07EDE">
        <w:rPr>
          <w:highlight w:val="cyan"/>
          <w:u w:val="single"/>
        </w:rPr>
        <w:t>to millions</w:t>
      </w:r>
      <w:r w:rsidRPr="001855AD">
        <w:rPr>
          <w:u w:val="single"/>
        </w:rPr>
        <w:t xml:space="preserve"> of Andean and Amazonian citizens.</w:t>
      </w:r>
      <w:r w:rsidRPr="00120F06">
        <w:rPr>
          <w:sz w:val="16"/>
        </w:rPr>
        <w:t xml:space="preserve"> Since then</w:t>
      </w:r>
      <w:r w:rsidRPr="001855AD">
        <w:rPr>
          <w:u w:val="single"/>
        </w:rPr>
        <w:t xml:space="preserve">, </w:t>
      </w:r>
      <w:r w:rsidRPr="00F07EDE">
        <w:rPr>
          <w:highlight w:val="cyan"/>
          <w:u w:val="single"/>
        </w:rPr>
        <w:t>TKSat</w:t>
      </w:r>
      <w:r w:rsidRPr="001855AD">
        <w:rPr>
          <w:u w:val="single"/>
        </w:rPr>
        <w:t xml:space="preserve"> 1 has </w:t>
      </w:r>
      <w:r w:rsidRPr="00F07EDE">
        <w:rPr>
          <w:highlight w:val="cyan"/>
          <w:u w:val="single"/>
        </w:rPr>
        <w:t>boosted education</w:t>
      </w:r>
      <w:r w:rsidRPr="001855AD">
        <w:rPr>
          <w:u w:val="single"/>
        </w:rPr>
        <w:t xml:space="preserve"> and development initiatives and even </w:t>
      </w:r>
      <w:r w:rsidRPr="00F07EDE">
        <w:rPr>
          <w:highlight w:val="cyan"/>
          <w:u w:val="single"/>
        </w:rPr>
        <w:t>helped defend Bolivian democracy</w:t>
      </w:r>
      <w:r w:rsidRPr="001855AD">
        <w:rPr>
          <w:u w:val="single"/>
        </w:rPr>
        <w:t xml:space="preserve"> by relaying the transmissions of campesinos resisting the US-backed coup government in real time.</w:t>
      </w:r>
      <w:r>
        <w:rPr>
          <w:u w:val="single"/>
        </w:rPr>
        <w:t xml:space="preserve"> </w:t>
      </w:r>
      <w:r w:rsidRPr="00F07EDE">
        <w:rPr>
          <w:highlight w:val="cyan"/>
          <w:u w:val="single"/>
        </w:rPr>
        <w:t>Satellites</w:t>
      </w:r>
      <w:r w:rsidRPr="008C1FE9">
        <w:rPr>
          <w:u w:val="single"/>
        </w:rPr>
        <w:t xml:space="preserve"> can serve many other public interests, such as facilitating research that </w:t>
      </w:r>
      <w:r w:rsidRPr="00F07EDE">
        <w:rPr>
          <w:highlight w:val="cyan"/>
          <w:u w:val="single"/>
        </w:rPr>
        <w:t>help</w:t>
      </w:r>
      <w:r w:rsidRPr="008C1FE9">
        <w:rPr>
          <w:u w:val="single"/>
        </w:rPr>
        <w:t xml:space="preserve">s </w:t>
      </w:r>
      <w:r w:rsidRPr="00F07EDE">
        <w:rPr>
          <w:highlight w:val="cyan"/>
          <w:u w:val="single"/>
        </w:rPr>
        <w:t xml:space="preserve">scientists monitor problems like </w:t>
      </w:r>
      <w:r w:rsidRPr="00F07EDE">
        <w:rPr>
          <w:rStyle w:val="Emphasis"/>
          <w:highlight w:val="cyan"/>
        </w:rPr>
        <w:t>climate change, deforestation, and forced labor</w:t>
      </w:r>
      <w:r w:rsidRPr="008C1FE9">
        <w:rPr>
          <w:u w:val="single"/>
        </w:rPr>
        <w:t xml:space="preserve">. While today’s satellite infrastructure is used to commercialize communication and fuel mass surveillance, an international consensus to treat telecommunications and information access as public rights could instead provide free global broadband coverage with minimal infrastructure, </w:t>
      </w:r>
      <w:r w:rsidRPr="00F07EDE">
        <w:rPr>
          <w:highlight w:val="cyan"/>
          <w:u w:val="single"/>
        </w:rPr>
        <w:t xml:space="preserve">balancing scientific advancement with </w:t>
      </w:r>
      <w:r w:rsidRPr="00F07EDE">
        <w:rPr>
          <w:u w:val="single"/>
        </w:rPr>
        <w:t xml:space="preserve">our </w:t>
      </w:r>
      <w:r w:rsidRPr="00F07EDE">
        <w:rPr>
          <w:highlight w:val="cyan"/>
          <w:u w:val="single"/>
        </w:rPr>
        <w:t>collective view of the stars</w:t>
      </w:r>
      <w:r w:rsidRPr="008C1FE9">
        <w:rPr>
          <w:u w:val="single"/>
        </w:rPr>
        <w:t>.</w:t>
      </w:r>
      <w:r>
        <w:rPr>
          <w:u w:val="single"/>
        </w:rPr>
        <w:t xml:space="preserve"> </w:t>
      </w:r>
      <w:r w:rsidRPr="00120F06">
        <w:rPr>
          <w:sz w:val="16"/>
        </w:rPr>
        <w:t xml:space="preserve">Finally, a </w:t>
      </w:r>
      <w:r w:rsidRPr="00F07EDE">
        <w:rPr>
          <w:rStyle w:val="Emphasis"/>
          <w:highlight w:val="cyan"/>
        </w:rPr>
        <w:t>socialist vision</w:t>
      </w:r>
      <w:r w:rsidRPr="008C1FE9">
        <w:rPr>
          <w:u w:val="single"/>
        </w:rPr>
        <w:t xml:space="preserve"> for space exploration could </w:t>
      </w:r>
      <w:r w:rsidRPr="00F07EDE">
        <w:rPr>
          <w:highlight w:val="cyan"/>
          <w:u w:val="single"/>
        </w:rPr>
        <w:t>enable us to reach</w:t>
      </w:r>
      <w:r w:rsidRPr="008C1FE9">
        <w:rPr>
          <w:u w:val="single"/>
        </w:rPr>
        <w:t xml:space="preserve"> our </w:t>
      </w:r>
      <w:r w:rsidRPr="00F07EDE">
        <w:rPr>
          <w:rStyle w:val="Emphasis"/>
          <w:highlight w:val="cyan"/>
        </w:rPr>
        <w:t>full</w:t>
      </w:r>
      <w:r w:rsidRPr="0000041D">
        <w:rPr>
          <w:rStyle w:val="Emphasis"/>
        </w:rPr>
        <w:t xml:space="preserve"> </w:t>
      </w:r>
      <w:r w:rsidRPr="00F07EDE">
        <w:rPr>
          <w:rStyle w:val="Emphasis"/>
          <w:highlight w:val="cyan"/>
        </w:rPr>
        <w:t>potential</w:t>
      </w:r>
      <w:r w:rsidRPr="008C1FE9">
        <w:rPr>
          <w:u w:val="single"/>
        </w:rPr>
        <w:t xml:space="preserve"> to venture into the unknown</w:t>
      </w:r>
      <w:r w:rsidRPr="00120F06">
        <w:rPr>
          <w:sz w:val="16"/>
        </w:rPr>
        <w:t>. History enshrines the intrepid explorers, but the true heroes of the space age are the workers at ground control. Yuri Gagarin made it home safely because of his command crews stationed from Baikonur to Khabarovsk. Apollo 13 famously called on Houston when they had a problem. Today, many of our brightest astrophysicists and aerospace engineers are swept up by military departments and weapons manufacturers. We should use their talents for science and education instead.</w:t>
      </w:r>
      <w:r>
        <w:rPr>
          <w:sz w:val="16"/>
        </w:rPr>
        <w:t xml:space="preserve"> </w:t>
      </w:r>
      <w:r w:rsidRPr="00120F06">
        <w:rPr>
          <w:sz w:val="16"/>
        </w:rPr>
        <w:t>That doesn’t mean, however, colonizing Mars. The Red Planet is a cosmic wonder, but a dreadful place for Earthlings. It has very little carbon dioxide, and no amount of terraforming will reinstate the magnetic dynamo that once deflected the solar winds now stripping away its depleted atmosphere. In fact, everything we have learned from researching Mars has reinforced the importance of protecting the fragile atmosphere of our home planet. While piloted space flights may be useful in some situations, we should place far more emphasis on collaboratively building robots like the ones that have taught us about our planetary neighbors.</w:t>
      </w:r>
      <w:r>
        <w:rPr>
          <w:sz w:val="16"/>
        </w:rPr>
        <w:t xml:space="preserve"> </w:t>
      </w:r>
      <w:r w:rsidRPr="00120F06">
        <w:rPr>
          <w:sz w:val="16"/>
        </w:rPr>
        <w:t xml:space="preserve">In today’s space race, these initiatives compete for funding. </w:t>
      </w:r>
      <w:r w:rsidRPr="00120F06">
        <w:rPr>
          <w:u w:val="single"/>
        </w:rPr>
        <w:t xml:space="preserve">By prioritizing </w:t>
      </w:r>
      <w:r w:rsidRPr="0000041D">
        <w:rPr>
          <w:rStyle w:val="Emphasis"/>
        </w:rPr>
        <w:t>cooperation</w:t>
      </w:r>
      <w:r w:rsidRPr="00120F06">
        <w:rPr>
          <w:u w:val="single"/>
        </w:rPr>
        <w:t xml:space="preserve"> over colonization, however, we could pursue them all. </w:t>
      </w:r>
      <w:r w:rsidRPr="00F07EDE">
        <w:rPr>
          <w:highlight w:val="cyan"/>
          <w:u w:val="single"/>
        </w:rPr>
        <w:t>We</w:t>
      </w:r>
      <w:r w:rsidRPr="00120F06">
        <w:rPr>
          <w:u w:val="single"/>
        </w:rPr>
        <w:t xml:space="preserve"> </w:t>
      </w:r>
      <w:r w:rsidRPr="00F07EDE">
        <w:rPr>
          <w:highlight w:val="cyan"/>
          <w:u w:val="single"/>
        </w:rPr>
        <w:t>could</w:t>
      </w:r>
      <w:r w:rsidRPr="00120F06">
        <w:rPr>
          <w:u w:val="single"/>
        </w:rPr>
        <w:t xml:space="preserve"> attempt to </w:t>
      </w:r>
      <w:r w:rsidRPr="00F07EDE">
        <w:rPr>
          <w:highlight w:val="cyan"/>
          <w:u w:val="single"/>
        </w:rPr>
        <w:t>retrieve</w:t>
      </w:r>
      <w:r w:rsidRPr="00120F06">
        <w:rPr>
          <w:u w:val="single"/>
        </w:rPr>
        <w:t xml:space="preserve"> raw </w:t>
      </w:r>
      <w:r w:rsidRPr="00F07EDE">
        <w:rPr>
          <w:highlight w:val="cyan"/>
          <w:u w:val="single"/>
        </w:rPr>
        <w:t>materials for green energy infrastructure</w:t>
      </w:r>
      <w:r w:rsidRPr="00120F06">
        <w:rPr>
          <w:u w:val="single"/>
        </w:rPr>
        <w:t xml:space="preserve"> from decommissioned satellites </w:t>
      </w:r>
      <w:r w:rsidRPr="00F07EDE">
        <w:rPr>
          <w:highlight w:val="cyan"/>
          <w:u w:val="single"/>
        </w:rPr>
        <w:t xml:space="preserve">and uninhabited asteroids instead of </w:t>
      </w:r>
      <w:r w:rsidRPr="00F07EDE">
        <w:rPr>
          <w:u w:val="single"/>
        </w:rPr>
        <w:t>mines in</w:t>
      </w:r>
      <w:r w:rsidRPr="00F07EDE">
        <w:rPr>
          <w:highlight w:val="cyan"/>
          <w:u w:val="single"/>
        </w:rPr>
        <w:t xml:space="preserve"> the Global South</w:t>
      </w:r>
      <w:r w:rsidRPr="00120F06">
        <w:rPr>
          <w:sz w:val="16"/>
        </w:rPr>
        <w:t>. We could search the solar system for extraterrestrial life by flying rotorcrafts into the hydrocarbon-rich atmosphere of Titan and boring submarines into the icy subsurface ocean of Europa. We could strive for the first landing on Pluto, Eris, or even beyond — not to plant a flag, but seed a concept of what we can collectively achieve.</w:t>
      </w:r>
      <w:r>
        <w:rPr>
          <w:sz w:val="16"/>
        </w:rPr>
        <w:t xml:space="preserve"> </w:t>
      </w:r>
      <w:r w:rsidRPr="00120F06">
        <w:rPr>
          <w:sz w:val="16"/>
        </w:rPr>
        <w:t>Visions of Hopeful Futures</w:t>
      </w:r>
      <w:r>
        <w:rPr>
          <w:sz w:val="16"/>
        </w:rPr>
        <w:t xml:space="preserve"> </w:t>
      </w:r>
      <w:r w:rsidRPr="00120F06">
        <w:rPr>
          <w:sz w:val="16"/>
        </w:rPr>
        <w:t xml:space="preserve">In his final years of reflection on our Pale Blue Dot, astronomer Carl Sagan pondered, “Where are the cartographers of human purpose? Where are the visions of hopeful futures of technology as a tool for human betterment and not a gun on hair trigger pointed at our heads?” Sagan’s legacy — including the world’s </w:t>
      </w:r>
      <w:r w:rsidRPr="008666D2">
        <w:rPr>
          <w:sz w:val="14"/>
        </w:rPr>
        <w:t xml:space="preserve">first and only interstellar mission — offers a glimpse of this vision. </w:t>
      </w:r>
      <w:r w:rsidRPr="00120F06">
        <w:rPr>
          <w:u w:val="single"/>
        </w:rPr>
        <w:t xml:space="preserve">We can choose to collaboratively probe into the depths of the cosmos, conveying collections of human knowledge, </w:t>
      </w:r>
      <w:r w:rsidRPr="008666D2">
        <w:rPr>
          <w:sz w:val="14"/>
        </w:rPr>
        <w:t>or to taxi billionaires to spend four minutes at the edge of space</w:t>
      </w:r>
      <w:r w:rsidRPr="00120F06">
        <w:rPr>
          <w:u w:val="single"/>
        </w:rPr>
        <w:t xml:space="preserve">, indulging their fantasy of escaping the planet they’re poisoning with the very fuel propelling them. In either case, the </w:t>
      </w:r>
      <w:r w:rsidRPr="00F07EDE">
        <w:rPr>
          <w:highlight w:val="cyan"/>
          <w:u w:val="single"/>
        </w:rPr>
        <w:t>financial</w:t>
      </w:r>
      <w:r w:rsidRPr="00120F06">
        <w:rPr>
          <w:u w:val="single"/>
        </w:rPr>
        <w:t xml:space="preserve">, </w:t>
      </w:r>
      <w:r w:rsidRPr="00F07EDE">
        <w:rPr>
          <w:highlight w:val="cyan"/>
          <w:u w:val="single"/>
        </w:rPr>
        <w:t xml:space="preserve">intellectual, and human costs </w:t>
      </w:r>
      <w:r w:rsidRPr="00F07EDE">
        <w:rPr>
          <w:u w:val="single"/>
        </w:rPr>
        <w:t xml:space="preserve">will be </w:t>
      </w:r>
      <w:r w:rsidRPr="00F07EDE">
        <w:rPr>
          <w:highlight w:val="cyan"/>
          <w:u w:val="single"/>
        </w:rPr>
        <w:t>borne by the public</w:t>
      </w:r>
      <w:r w:rsidRPr="00120F06">
        <w:rPr>
          <w:u w:val="single"/>
        </w:rPr>
        <w:t>.</w:t>
      </w:r>
      <w:r>
        <w:rPr>
          <w:u w:val="single"/>
        </w:rPr>
        <w:t xml:space="preserve"> </w:t>
      </w:r>
      <w:r w:rsidRPr="00120F06">
        <w:rPr>
          <w:sz w:val="16"/>
        </w:rPr>
        <w:t>Fortunately, if there’s one thing that space exploration has taught us, it’s that fate isn’t written in the stars. That happens down here on Earth</w:t>
      </w:r>
    </w:p>
    <w:p w14:paraId="771D9932" w14:textId="2407C390" w:rsidR="000A4946" w:rsidRDefault="000A4946" w:rsidP="000A4946">
      <w:pPr>
        <w:pStyle w:val="Heading3"/>
      </w:pPr>
      <w:r>
        <w:t>Link—AT: Market Logics—2AC—Short</w:t>
      </w:r>
    </w:p>
    <w:p w14:paraId="458B1C0F" w14:textId="77777777" w:rsidR="000A4946" w:rsidRDefault="000A4946" w:rsidP="000A4946">
      <w:pPr>
        <w:pStyle w:val="Heading4"/>
      </w:pPr>
      <w:r>
        <w:t>Market logics aren’t singular or uniform</w:t>
      </w:r>
      <w:r w:rsidRPr="00F3649A">
        <w:rPr>
          <w:b w:val="0"/>
          <w:bCs/>
        </w:rPr>
        <w:t xml:space="preserve">, and the technical details of the plan matter </w:t>
      </w:r>
      <w:r w:rsidRPr="00F3649A">
        <w:rPr>
          <w:b w:val="0"/>
          <w:bCs/>
          <w:u w:val="single"/>
        </w:rPr>
        <w:t>more</w:t>
      </w:r>
      <w:r w:rsidRPr="00F3649A">
        <w:rPr>
          <w:b w:val="0"/>
          <w:bCs/>
        </w:rPr>
        <w:t xml:space="preserve"> for determining their impacts than our </w:t>
      </w:r>
      <w:r w:rsidRPr="00F3649A">
        <w:rPr>
          <w:b w:val="0"/>
          <w:bCs/>
          <w:u w:val="single"/>
        </w:rPr>
        <w:t>orientation</w:t>
      </w:r>
      <w:r w:rsidRPr="00F3649A">
        <w:rPr>
          <w:b w:val="0"/>
          <w:bCs/>
        </w:rPr>
        <w:t>.</w:t>
      </w:r>
    </w:p>
    <w:p w14:paraId="04C03FE6" w14:textId="77777777" w:rsidR="000A4946" w:rsidRDefault="000A4946" w:rsidP="000A4946">
      <w:r w:rsidRPr="000D3F34">
        <w:rPr>
          <w:rStyle w:val="Style13ptBold"/>
        </w:rPr>
        <w:t>Reamer, 23</w:t>
      </w:r>
      <w:r>
        <w:t>—Lecturer, Department of Political Economy, King’s College London (Robert, “Which Markets, Whose Rationality? Markets as Polyvalent Political Devices,” American Political Science Review (2023) 117, 4, 1228–1240, dml)</w:t>
      </w:r>
    </w:p>
    <w:p w14:paraId="5E6002DD" w14:textId="77777777" w:rsidR="000A4946" w:rsidRPr="005749AB" w:rsidRDefault="000A4946" w:rsidP="000A4946">
      <w:pPr>
        <w:rPr>
          <w:sz w:val="14"/>
        </w:rPr>
      </w:pPr>
      <w:r w:rsidRPr="005749AB">
        <w:rPr>
          <w:sz w:val="14"/>
        </w:rPr>
        <w:t xml:space="preserve">Adopting the “performativity” paradigm, Caliskan and Callon (Reference Caliskan and Callon2010) conceive of markets as assemblages, networks of humans and nonhumans that allow for the circulation of products and the facilitation of exchange. </w:t>
      </w:r>
      <w:r w:rsidRPr="00B26836">
        <w:rPr>
          <w:rStyle w:val="StyleUnderline"/>
          <w:highlight w:val="cyan"/>
        </w:rPr>
        <w:t>Markets</w:t>
      </w:r>
      <w:r w:rsidRPr="005749AB">
        <w:rPr>
          <w:rStyle w:val="StyleUnderline"/>
        </w:rPr>
        <w:t xml:space="preserve"> do</w:t>
      </w:r>
      <w:r w:rsidRPr="005749AB">
        <w:rPr>
          <w:sz w:val="14"/>
        </w:rPr>
        <w:t xml:space="preserve">, indeed, </w:t>
      </w:r>
      <w:r w:rsidRPr="00B26836">
        <w:rPr>
          <w:rStyle w:val="StyleUnderline"/>
          <w:highlight w:val="cyan"/>
        </w:rPr>
        <w:t>format the world</w:t>
      </w:r>
      <w:r w:rsidRPr="005749AB">
        <w:rPr>
          <w:rStyle w:val="StyleUnderline"/>
        </w:rPr>
        <w:t xml:space="preserve"> and effect alterations in things and actors</w:t>
      </w:r>
      <w:r w:rsidRPr="005749AB">
        <w:rPr>
          <w:sz w:val="14"/>
        </w:rPr>
        <w:t xml:space="preserve">, </w:t>
      </w:r>
      <w:r w:rsidRPr="00B26836">
        <w:rPr>
          <w:rStyle w:val="StyleUnderline"/>
          <w:highlight w:val="cyan"/>
        </w:rPr>
        <w:t xml:space="preserve">but </w:t>
      </w:r>
      <w:r w:rsidRPr="00B26836">
        <w:rPr>
          <w:rStyle w:val="Emphasis"/>
          <w:highlight w:val="cyan"/>
        </w:rPr>
        <w:t>not</w:t>
      </w:r>
      <w:r w:rsidRPr="00B26836">
        <w:rPr>
          <w:rStyle w:val="StyleUnderline"/>
          <w:highlight w:val="cyan"/>
        </w:rPr>
        <w:t xml:space="preserve"> by</w:t>
      </w:r>
      <w:r w:rsidRPr="005749AB">
        <w:rPr>
          <w:rStyle w:val="StyleUnderline"/>
        </w:rPr>
        <w:t xml:space="preserve"> means of the imposition of </w:t>
      </w:r>
      <w:r w:rsidRPr="00B26836">
        <w:rPr>
          <w:rStyle w:val="StyleUnderline"/>
          <w:highlight w:val="cyan"/>
        </w:rPr>
        <w:t xml:space="preserve">a </w:t>
      </w:r>
      <w:r w:rsidRPr="00B26836">
        <w:rPr>
          <w:rStyle w:val="Emphasis"/>
          <w:highlight w:val="cyan"/>
        </w:rPr>
        <w:t>predetermined</w:t>
      </w:r>
      <w:r w:rsidRPr="005749AB">
        <w:rPr>
          <w:rStyle w:val="Emphasis"/>
        </w:rPr>
        <w:t xml:space="preserve"> market </w:t>
      </w:r>
      <w:r w:rsidRPr="00B26836">
        <w:rPr>
          <w:rStyle w:val="Emphasis"/>
          <w:highlight w:val="cyan"/>
        </w:rPr>
        <w:t>logic</w:t>
      </w:r>
      <w:r w:rsidRPr="005749AB">
        <w:rPr>
          <w:sz w:val="14"/>
        </w:rPr>
        <w:t xml:space="preserve">. </w:t>
      </w:r>
      <w:r w:rsidRPr="005749AB">
        <w:rPr>
          <w:rStyle w:val="StyleUnderline"/>
        </w:rPr>
        <w:t>What logic a market will come to have is a question to be determined by its sociotechnical constitution</w:t>
      </w:r>
      <w:r w:rsidRPr="005749AB">
        <w:rPr>
          <w:sz w:val="14"/>
        </w:rPr>
        <w:t xml:space="preserve">, </w:t>
      </w:r>
      <w:r w:rsidRPr="005749AB">
        <w:rPr>
          <w:rStyle w:val="Emphasis"/>
        </w:rPr>
        <w:t>not presumed a priori</w:t>
      </w:r>
      <w:r w:rsidRPr="005749AB">
        <w:rPr>
          <w:sz w:val="14"/>
        </w:rPr>
        <w:t xml:space="preserve">. </w:t>
      </w:r>
      <w:r w:rsidRPr="00B26836">
        <w:rPr>
          <w:rStyle w:val="StyleUnderline"/>
          <w:highlight w:val="cyan"/>
        </w:rPr>
        <w:t xml:space="preserve">Differences in </w:t>
      </w:r>
      <w:r w:rsidRPr="00B26836">
        <w:rPr>
          <w:rStyle w:val="StyleUnderline"/>
        </w:rPr>
        <w:t>equipment</w:t>
      </w:r>
      <w:r w:rsidRPr="005749AB">
        <w:rPr>
          <w:sz w:val="14"/>
        </w:rPr>
        <w:t xml:space="preserve">, </w:t>
      </w:r>
      <w:r w:rsidRPr="00B26836">
        <w:rPr>
          <w:rStyle w:val="StyleUnderline"/>
          <w:highlight w:val="cyan"/>
        </w:rPr>
        <w:t>tech</w:t>
      </w:r>
      <w:r w:rsidRPr="005749AB">
        <w:rPr>
          <w:rStyle w:val="StyleUnderline"/>
        </w:rPr>
        <w:t>nology</w:t>
      </w:r>
      <w:r w:rsidRPr="005749AB">
        <w:rPr>
          <w:sz w:val="14"/>
        </w:rPr>
        <w:t xml:space="preserve">, </w:t>
      </w:r>
      <w:r w:rsidRPr="00B26836">
        <w:rPr>
          <w:rStyle w:val="StyleUnderline"/>
          <w:highlight w:val="cyan"/>
        </w:rPr>
        <w:t>laws</w:t>
      </w:r>
      <w:r w:rsidRPr="005749AB">
        <w:rPr>
          <w:sz w:val="14"/>
        </w:rPr>
        <w:t xml:space="preserve">, </w:t>
      </w:r>
      <w:r w:rsidRPr="00B26836">
        <w:rPr>
          <w:rStyle w:val="StyleUnderline"/>
          <w:highlight w:val="cyan"/>
        </w:rPr>
        <w:t xml:space="preserve">and norms will lead to </w:t>
      </w:r>
      <w:r w:rsidRPr="00B26836">
        <w:rPr>
          <w:rStyle w:val="Emphasis"/>
          <w:highlight w:val="cyan"/>
        </w:rPr>
        <w:t>different types</w:t>
      </w:r>
      <w:r w:rsidRPr="005749AB">
        <w:rPr>
          <w:rStyle w:val="StyleUnderline"/>
        </w:rPr>
        <w:t xml:space="preserve"> of market arrangements </w:t>
      </w:r>
      <w:r w:rsidRPr="00B26836">
        <w:rPr>
          <w:rStyle w:val="StyleUnderline"/>
          <w:highlight w:val="cyan"/>
        </w:rPr>
        <w:t xml:space="preserve">operating according to </w:t>
      </w:r>
      <w:r w:rsidRPr="00B26836">
        <w:rPr>
          <w:rStyle w:val="Emphasis"/>
          <w:highlight w:val="cyan"/>
        </w:rPr>
        <w:t>different laws</w:t>
      </w:r>
      <w:r w:rsidRPr="00B26836">
        <w:rPr>
          <w:rStyle w:val="StyleUnderline"/>
          <w:highlight w:val="cyan"/>
        </w:rPr>
        <w:t xml:space="preserve"> and entailing </w:t>
      </w:r>
      <w:r w:rsidRPr="00B26836">
        <w:rPr>
          <w:rStyle w:val="Emphasis"/>
          <w:highlight w:val="cyan"/>
        </w:rPr>
        <w:t>different</w:t>
      </w:r>
      <w:r w:rsidRPr="005749AB">
        <w:rPr>
          <w:sz w:val="14"/>
        </w:rPr>
        <w:t xml:space="preserve"> distributive </w:t>
      </w:r>
      <w:r w:rsidRPr="00B26836">
        <w:rPr>
          <w:rStyle w:val="Emphasis"/>
          <w:highlight w:val="cyan"/>
        </w:rPr>
        <w:t>consequences</w:t>
      </w:r>
      <w:r w:rsidRPr="005749AB">
        <w:rPr>
          <w:sz w:val="14"/>
        </w:rPr>
        <w:t xml:space="preserve"> (23–5). </w:t>
      </w:r>
      <w:r w:rsidRPr="005749AB">
        <w:rPr>
          <w:rStyle w:val="StyleUnderline"/>
        </w:rPr>
        <w:t xml:space="preserve">Markets can be established in a </w:t>
      </w:r>
      <w:r w:rsidRPr="005749AB">
        <w:rPr>
          <w:rStyle w:val="Emphasis"/>
        </w:rPr>
        <w:t>diversity</w:t>
      </w:r>
      <w:r w:rsidRPr="005749AB">
        <w:rPr>
          <w:rStyle w:val="StyleUnderline"/>
        </w:rPr>
        <w:t xml:space="preserve"> of ways</w:t>
      </w:r>
      <w:r w:rsidRPr="005749AB">
        <w:rPr>
          <w:sz w:val="14"/>
        </w:rPr>
        <w:t xml:space="preserve">; </w:t>
      </w:r>
      <w:r w:rsidRPr="005749AB">
        <w:rPr>
          <w:rStyle w:val="StyleUnderline"/>
        </w:rPr>
        <w:t xml:space="preserve">there is </w:t>
      </w:r>
      <w:r w:rsidRPr="005749AB">
        <w:rPr>
          <w:rStyle w:val="Emphasis"/>
        </w:rPr>
        <w:t>no paradigmatic instance</w:t>
      </w:r>
      <w:r w:rsidRPr="005749AB">
        <w:rPr>
          <w:sz w:val="14"/>
        </w:rPr>
        <w:t>.</w:t>
      </w:r>
    </w:p>
    <w:p w14:paraId="245ACDDA" w14:textId="77777777" w:rsidR="000A4946" w:rsidRPr="005749AB" w:rsidRDefault="000A4946" w:rsidP="000A4946">
      <w:pPr>
        <w:rPr>
          <w:sz w:val="14"/>
        </w:rPr>
      </w:pPr>
      <w:r w:rsidRPr="005749AB">
        <w:rPr>
          <w:sz w:val="14"/>
        </w:rPr>
        <w:t xml:space="preserve">This complication of the typical framing of markets does not by any means suggest that marketization is an unproblematic panacea for solving society’s complex problems. There is no doubt that market mechanisms can differentially distribute capacities for calculation and negotiation, resulting in important asymmetries of information and power.Footnote 16 Marketization, in its responsibilizing vein, can also neglect structural injustice and consequential differentials in access to resources. Indeed, Caliskan and Callon suggest that one benefit of studying marketization from an ANT perspective is the way it draws our attention to the various forms of “equipment” that differentially empower the calculative capacities of agents (Reference Caliskan and Callon2010, 12; in general, see Callon and Muniesa Reference Callon and Muniesa2005 on “collective calculating devices”). The upshot of such research, with its attention to the diversity of market arrangements and their inherently political dimensions, is not that markets are uniformly beneficial, efficient, or self-regulating. Rather, it turns our attention to the fact that </w:t>
      </w:r>
      <w:r w:rsidRPr="005749AB">
        <w:rPr>
          <w:rStyle w:val="StyleUnderline"/>
        </w:rPr>
        <w:t>it is often the</w:t>
      </w:r>
      <w:r w:rsidRPr="005749AB">
        <w:rPr>
          <w:sz w:val="14"/>
        </w:rPr>
        <w:t xml:space="preserve"> “</w:t>
      </w:r>
      <w:r w:rsidRPr="003A3F61">
        <w:rPr>
          <w:rStyle w:val="Emphasis"/>
        </w:rPr>
        <w:t>details</w:t>
      </w:r>
      <w:r w:rsidRPr="005749AB">
        <w:rPr>
          <w:sz w:val="14"/>
        </w:rPr>
        <w:t xml:space="preserve">” </w:t>
      </w:r>
      <w:r w:rsidRPr="005749AB">
        <w:rPr>
          <w:rStyle w:val="StyleUnderline"/>
        </w:rPr>
        <w:t>and</w:t>
      </w:r>
      <w:r w:rsidRPr="005749AB">
        <w:rPr>
          <w:sz w:val="14"/>
        </w:rPr>
        <w:t xml:space="preserve"> “</w:t>
      </w:r>
      <w:r w:rsidRPr="005749AB">
        <w:rPr>
          <w:rStyle w:val="Emphasis"/>
        </w:rPr>
        <w:t>technicalities</w:t>
      </w:r>
      <w:r w:rsidRPr="005749AB">
        <w:rPr>
          <w:sz w:val="14"/>
        </w:rPr>
        <w:t xml:space="preserve">” </w:t>
      </w:r>
      <w:r w:rsidRPr="005749AB">
        <w:rPr>
          <w:rStyle w:val="StyleUnderline"/>
        </w:rPr>
        <w:t xml:space="preserve">of market design </w:t>
      </w:r>
      <w:r w:rsidRPr="003A3F61">
        <w:rPr>
          <w:rStyle w:val="StyleUnderline"/>
          <w:highlight w:val="cyan"/>
        </w:rPr>
        <w:t>rather than</w:t>
      </w:r>
      <w:r w:rsidRPr="005749AB">
        <w:rPr>
          <w:rStyle w:val="StyleUnderline"/>
        </w:rPr>
        <w:t xml:space="preserve"> the</w:t>
      </w:r>
      <w:r w:rsidRPr="005749AB">
        <w:rPr>
          <w:sz w:val="14"/>
        </w:rPr>
        <w:t xml:space="preserve"> “</w:t>
      </w:r>
      <w:r w:rsidRPr="003A3F61">
        <w:rPr>
          <w:rStyle w:val="Emphasis"/>
          <w:highlight w:val="cyan"/>
        </w:rPr>
        <w:t>macro</w:t>
      </w:r>
      <w:r w:rsidRPr="005749AB">
        <w:rPr>
          <w:sz w:val="14"/>
        </w:rPr>
        <w:t xml:space="preserve">” </w:t>
      </w:r>
      <w:r w:rsidRPr="005749AB">
        <w:rPr>
          <w:rStyle w:val="StyleUnderline"/>
        </w:rPr>
        <w:t>questions of</w:t>
      </w:r>
      <w:r w:rsidRPr="005749AB">
        <w:rPr>
          <w:sz w:val="14"/>
        </w:rPr>
        <w:t xml:space="preserve"> state versus market </w:t>
      </w:r>
      <w:r w:rsidRPr="003A3F61">
        <w:rPr>
          <w:rStyle w:val="Emphasis"/>
          <w:highlight w:val="cyan"/>
        </w:rPr>
        <w:t>orientations</w:t>
      </w:r>
      <w:r w:rsidRPr="005749AB">
        <w:rPr>
          <w:rStyle w:val="StyleUnderline"/>
        </w:rPr>
        <w:t xml:space="preserve"> that are of </w:t>
      </w:r>
      <w:r w:rsidRPr="005749AB">
        <w:rPr>
          <w:rStyle w:val="Emphasis"/>
        </w:rPr>
        <w:t>tremendous political import</w:t>
      </w:r>
      <w:r w:rsidRPr="005749AB">
        <w:rPr>
          <w:sz w:val="14"/>
        </w:rPr>
        <w:t xml:space="preserve"> (MacKenzie Reference MacKenzie2009, 182). This research tradition thus calls into question many of our assumptions regarding the “stable scale” of action (33). It is often the case that </w:t>
      </w:r>
      <w:r w:rsidRPr="005749AB">
        <w:rPr>
          <w:rStyle w:val="StyleUnderline"/>
        </w:rPr>
        <w:t xml:space="preserve">relatively </w:t>
      </w:r>
      <w:r w:rsidRPr="003A3F61">
        <w:rPr>
          <w:rStyle w:val="Emphasis"/>
          <w:highlight w:val="cyan"/>
        </w:rPr>
        <w:t>minor</w:t>
      </w:r>
      <w:r w:rsidRPr="005749AB">
        <w:rPr>
          <w:rStyle w:val="StyleUnderline"/>
        </w:rPr>
        <w:t xml:space="preserve"> and </w:t>
      </w:r>
      <w:r w:rsidRPr="003A3F61">
        <w:rPr>
          <w:rStyle w:val="Emphasis"/>
          <w:highlight w:val="cyan"/>
        </w:rPr>
        <w:t>technical differences</w:t>
      </w:r>
      <w:r w:rsidRPr="003A3F61">
        <w:rPr>
          <w:rStyle w:val="StyleUnderline"/>
          <w:highlight w:val="cyan"/>
        </w:rPr>
        <w:t xml:space="preserve"> in market design</w:t>
      </w:r>
      <w:r w:rsidRPr="005749AB">
        <w:rPr>
          <w:rStyle w:val="StyleUnderline"/>
        </w:rPr>
        <w:t xml:space="preserve"> and implementation </w:t>
      </w:r>
      <w:r w:rsidRPr="003A3F61">
        <w:rPr>
          <w:rStyle w:val="StyleUnderline"/>
          <w:highlight w:val="cyan"/>
        </w:rPr>
        <w:t xml:space="preserve">have </w:t>
      </w:r>
      <w:r w:rsidRPr="003A3F61">
        <w:rPr>
          <w:rStyle w:val="Emphasis"/>
          <w:highlight w:val="cyan"/>
        </w:rPr>
        <w:t>enormous consequences</w:t>
      </w:r>
      <w:r w:rsidRPr="003A3F61">
        <w:rPr>
          <w:rStyle w:val="StyleUnderline"/>
          <w:highlight w:val="cyan"/>
        </w:rPr>
        <w:t xml:space="preserve"> for </w:t>
      </w:r>
      <w:r w:rsidRPr="003A3F61">
        <w:rPr>
          <w:rStyle w:val="StyleUnderline"/>
        </w:rPr>
        <w:t xml:space="preserve">determining </w:t>
      </w:r>
      <w:r w:rsidRPr="003A3F61">
        <w:rPr>
          <w:rStyle w:val="StyleUnderline"/>
          <w:highlight w:val="cyan"/>
        </w:rPr>
        <w:t xml:space="preserve">which agents are </w:t>
      </w:r>
      <w:r w:rsidRPr="003A3F61">
        <w:rPr>
          <w:rStyle w:val="Emphasis"/>
          <w:highlight w:val="cyan"/>
        </w:rPr>
        <w:t>empowered</w:t>
      </w:r>
      <w:r w:rsidRPr="005749AB">
        <w:rPr>
          <w:rStyle w:val="StyleUnderline"/>
        </w:rPr>
        <w:t xml:space="preserve"> by a given market </w:t>
      </w:r>
      <w:r w:rsidRPr="003A3F61">
        <w:rPr>
          <w:rStyle w:val="StyleUnderline"/>
          <w:highlight w:val="cyan"/>
        </w:rPr>
        <w:t>and</w:t>
      </w:r>
      <w:r w:rsidRPr="005749AB">
        <w:rPr>
          <w:rStyle w:val="StyleUnderline"/>
        </w:rPr>
        <w:t xml:space="preserve"> which are </w:t>
      </w:r>
      <w:r w:rsidRPr="003A3F61">
        <w:rPr>
          <w:rStyle w:val="Emphasis"/>
          <w:highlight w:val="cyan"/>
        </w:rPr>
        <w:t>dominated</w:t>
      </w:r>
      <w:r w:rsidRPr="005749AB">
        <w:rPr>
          <w:sz w:val="14"/>
        </w:rPr>
        <w:t>.</w:t>
      </w:r>
    </w:p>
    <w:p w14:paraId="4A97D772" w14:textId="77777777" w:rsidR="000A4946" w:rsidRPr="005749AB" w:rsidRDefault="000A4946" w:rsidP="000A4946">
      <w:pPr>
        <w:rPr>
          <w:sz w:val="14"/>
        </w:rPr>
      </w:pPr>
      <w:r w:rsidRPr="005749AB">
        <w:rPr>
          <w:sz w:val="14"/>
        </w:rPr>
        <w:t xml:space="preserve">In this view, actors possess differential abilities to participate in markets depending on the “equipment” (technological and cognitive) and resources that they possess and on the overall structure of the market environment with which they interact. </w:t>
      </w:r>
      <w:r w:rsidRPr="005749AB">
        <w:rPr>
          <w:rStyle w:val="StyleUnderline"/>
        </w:rPr>
        <w:t xml:space="preserve">This makes the </w:t>
      </w:r>
      <w:r w:rsidRPr="005749AB">
        <w:rPr>
          <w:rStyle w:val="Emphasis"/>
        </w:rPr>
        <w:t>provision</w:t>
      </w:r>
      <w:r w:rsidRPr="005749AB">
        <w:rPr>
          <w:rStyle w:val="StyleUnderline"/>
        </w:rPr>
        <w:t xml:space="preserve"> of such resources and the </w:t>
      </w:r>
      <w:r w:rsidRPr="005749AB">
        <w:rPr>
          <w:rStyle w:val="Emphasis"/>
        </w:rPr>
        <w:t>refashioning</w:t>
      </w:r>
      <w:r w:rsidRPr="005749AB">
        <w:rPr>
          <w:rStyle w:val="StyleUnderline"/>
        </w:rPr>
        <w:t xml:space="preserve"> of such structures an eminently political issue</w:t>
      </w:r>
      <w:r w:rsidRPr="005749AB">
        <w:rPr>
          <w:sz w:val="14"/>
        </w:rPr>
        <w:t xml:space="preserve"> (Callon Reference Callon, Pinch and Swedberg2008).Footnote 17 Far from amounting to an unbridled celebration of markets, studies of marketization discover an ambivalent reality: “it is by affirming the autonomy of calculating agencies that markets are able to conceal and to legitimately impose the asymmetries that develop out of the achievement of calculative capacities” (Caliskan and Callon Reference Caliskan and Callon2010, 13). Thus Caliskan and Callon claim that “studying the shaping of market agencies is promising and fertile. It enables us to grasp and to document the sociotechnical diversity of agencies and of the forms they take, the complexity of their calculative capacities and relations of domination which develop between agencements” (Reference Caliskan and Callon2010, 14). </w:t>
      </w:r>
      <w:r w:rsidRPr="005749AB">
        <w:rPr>
          <w:rStyle w:val="Emphasis"/>
        </w:rPr>
        <w:t>Detailed analysis</w:t>
      </w:r>
      <w:r w:rsidRPr="005749AB">
        <w:rPr>
          <w:rStyle w:val="StyleUnderline"/>
        </w:rPr>
        <w:t xml:space="preserve"> of markets</w:t>
      </w:r>
      <w:r w:rsidRPr="005749AB">
        <w:rPr>
          <w:sz w:val="14"/>
        </w:rPr>
        <w:t xml:space="preserve"> as STAs </w:t>
      </w:r>
      <w:r w:rsidRPr="005749AB">
        <w:rPr>
          <w:rStyle w:val="StyleUnderline"/>
        </w:rPr>
        <w:t>allows theorists to</w:t>
      </w:r>
      <w:r w:rsidRPr="005749AB">
        <w:rPr>
          <w:sz w:val="14"/>
        </w:rPr>
        <w:t xml:space="preserve"> “</w:t>
      </w:r>
      <w:r w:rsidRPr="005749AB">
        <w:rPr>
          <w:rStyle w:val="Emphasis"/>
        </w:rPr>
        <w:t>renew the analysis</w:t>
      </w:r>
      <w:r w:rsidRPr="005749AB">
        <w:rPr>
          <w:rStyle w:val="StyleUnderline"/>
        </w:rPr>
        <w:t xml:space="preserve"> of the power struggles at the </w:t>
      </w:r>
      <w:r w:rsidRPr="005749AB">
        <w:rPr>
          <w:rStyle w:val="Emphasis"/>
        </w:rPr>
        <w:t>heart</w:t>
      </w:r>
      <w:r w:rsidRPr="005749AB">
        <w:rPr>
          <w:rStyle w:val="StyleUnderline"/>
        </w:rPr>
        <w:t xml:space="preserve"> of any market</w:t>
      </w:r>
      <w:r w:rsidRPr="005749AB">
        <w:rPr>
          <w:sz w:val="14"/>
        </w:rPr>
        <w:t>” (12).</w:t>
      </w:r>
    </w:p>
    <w:p w14:paraId="6DB76442" w14:textId="77777777" w:rsidR="000A4946" w:rsidRDefault="000A4946" w:rsidP="000A4946">
      <w:pPr>
        <w:pStyle w:val="Heading3"/>
      </w:pPr>
      <w:r>
        <w:t>Link—AT: Market Logics—2AC—Long</w:t>
      </w:r>
    </w:p>
    <w:p w14:paraId="2F8E3CC0" w14:textId="77777777" w:rsidR="000A4946" w:rsidRPr="00D95E85" w:rsidRDefault="000A4946" w:rsidP="000A4946">
      <w:pPr>
        <w:pStyle w:val="Heading4"/>
      </w:pPr>
      <w:r>
        <w:t xml:space="preserve">There’s no such thing as a singular, overarching “market logic” and assuming there is one is </w:t>
      </w:r>
      <w:r>
        <w:rPr>
          <w:u w:val="single"/>
        </w:rPr>
        <w:t>more neoliberal</w:t>
      </w:r>
      <w:r>
        <w:t>.</w:t>
      </w:r>
    </w:p>
    <w:p w14:paraId="7EBD667E" w14:textId="77777777" w:rsidR="000A4946" w:rsidRPr="000D3F34" w:rsidRDefault="000A4946" w:rsidP="000A4946">
      <w:r w:rsidRPr="000D3F34">
        <w:rPr>
          <w:rStyle w:val="Style13ptBold"/>
        </w:rPr>
        <w:t>Reamer, 23</w:t>
      </w:r>
      <w:r>
        <w:t>—Lecturer, Department of Political Economy, King’s College London (Robert, “Which Markets, Whose Rationality? Markets as Polyvalent Political Devices,” American Political Science Review (2023) 117, 4, 1228–1240, dml)</w:t>
      </w:r>
    </w:p>
    <w:p w14:paraId="4311DA52" w14:textId="77777777" w:rsidR="000A4946" w:rsidRPr="00796496" w:rsidRDefault="000A4946" w:rsidP="000A4946">
      <w:pPr>
        <w:rPr>
          <w:sz w:val="14"/>
        </w:rPr>
      </w:pPr>
      <w:r w:rsidRPr="00796496">
        <w:rPr>
          <w:sz w:val="14"/>
        </w:rPr>
        <w:t xml:space="preserve">Despite its immense influence and usefulness, however, I argue that Polanyi’s approach has also bequeathed to us a problematic theoretical framing whose shortcomings hinder our efforts to grapple with contemporary problems of political economy. His analysis was undoubtedly salutary in highlighting the problematic features of economic liberalism’s violent imposition of pitiless monetary logics on societies organized according to alternative moral economies. This line of </w:t>
      </w:r>
      <w:r w:rsidRPr="000D3F34">
        <w:rPr>
          <w:rStyle w:val="StyleUnderline"/>
        </w:rPr>
        <w:t>criticism</w:t>
      </w:r>
      <w:r w:rsidRPr="00796496">
        <w:rPr>
          <w:sz w:val="14"/>
        </w:rPr>
        <w:t>—</w:t>
      </w:r>
      <w:r w:rsidRPr="000D3F34">
        <w:rPr>
          <w:rStyle w:val="StyleUnderline"/>
        </w:rPr>
        <w:t>of</w:t>
      </w:r>
      <w:r w:rsidRPr="00796496">
        <w:rPr>
          <w:sz w:val="14"/>
        </w:rPr>
        <w:t xml:space="preserve"> the devastating consequences of </w:t>
      </w:r>
      <w:r w:rsidRPr="000D3F34">
        <w:rPr>
          <w:rStyle w:val="StyleUnderline"/>
        </w:rPr>
        <w:t xml:space="preserve">attempting to reduce </w:t>
      </w:r>
      <w:r w:rsidRPr="00796496">
        <w:rPr>
          <w:rStyle w:val="Emphasis"/>
        </w:rPr>
        <w:t>all</w:t>
      </w:r>
      <w:r w:rsidRPr="000D3F34">
        <w:rPr>
          <w:rStyle w:val="StyleUnderline"/>
        </w:rPr>
        <w:t xml:space="preserve"> social relationships to commodified exchange</w:t>
      </w:r>
      <w:r w:rsidRPr="00796496">
        <w:rPr>
          <w:sz w:val="14"/>
        </w:rPr>
        <w:t>—is of lasting relevance to contemporary concerns over rampant economic inequality and the cruel responsibilization attending the “great risk shift” of recent decades (see Hacker Reference Hacker2006). In developing this trenchant analysis, however, Polanyi also inadvertently reinforced some of economic liberalism’s central claims regarding the fundamental incompatibility between the logic of the market and that of society, morality, and politics. In doing so, he helped to erect an opposition—“the market” versus “society”—that continues to shape debates over capitalism, liberalism, and justice.</w:t>
      </w:r>
    </w:p>
    <w:p w14:paraId="1EF16105" w14:textId="77777777" w:rsidR="000A4946" w:rsidRPr="00796496" w:rsidRDefault="000A4946" w:rsidP="000A4946">
      <w:pPr>
        <w:rPr>
          <w:sz w:val="14"/>
        </w:rPr>
      </w:pPr>
      <w:r w:rsidRPr="00796496">
        <w:rPr>
          <w:sz w:val="14"/>
        </w:rPr>
        <w:t xml:space="preserve">This paper argues that the framework derived from the Polanyian tradition </w:t>
      </w:r>
      <w:r w:rsidRPr="000D3F34">
        <w:rPr>
          <w:rStyle w:val="StyleUnderline"/>
        </w:rPr>
        <w:t xml:space="preserve">continues to structure our critical imaginations in ways that are </w:t>
      </w:r>
      <w:r w:rsidRPr="00796496">
        <w:rPr>
          <w:rStyle w:val="Emphasis"/>
        </w:rPr>
        <w:t>severely limiting</w:t>
      </w:r>
      <w:r w:rsidRPr="00796496">
        <w:rPr>
          <w:sz w:val="14"/>
        </w:rPr>
        <w:t xml:space="preserve">. To reiterate, I wholeheartedly affirm Polanyi’s basic insight that the violent subordination of vulnerable populations to monetary logics, supported by the coercive arm of the state, was and is a gross violation of justice and a source of immense suffering, immiseration, and domination. The persuasiveness of </w:t>
      </w:r>
      <w:r w:rsidRPr="000D3F34">
        <w:rPr>
          <w:rStyle w:val="StyleUnderline"/>
        </w:rPr>
        <w:t>this analysis</w:t>
      </w:r>
      <w:r w:rsidRPr="00796496">
        <w:rPr>
          <w:sz w:val="14"/>
        </w:rPr>
        <w:t xml:space="preserve">, however, </w:t>
      </w:r>
      <w:r w:rsidRPr="000D3F34">
        <w:rPr>
          <w:rStyle w:val="StyleUnderline"/>
        </w:rPr>
        <w:t xml:space="preserve">should not cause us to </w:t>
      </w:r>
      <w:r w:rsidRPr="00796496">
        <w:rPr>
          <w:rStyle w:val="Emphasis"/>
        </w:rPr>
        <w:t>overlook</w:t>
      </w:r>
      <w:r w:rsidRPr="000D3F34">
        <w:rPr>
          <w:rStyle w:val="StyleUnderline"/>
        </w:rPr>
        <w:t xml:space="preserve"> the </w:t>
      </w:r>
      <w:r w:rsidRPr="00796496">
        <w:rPr>
          <w:rStyle w:val="Emphasis"/>
        </w:rPr>
        <w:t>problematic features</w:t>
      </w:r>
      <w:r w:rsidRPr="000D3F34">
        <w:rPr>
          <w:rStyle w:val="StyleUnderline"/>
        </w:rPr>
        <w:t xml:space="preserve"> of the theoretical framework in which it is embedded</w:t>
      </w:r>
      <w:r w:rsidRPr="00796496">
        <w:rPr>
          <w:sz w:val="14"/>
        </w:rPr>
        <w:t xml:space="preserve">. As a result of </w:t>
      </w:r>
      <w:r w:rsidRPr="000D3F34">
        <w:rPr>
          <w:rStyle w:val="StyleUnderline"/>
        </w:rPr>
        <w:t>this</w:t>
      </w:r>
      <w:r w:rsidRPr="00796496">
        <w:rPr>
          <w:sz w:val="14"/>
        </w:rPr>
        <w:t xml:space="preserve"> framing, I argue, Polanyi’s (correct) </w:t>
      </w:r>
      <w:r w:rsidRPr="000D3F34">
        <w:rPr>
          <w:rStyle w:val="StyleUnderline"/>
        </w:rPr>
        <w:t xml:space="preserve">insight that society has needs that are independent of monetary considerations has been </w:t>
      </w:r>
      <w:r w:rsidRPr="00796496">
        <w:rPr>
          <w:rStyle w:val="Emphasis"/>
        </w:rPr>
        <w:t>expanded</w:t>
      </w:r>
      <w:r w:rsidRPr="000D3F34">
        <w:rPr>
          <w:rStyle w:val="StyleUnderline"/>
        </w:rPr>
        <w:t xml:space="preserve"> into the </w:t>
      </w:r>
      <w:r w:rsidRPr="00796496">
        <w:rPr>
          <w:rStyle w:val="Emphasis"/>
        </w:rPr>
        <w:t>more general conviction</w:t>
      </w:r>
      <w:r w:rsidRPr="000D3F34">
        <w:rPr>
          <w:rStyle w:val="StyleUnderline"/>
        </w:rPr>
        <w:t xml:space="preserve"> that </w:t>
      </w:r>
      <w:r w:rsidRPr="00796496">
        <w:rPr>
          <w:rStyle w:val="Emphasis"/>
        </w:rPr>
        <w:t>markets as such</w:t>
      </w:r>
      <w:r w:rsidRPr="000D3F34">
        <w:rPr>
          <w:rStyle w:val="StyleUnderline"/>
        </w:rPr>
        <w:t xml:space="preserve"> inherently possess dehumanizing</w:t>
      </w:r>
      <w:r w:rsidRPr="00796496">
        <w:rPr>
          <w:sz w:val="14"/>
        </w:rPr>
        <w:t xml:space="preserve"> and/or antipolitical </w:t>
      </w:r>
      <w:r w:rsidRPr="000D3F34">
        <w:rPr>
          <w:rStyle w:val="StyleUnderline"/>
        </w:rPr>
        <w:t>logics and should thus be opposed</w:t>
      </w:r>
      <w:r w:rsidRPr="00796496">
        <w:rPr>
          <w:sz w:val="14"/>
        </w:rPr>
        <w:t xml:space="preserve"> in the name of alternative logics that are more humane and democratic. In short, </w:t>
      </w:r>
      <w:r w:rsidRPr="000D3F34">
        <w:rPr>
          <w:rStyle w:val="StyleUnderline"/>
        </w:rPr>
        <w:t xml:space="preserve">the market has </w:t>
      </w:r>
      <w:r w:rsidRPr="00796496">
        <w:rPr>
          <w:rStyle w:val="Emphasis"/>
        </w:rPr>
        <w:t>itself</w:t>
      </w:r>
      <w:r w:rsidRPr="000D3F34">
        <w:rPr>
          <w:rStyle w:val="StyleUnderline"/>
        </w:rPr>
        <w:t xml:space="preserve"> become an object of political opposition</w:t>
      </w:r>
      <w:r w:rsidRPr="00796496">
        <w:rPr>
          <w:sz w:val="14"/>
        </w:rPr>
        <w:t xml:space="preserve">, calling for critique and resistance from anyone concerned with defending freedom, equality, and humanity as choiceworthy political values. Although Polanyi’s normative judgments were surely sound, </w:t>
      </w:r>
      <w:r w:rsidRPr="000D3F34">
        <w:rPr>
          <w:rStyle w:val="StyleUnderline"/>
        </w:rPr>
        <w:t>the</w:t>
      </w:r>
      <w:r w:rsidRPr="00796496">
        <w:rPr>
          <w:sz w:val="14"/>
        </w:rPr>
        <w:t xml:space="preserve"> social-theoretic </w:t>
      </w:r>
      <w:r w:rsidRPr="000D3F34">
        <w:rPr>
          <w:rStyle w:val="StyleUnderline"/>
        </w:rPr>
        <w:t>framework</w:t>
      </w:r>
      <w:r w:rsidRPr="00796496">
        <w:rPr>
          <w:sz w:val="14"/>
        </w:rPr>
        <w:t xml:space="preserve"> in which he articulated them </w:t>
      </w:r>
      <w:r w:rsidRPr="000D3F34">
        <w:rPr>
          <w:rStyle w:val="StyleUnderline"/>
        </w:rPr>
        <w:t xml:space="preserve">leaves us with an </w:t>
      </w:r>
      <w:r w:rsidRPr="00AC26F0">
        <w:rPr>
          <w:rStyle w:val="Emphasis"/>
        </w:rPr>
        <w:t>inadequate grasp</w:t>
      </w:r>
      <w:r w:rsidRPr="000D3F34">
        <w:rPr>
          <w:rStyle w:val="StyleUnderline"/>
        </w:rPr>
        <w:t xml:space="preserve"> of the nature of market forms</w:t>
      </w:r>
      <w:r w:rsidRPr="00796496">
        <w:rPr>
          <w:sz w:val="14"/>
        </w:rPr>
        <w:t xml:space="preserve"> (and thus with an impoverished understanding of contemporary politics).</w:t>
      </w:r>
    </w:p>
    <w:p w14:paraId="2D23BF81" w14:textId="77777777" w:rsidR="000A4946" w:rsidRPr="00796496" w:rsidRDefault="000A4946" w:rsidP="000A4946">
      <w:pPr>
        <w:rPr>
          <w:sz w:val="14"/>
        </w:rPr>
      </w:pPr>
      <w:r w:rsidRPr="00796496">
        <w:rPr>
          <w:sz w:val="14"/>
        </w:rPr>
        <w:t xml:space="preserve">It is this framing that this paper seeks to explicate and contest. Although it is surely true that the forms of commodification and marketization that Polanyi so ably critiqued were unjust and deserving of political opposition, </w:t>
      </w:r>
      <w:r w:rsidRPr="00796496">
        <w:rPr>
          <w:rStyle w:val="StyleUnderline"/>
        </w:rPr>
        <w:t xml:space="preserve">we should </w:t>
      </w:r>
      <w:r w:rsidRPr="003A3F61">
        <w:rPr>
          <w:rStyle w:val="StyleUnderline"/>
          <w:highlight w:val="cyan"/>
        </w:rPr>
        <w:t xml:space="preserve">resist the </w:t>
      </w:r>
      <w:r w:rsidRPr="003A3F61">
        <w:rPr>
          <w:rStyle w:val="Emphasis"/>
          <w:highlight w:val="cyan"/>
        </w:rPr>
        <w:t>generalization</w:t>
      </w:r>
      <w:r w:rsidRPr="00796496">
        <w:rPr>
          <w:sz w:val="14"/>
        </w:rPr>
        <w:t xml:space="preserve"> of this observation </w:t>
      </w:r>
      <w:r w:rsidRPr="003A3F61">
        <w:rPr>
          <w:rStyle w:val="StyleUnderline"/>
          <w:highlight w:val="cyan"/>
        </w:rPr>
        <w:t>into</w:t>
      </w:r>
      <w:r w:rsidRPr="00796496">
        <w:rPr>
          <w:rStyle w:val="StyleUnderline"/>
        </w:rPr>
        <w:t xml:space="preserve"> the </w:t>
      </w:r>
      <w:r w:rsidRPr="00690693">
        <w:rPr>
          <w:rStyle w:val="Emphasis"/>
          <w:highlight w:val="cyan"/>
        </w:rPr>
        <w:t>broader</w:t>
      </w:r>
      <w:r w:rsidRPr="00AC26F0">
        <w:rPr>
          <w:rStyle w:val="Emphasis"/>
        </w:rPr>
        <w:t xml:space="preserve"> claim</w:t>
      </w:r>
      <w:r w:rsidRPr="00796496">
        <w:rPr>
          <w:rStyle w:val="StyleUnderline"/>
        </w:rPr>
        <w:t xml:space="preserve"> that emancipatory politics entails </w:t>
      </w:r>
      <w:r w:rsidRPr="00690693">
        <w:rPr>
          <w:rStyle w:val="StyleUnderline"/>
          <w:highlight w:val="cyan"/>
        </w:rPr>
        <w:t xml:space="preserve">opposition to </w:t>
      </w:r>
      <w:r w:rsidRPr="00690693">
        <w:rPr>
          <w:rStyle w:val="Emphasis"/>
          <w:highlight w:val="cyan"/>
        </w:rPr>
        <w:t>market logics as such</w:t>
      </w:r>
      <w:r w:rsidRPr="00796496">
        <w:rPr>
          <w:sz w:val="14"/>
        </w:rPr>
        <w:t xml:space="preserve">. Indeed, </w:t>
      </w:r>
      <w:r w:rsidRPr="00690693">
        <w:rPr>
          <w:rStyle w:val="StyleUnderline"/>
        </w:rPr>
        <w:t>the</w:t>
      </w:r>
      <w:r w:rsidRPr="00796496">
        <w:rPr>
          <w:rStyle w:val="StyleUnderline"/>
        </w:rPr>
        <w:t xml:space="preserve"> </w:t>
      </w:r>
      <w:r w:rsidRPr="00AC26F0">
        <w:rPr>
          <w:rStyle w:val="Emphasis"/>
        </w:rPr>
        <w:t>very notion</w:t>
      </w:r>
      <w:r w:rsidRPr="00796496">
        <w:rPr>
          <w:rStyle w:val="StyleUnderline"/>
        </w:rPr>
        <w:t xml:space="preserve"> of a</w:t>
      </w:r>
      <w:r w:rsidRPr="00796496">
        <w:rPr>
          <w:sz w:val="14"/>
        </w:rPr>
        <w:t xml:space="preserve"> “</w:t>
      </w:r>
      <w:r w:rsidRPr="00796496">
        <w:rPr>
          <w:rStyle w:val="Emphasis"/>
        </w:rPr>
        <w:t>market logic</w:t>
      </w:r>
      <w:r w:rsidRPr="00796496">
        <w:rPr>
          <w:sz w:val="14"/>
        </w:rPr>
        <w:t xml:space="preserve">,” I shall argue, </w:t>
      </w:r>
      <w:r w:rsidRPr="00796496">
        <w:rPr>
          <w:rStyle w:val="StyleUnderline"/>
        </w:rPr>
        <w:t xml:space="preserve">is </w:t>
      </w:r>
      <w:r w:rsidRPr="00AC26F0">
        <w:rPr>
          <w:rStyle w:val="Emphasis"/>
        </w:rPr>
        <w:t>confused</w:t>
      </w:r>
      <w:r w:rsidRPr="00796496">
        <w:rPr>
          <w:rStyle w:val="StyleUnderline"/>
        </w:rPr>
        <w:t xml:space="preserve"> to begin with</w:t>
      </w:r>
      <w:r w:rsidRPr="00796496">
        <w:rPr>
          <w:sz w:val="14"/>
        </w:rPr>
        <w:t xml:space="preserve">. As will be demonstrated below, </w:t>
      </w:r>
      <w:r w:rsidRPr="00796496">
        <w:rPr>
          <w:rStyle w:val="StyleUnderline"/>
        </w:rPr>
        <w:t xml:space="preserve">insightful </w:t>
      </w:r>
      <w:r w:rsidRPr="00690693">
        <w:rPr>
          <w:rStyle w:val="StyleUnderline"/>
          <w:highlight w:val="cyan"/>
        </w:rPr>
        <w:t>work</w:t>
      </w:r>
      <w:r w:rsidRPr="00796496">
        <w:rPr>
          <w:rStyle w:val="StyleUnderline"/>
        </w:rPr>
        <w:t xml:space="preserve"> in economic sociology </w:t>
      </w:r>
      <w:r w:rsidRPr="00690693">
        <w:rPr>
          <w:rStyle w:val="StyleUnderline"/>
          <w:highlight w:val="cyan"/>
        </w:rPr>
        <w:t xml:space="preserve">has </w:t>
      </w:r>
      <w:r w:rsidRPr="00690693">
        <w:rPr>
          <w:rStyle w:val="Emphasis"/>
          <w:highlight w:val="cyan"/>
        </w:rPr>
        <w:t>questioned</w:t>
      </w:r>
      <w:r w:rsidRPr="00796496">
        <w:rPr>
          <w:rStyle w:val="StyleUnderline"/>
        </w:rPr>
        <w:t xml:space="preserve"> the coherence of the view that </w:t>
      </w:r>
      <w:r w:rsidRPr="00690693">
        <w:rPr>
          <w:rStyle w:val="StyleUnderline"/>
          <w:highlight w:val="cyan"/>
        </w:rPr>
        <w:t>anything like a</w:t>
      </w:r>
      <w:r w:rsidRPr="00796496">
        <w:rPr>
          <w:rStyle w:val="StyleUnderline"/>
        </w:rPr>
        <w:t xml:space="preserve"> </w:t>
      </w:r>
      <w:r w:rsidRPr="00690693">
        <w:rPr>
          <w:rStyle w:val="Emphasis"/>
          <w:highlight w:val="cyan"/>
        </w:rPr>
        <w:t>singular market logic</w:t>
      </w:r>
      <w:r w:rsidRPr="00796496">
        <w:rPr>
          <w:rStyle w:val="StyleUnderline"/>
        </w:rPr>
        <w:t xml:space="preserve"> can be identified</w:t>
      </w:r>
      <w:r w:rsidRPr="00796496">
        <w:rPr>
          <w:sz w:val="14"/>
        </w:rPr>
        <w:t xml:space="preserve">. In particular, new materialist economic </w:t>
      </w:r>
      <w:r w:rsidRPr="00796496">
        <w:rPr>
          <w:rStyle w:val="StyleUnderline"/>
        </w:rPr>
        <w:t>sociology has developed a compelling view of markets as</w:t>
      </w:r>
      <w:r w:rsidRPr="00796496">
        <w:rPr>
          <w:sz w:val="14"/>
        </w:rPr>
        <w:t xml:space="preserve"> sociotechnical </w:t>
      </w:r>
      <w:r w:rsidRPr="00796496">
        <w:rPr>
          <w:rStyle w:val="Emphasis"/>
        </w:rPr>
        <w:t>assemblages</w:t>
      </w:r>
      <w:r w:rsidRPr="00796496">
        <w:rPr>
          <w:rStyle w:val="StyleUnderline"/>
        </w:rPr>
        <w:t xml:space="preserve"> subject to a </w:t>
      </w:r>
      <w:r w:rsidRPr="00796496">
        <w:rPr>
          <w:rStyle w:val="Emphasis"/>
        </w:rPr>
        <w:t>wide range</w:t>
      </w:r>
      <w:r w:rsidRPr="00796496">
        <w:rPr>
          <w:rStyle w:val="StyleUnderline"/>
        </w:rPr>
        <w:t xml:space="preserve"> of applications and political inflections</w:t>
      </w:r>
      <w:r w:rsidRPr="00796496">
        <w:rPr>
          <w:sz w:val="14"/>
        </w:rPr>
        <w:t xml:space="preserve">. In this view, markets are best seen as devices, “sociotechnical agencements,”Footnote 2 that recompose and redistribute forms of agency and capacities for calculation and exchange. </w:t>
      </w:r>
      <w:r w:rsidRPr="00796496">
        <w:rPr>
          <w:rStyle w:val="StyleUnderline"/>
        </w:rPr>
        <w:t xml:space="preserve">The </w:t>
      </w:r>
      <w:r w:rsidRPr="00690693">
        <w:rPr>
          <w:rStyle w:val="StyleUnderline"/>
        </w:rPr>
        <w:t>disciplinary</w:t>
      </w:r>
      <w:r w:rsidRPr="00796496">
        <w:rPr>
          <w:rStyle w:val="StyleUnderline"/>
        </w:rPr>
        <w:t xml:space="preserve"> and </w:t>
      </w:r>
      <w:r w:rsidRPr="00690693">
        <w:rPr>
          <w:rStyle w:val="StyleUnderline"/>
          <w:highlight w:val="cyan"/>
        </w:rPr>
        <w:t>class-biased</w:t>
      </w:r>
      <w:r w:rsidRPr="00796496">
        <w:rPr>
          <w:rStyle w:val="StyleUnderline"/>
        </w:rPr>
        <w:t xml:space="preserve"> imposition of particular </w:t>
      </w:r>
      <w:r w:rsidRPr="00690693">
        <w:rPr>
          <w:rStyle w:val="StyleUnderline"/>
          <w:highlight w:val="cyan"/>
        </w:rPr>
        <w:t>market</w:t>
      </w:r>
      <w:r w:rsidRPr="00796496">
        <w:rPr>
          <w:rStyle w:val="StyleUnderline"/>
        </w:rPr>
        <w:t xml:space="preserve"> form</w:t>
      </w:r>
      <w:r w:rsidRPr="00690693">
        <w:rPr>
          <w:rStyle w:val="StyleUnderline"/>
          <w:highlight w:val="cyan"/>
        </w:rPr>
        <w:t>s</w:t>
      </w:r>
      <w:r w:rsidRPr="00796496">
        <w:rPr>
          <w:sz w:val="14"/>
        </w:rPr>
        <w:t xml:space="preserve">, such as those associated with the “stark utopia” of economic liberalism analyzed by Polanyi, </w:t>
      </w:r>
      <w:r w:rsidRPr="00690693">
        <w:rPr>
          <w:rStyle w:val="StyleUnderline"/>
          <w:highlight w:val="cyan"/>
        </w:rPr>
        <w:t xml:space="preserve">are </w:t>
      </w:r>
      <w:r w:rsidRPr="00690693">
        <w:rPr>
          <w:rStyle w:val="Emphasis"/>
          <w:highlight w:val="cyan"/>
        </w:rPr>
        <w:t>one</w:t>
      </w:r>
      <w:r w:rsidRPr="00796496">
        <w:rPr>
          <w:sz w:val="14"/>
        </w:rPr>
        <w:t>—particularly worrisome and unjust—</w:t>
      </w:r>
      <w:r w:rsidRPr="00690693">
        <w:rPr>
          <w:rStyle w:val="Emphasis"/>
          <w:highlight w:val="cyan"/>
        </w:rPr>
        <w:t>form</w:t>
      </w:r>
      <w:r w:rsidRPr="00796496">
        <w:rPr>
          <w:rStyle w:val="StyleUnderline"/>
        </w:rPr>
        <w:t xml:space="preserve"> in which markets can be politically constituted and deployed</w:t>
      </w:r>
      <w:r w:rsidRPr="00796496">
        <w:rPr>
          <w:sz w:val="14"/>
        </w:rPr>
        <w:t xml:space="preserve">. However, </w:t>
      </w:r>
      <w:r w:rsidRPr="00796496">
        <w:rPr>
          <w:rStyle w:val="StyleUnderline"/>
        </w:rPr>
        <w:t>objecting to this particular form of market imposition leaves open the question of what other forms of market organization might be available</w:t>
      </w:r>
      <w:r w:rsidRPr="00796496">
        <w:rPr>
          <w:sz w:val="14"/>
        </w:rPr>
        <w:t>, what political projects they might play a role in advancing, and which political values they might aid in securing.</w:t>
      </w:r>
    </w:p>
    <w:p w14:paraId="4F7684AA" w14:textId="77777777" w:rsidR="000A4946" w:rsidRPr="00796496" w:rsidRDefault="000A4946" w:rsidP="000A4946">
      <w:pPr>
        <w:rPr>
          <w:sz w:val="14"/>
        </w:rPr>
      </w:pPr>
      <w:r w:rsidRPr="00796496">
        <w:rPr>
          <w:sz w:val="14"/>
        </w:rPr>
        <w:t xml:space="preserve">As I argue below, the framing derived from the actor-network theory (ANT) research tradition questions the rigid binary between “market” and “political” logics. Drawing on the work of Michel Callon, Donald MacKenzie, and Timothy Mitchell, I suggest that </w:t>
      </w:r>
      <w:r w:rsidRPr="00796496">
        <w:rPr>
          <w:rStyle w:val="StyleUnderline"/>
        </w:rPr>
        <w:t>the notion of a</w:t>
      </w:r>
      <w:r w:rsidRPr="00796496">
        <w:rPr>
          <w:sz w:val="14"/>
        </w:rPr>
        <w:t xml:space="preserve"> putatively “free” </w:t>
      </w:r>
      <w:r w:rsidRPr="00796496">
        <w:rPr>
          <w:rStyle w:val="StyleUnderline"/>
        </w:rPr>
        <w:t>market</w:t>
      </w:r>
      <w:r w:rsidRPr="00796496">
        <w:rPr>
          <w:sz w:val="14"/>
        </w:rPr>
        <w:t xml:space="preserve">—unencumbered by politics and existing </w:t>
      </w:r>
      <w:r w:rsidRPr="00796496">
        <w:rPr>
          <w:rStyle w:val="StyleUnderline"/>
        </w:rPr>
        <w:t>as a purified domain of technical calculation</w:t>
      </w:r>
      <w:r w:rsidRPr="00796496">
        <w:rPr>
          <w:sz w:val="14"/>
        </w:rPr>
        <w:t>—</w:t>
      </w:r>
      <w:r w:rsidRPr="00796496">
        <w:rPr>
          <w:rStyle w:val="StyleUnderline"/>
        </w:rPr>
        <w:t xml:space="preserve">is itself an </w:t>
      </w:r>
      <w:r w:rsidRPr="00AC26F0">
        <w:rPr>
          <w:rStyle w:val="Emphasis"/>
        </w:rPr>
        <w:t>ideological legacy</w:t>
      </w:r>
      <w:r w:rsidRPr="00796496">
        <w:rPr>
          <w:rStyle w:val="StyleUnderline"/>
        </w:rPr>
        <w:t xml:space="preserve"> of the disciplinary form of market liberalism</w:t>
      </w:r>
      <w:r w:rsidRPr="00796496">
        <w:rPr>
          <w:sz w:val="14"/>
        </w:rPr>
        <w:t xml:space="preserve"> critiqued by Polanyi.Footnote 3 </w:t>
      </w:r>
      <w:r w:rsidRPr="00690693">
        <w:rPr>
          <w:rStyle w:val="StyleUnderline"/>
          <w:highlight w:val="cyan"/>
        </w:rPr>
        <w:t>To oppose the market in the name of politics</w:t>
      </w:r>
      <w:r w:rsidRPr="00796496">
        <w:rPr>
          <w:sz w:val="14"/>
        </w:rPr>
        <w:t xml:space="preserve"> (or society) </w:t>
      </w:r>
      <w:r w:rsidRPr="00690693">
        <w:rPr>
          <w:rStyle w:val="StyleUnderline"/>
          <w:highlight w:val="cyan"/>
        </w:rPr>
        <w:t xml:space="preserve">is to </w:t>
      </w:r>
      <w:r w:rsidRPr="00690693">
        <w:rPr>
          <w:rStyle w:val="Emphasis"/>
          <w:highlight w:val="cyan"/>
        </w:rPr>
        <w:t>capitulate</w:t>
      </w:r>
      <w:r w:rsidRPr="00690693">
        <w:rPr>
          <w:rStyle w:val="StyleUnderline"/>
          <w:highlight w:val="cyan"/>
        </w:rPr>
        <w:t xml:space="preserve"> to the fantasy of</w:t>
      </w:r>
      <w:r w:rsidRPr="00796496">
        <w:rPr>
          <w:rStyle w:val="StyleUnderline"/>
        </w:rPr>
        <w:t xml:space="preserve"> the possibility of </w:t>
      </w:r>
      <w:r w:rsidRPr="00690693">
        <w:rPr>
          <w:rStyle w:val="StyleUnderline"/>
          <w:highlight w:val="cyan"/>
        </w:rPr>
        <w:t>a free</w:t>
      </w:r>
      <w:r w:rsidRPr="00796496">
        <w:rPr>
          <w:rStyle w:val="StyleUnderline"/>
        </w:rPr>
        <w:t xml:space="preserve"> and apolitical </w:t>
      </w:r>
      <w:r w:rsidRPr="00690693">
        <w:rPr>
          <w:rStyle w:val="StyleUnderline"/>
          <w:highlight w:val="cyan"/>
        </w:rPr>
        <w:t>space of</w:t>
      </w:r>
      <w:r w:rsidRPr="00796496">
        <w:rPr>
          <w:rStyle w:val="StyleUnderline"/>
        </w:rPr>
        <w:t xml:space="preserve"> purely </w:t>
      </w:r>
      <w:r w:rsidRPr="00690693">
        <w:rPr>
          <w:rStyle w:val="StyleUnderline"/>
          <w:highlight w:val="cyan"/>
        </w:rPr>
        <w:t>technical calculation</w:t>
      </w:r>
      <w:r w:rsidRPr="00796496">
        <w:rPr>
          <w:rStyle w:val="StyleUnderline"/>
        </w:rPr>
        <w:t xml:space="preserve"> and exchange</w:t>
      </w:r>
      <w:r w:rsidRPr="00796496">
        <w:rPr>
          <w:sz w:val="14"/>
        </w:rPr>
        <w:t xml:space="preserve"> (see Mitchell Reference Mitchell2002, 3–9 and chap. 3). It is this very framing that the ANT tradition exposes as fallacious. The ambition of economic liberalism was, in fact, to impose a specific class-biased form of domination on a politically vulnerable segment of society and to mask this coercive political project with the veneer of apolitical, technical rationality and timeless economic laws.Footnote 4</w:t>
      </w:r>
    </w:p>
    <w:p w14:paraId="10CC4E92" w14:textId="77777777" w:rsidR="000A4946" w:rsidRPr="00796496" w:rsidRDefault="000A4946" w:rsidP="000A4946">
      <w:pPr>
        <w:rPr>
          <w:sz w:val="14"/>
        </w:rPr>
      </w:pPr>
      <w:r w:rsidRPr="00796496">
        <w:rPr>
          <w:sz w:val="14"/>
        </w:rPr>
        <w:t xml:space="preserve">If, however, the very notion of a pure domain of technical calculation, unencumbered by politics, is itself an ideological obfuscation, then </w:t>
      </w:r>
      <w:r w:rsidRPr="00796496">
        <w:rPr>
          <w:rStyle w:val="StyleUnderline"/>
        </w:rPr>
        <w:t xml:space="preserve">it is a </w:t>
      </w:r>
      <w:r w:rsidRPr="00AC26F0">
        <w:rPr>
          <w:rStyle w:val="Emphasis"/>
        </w:rPr>
        <w:t>mistake</w:t>
      </w:r>
      <w:r w:rsidRPr="00796496">
        <w:rPr>
          <w:rStyle w:val="StyleUnderline"/>
        </w:rPr>
        <w:t xml:space="preserve"> to allow the framing of market versus political logics to </w:t>
      </w:r>
      <w:r w:rsidRPr="00AC26F0">
        <w:rPr>
          <w:rStyle w:val="Emphasis"/>
        </w:rPr>
        <w:t>ground one’s resistance</w:t>
      </w:r>
      <w:r w:rsidRPr="00796496">
        <w:rPr>
          <w:sz w:val="14"/>
        </w:rPr>
        <w:t xml:space="preserve"> to such disciplinary and class-biased projects. </w:t>
      </w:r>
      <w:r w:rsidRPr="00796496">
        <w:rPr>
          <w:rStyle w:val="StyleUnderline"/>
        </w:rPr>
        <w:t xml:space="preserve">Recognizing that markets are infused with politics and have a </w:t>
      </w:r>
      <w:r w:rsidRPr="00AC26F0">
        <w:rPr>
          <w:rStyle w:val="Emphasis"/>
        </w:rPr>
        <w:t>variety</w:t>
      </w:r>
      <w:r w:rsidRPr="00796496">
        <w:rPr>
          <w:rStyle w:val="StyleUnderline"/>
        </w:rPr>
        <w:t xml:space="preserve"> of rationalities and logics potentially associated with them raises the question of the role that market arrangements</w:t>
      </w:r>
      <w:r w:rsidRPr="00796496">
        <w:rPr>
          <w:sz w:val="14"/>
        </w:rPr>
        <w:t>—considered not as apolitical mechanisms but as sociotechnical agencements—</w:t>
      </w:r>
      <w:r w:rsidRPr="00796496">
        <w:rPr>
          <w:rStyle w:val="StyleUnderline"/>
        </w:rPr>
        <w:t xml:space="preserve">might play in an </w:t>
      </w:r>
      <w:r w:rsidRPr="00AC26F0">
        <w:rPr>
          <w:rStyle w:val="Emphasis"/>
        </w:rPr>
        <w:t>emancipatory politics</w:t>
      </w:r>
      <w:r w:rsidRPr="00796496">
        <w:rPr>
          <w:sz w:val="14"/>
        </w:rPr>
        <w:t xml:space="preserve">. Such a politics would remain opposed to the form of market imposition that the Polanyian critique exposed and criticized. However, it would maintain that </w:t>
      </w:r>
      <w:r w:rsidRPr="00690693">
        <w:rPr>
          <w:rStyle w:val="StyleUnderline"/>
          <w:highlight w:val="cyan"/>
        </w:rPr>
        <w:t>alternative market logics</w:t>
      </w:r>
      <w:r w:rsidRPr="00796496">
        <w:rPr>
          <w:rStyle w:val="StyleUnderline"/>
        </w:rPr>
        <w:t xml:space="preserve"> are </w:t>
      </w:r>
      <w:r w:rsidRPr="00AC26F0">
        <w:rPr>
          <w:rStyle w:val="Emphasis"/>
        </w:rPr>
        <w:t>available</w:t>
      </w:r>
      <w:r w:rsidRPr="00796496">
        <w:rPr>
          <w:rStyle w:val="StyleUnderline"/>
        </w:rPr>
        <w:t xml:space="preserve"> and </w:t>
      </w:r>
      <w:r w:rsidRPr="00690693">
        <w:rPr>
          <w:rStyle w:val="StyleUnderline"/>
        </w:rPr>
        <w:t xml:space="preserve">might </w:t>
      </w:r>
      <w:r w:rsidRPr="00690693">
        <w:rPr>
          <w:rStyle w:val="StyleUnderline"/>
          <w:highlight w:val="cyan"/>
        </w:rPr>
        <w:t xml:space="preserve">provide </w:t>
      </w:r>
      <w:r w:rsidRPr="00690693">
        <w:rPr>
          <w:rStyle w:val="Emphasis"/>
          <w:highlight w:val="cyan"/>
        </w:rPr>
        <w:t>useful resources</w:t>
      </w:r>
      <w:r w:rsidRPr="00796496">
        <w:rPr>
          <w:rStyle w:val="StyleUnderline"/>
        </w:rPr>
        <w:t xml:space="preserve"> </w:t>
      </w:r>
      <w:r w:rsidRPr="00690693">
        <w:rPr>
          <w:rStyle w:val="StyleUnderline"/>
          <w:highlight w:val="cyan"/>
        </w:rPr>
        <w:t>for</w:t>
      </w:r>
      <w:r w:rsidRPr="00796496">
        <w:rPr>
          <w:rStyle w:val="StyleUnderline"/>
        </w:rPr>
        <w:t xml:space="preserve"> those who are intent on </w:t>
      </w:r>
      <w:r w:rsidRPr="00690693">
        <w:rPr>
          <w:rStyle w:val="StyleUnderline"/>
          <w:highlight w:val="cyan"/>
        </w:rPr>
        <w:t>opposing</w:t>
      </w:r>
      <w:r w:rsidRPr="00796496">
        <w:rPr>
          <w:rStyle w:val="StyleUnderline"/>
        </w:rPr>
        <w:t xml:space="preserve"> the unjust sociopolitical dynamics associated with contemporary </w:t>
      </w:r>
      <w:r w:rsidRPr="00690693">
        <w:rPr>
          <w:rStyle w:val="StyleUnderline"/>
          <w:highlight w:val="cyan"/>
        </w:rPr>
        <w:t>neolib</w:t>
      </w:r>
      <w:r w:rsidRPr="00796496">
        <w:rPr>
          <w:rStyle w:val="StyleUnderline"/>
        </w:rPr>
        <w:t>eralism</w:t>
      </w:r>
      <w:r w:rsidRPr="00796496">
        <w:rPr>
          <w:sz w:val="14"/>
        </w:rPr>
        <w:t xml:space="preserve">. </w:t>
      </w:r>
      <w:r w:rsidRPr="00796496">
        <w:rPr>
          <w:rStyle w:val="StyleUnderline"/>
        </w:rPr>
        <w:t>Markets</w:t>
      </w:r>
      <w:r w:rsidRPr="00796496">
        <w:rPr>
          <w:sz w:val="14"/>
        </w:rPr>
        <w:t xml:space="preserve">, seen as polyvalent political tools, </w:t>
      </w:r>
      <w:r w:rsidRPr="00796496">
        <w:rPr>
          <w:rStyle w:val="StyleUnderline"/>
        </w:rPr>
        <w:t>prove</w:t>
      </w:r>
      <w:r w:rsidRPr="00796496">
        <w:rPr>
          <w:sz w:val="14"/>
        </w:rPr>
        <w:t xml:space="preserve"> to be </w:t>
      </w:r>
      <w:r w:rsidRPr="00AC26F0">
        <w:rPr>
          <w:rStyle w:val="Emphasis"/>
        </w:rPr>
        <w:t>compatible</w:t>
      </w:r>
      <w:r w:rsidRPr="00796496">
        <w:rPr>
          <w:rStyle w:val="StyleUnderline"/>
        </w:rPr>
        <w:t xml:space="preserve"> with a </w:t>
      </w:r>
      <w:r w:rsidRPr="00AC26F0">
        <w:rPr>
          <w:rStyle w:val="Emphasis"/>
        </w:rPr>
        <w:t>much wider range</w:t>
      </w:r>
      <w:r w:rsidRPr="00796496">
        <w:rPr>
          <w:rStyle w:val="StyleUnderline"/>
        </w:rPr>
        <w:t xml:space="preserve"> of political projects and commitments</w:t>
      </w:r>
      <w:r w:rsidRPr="00796496">
        <w:rPr>
          <w:sz w:val="14"/>
        </w:rPr>
        <w:t xml:space="preserve"> than contemporary political discourse allows.</w:t>
      </w:r>
    </w:p>
    <w:p w14:paraId="08EEDE3B" w14:textId="77777777" w:rsidR="000A4946" w:rsidRPr="00796496" w:rsidRDefault="000A4946" w:rsidP="000A4946">
      <w:pPr>
        <w:rPr>
          <w:sz w:val="14"/>
        </w:rPr>
      </w:pPr>
      <w:r w:rsidRPr="00796496">
        <w:rPr>
          <w:sz w:val="14"/>
        </w:rPr>
        <w:t>The argument proceeds in three sections. First, I explicate Polanyi’s framework through an engagement with the insightful work of Block and Somers (Reference Block and Somers2014). I show that even their sophisticated interpretation of Polanyi does not altogether escape the theoretical confusions noted above. I then introduce an alternative theoretical framework derived from actor-network theory, which is capable of giving “the Polanyian intuition—that economics is a political institution and a social project (Polanyi Reference Polanyi2001)—the theoretical scheme it was lacking” (Cochoy, Giraudeau, and McFall Reference Cochoy, Giraudeau and McFall2010). Having presented this alternative paradigm, I then illustrate its usefulness by showing how it can help to clarify recent debates in political theory between neo-republican advocates of market mechanisms and one of their most trenchant Polanyian critics.</w:t>
      </w:r>
    </w:p>
    <w:p w14:paraId="4ED030D5" w14:textId="77777777" w:rsidR="000A4946" w:rsidRPr="00796496" w:rsidRDefault="000A4946" w:rsidP="000A4946">
      <w:pPr>
        <w:rPr>
          <w:sz w:val="14"/>
        </w:rPr>
      </w:pPr>
      <w:r w:rsidRPr="00796496">
        <w:rPr>
          <w:sz w:val="14"/>
        </w:rPr>
        <w:t>“The Market” against “The Political”</w:t>
      </w:r>
    </w:p>
    <w:p w14:paraId="23EE4C73" w14:textId="77777777" w:rsidR="000A4946" w:rsidRPr="00796496" w:rsidRDefault="000A4946" w:rsidP="000A4946">
      <w:pPr>
        <w:rPr>
          <w:sz w:val="14"/>
        </w:rPr>
      </w:pPr>
      <w:r w:rsidRPr="00796496">
        <w:rPr>
          <w:rStyle w:val="StyleUnderline"/>
        </w:rPr>
        <w:t>Much criticism</w:t>
      </w:r>
      <w:r w:rsidRPr="00796496">
        <w:rPr>
          <w:sz w:val="14"/>
        </w:rPr>
        <w:t xml:space="preserve"> of contemporary social and political life involves the claim that we are, either actually or aspirationally, dominated by the market. Wendy Brown </w:t>
      </w:r>
      <w:r w:rsidRPr="00796496">
        <w:rPr>
          <w:rStyle w:val="StyleUnderline"/>
        </w:rPr>
        <w:t>has</w:t>
      </w:r>
      <w:r w:rsidRPr="00796496">
        <w:rPr>
          <w:sz w:val="14"/>
        </w:rPr>
        <w:t xml:space="preserve"> famously </w:t>
      </w:r>
      <w:r w:rsidRPr="00796496">
        <w:rPr>
          <w:rStyle w:val="StyleUnderline"/>
        </w:rPr>
        <w:t xml:space="preserve">associated neoliberalism with the desire to </w:t>
      </w:r>
      <w:r w:rsidRPr="00AC26F0">
        <w:rPr>
          <w:rStyle w:val="Emphasis"/>
        </w:rPr>
        <w:t>marketize all domains</w:t>
      </w:r>
      <w:r w:rsidRPr="00796496">
        <w:rPr>
          <w:rStyle w:val="StyleUnderline"/>
        </w:rPr>
        <w:t xml:space="preserve"> of social life</w:t>
      </w:r>
      <w:r w:rsidRPr="00796496">
        <w:rPr>
          <w:sz w:val="14"/>
        </w:rPr>
        <w:t xml:space="preserve"> (Brown Reference Brown2015). Jamie Peck has identified neoliberalism with an aspiration to frictionless market rule (Peck Reference Peck2010). Wolfgang Streeck has described contemporary capitalism as embodying the dominance of market logics over the incompatible political logic of democracy (Streeck Reference Streeck2014a; Reference Streeck2014b). Gerald Davis (Reference Davis2009) has characterized the contemporary political condition of Americans as that of being “managed by the market.” In various forms and various guises, </w:t>
      </w:r>
      <w:r w:rsidRPr="00796496">
        <w:rPr>
          <w:rStyle w:val="StyleUnderline"/>
        </w:rPr>
        <w:t xml:space="preserve">the dominance of markets in organizing social and political life is decried as a </w:t>
      </w:r>
      <w:r w:rsidRPr="00AC26F0">
        <w:rPr>
          <w:rStyle w:val="Emphasis"/>
        </w:rPr>
        <w:t>major source</w:t>
      </w:r>
      <w:r w:rsidRPr="00796496">
        <w:rPr>
          <w:rStyle w:val="StyleUnderline"/>
        </w:rPr>
        <w:t xml:space="preserve"> of inequality and exploitation</w:t>
      </w:r>
      <w:r w:rsidRPr="00796496">
        <w:rPr>
          <w:sz w:val="14"/>
        </w:rPr>
        <w:t xml:space="preserve"> in our contemporary experience. Much of this work draws, explicitly or implicitly, on Polanyi’s seminal intervention, which identified the “stark utopia” of economic liberalism as involving the aspiration to “[run] society as an adjunct to the market” (Polanyi Reference Polanyi2001, 3, 60).</w:t>
      </w:r>
    </w:p>
    <w:p w14:paraId="07F78EEE" w14:textId="77777777" w:rsidR="000A4946" w:rsidRPr="00AC26F0" w:rsidRDefault="000A4946" w:rsidP="000A4946">
      <w:pPr>
        <w:rPr>
          <w:sz w:val="14"/>
        </w:rPr>
      </w:pPr>
      <w:r w:rsidRPr="00796496">
        <w:rPr>
          <w:sz w:val="14"/>
        </w:rPr>
        <w:t xml:space="preserve">As commentators have noted, Polanyi’s influential account in The Great Transformation seems to contain an unresolved tension (see Block Reference Block2003; Block and Somers Reference Block and Somers2014). Over the course of the book, he frames his argument in divergent (and potentially incompatible) ways. Thus he sometimes seems to claim that running society “as an adjunct to the market” is practically undesirable, as it will lead to the “demolition of society” (Polanyi Reference Polanyi2001, 76). In this view, “the market” and “society” have incompatible logics, so disembedding the market has deleterious consequences. At other times, Polanyi seems to suggest that the economy is always embedded in society. In this view, there is no such thing as disembedding the market; even what was called “laissez-faire” was actually “planned” and required ongoing state intervention (146–7). So understood, Polanyi’s </w:t>
      </w:r>
      <w:r w:rsidRPr="00AC26F0">
        <w:rPr>
          <w:sz w:val="14"/>
        </w:rPr>
        <w:t>work seems to claim that disembedding the market is both dangerous (because society cannot bear being subjected to such a self-regulating mechanism) and conceptually impossible (because such a “self-regulating mechanism” is a fiction). It is not clear how these two claims are meant to fit together.</w:t>
      </w:r>
    </w:p>
    <w:p w14:paraId="3F32E7F3" w14:textId="77777777" w:rsidR="000A4946" w:rsidRPr="00AC26F0" w:rsidRDefault="000A4946" w:rsidP="000A4946">
      <w:pPr>
        <w:rPr>
          <w:sz w:val="14"/>
        </w:rPr>
      </w:pPr>
      <w:r w:rsidRPr="00AC26F0">
        <w:rPr>
          <w:sz w:val="14"/>
        </w:rPr>
        <w:t>Block and Somers have helpfully explored this ambiguity, arguing that the second formulation, which they term the “always-embedded economy” thesis, is Polanyi’s most insightful discovery. In their view, Polanyi’s earlier formulation arises “from the Marxist conceptual framework that had been the initial organizing framework for his book” (Block and Somers Reference Block and Somers2014, 81). Over the course of writing the book, his investigations caused him to move beyond this perspective and develop the always-embedded economy thesis. Because he did not have time to revise the book’s argument before publishing, the text retains both perspectives, despite their incompatibility (Block Reference Block2003, 284–5; Block and Somers, Reference Block and Somers2014, 82).</w:t>
      </w:r>
    </w:p>
    <w:p w14:paraId="1EF9248E" w14:textId="77777777" w:rsidR="000A4946" w:rsidRPr="00AC26F0" w:rsidRDefault="000A4946" w:rsidP="000A4946">
      <w:pPr>
        <w:rPr>
          <w:sz w:val="14"/>
        </w:rPr>
      </w:pPr>
      <w:r w:rsidRPr="00AC26F0">
        <w:rPr>
          <w:sz w:val="14"/>
        </w:rPr>
        <w:t>Despite the thoughtfulness of this intervention, I suggest that a similar (though somewhat more subtle) ambiguity remains even in the analysis offered by Block and Somers. This ambiguity is evident in their explication of the always-embedded economy thesis. When this thesis is first introduced, it is said to involve the observation that “even ‘free’ market economies consist of cultural understandings, shared values, legal rules, and a wide range of governmental actions that make market exchange possible” (Block and Somers Reference Block and Somers2014, 9). This, they claim, is a fundamental reality that “[e]conomists deny” (9). Thus all claims to “disembed” the economy in the name of the free market are deceptive. Although “market ideologues” may claim that they are “setting the market free from the state,” in reality they are merely “re-embedding it in different political, legal, and cultural arrangements, ones that mostly disadvantage the poor and the middle class and advantage wealth and corporate interests” (9; italics in original).</w:t>
      </w:r>
    </w:p>
    <w:p w14:paraId="56FC15CE" w14:textId="77777777" w:rsidR="000A4946" w:rsidRPr="00AC26F0" w:rsidRDefault="000A4946" w:rsidP="000A4946">
      <w:pPr>
        <w:rPr>
          <w:sz w:val="14"/>
        </w:rPr>
      </w:pPr>
      <w:r w:rsidRPr="00AC26F0">
        <w:rPr>
          <w:sz w:val="14"/>
        </w:rPr>
        <w:t>This persuasive view of embeddedness, however, is modified in their subsequent exposition. In their later analysis of “the concept of the always-embedded economy,” Block and Somers describe this thesis as entailing “that market societies must construct elaborate rules and institutional structures to limit the individual pursuit of gain or risk degenerating into a Hobbesian war of all against all” (Block and Somers Reference Block and Somers2014, 94). The next sentence reaffirms this viewpoint: “In order to have the benefits of increased efficiency that are supposed to flow from market competition, these societies must first limit the pursuit of gain by assuring that not everything is for sale to the highest bidder” (94). Notice the subtle shift in meaning that the concept of embeddedness undergoes in this passage. Initially, the embeddedness thesis involved the claim that all market arrangements (including those advocated by free market ideologues) involve different forms of embeddedness. Yet in the second formulation, embeddedness is identified specifically with rules and institutions that limit or constrain profit-seeking activity. This reintroduces a normative component into what was previously a descriptive claim. It is not simply that markets are always embedded (in the sense that they rely on rules and institutions) but that this embeddedness must constrain profit-seeking activity (because the preservation of society requires it).</w:t>
      </w:r>
    </w:p>
    <w:p w14:paraId="1FDD5ED9" w14:textId="77777777" w:rsidR="000A4946" w:rsidRPr="00AC26F0" w:rsidRDefault="000A4946" w:rsidP="000A4946">
      <w:pPr>
        <w:rPr>
          <w:sz w:val="14"/>
        </w:rPr>
      </w:pPr>
      <w:r w:rsidRPr="00AC26F0">
        <w:rPr>
          <w:sz w:val="14"/>
        </w:rPr>
        <w:t>This second formulation is in clear tension with the first. The first presentation of embeddedness suggests that there is no such thing as “the market.” Markets always interact with legal and cultural institutions that give them a particular shape. Thus, as observed above, even “free market ideologues” are actually proposing alternative forms of embeddedness. Yet throughout their analysis, Block and Somers also speak of embeddedness as serving to protect society from “unmediated market forces” (Reference Block and Somers2014, 10) and “unfettered markets” (201). If markets are always embedded, however, such formulations are incoherent. They imply that a disembedded market is a real possibility (albeit an undesirable one).</w:t>
      </w:r>
    </w:p>
    <w:p w14:paraId="0A8C6A99" w14:textId="77777777" w:rsidR="000A4946" w:rsidRPr="00AC26F0" w:rsidRDefault="000A4946" w:rsidP="000A4946">
      <w:pPr>
        <w:rPr>
          <w:sz w:val="14"/>
        </w:rPr>
      </w:pPr>
      <w:r w:rsidRPr="00AC26F0">
        <w:rPr>
          <w:sz w:val="14"/>
        </w:rPr>
        <w:t>This ambiguity is a legacy of the Polanyian framing with which contemporary political theory needs to contend. Those drawing on Polanyi, inheriting this unresolved tension, tend to shift between these two different meanings of embeddedness. They sometimes argue that markets cannot, as a factual matter, be disembedded (because they are always governed by rules, institutions, etc.) and thus that the very idea of free markets is incoherent. At other times, however, they suggest that we should be wary of “unmediated market forces” because they are incompatible with the flourishing of society (a claim that relies upon the idea of an essential market logic that the first thesis disavows). Clarifying the political nature of markets, and the meaning of their embeddedness, is thus crucial to gaining clarity on contemporary debates about their role in contemporary politics.</w:t>
      </w:r>
    </w:p>
    <w:p w14:paraId="47E23929" w14:textId="77777777" w:rsidR="000A4946" w:rsidRPr="002F23E1" w:rsidRDefault="000A4946" w:rsidP="000A4946">
      <w:pPr>
        <w:rPr>
          <w:sz w:val="14"/>
        </w:rPr>
      </w:pPr>
      <w:r w:rsidRPr="002F23E1">
        <w:rPr>
          <w:sz w:val="14"/>
        </w:rPr>
        <w:t>Material Markets as Sociotechnical Agencements</w:t>
      </w:r>
    </w:p>
    <w:p w14:paraId="4CB7C1F8" w14:textId="77777777" w:rsidR="000A4946" w:rsidRPr="002F23E1" w:rsidRDefault="000A4946" w:rsidP="000A4946">
      <w:pPr>
        <w:rPr>
          <w:sz w:val="14"/>
        </w:rPr>
      </w:pPr>
      <w:r w:rsidRPr="002F23E1">
        <w:rPr>
          <w:sz w:val="14"/>
        </w:rPr>
        <w:t>Much of the debate over market forms in contemporary life has been conducted in terms of advocacy of or opposition to the free market. In this view, markets naturally operate according to their intrinsic, impersonal logics. Critics suggest that government intervention should “tame” these markets, regulating away their most objectionable features or restraining them to carve out a space for politics. Advocates hold either that market logics spontaneously emerge in the absence of political interference or that political intervention is necessary as a supplement to ensure that markets function according to their true competitive logic. Both approaches, however, participate in the fundamental framing of markets contested in this paper. They suggest that a natural or pure form of the market exists, prior to and outside of political meddling.Footnote 5 They then envision forms of politics that can either restrain or preserve the natural “logics” possessed by market forms. Yet, as Block and Somers affirm, what is called the free market by both apologists and critics is in fact constituted by a whole host of political choices, conditions, and enabling devices.Footnote 6 The very designation free market is an attempt to occlude this reality, framing the “neutral” market position as if it were apolitical and technical and then opposing this to an “interventionist” position in which politics contaminates or alters the logic of the market. It is this very notion of an originary, natural market, freed from the constraints of political judgment, that the perspective developed here seeks to contest.</w:t>
      </w:r>
    </w:p>
    <w:p w14:paraId="40992C66" w14:textId="77777777" w:rsidR="000A4946" w:rsidRPr="002F23E1" w:rsidRDefault="000A4946" w:rsidP="000A4946">
      <w:pPr>
        <w:rPr>
          <w:sz w:val="14"/>
        </w:rPr>
      </w:pPr>
      <w:r w:rsidRPr="002F23E1">
        <w:rPr>
          <w:sz w:val="14"/>
        </w:rPr>
        <w:t xml:space="preserve">A sophisticated and productive line of thinking about this problem has been pursued in a lineage originating with Michel Callon’s Reference Callon1998 work The Laws of Markets. There and in much subsequent work, Callon develops a view of markets that depicts them not as abstract mechanisms but as “collective calculating devices.”Footnote 7 In this view, </w:t>
      </w:r>
      <w:r w:rsidRPr="00AC26F0">
        <w:rPr>
          <w:rStyle w:val="StyleUnderline"/>
        </w:rPr>
        <w:t>markets are collective material</w:t>
      </w:r>
      <w:r w:rsidRPr="002F23E1">
        <w:rPr>
          <w:sz w:val="14"/>
        </w:rPr>
        <w:t xml:space="preserve"> “</w:t>
      </w:r>
      <w:r w:rsidRPr="00AC26F0">
        <w:rPr>
          <w:rStyle w:val="Emphasis"/>
        </w:rPr>
        <w:t>devices</w:t>
      </w:r>
      <w:r w:rsidRPr="002F23E1">
        <w:rPr>
          <w:sz w:val="14"/>
        </w:rPr>
        <w:t xml:space="preserve">” </w:t>
      </w:r>
      <w:r w:rsidRPr="00AC26F0">
        <w:rPr>
          <w:rStyle w:val="StyleUnderline"/>
        </w:rPr>
        <w:t xml:space="preserve">that furnish agents with capacities they would otherwise </w:t>
      </w:r>
      <w:r w:rsidRPr="002F23E1">
        <w:rPr>
          <w:rStyle w:val="Emphasis"/>
        </w:rPr>
        <w:t>lack</w:t>
      </w:r>
      <w:r w:rsidRPr="002F23E1">
        <w:rPr>
          <w:sz w:val="14"/>
        </w:rPr>
        <w:t xml:space="preserve">. </w:t>
      </w:r>
      <w:r w:rsidRPr="00AC26F0">
        <w:rPr>
          <w:rStyle w:val="StyleUnderline"/>
        </w:rPr>
        <w:t xml:space="preserve">Markets establish </w:t>
      </w:r>
      <w:r w:rsidRPr="002F23E1">
        <w:rPr>
          <w:rStyle w:val="Emphasis"/>
        </w:rPr>
        <w:t>equivalences</w:t>
      </w:r>
      <w:r w:rsidRPr="00AC26F0">
        <w:rPr>
          <w:rStyle w:val="StyleUnderline"/>
        </w:rPr>
        <w:t xml:space="preserve"> and make possible calculations that enable </w:t>
      </w:r>
      <w:r w:rsidRPr="002F23E1">
        <w:rPr>
          <w:rStyle w:val="Emphasis"/>
        </w:rPr>
        <w:t>coordination</w:t>
      </w:r>
      <w:r w:rsidRPr="00AC26F0">
        <w:rPr>
          <w:rStyle w:val="StyleUnderline"/>
        </w:rPr>
        <w:t xml:space="preserve"> among agents</w:t>
      </w:r>
      <w:r w:rsidRPr="002F23E1">
        <w:rPr>
          <w:sz w:val="14"/>
        </w:rPr>
        <w:t xml:space="preserve">. In this work, </w:t>
      </w:r>
      <w:r w:rsidRPr="00AC26F0">
        <w:rPr>
          <w:rStyle w:val="StyleUnderline"/>
        </w:rPr>
        <w:t>markets are</w:t>
      </w:r>
      <w:r w:rsidRPr="002F23E1">
        <w:rPr>
          <w:sz w:val="14"/>
        </w:rPr>
        <w:t xml:space="preserve"> analyzed </w:t>
      </w:r>
      <w:r w:rsidRPr="002F23E1">
        <w:rPr>
          <w:rStyle w:val="Emphasis"/>
        </w:rPr>
        <w:t>not</w:t>
      </w:r>
      <w:r w:rsidRPr="002F23E1">
        <w:rPr>
          <w:sz w:val="14"/>
        </w:rPr>
        <w:t xml:space="preserve"> as </w:t>
      </w:r>
      <w:r w:rsidRPr="002F23E1">
        <w:rPr>
          <w:rStyle w:val="Emphasis"/>
        </w:rPr>
        <w:t>rigid</w:t>
      </w:r>
      <w:r w:rsidRPr="00AC26F0">
        <w:rPr>
          <w:rStyle w:val="StyleUnderline"/>
        </w:rPr>
        <w:t xml:space="preserve"> or </w:t>
      </w:r>
      <w:r w:rsidRPr="002F23E1">
        <w:rPr>
          <w:rStyle w:val="Emphasis"/>
        </w:rPr>
        <w:t>timeless abstractions</w:t>
      </w:r>
      <w:r w:rsidRPr="00AC26F0">
        <w:rPr>
          <w:rStyle w:val="StyleUnderline"/>
        </w:rPr>
        <w:t xml:space="preserve"> but</w:t>
      </w:r>
      <w:r w:rsidRPr="002F23E1">
        <w:rPr>
          <w:sz w:val="14"/>
        </w:rPr>
        <w:t xml:space="preserve"> as </w:t>
      </w:r>
      <w:r w:rsidRPr="002F23E1">
        <w:rPr>
          <w:rStyle w:val="Emphasis"/>
        </w:rPr>
        <w:t>concrete material</w:t>
      </w:r>
      <w:r w:rsidRPr="002F23E1">
        <w:rPr>
          <w:sz w:val="14"/>
        </w:rPr>
        <w:t xml:space="preserve"> “</w:t>
      </w:r>
      <w:r w:rsidRPr="00AC26F0">
        <w:rPr>
          <w:rStyle w:val="Emphasis"/>
        </w:rPr>
        <w:t>apparatuses</w:t>
      </w:r>
      <w:r w:rsidRPr="002F23E1">
        <w:rPr>
          <w:sz w:val="14"/>
        </w:rPr>
        <w:t xml:space="preserve">” </w:t>
      </w:r>
      <w:r w:rsidRPr="00AC26F0">
        <w:rPr>
          <w:rStyle w:val="StyleUnderline"/>
        </w:rPr>
        <w:t>that differentially empower agents</w:t>
      </w:r>
      <w:r w:rsidRPr="002F23E1">
        <w:rPr>
          <w:sz w:val="14"/>
        </w:rPr>
        <w:t xml:space="preserve">, </w:t>
      </w:r>
      <w:r w:rsidRPr="00AC26F0">
        <w:rPr>
          <w:rStyle w:val="StyleUnderline"/>
        </w:rPr>
        <w:t>equip them with new capacities</w:t>
      </w:r>
      <w:r w:rsidRPr="002F23E1">
        <w:rPr>
          <w:sz w:val="14"/>
        </w:rPr>
        <w:t xml:space="preserve">, </w:t>
      </w:r>
      <w:r w:rsidRPr="00AC26F0">
        <w:rPr>
          <w:rStyle w:val="StyleUnderline"/>
        </w:rPr>
        <w:t>and reshape the world</w:t>
      </w:r>
      <w:r w:rsidRPr="002F23E1">
        <w:rPr>
          <w:sz w:val="14"/>
        </w:rPr>
        <w:t xml:space="preserve"> by establishing equivalencies between and among what were previously heterogeneous and qualitatively distinct entities. The upshot of this view, he claims, is that </w:t>
      </w:r>
      <w:r w:rsidRPr="00690693">
        <w:rPr>
          <w:rStyle w:val="StyleUnderline"/>
          <w:highlight w:val="cyan"/>
        </w:rPr>
        <w:t>it is</w:t>
      </w:r>
      <w:r w:rsidRPr="00690693">
        <w:rPr>
          <w:sz w:val="14"/>
          <w:highlight w:val="cyan"/>
        </w:rPr>
        <w:t xml:space="preserve"> “</w:t>
      </w:r>
      <w:r w:rsidRPr="00690693">
        <w:rPr>
          <w:rStyle w:val="Emphasis"/>
          <w:highlight w:val="cyan"/>
        </w:rPr>
        <w:t>wrong</w:t>
      </w:r>
      <w:r w:rsidRPr="00690693">
        <w:rPr>
          <w:rStyle w:val="StyleUnderline"/>
          <w:highlight w:val="cyan"/>
        </w:rPr>
        <w:t xml:space="preserve"> to talk of</w:t>
      </w:r>
      <w:r w:rsidRPr="002F23E1">
        <w:rPr>
          <w:sz w:val="14"/>
        </w:rPr>
        <w:t xml:space="preserve"> laws or, worse still, of </w:t>
      </w:r>
      <w:r w:rsidRPr="00690693">
        <w:rPr>
          <w:rStyle w:val="Emphasis"/>
          <w:highlight w:val="cyan"/>
        </w:rPr>
        <w:t>the law of the market</w:t>
      </w:r>
      <w:r w:rsidRPr="002F23E1">
        <w:rPr>
          <w:sz w:val="14"/>
        </w:rPr>
        <w:t xml:space="preserve">. </w:t>
      </w:r>
      <w:r w:rsidRPr="00AC26F0">
        <w:rPr>
          <w:rStyle w:val="StyleUnderline"/>
        </w:rPr>
        <w:t xml:space="preserve">There exist </w:t>
      </w:r>
      <w:r w:rsidRPr="00690693">
        <w:rPr>
          <w:rStyle w:val="StyleUnderline"/>
          <w:highlight w:val="cyan"/>
        </w:rPr>
        <w:t xml:space="preserve">only </w:t>
      </w:r>
      <w:r w:rsidRPr="00690693">
        <w:rPr>
          <w:rStyle w:val="Emphasis"/>
          <w:highlight w:val="cyan"/>
        </w:rPr>
        <w:t>temporary</w:t>
      </w:r>
      <w:r w:rsidRPr="00690693">
        <w:rPr>
          <w:sz w:val="14"/>
          <w:highlight w:val="cyan"/>
        </w:rPr>
        <w:t xml:space="preserve">, </w:t>
      </w:r>
      <w:r w:rsidRPr="00690693">
        <w:rPr>
          <w:rStyle w:val="Emphasis"/>
          <w:highlight w:val="cyan"/>
        </w:rPr>
        <w:t>changing</w:t>
      </w:r>
      <w:r w:rsidRPr="00690693">
        <w:rPr>
          <w:rStyle w:val="StyleUnderline"/>
          <w:highlight w:val="cyan"/>
        </w:rPr>
        <w:t xml:space="preserve"> laws</w:t>
      </w:r>
      <w:r w:rsidRPr="00AC26F0">
        <w:rPr>
          <w:rStyle w:val="StyleUnderline"/>
        </w:rPr>
        <w:t xml:space="preserve"> associated </w:t>
      </w:r>
      <w:r w:rsidRPr="00690693">
        <w:rPr>
          <w:rStyle w:val="StyleUnderline"/>
          <w:highlight w:val="cyan"/>
        </w:rPr>
        <w:t xml:space="preserve">with </w:t>
      </w:r>
      <w:r w:rsidRPr="00690693">
        <w:rPr>
          <w:rStyle w:val="Emphasis"/>
          <w:highlight w:val="cyan"/>
        </w:rPr>
        <w:t>specific</w:t>
      </w:r>
      <w:r w:rsidRPr="00690693">
        <w:rPr>
          <w:rStyle w:val="StyleUnderline"/>
          <w:highlight w:val="cyan"/>
        </w:rPr>
        <w:t xml:space="preserve"> markets</w:t>
      </w:r>
      <w:r w:rsidRPr="002F23E1">
        <w:rPr>
          <w:sz w:val="14"/>
        </w:rPr>
        <w:t>” (Callon Reference Callon1998, 47). This implies, as a subsequent paper clarified, that “</w:t>
      </w:r>
      <w:r w:rsidRPr="00AC26F0">
        <w:rPr>
          <w:rStyle w:val="Emphasis"/>
        </w:rPr>
        <w:t>more than one</w:t>
      </w:r>
      <w:r w:rsidRPr="002F23E1">
        <w:rPr>
          <w:sz w:val="14"/>
        </w:rPr>
        <w:t xml:space="preserve"> ‘</w:t>
      </w:r>
      <w:r w:rsidRPr="00AC26F0">
        <w:rPr>
          <w:rStyle w:val="Emphasis"/>
        </w:rPr>
        <w:t>logic</w:t>
      </w:r>
      <w:r w:rsidRPr="002F23E1">
        <w:rPr>
          <w:sz w:val="14"/>
        </w:rPr>
        <w:t xml:space="preserve">’ </w:t>
      </w:r>
      <w:r w:rsidRPr="002F23E1">
        <w:rPr>
          <w:rStyle w:val="Emphasis"/>
        </w:rPr>
        <w:t>exists</w:t>
      </w:r>
      <w:r w:rsidRPr="00AC26F0">
        <w:rPr>
          <w:rStyle w:val="StyleUnderline"/>
        </w:rPr>
        <w:t xml:space="preserve"> for markets and even for capitalism</w:t>
      </w:r>
      <w:r w:rsidRPr="002F23E1">
        <w:rPr>
          <w:sz w:val="14"/>
        </w:rPr>
        <w:t>” (Callon and Muniesa Reference Callon and Muniesa2005, 1243).</w:t>
      </w:r>
    </w:p>
    <w:p w14:paraId="4F490EB5" w14:textId="77777777" w:rsidR="000A4946" w:rsidRPr="002F23E1" w:rsidRDefault="000A4946" w:rsidP="000A4946">
      <w:pPr>
        <w:rPr>
          <w:sz w:val="14"/>
        </w:rPr>
      </w:pPr>
      <w:r w:rsidRPr="00D95E85">
        <w:rPr>
          <w:rStyle w:val="StyleUnderline"/>
          <w:highlight w:val="cyan"/>
        </w:rPr>
        <w:t>The view</w:t>
      </w:r>
      <w:r w:rsidRPr="002F23E1">
        <w:rPr>
          <w:sz w:val="14"/>
        </w:rPr>
        <w:t xml:space="preserve"> he develops </w:t>
      </w:r>
      <w:r w:rsidRPr="00D95E85">
        <w:rPr>
          <w:rStyle w:val="Emphasis"/>
          <w:highlight w:val="cyan"/>
        </w:rPr>
        <w:t>avoids</w:t>
      </w:r>
      <w:r w:rsidRPr="00D95E85">
        <w:rPr>
          <w:rStyle w:val="StyleUnderline"/>
          <w:highlight w:val="cyan"/>
        </w:rPr>
        <w:t xml:space="preserve"> both</w:t>
      </w:r>
      <w:r w:rsidRPr="00AC26F0">
        <w:rPr>
          <w:rStyle w:val="StyleUnderline"/>
        </w:rPr>
        <w:t xml:space="preserve"> the</w:t>
      </w:r>
      <w:r w:rsidRPr="002F23E1">
        <w:rPr>
          <w:sz w:val="14"/>
        </w:rPr>
        <w:t xml:space="preserve"> “naturalizing” </w:t>
      </w:r>
      <w:r w:rsidRPr="00AC26F0">
        <w:rPr>
          <w:rStyle w:val="StyleUnderline"/>
        </w:rPr>
        <w:t xml:space="preserve">tendencies of </w:t>
      </w:r>
      <w:r w:rsidRPr="00D95E85">
        <w:rPr>
          <w:rStyle w:val="Emphasis"/>
          <w:highlight w:val="cyan"/>
        </w:rPr>
        <w:t>neoclassical</w:t>
      </w:r>
      <w:r w:rsidRPr="002F23E1">
        <w:rPr>
          <w:rStyle w:val="Emphasis"/>
        </w:rPr>
        <w:t xml:space="preserve"> economics</w:t>
      </w:r>
      <w:r w:rsidRPr="00AC26F0">
        <w:rPr>
          <w:rStyle w:val="StyleUnderline"/>
        </w:rPr>
        <w:t xml:space="preserve"> </w:t>
      </w:r>
      <w:r w:rsidRPr="00D95E85">
        <w:rPr>
          <w:rStyle w:val="StyleUnderline"/>
          <w:highlight w:val="cyan"/>
        </w:rPr>
        <w:t>and</w:t>
      </w:r>
      <w:r w:rsidRPr="00AC26F0">
        <w:rPr>
          <w:rStyle w:val="StyleUnderline"/>
        </w:rPr>
        <w:t xml:space="preserve"> the </w:t>
      </w:r>
      <w:r w:rsidRPr="00D95E85">
        <w:rPr>
          <w:rStyle w:val="StyleUnderline"/>
          <w:highlight w:val="cyan"/>
        </w:rPr>
        <w:t>theories</w:t>
      </w:r>
      <w:r w:rsidRPr="002F23E1">
        <w:rPr>
          <w:sz w:val="14"/>
        </w:rPr>
        <w:t xml:space="preserve"> of “social construction” </w:t>
      </w:r>
      <w:r w:rsidRPr="00AC26F0">
        <w:rPr>
          <w:rStyle w:val="StyleUnderline"/>
        </w:rPr>
        <w:t>which assume</w:t>
      </w:r>
      <w:r w:rsidRPr="002F23E1">
        <w:rPr>
          <w:sz w:val="14"/>
        </w:rPr>
        <w:t xml:space="preserve">, in essence, </w:t>
      </w:r>
      <w:r w:rsidRPr="00D95E85">
        <w:rPr>
          <w:rStyle w:val="StyleUnderline"/>
          <w:highlight w:val="cyan"/>
        </w:rPr>
        <w:t>that economics is</w:t>
      </w:r>
      <w:r w:rsidRPr="00AC26F0">
        <w:rPr>
          <w:rStyle w:val="StyleUnderline"/>
        </w:rPr>
        <w:t xml:space="preserve"> </w:t>
      </w:r>
      <w:r w:rsidRPr="002F23E1">
        <w:rPr>
          <w:rStyle w:val="Emphasis"/>
        </w:rPr>
        <w:t xml:space="preserve">purely </w:t>
      </w:r>
      <w:r w:rsidRPr="00D95E85">
        <w:rPr>
          <w:rStyle w:val="Emphasis"/>
          <w:highlight w:val="cyan"/>
        </w:rPr>
        <w:t>ideological</w:t>
      </w:r>
      <w:r w:rsidRPr="002F23E1">
        <w:rPr>
          <w:sz w:val="14"/>
        </w:rPr>
        <w:t>, akin to a modern religion.Footnote 8 As Callon states of his initial findings, “we have to be wary of the catch-all that socioeconomics likes to use as a rallying cry: the market is socially constructed. What is under construction is precisely this heterogeneous collective, populated by calculating agencies. Society is not a starting point, a resource, or a frame; it is, along with the market, the temporary outcome of a process in which social sciences—economics in this case—are the stakeholder” (Callon Reference Callon1998, 30). This observation runs like a red thread through the subsequent research program inaugurated by the application of ANT to the study of market processes. Markets will no longer be considered as natural entities with rigid and timeless laws, but neither will they be treated as merely fictitious or ideological. Rather, markets will be seen as participating in the ongoing “performation”Footnote 9 of the world: as sociotechnical agencements that create equivalences, provide the capacity for “collective calculation,” and differentially distribute agency, power, and resources (see Caliskan and Callon Reference Caliskan and Callon2010; Callon and Muniesa Reference Callon and Muniesa2005).</w:t>
      </w:r>
    </w:p>
    <w:p w14:paraId="40C624CC" w14:textId="77777777" w:rsidR="000A4946" w:rsidRPr="002F23E1" w:rsidRDefault="000A4946" w:rsidP="000A4946">
      <w:pPr>
        <w:rPr>
          <w:sz w:val="14"/>
        </w:rPr>
      </w:pPr>
      <w:r w:rsidRPr="002F23E1">
        <w:rPr>
          <w:sz w:val="14"/>
        </w:rPr>
        <w:t xml:space="preserve">This research program has been developed during the past two decades by </w:t>
      </w:r>
      <w:r w:rsidRPr="002F23E1">
        <w:rPr>
          <w:rStyle w:val="StyleUnderline"/>
        </w:rPr>
        <w:t xml:space="preserve">a </w:t>
      </w:r>
      <w:r w:rsidRPr="002F23E1">
        <w:rPr>
          <w:rStyle w:val="Emphasis"/>
        </w:rPr>
        <w:t>wide array</w:t>
      </w:r>
      <w:r w:rsidRPr="002F23E1">
        <w:rPr>
          <w:rStyle w:val="StyleUnderline"/>
        </w:rPr>
        <w:t xml:space="preserve"> of</w:t>
      </w:r>
      <w:r w:rsidRPr="002F23E1">
        <w:rPr>
          <w:sz w:val="14"/>
        </w:rPr>
        <w:t xml:space="preserve"> scholars with varied and fascinating results. This vast literature is too expansive to be reviewed in detail here.Footnote 10 Although theoretical disagreements certainly abound, there are several shared convictions that have emerged in this literature and are relevant to the present discussion. Most centrally, </w:t>
      </w:r>
      <w:r w:rsidRPr="002F23E1">
        <w:rPr>
          <w:rStyle w:val="Emphasis"/>
        </w:rPr>
        <w:t>studies</w:t>
      </w:r>
      <w:r w:rsidRPr="002F23E1">
        <w:rPr>
          <w:sz w:val="14"/>
        </w:rPr>
        <w:t xml:space="preserve"> carried out on markets in their material diversity </w:t>
      </w:r>
      <w:r w:rsidRPr="002F23E1">
        <w:rPr>
          <w:rStyle w:val="StyleUnderline"/>
        </w:rPr>
        <w:t>have led scholars to conclude that thinking in terms of</w:t>
      </w:r>
      <w:r w:rsidRPr="002F23E1">
        <w:rPr>
          <w:sz w:val="14"/>
        </w:rPr>
        <w:t xml:space="preserve"> “</w:t>
      </w:r>
      <w:r w:rsidRPr="002F23E1">
        <w:rPr>
          <w:rStyle w:val="Emphasis"/>
        </w:rPr>
        <w:t>the market</w:t>
      </w:r>
      <w:r w:rsidRPr="002F23E1">
        <w:rPr>
          <w:sz w:val="14"/>
        </w:rPr>
        <w:t xml:space="preserve">” </w:t>
      </w:r>
      <w:r w:rsidRPr="002F23E1">
        <w:rPr>
          <w:rStyle w:val="StyleUnderline"/>
        </w:rPr>
        <w:t xml:space="preserve">is </w:t>
      </w:r>
      <w:r w:rsidRPr="002F23E1">
        <w:rPr>
          <w:rStyle w:val="Emphasis"/>
        </w:rPr>
        <w:t>inherently inadequate</w:t>
      </w:r>
      <w:r w:rsidRPr="002F23E1">
        <w:rPr>
          <w:sz w:val="14"/>
        </w:rPr>
        <w:t xml:space="preserve"> for engaging contemporary political concerns over the growing role of economics, finance, and markets in collective life. Central to the tradition associated with Callon and ANT is a concern with understanding markets not as ideological abstractions but as “sociotechnical agencements” (Caliskan and Callon Reference Caliskan and Callon2009; Reference Caliskan and Callon2010; MacKenzie Reference MacKenzie2009). This means that markets are material assemblages composed of humans and nonhumans; they link people, technologies, knowledge, and goods in vast collectives that format the world and create novel linkages among “actants.”Footnote 11 </w:t>
      </w:r>
      <w:r w:rsidRPr="002F23E1">
        <w:rPr>
          <w:rStyle w:val="StyleUnderline"/>
        </w:rPr>
        <w:t>Markets</w:t>
      </w:r>
      <w:r w:rsidRPr="002F23E1">
        <w:rPr>
          <w:sz w:val="14"/>
        </w:rPr>
        <w:t xml:space="preserve">, in this view, </w:t>
      </w:r>
      <w:r w:rsidRPr="002F23E1">
        <w:rPr>
          <w:rStyle w:val="StyleUnderline"/>
        </w:rPr>
        <w:t>are</w:t>
      </w:r>
      <w:r w:rsidRPr="002F23E1">
        <w:rPr>
          <w:sz w:val="14"/>
        </w:rPr>
        <w:t xml:space="preserve"> resolutely “</w:t>
      </w:r>
      <w:r w:rsidRPr="002F23E1">
        <w:rPr>
          <w:rStyle w:val="Emphasis"/>
        </w:rPr>
        <w:t>material</w:t>
      </w:r>
      <w:r w:rsidRPr="002F23E1">
        <w:rPr>
          <w:sz w:val="14"/>
        </w:rPr>
        <w:t xml:space="preserve">,” </w:t>
      </w:r>
      <w:r w:rsidRPr="002F23E1">
        <w:rPr>
          <w:rStyle w:val="StyleUnderline"/>
        </w:rPr>
        <w:t xml:space="preserve">and whatever calculative capacity they possess is a result of their having been formatted in a </w:t>
      </w:r>
      <w:r w:rsidRPr="002F23E1">
        <w:rPr>
          <w:rStyle w:val="Emphasis"/>
        </w:rPr>
        <w:t>particular manner</w:t>
      </w:r>
      <w:r w:rsidRPr="002F23E1">
        <w:rPr>
          <w:sz w:val="14"/>
        </w:rPr>
        <w:t>. They are devices that make possible distributed forms of agency, calculation, and exchange (Callon and Muniesa Reference Callon and Muniesa2005).</w:t>
      </w:r>
    </w:p>
    <w:p w14:paraId="0C7E874B" w14:textId="77777777" w:rsidR="000A4946" w:rsidRPr="002F23E1" w:rsidRDefault="000A4946" w:rsidP="000A4946">
      <w:pPr>
        <w:rPr>
          <w:sz w:val="14"/>
        </w:rPr>
      </w:pPr>
      <w:r w:rsidRPr="002F23E1">
        <w:rPr>
          <w:sz w:val="14"/>
        </w:rPr>
        <w:t xml:space="preserve">The notion of agencement has a complex lineage and lacks a single, clear-cut definition. Caliskan and Callon define the term by stating that “action, including its reflexive dimension which produces meaning, takes place in hybrid collectives (Callon and Law Reference Callon and Law1995), hereafter called sociotechnical agencements (STAs). Sociotechnical agencements are comprised of human beings (bodies) as well as material, technical and textual devices” (Caliskan and Callon Reference Caliskan and Callon2010, 9). Though “agencement” has often been translated as “assemblage” in academic literature, MacKenzie points out that this effaces a helpful play on words present in the original French. Agencement literally means “arrangement” and thus emphasizes questions of material and technical configuration. On the other hand, however, the term agencement possesses an obvious etymological link to the notion of “agency” (MacKenzie Reference MacKenzie2009, 21; see also Callon Reference Callon, Pinch and Swedberg2008, 38). An agencement, in other words, is a particular material configuration (a “network”) of humans and nonhumans that possesses unique capacities to act in and with the world. Seeing the agencement as the unit of agency helps us to focus on the relationships among actors, competences, technologies, and knowledge that make complex forms of distributed agency possible. Viewing markets as particular types of “sociotechnical agencements” thus directs our attention to all of these dimensions: to the materiality of markets; the way they rely upon combinations of technologies, discourses, and knowledges; and the way they facilitate and embody novel forms of action. This notion suggests that </w:t>
      </w:r>
      <w:r w:rsidRPr="002F23E1">
        <w:rPr>
          <w:rStyle w:val="StyleUnderline"/>
        </w:rPr>
        <w:t>markets</w:t>
      </w:r>
      <w:r w:rsidRPr="002F23E1">
        <w:rPr>
          <w:sz w:val="14"/>
        </w:rPr>
        <w:t xml:space="preserve">, like other forms of sociotechnical life, </w:t>
      </w:r>
      <w:r w:rsidRPr="002F23E1">
        <w:rPr>
          <w:rStyle w:val="StyleUnderline"/>
        </w:rPr>
        <w:t xml:space="preserve">are more </w:t>
      </w:r>
      <w:r w:rsidRPr="002F23E1">
        <w:rPr>
          <w:rStyle w:val="Emphasis"/>
        </w:rPr>
        <w:t>open</w:t>
      </w:r>
      <w:r w:rsidRPr="002F23E1">
        <w:rPr>
          <w:sz w:val="14"/>
        </w:rPr>
        <w:t xml:space="preserve">, </w:t>
      </w:r>
      <w:r w:rsidRPr="002F23E1">
        <w:rPr>
          <w:rStyle w:val="Emphasis"/>
        </w:rPr>
        <w:t>polyvalent</w:t>
      </w:r>
      <w:r w:rsidRPr="002F23E1">
        <w:rPr>
          <w:sz w:val="14"/>
        </w:rPr>
        <w:t xml:space="preserve">, </w:t>
      </w:r>
      <w:r w:rsidRPr="002F23E1">
        <w:rPr>
          <w:rStyle w:val="StyleUnderline"/>
        </w:rPr>
        <w:t xml:space="preserve">and </w:t>
      </w:r>
      <w:r w:rsidRPr="002F23E1">
        <w:rPr>
          <w:rStyle w:val="Emphasis"/>
        </w:rPr>
        <w:t>flexible</w:t>
      </w:r>
      <w:r w:rsidRPr="002F23E1">
        <w:rPr>
          <w:rStyle w:val="StyleUnderline"/>
        </w:rPr>
        <w:t xml:space="preserve"> than traditional critical discourse has allowed</w:t>
      </w:r>
      <w:r w:rsidRPr="002F23E1">
        <w:rPr>
          <w:sz w:val="14"/>
        </w:rPr>
        <w:t>.Footnote 12 It also means that their construction, their maintenance, and the capacities with which they equip agents are matters of deep political consequence. It renders the development of any form of “</w:t>
      </w:r>
      <w:r w:rsidRPr="002F23E1">
        <w:rPr>
          <w:rStyle w:val="Emphasis"/>
        </w:rPr>
        <w:t>economization</w:t>
      </w:r>
      <w:r w:rsidRPr="002F23E1">
        <w:rPr>
          <w:sz w:val="14"/>
        </w:rPr>
        <w:t xml:space="preserve">,” </w:t>
      </w:r>
      <w:r w:rsidRPr="002F23E1">
        <w:rPr>
          <w:rStyle w:val="StyleUnderline"/>
        </w:rPr>
        <w:t xml:space="preserve">including </w:t>
      </w:r>
      <w:r w:rsidRPr="00D95E85">
        <w:rPr>
          <w:rStyle w:val="Emphasis"/>
          <w:highlight w:val="cyan"/>
        </w:rPr>
        <w:t>marketization</w:t>
      </w:r>
      <w:r w:rsidRPr="002F23E1">
        <w:rPr>
          <w:sz w:val="14"/>
        </w:rPr>
        <w:t xml:space="preserve">, intelligible as an open process that </w:t>
      </w:r>
      <w:r w:rsidRPr="00D95E85">
        <w:rPr>
          <w:rStyle w:val="StyleUnderline"/>
          <w:highlight w:val="cyan"/>
        </w:rPr>
        <w:t>is</w:t>
      </w:r>
      <w:r w:rsidRPr="002F23E1">
        <w:rPr>
          <w:sz w:val="14"/>
        </w:rPr>
        <w:t xml:space="preserve"> “</w:t>
      </w:r>
      <w:r w:rsidRPr="00D95E85">
        <w:rPr>
          <w:rStyle w:val="Emphasis"/>
          <w:highlight w:val="cyan"/>
        </w:rPr>
        <w:t>historical</w:t>
      </w:r>
      <w:r w:rsidRPr="002F23E1">
        <w:rPr>
          <w:sz w:val="14"/>
        </w:rPr>
        <w:t xml:space="preserve">, </w:t>
      </w:r>
      <w:r w:rsidRPr="00D95E85">
        <w:rPr>
          <w:rStyle w:val="Emphasis"/>
          <w:highlight w:val="cyan"/>
        </w:rPr>
        <w:t>contingent</w:t>
      </w:r>
      <w:r w:rsidRPr="002F23E1">
        <w:rPr>
          <w:sz w:val="14"/>
        </w:rPr>
        <w:t xml:space="preserve">, </w:t>
      </w:r>
      <w:r w:rsidRPr="00D95E85">
        <w:rPr>
          <w:rStyle w:val="StyleUnderline"/>
          <w:highlight w:val="cyan"/>
        </w:rPr>
        <w:t xml:space="preserve">and </w:t>
      </w:r>
      <w:r w:rsidRPr="00D95E85">
        <w:rPr>
          <w:rStyle w:val="Emphasis"/>
          <w:highlight w:val="cyan"/>
        </w:rPr>
        <w:t>disputable</w:t>
      </w:r>
      <w:r w:rsidRPr="002F23E1">
        <w:rPr>
          <w:sz w:val="14"/>
        </w:rPr>
        <w:t>” (Muniesa, Millo, and Callon Reference Muniesa, Millo and Callon2007, 3).</w:t>
      </w:r>
    </w:p>
    <w:p w14:paraId="6D191246" w14:textId="77777777" w:rsidR="000A4946" w:rsidRDefault="000A4946" w:rsidP="000A4946">
      <w:pPr>
        <w:rPr>
          <w:sz w:val="14"/>
        </w:rPr>
      </w:pPr>
      <w:r w:rsidRPr="002F23E1">
        <w:rPr>
          <w:sz w:val="14"/>
        </w:rPr>
        <w:t xml:space="preserve">Caliskan and Callon (Reference Caliskan and Callon2009; Reference Caliskan and Callon2010) have pursued some of the implications of this way of thinking in their account of marketization. For Caliskan and Callon, economization (of which marketization is a species) represents an open-ended and experimental process rather than the imposition of an abstract logic. Resisting both “formalist” (neoclassical)Footnote 13 and “substantive” (Polanyian) readings of the “the economic,” these thinkers foreground “processes of economization,” highlighting the processes through which things become figured or qualified as economic (Caliskan and Callon Reference Caliskan and Callon2009).Footnote 14 There is here no essence of “the economy” or “the market” whose progressive application (or resistance) we could hope to track (or endorse). Rather, their analysis encourages us to ask a different set of questions, attending to the different ways in which domains may be regarded and configured as economized or marketized. </w:t>
      </w:r>
      <w:r w:rsidRPr="002F23E1">
        <w:rPr>
          <w:rStyle w:val="StyleUnderline"/>
        </w:rPr>
        <w:t xml:space="preserve">There is </w:t>
      </w:r>
      <w:r w:rsidRPr="002F23E1">
        <w:rPr>
          <w:rStyle w:val="Emphasis"/>
        </w:rPr>
        <w:t>not a singular logic</w:t>
      </w:r>
      <w:r w:rsidRPr="002F23E1">
        <w:rPr>
          <w:rStyle w:val="StyleUnderline"/>
        </w:rPr>
        <w:t xml:space="preserve"> to the market but a </w:t>
      </w:r>
      <w:r w:rsidRPr="002F23E1">
        <w:rPr>
          <w:rStyle w:val="Emphasis"/>
        </w:rPr>
        <w:t>cluster</w:t>
      </w:r>
      <w:r w:rsidRPr="002F23E1">
        <w:rPr>
          <w:rStyle w:val="StyleUnderline"/>
        </w:rPr>
        <w:t xml:space="preserve"> of different practices and technologies through which domains or objects can undergo marketization</w:t>
      </w:r>
      <w:r w:rsidRPr="002F23E1">
        <w:rPr>
          <w:sz w:val="14"/>
        </w:rPr>
        <w:t>. This involves a variety of diverse ways of thinking and acting—with “action” here including the mobilization of vast, heterogeneous, sociotechnical collectives.</w:t>
      </w:r>
    </w:p>
    <w:p w14:paraId="75DEF2F3" w14:textId="77777777" w:rsidR="000A4946" w:rsidRPr="001C3AC1" w:rsidRDefault="000A4946" w:rsidP="000A4946"/>
    <w:p w14:paraId="1EF12821" w14:textId="73C665A5" w:rsidR="00BC1991" w:rsidRDefault="00BC1991" w:rsidP="00BC1991">
      <w:pPr>
        <w:pStyle w:val="Heading2"/>
      </w:pPr>
      <w:r>
        <w:t>Impact/Sustainability</w:t>
      </w:r>
    </w:p>
    <w:p w14:paraId="3FF79075" w14:textId="26E449D5" w:rsidR="001C3AC1" w:rsidRDefault="001C3AC1" w:rsidP="001C3AC1">
      <w:pPr>
        <w:pStyle w:val="Heading3"/>
      </w:pPr>
      <w:r>
        <w:t>Impact—Environment/Warming—2AC</w:t>
      </w:r>
    </w:p>
    <w:p w14:paraId="176DB6C4" w14:textId="77777777" w:rsidR="001C3AC1" w:rsidRPr="00E813E2" w:rsidRDefault="001C3AC1" w:rsidP="001C3AC1">
      <w:pPr>
        <w:pStyle w:val="Heading4"/>
        <w:rPr>
          <w:b w:val="0"/>
          <w:bCs/>
        </w:rPr>
      </w:pPr>
      <w:r>
        <w:t xml:space="preserve">Studies and data prove that market economies and free trade </w:t>
      </w:r>
      <w:r>
        <w:rPr>
          <w:u w:val="single"/>
        </w:rPr>
        <w:t>solve</w:t>
      </w:r>
      <w:r>
        <w:t xml:space="preserve"> the environment and emissions.</w:t>
      </w:r>
    </w:p>
    <w:p w14:paraId="67094402" w14:textId="77777777" w:rsidR="001C3AC1" w:rsidRDefault="001C3AC1" w:rsidP="001C3AC1">
      <w:r w:rsidRPr="003A36A5">
        <w:rPr>
          <w:rStyle w:val="Style13ptBold"/>
        </w:rPr>
        <w:t>Grafström, 24</w:t>
      </w:r>
      <w:r>
        <w:t xml:space="preserve">—assistant professor at Luleå University of Technology (Jonas, “Economic freedom and environmental performance,” </w:t>
      </w:r>
      <w:r w:rsidRPr="001D43F1">
        <w:rPr>
          <w:i/>
          <w:iCs/>
        </w:rPr>
        <w:t>Handbook of Research on Economic Freedom</w:t>
      </w:r>
      <w:r>
        <w:t>, Chapter 23, pp. 349-353, IEF=Index of Economic Freedom, EPI=Environmental Performance Index, EFW=Economic Freedom of the World Index, dml)</w:t>
      </w:r>
    </w:p>
    <w:p w14:paraId="6982F384" w14:textId="77777777" w:rsidR="001C3AC1" w:rsidRPr="003A27B9" w:rsidRDefault="001C3AC1" w:rsidP="001C3AC1">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5FC4F348" w14:textId="77777777" w:rsidR="001C3AC1" w:rsidRPr="00477209" w:rsidRDefault="001C3AC1" w:rsidP="001C3AC1">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21B5F351" w14:textId="77777777" w:rsidR="001C3AC1" w:rsidRPr="003A27B9" w:rsidRDefault="001C3AC1" w:rsidP="001C3AC1">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5C441BF4" w14:textId="77777777" w:rsidR="001C3AC1" w:rsidRPr="003A27B9" w:rsidRDefault="001C3AC1" w:rsidP="001C3AC1">
      <w:pPr>
        <w:rPr>
          <w:sz w:val="14"/>
        </w:rPr>
      </w:pPr>
      <w:r w:rsidRPr="003A27B9">
        <w:rPr>
          <w:sz w:val="14"/>
        </w:rPr>
        <w:t>COUNTRIES’ ECONOMIC FREEDOM AND ENVIRONMENTAL PERFORMANCE</w:t>
      </w:r>
    </w:p>
    <w:p w14:paraId="3BF13BF4" w14:textId="77777777" w:rsidR="001C3AC1" w:rsidRPr="003A27B9" w:rsidRDefault="001C3AC1" w:rsidP="001C3AC1">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3095D117" w14:textId="77777777" w:rsidR="001C3AC1" w:rsidRPr="003A27B9" w:rsidRDefault="001C3AC1" w:rsidP="001C3AC1">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7E8323D6" w14:textId="77777777" w:rsidR="001C3AC1" w:rsidRPr="003A27B9" w:rsidRDefault="001C3AC1" w:rsidP="001C3AC1">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0802C9B3" w14:textId="77777777" w:rsidR="001C3AC1" w:rsidRPr="003A27B9" w:rsidRDefault="001C3AC1" w:rsidP="001C3AC1">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6E007C5D" w14:textId="77777777" w:rsidR="001C3AC1" w:rsidRPr="003A27B9" w:rsidRDefault="001C3AC1" w:rsidP="001C3AC1">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23AFFFA9" w14:textId="77777777" w:rsidR="001C3AC1" w:rsidRPr="003A27B9" w:rsidRDefault="001C3AC1" w:rsidP="001C3AC1">
      <w:pPr>
        <w:rPr>
          <w:sz w:val="14"/>
        </w:rPr>
      </w:pPr>
      <w:r w:rsidRPr="003A27B9">
        <w:rPr>
          <w:sz w:val="14"/>
        </w:rPr>
        <w:t>Table 23.1 Top 20 countries in EPI index 2021</w:t>
      </w:r>
    </w:p>
    <w:p w14:paraId="31EFC43F" w14:textId="77777777" w:rsidR="001C3AC1" w:rsidRPr="003A27B9" w:rsidRDefault="001C3AC1" w:rsidP="001C3AC1">
      <w:pPr>
        <w:rPr>
          <w:sz w:val="14"/>
        </w:rPr>
      </w:pPr>
      <w:r w:rsidRPr="003A27B9">
        <w:rPr>
          <w:sz w:val="14"/>
        </w:rPr>
        <w:t>Country EPI rank 2021 EPI score 2021 10-year change EPI EFW 2020 IEF 2021</w:t>
      </w:r>
    </w:p>
    <w:p w14:paraId="56487429" w14:textId="77777777" w:rsidR="001C3AC1" w:rsidRPr="003A27B9" w:rsidRDefault="001C3AC1" w:rsidP="001C3AC1">
      <w:pPr>
        <w:rPr>
          <w:sz w:val="14"/>
        </w:rPr>
      </w:pPr>
      <w:r w:rsidRPr="003A27B9">
        <w:rPr>
          <w:sz w:val="14"/>
        </w:rPr>
        <w:t>Denmark 1 82.5 7.3 8.09 77.8</w:t>
      </w:r>
    </w:p>
    <w:p w14:paraId="349D297A" w14:textId="77777777" w:rsidR="001C3AC1" w:rsidRPr="003A27B9" w:rsidRDefault="001C3AC1" w:rsidP="001C3AC1">
      <w:pPr>
        <w:rPr>
          <w:sz w:val="14"/>
        </w:rPr>
      </w:pPr>
      <w:r w:rsidRPr="003A27B9">
        <w:rPr>
          <w:sz w:val="14"/>
        </w:rPr>
        <w:t>Luxembourg 2 82.3 11.6 7.54 76.0</w:t>
      </w:r>
    </w:p>
    <w:p w14:paraId="0C4D0C55" w14:textId="77777777" w:rsidR="001C3AC1" w:rsidRPr="003A27B9" w:rsidRDefault="001C3AC1" w:rsidP="001C3AC1">
      <w:pPr>
        <w:rPr>
          <w:sz w:val="14"/>
        </w:rPr>
      </w:pPr>
      <w:r w:rsidRPr="003A27B9">
        <w:rPr>
          <w:sz w:val="14"/>
        </w:rPr>
        <w:t>Switzerland 3 81.5 8.6 8.37 81.9</w:t>
      </w:r>
    </w:p>
    <w:p w14:paraId="02DED8A6" w14:textId="77777777" w:rsidR="001C3AC1" w:rsidRPr="003A27B9" w:rsidRDefault="001C3AC1" w:rsidP="001C3AC1">
      <w:pPr>
        <w:rPr>
          <w:sz w:val="14"/>
        </w:rPr>
      </w:pPr>
      <w:r w:rsidRPr="003A27B9">
        <w:rPr>
          <w:sz w:val="14"/>
        </w:rPr>
        <w:t>United Kingdom 4 81.3 9 7.71 78.4</w:t>
      </w:r>
    </w:p>
    <w:p w14:paraId="3A29FB86" w14:textId="77777777" w:rsidR="001C3AC1" w:rsidRPr="003A27B9" w:rsidRDefault="001C3AC1" w:rsidP="001C3AC1">
      <w:pPr>
        <w:rPr>
          <w:sz w:val="14"/>
        </w:rPr>
      </w:pPr>
      <w:r w:rsidRPr="003A27B9">
        <w:rPr>
          <w:sz w:val="14"/>
        </w:rPr>
        <w:t>France 5 80 5.8 7.33 65.7</w:t>
      </w:r>
    </w:p>
    <w:p w14:paraId="77A30564" w14:textId="77777777" w:rsidR="001C3AC1" w:rsidRPr="003A27B9" w:rsidRDefault="001C3AC1" w:rsidP="001C3AC1">
      <w:pPr>
        <w:rPr>
          <w:sz w:val="14"/>
        </w:rPr>
      </w:pPr>
      <w:r w:rsidRPr="003A27B9">
        <w:rPr>
          <w:sz w:val="14"/>
        </w:rPr>
        <w:t>Austria 6 79.6 5.4 7.56 70.1</w:t>
      </w:r>
    </w:p>
    <w:p w14:paraId="4412C9A2" w14:textId="77777777" w:rsidR="001C3AC1" w:rsidRPr="003A27B9" w:rsidRDefault="001C3AC1" w:rsidP="001C3AC1">
      <w:pPr>
        <w:rPr>
          <w:sz w:val="14"/>
        </w:rPr>
      </w:pPr>
      <w:r w:rsidRPr="003A27B9">
        <w:rPr>
          <w:sz w:val="14"/>
        </w:rPr>
        <w:t>Finland 7 78.9 6 7.64 76.1</w:t>
      </w:r>
    </w:p>
    <w:p w14:paraId="1FCE32E1" w14:textId="77777777" w:rsidR="001C3AC1" w:rsidRPr="003A27B9" w:rsidRDefault="001C3AC1" w:rsidP="001C3AC1">
      <w:pPr>
        <w:rPr>
          <w:sz w:val="14"/>
        </w:rPr>
      </w:pPr>
      <w:r w:rsidRPr="003A27B9">
        <w:rPr>
          <w:sz w:val="14"/>
        </w:rPr>
        <w:t>Sweden 8 78.7 5.3 7.56 74.7</w:t>
      </w:r>
    </w:p>
    <w:p w14:paraId="4482B236" w14:textId="77777777" w:rsidR="001C3AC1" w:rsidRPr="003A27B9" w:rsidRDefault="001C3AC1" w:rsidP="001C3AC1">
      <w:pPr>
        <w:rPr>
          <w:sz w:val="14"/>
        </w:rPr>
      </w:pPr>
      <w:r w:rsidRPr="003A27B9">
        <w:rPr>
          <w:sz w:val="14"/>
        </w:rPr>
        <w:t>Norway 9 77.7 7.6 7.58 73.4</w:t>
      </w:r>
    </w:p>
    <w:p w14:paraId="64FB9E9A" w14:textId="77777777" w:rsidR="001C3AC1" w:rsidRPr="003A27B9" w:rsidRDefault="001C3AC1" w:rsidP="001C3AC1">
      <w:pPr>
        <w:rPr>
          <w:sz w:val="14"/>
        </w:rPr>
      </w:pPr>
      <w:r w:rsidRPr="003A27B9">
        <w:rPr>
          <w:sz w:val="14"/>
        </w:rPr>
        <w:t>Germany 10 77.2 1.2 7.65 72.5</w:t>
      </w:r>
    </w:p>
    <w:p w14:paraId="240063BF" w14:textId="77777777" w:rsidR="001C3AC1" w:rsidRPr="003A27B9" w:rsidRDefault="001C3AC1" w:rsidP="001C3AC1">
      <w:pPr>
        <w:rPr>
          <w:sz w:val="14"/>
        </w:rPr>
      </w:pPr>
      <w:r w:rsidRPr="003A27B9">
        <w:rPr>
          <w:sz w:val="14"/>
        </w:rPr>
        <w:t>Netherlands 11 75.3 1.5 7.75 76.8</w:t>
      </w:r>
    </w:p>
    <w:p w14:paraId="3DFF5C25" w14:textId="77777777" w:rsidR="001C3AC1" w:rsidRPr="003A27B9" w:rsidRDefault="001C3AC1" w:rsidP="001C3AC1">
      <w:pPr>
        <w:rPr>
          <w:sz w:val="14"/>
        </w:rPr>
      </w:pPr>
      <w:r w:rsidRPr="003A27B9">
        <w:rPr>
          <w:sz w:val="14"/>
        </w:rPr>
        <w:t>Japan 12 75.1 –0.5 7.75 74.1</w:t>
      </w:r>
    </w:p>
    <w:p w14:paraId="087ED568" w14:textId="77777777" w:rsidR="001C3AC1" w:rsidRPr="003A27B9" w:rsidRDefault="001C3AC1" w:rsidP="001C3AC1">
      <w:pPr>
        <w:rPr>
          <w:sz w:val="14"/>
        </w:rPr>
      </w:pPr>
      <w:r w:rsidRPr="003A27B9">
        <w:rPr>
          <w:sz w:val="14"/>
        </w:rPr>
        <w:t>Australia 13 74.9 5.5 8.04 82.4</w:t>
      </w:r>
    </w:p>
    <w:p w14:paraId="04CDA1B8" w14:textId="77777777" w:rsidR="001C3AC1" w:rsidRPr="003A27B9" w:rsidRDefault="001C3AC1" w:rsidP="001C3AC1">
      <w:pPr>
        <w:rPr>
          <w:sz w:val="14"/>
        </w:rPr>
      </w:pPr>
      <w:r w:rsidRPr="003A27B9">
        <w:rPr>
          <w:sz w:val="14"/>
        </w:rPr>
        <w:t>Spain 14 74.3 8.6 7.63 69.9</w:t>
      </w:r>
    </w:p>
    <w:p w14:paraId="5FC1C664" w14:textId="77777777" w:rsidR="001C3AC1" w:rsidRPr="003A27B9" w:rsidRDefault="001C3AC1" w:rsidP="001C3AC1">
      <w:pPr>
        <w:rPr>
          <w:sz w:val="14"/>
        </w:rPr>
      </w:pPr>
      <w:r w:rsidRPr="003A27B9">
        <w:rPr>
          <w:sz w:val="14"/>
        </w:rPr>
        <w:t>Belgium 15 73.3 2.1 7.37 70.1</w:t>
      </w:r>
    </w:p>
    <w:p w14:paraId="27E4CD29" w14:textId="77777777" w:rsidR="001C3AC1" w:rsidRPr="003A27B9" w:rsidRDefault="001C3AC1" w:rsidP="001C3AC1">
      <w:pPr>
        <w:rPr>
          <w:sz w:val="14"/>
        </w:rPr>
      </w:pPr>
      <w:r w:rsidRPr="003A27B9">
        <w:rPr>
          <w:sz w:val="14"/>
        </w:rPr>
        <w:t>Ireland 16 72.8 2.9 7.86 81.4</w:t>
      </w:r>
    </w:p>
    <w:p w14:paraId="0F9F67C7" w14:textId="77777777" w:rsidR="001C3AC1" w:rsidRPr="003A27B9" w:rsidRDefault="001C3AC1" w:rsidP="001C3AC1">
      <w:pPr>
        <w:rPr>
          <w:sz w:val="14"/>
        </w:rPr>
      </w:pPr>
      <w:r w:rsidRPr="003A27B9">
        <w:rPr>
          <w:sz w:val="14"/>
        </w:rPr>
        <w:t>Iceland 17 72.3 0.4 7.73 77.4</w:t>
      </w:r>
    </w:p>
    <w:p w14:paraId="715CF483" w14:textId="77777777" w:rsidR="001C3AC1" w:rsidRPr="003A27B9" w:rsidRDefault="001C3AC1" w:rsidP="001C3AC1">
      <w:pPr>
        <w:rPr>
          <w:sz w:val="14"/>
        </w:rPr>
      </w:pPr>
      <w:r w:rsidRPr="003A27B9">
        <w:rPr>
          <w:sz w:val="14"/>
        </w:rPr>
        <w:t>Slovenia 18 72 4.6 7.00 68.3</w:t>
      </w:r>
    </w:p>
    <w:p w14:paraId="161D40C6" w14:textId="77777777" w:rsidR="001C3AC1" w:rsidRPr="003A27B9" w:rsidRDefault="001C3AC1" w:rsidP="001C3AC1">
      <w:pPr>
        <w:rPr>
          <w:sz w:val="14"/>
        </w:rPr>
      </w:pPr>
      <w:r w:rsidRPr="003A27B9">
        <w:rPr>
          <w:sz w:val="14"/>
        </w:rPr>
        <w:t>New Zealand 19 71.3 1.8 8.27 83.9</w:t>
      </w:r>
    </w:p>
    <w:p w14:paraId="7B4AB714" w14:textId="77777777" w:rsidR="001C3AC1" w:rsidRPr="003A27B9" w:rsidRDefault="001C3AC1" w:rsidP="001C3AC1">
      <w:pPr>
        <w:rPr>
          <w:sz w:val="14"/>
        </w:rPr>
      </w:pPr>
      <w:r w:rsidRPr="003A27B9">
        <w:rPr>
          <w:sz w:val="14"/>
        </w:rPr>
        <w:t>Canada 20 71 3.7 7.81 77.9</w:t>
      </w:r>
    </w:p>
    <w:p w14:paraId="7C5E8195" w14:textId="77777777" w:rsidR="001C3AC1" w:rsidRPr="003A27B9" w:rsidRDefault="001C3AC1" w:rsidP="001C3AC1">
      <w:pPr>
        <w:rPr>
          <w:sz w:val="14"/>
        </w:rPr>
      </w:pPr>
      <w:r w:rsidRPr="003A27B9">
        <w:rPr>
          <w:sz w:val="14"/>
        </w:rPr>
        <w:t>Average 76.6 4.92 7.71 75.8</w:t>
      </w:r>
    </w:p>
    <w:p w14:paraId="509E3321" w14:textId="77777777" w:rsidR="001C3AC1" w:rsidRPr="003A27B9" w:rsidRDefault="001C3AC1" w:rsidP="001C3AC1">
      <w:pPr>
        <w:rPr>
          <w:sz w:val="14"/>
        </w:rPr>
      </w:pPr>
      <w:r w:rsidRPr="003A27B9">
        <w:rPr>
          <w:sz w:val="14"/>
        </w:rPr>
        <w:t>DISCUSSION</w:t>
      </w:r>
    </w:p>
    <w:p w14:paraId="601C5885" w14:textId="77777777" w:rsidR="001C3AC1" w:rsidRPr="00477209" w:rsidRDefault="001C3AC1" w:rsidP="001C3AC1">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3A7CD6DC" w14:textId="77777777" w:rsidR="001C3AC1" w:rsidRPr="00477209" w:rsidRDefault="001C3AC1" w:rsidP="001C3AC1">
      <w:pPr>
        <w:rPr>
          <w:sz w:val="14"/>
        </w:rPr>
      </w:pPr>
      <w:r w:rsidRPr="00477209">
        <w:rPr>
          <w:sz w:val="14"/>
        </w:rPr>
        <w:t>Table 23.2 Bottom 20 countries in EPI index 2021</w:t>
      </w:r>
    </w:p>
    <w:p w14:paraId="624B8904" w14:textId="77777777" w:rsidR="001C3AC1" w:rsidRPr="00477209" w:rsidRDefault="001C3AC1" w:rsidP="001C3AC1">
      <w:pPr>
        <w:rPr>
          <w:sz w:val="14"/>
        </w:rPr>
      </w:pPr>
      <w:r w:rsidRPr="00477209">
        <w:rPr>
          <w:sz w:val="14"/>
        </w:rPr>
        <w:t>Country Rank EPI score 10-year change EPI EFW 2020 IEF 2021</w:t>
      </w:r>
    </w:p>
    <w:p w14:paraId="06D44928" w14:textId="77777777" w:rsidR="001C3AC1" w:rsidRPr="00477209" w:rsidRDefault="001C3AC1" w:rsidP="001C3AC1">
      <w:pPr>
        <w:rPr>
          <w:sz w:val="14"/>
        </w:rPr>
      </w:pPr>
      <w:r w:rsidRPr="00477209">
        <w:rPr>
          <w:sz w:val="14"/>
        </w:rPr>
        <w:t>Mali 159 28.5 –1.8 5.85 55.6</w:t>
      </w:r>
    </w:p>
    <w:p w14:paraId="190729D3" w14:textId="77777777" w:rsidR="001C3AC1" w:rsidRPr="00477209" w:rsidRDefault="001C3AC1" w:rsidP="001C3AC1">
      <w:pPr>
        <w:rPr>
          <w:sz w:val="14"/>
        </w:rPr>
      </w:pPr>
      <w:r w:rsidRPr="00477209">
        <w:rPr>
          <w:sz w:val="14"/>
        </w:rPr>
        <w:t>China 160 28.4 11.4 6.27 58.4</w:t>
      </w:r>
    </w:p>
    <w:p w14:paraId="42DC3029" w14:textId="77777777" w:rsidR="001C3AC1" w:rsidRPr="00477209" w:rsidRDefault="001C3AC1" w:rsidP="001C3AC1">
      <w:pPr>
        <w:rPr>
          <w:sz w:val="14"/>
        </w:rPr>
      </w:pPr>
      <w:r w:rsidRPr="00477209">
        <w:rPr>
          <w:sz w:val="14"/>
        </w:rPr>
        <w:t>Morocco 160 28.4 2.6 6.55 63.3</w:t>
      </w:r>
    </w:p>
    <w:p w14:paraId="14306AB1" w14:textId="77777777" w:rsidR="001C3AC1" w:rsidRPr="00477209" w:rsidRDefault="001C3AC1" w:rsidP="001C3AC1">
      <w:pPr>
        <w:rPr>
          <w:sz w:val="14"/>
        </w:rPr>
      </w:pPr>
      <w:r w:rsidRPr="00477209">
        <w:rPr>
          <w:sz w:val="14"/>
        </w:rPr>
        <w:t>Nepal 162 28.3 –10.3 6.54 50.7</w:t>
      </w:r>
    </w:p>
    <w:p w14:paraId="2079BAF4" w14:textId="77777777" w:rsidR="001C3AC1" w:rsidRPr="00477209" w:rsidRDefault="001C3AC1" w:rsidP="001C3AC1">
      <w:pPr>
        <w:rPr>
          <w:sz w:val="14"/>
        </w:rPr>
      </w:pPr>
      <w:r w:rsidRPr="00477209">
        <w:rPr>
          <w:sz w:val="14"/>
        </w:rPr>
        <w:t>Nigeria 162 28.3 –6.1 6.70 58.7</w:t>
      </w:r>
    </w:p>
    <w:p w14:paraId="7905F462" w14:textId="77777777" w:rsidR="001C3AC1" w:rsidRPr="003A27B9" w:rsidRDefault="001C3AC1" w:rsidP="001C3AC1">
      <w:pPr>
        <w:rPr>
          <w:sz w:val="14"/>
        </w:rPr>
      </w:pPr>
      <w:r w:rsidRPr="00477209">
        <w:rPr>
          <w:sz w:val="14"/>
        </w:rPr>
        <w:t>Indonesia 164 28.2 4.1 7.09 66.9</w:t>
      </w:r>
    </w:p>
    <w:p w14:paraId="747D5A52" w14:textId="77777777" w:rsidR="001C3AC1" w:rsidRPr="003A27B9" w:rsidRDefault="001C3AC1" w:rsidP="001C3AC1">
      <w:pPr>
        <w:rPr>
          <w:sz w:val="14"/>
        </w:rPr>
      </w:pPr>
      <w:r w:rsidRPr="003A27B9">
        <w:rPr>
          <w:sz w:val="14"/>
        </w:rPr>
        <w:t>Chad 165 28.1 NA 5.55 50.4</w:t>
      </w:r>
    </w:p>
    <w:p w14:paraId="07FEEC69" w14:textId="77777777" w:rsidR="001C3AC1" w:rsidRPr="003A27B9" w:rsidRDefault="001C3AC1" w:rsidP="001C3AC1">
      <w:pPr>
        <w:rPr>
          <w:sz w:val="14"/>
        </w:rPr>
      </w:pPr>
      <w:r w:rsidRPr="003A27B9">
        <w:rPr>
          <w:sz w:val="14"/>
        </w:rPr>
        <w:t>Mauritania 165 28.1 –3.3 6.13 56.1</w:t>
      </w:r>
    </w:p>
    <w:p w14:paraId="59C02BEB" w14:textId="77777777" w:rsidR="001C3AC1" w:rsidRPr="003A27B9" w:rsidRDefault="001C3AC1" w:rsidP="001C3AC1">
      <w:pPr>
        <w:rPr>
          <w:sz w:val="14"/>
        </w:rPr>
      </w:pPr>
      <w:r w:rsidRPr="003A27B9">
        <w:rPr>
          <w:sz w:val="14"/>
        </w:rPr>
        <w:t>Guatemala 167 28 –3 7.56 64.0</w:t>
      </w:r>
    </w:p>
    <w:p w14:paraId="3C61C3EB" w14:textId="77777777" w:rsidR="001C3AC1" w:rsidRPr="003A27B9" w:rsidRDefault="001C3AC1" w:rsidP="001C3AC1">
      <w:pPr>
        <w:rPr>
          <w:sz w:val="14"/>
        </w:rPr>
      </w:pPr>
      <w:r w:rsidRPr="003A27B9">
        <w:rPr>
          <w:sz w:val="14"/>
        </w:rPr>
        <w:t>Madagascar 167 28 –5.4 6.10 57.7</w:t>
      </w:r>
    </w:p>
    <w:p w14:paraId="0DA5D748" w14:textId="77777777" w:rsidR="001C3AC1" w:rsidRPr="003A27B9" w:rsidRDefault="001C3AC1" w:rsidP="001C3AC1">
      <w:pPr>
        <w:rPr>
          <w:sz w:val="14"/>
        </w:rPr>
      </w:pPr>
      <w:r w:rsidRPr="003A27B9">
        <w:rPr>
          <w:sz w:val="14"/>
        </w:rPr>
        <w:t>Ghana 169 27.7 –6.1 6.49 59.2</w:t>
      </w:r>
    </w:p>
    <w:p w14:paraId="2E408E85" w14:textId="77777777" w:rsidR="001C3AC1" w:rsidRPr="003A27B9" w:rsidRDefault="001C3AC1" w:rsidP="001C3AC1">
      <w:pPr>
        <w:rPr>
          <w:sz w:val="14"/>
        </w:rPr>
      </w:pPr>
      <w:r w:rsidRPr="003A27B9">
        <w:rPr>
          <w:sz w:val="14"/>
        </w:rPr>
        <w:t>Sudan 170 27.6 1.7 4.21 39.1</w:t>
      </w:r>
    </w:p>
    <w:p w14:paraId="7DA841FB" w14:textId="77777777" w:rsidR="001C3AC1" w:rsidRPr="003A27B9" w:rsidRDefault="001C3AC1" w:rsidP="001C3AC1">
      <w:pPr>
        <w:rPr>
          <w:sz w:val="14"/>
        </w:rPr>
      </w:pPr>
      <w:r w:rsidRPr="003A27B9">
        <w:rPr>
          <w:sz w:val="14"/>
        </w:rPr>
        <w:t>Turkey 171 26.3 –0.5 6.48 64.0</w:t>
      </w:r>
    </w:p>
    <w:p w14:paraId="3AF826D5" w14:textId="77777777" w:rsidR="001C3AC1" w:rsidRPr="003A27B9" w:rsidRDefault="001C3AC1" w:rsidP="001C3AC1">
      <w:pPr>
        <w:rPr>
          <w:sz w:val="14"/>
        </w:rPr>
      </w:pPr>
      <w:r w:rsidRPr="003A27B9">
        <w:rPr>
          <w:sz w:val="14"/>
        </w:rPr>
        <w:t>Haiti 172 26.1 2.4 6.57 50.8</w:t>
      </w:r>
    </w:p>
    <w:p w14:paraId="5CF67B8A" w14:textId="77777777" w:rsidR="001C3AC1" w:rsidRPr="003A27B9" w:rsidRDefault="001C3AC1" w:rsidP="001C3AC1">
      <w:pPr>
        <w:rPr>
          <w:sz w:val="14"/>
        </w:rPr>
      </w:pPr>
      <w:r w:rsidRPr="003A27B9">
        <w:rPr>
          <w:sz w:val="14"/>
        </w:rPr>
        <w:t>Liberia 173 24.9 –4 6.51 49.2</w:t>
      </w:r>
    </w:p>
    <w:p w14:paraId="76EE45E1" w14:textId="77777777" w:rsidR="001C3AC1" w:rsidRPr="003A27B9" w:rsidRDefault="001C3AC1" w:rsidP="001C3AC1">
      <w:pPr>
        <w:rPr>
          <w:sz w:val="14"/>
        </w:rPr>
      </w:pPr>
      <w:r w:rsidRPr="003A27B9">
        <w:rPr>
          <w:sz w:val="14"/>
        </w:rPr>
        <w:t>Papua New Guinea 174 24.8 0.2 6.17 58.9</w:t>
      </w:r>
    </w:p>
    <w:p w14:paraId="2DFBC665" w14:textId="77777777" w:rsidR="001C3AC1" w:rsidRPr="003A27B9" w:rsidRDefault="001C3AC1" w:rsidP="001C3AC1">
      <w:pPr>
        <w:rPr>
          <w:sz w:val="14"/>
        </w:rPr>
      </w:pPr>
      <w:r w:rsidRPr="003A27B9">
        <w:rPr>
          <w:sz w:val="14"/>
        </w:rPr>
        <w:t>Pakistan 175 24.6 1.4 6.03 51.7</w:t>
      </w:r>
    </w:p>
    <w:p w14:paraId="2EF6DBB2" w14:textId="77777777" w:rsidR="001C3AC1" w:rsidRPr="003A27B9" w:rsidRDefault="001C3AC1" w:rsidP="001C3AC1">
      <w:pPr>
        <w:rPr>
          <w:sz w:val="14"/>
        </w:rPr>
      </w:pPr>
      <w:r w:rsidRPr="003A27B9">
        <w:rPr>
          <w:sz w:val="14"/>
        </w:rPr>
        <w:t>Bangladesh 176 23.1 –1.9 5.89 56.5</w:t>
      </w:r>
    </w:p>
    <w:p w14:paraId="4F570EAF" w14:textId="77777777" w:rsidR="001C3AC1" w:rsidRPr="003A27B9" w:rsidRDefault="001C3AC1" w:rsidP="001C3AC1">
      <w:pPr>
        <w:rPr>
          <w:sz w:val="14"/>
        </w:rPr>
      </w:pPr>
      <w:r w:rsidRPr="003A27B9">
        <w:rPr>
          <w:sz w:val="14"/>
        </w:rPr>
        <w:t>Vietnam 177 20.1 –0.6 6.42 61.7</w:t>
      </w:r>
    </w:p>
    <w:p w14:paraId="59DB334D" w14:textId="77777777" w:rsidR="001C3AC1" w:rsidRPr="003A27B9" w:rsidRDefault="001C3AC1" w:rsidP="001C3AC1">
      <w:pPr>
        <w:rPr>
          <w:sz w:val="14"/>
        </w:rPr>
      </w:pPr>
      <w:r w:rsidRPr="003A27B9">
        <w:rPr>
          <w:sz w:val="14"/>
        </w:rPr>
        <w:t>India 178 18.9 –0.6 6.72 56.5</w:t>
      </w:r>
    </w:p>
    <w:p w14:paraId="494C081C" w14:textId="77777777" w:rsidR="001C3AC1" w:rsidRPr="003A27B9" w:rsidRDefault="001C3AC1" w:rsidP="001C3AC1">
      <w:pPr>
        <w:rPr>
          <w:sz w:val="14"/>
        </w:rPr>
      </w:pPr>
      <w:r w:rsidRPr="003A27B9">
        <w:rPr>
          <w:sz w:val="14"/>
        </w:rPr>
        <w:t>Average 26.3 –0.99 6.29 56.4</w:t>
      </w:r>
    </w:p>
    <w:p w14:paraId="04DFECAC" w14:textId="77777777" w:rsidR="001C3AC1" w:rsidRPr="003A27B9" w:rsidRDefault="001C3AC1" w:rsidP="001C3AC1">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1D873570" w14:textId="77777777" w:rsidR="001C3AC1" w:rsidRPr="003A27B9" w:rsidRDefault="001C3AC1" w:rsidP="001C3AC1">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6719D0F1" w14:textId="77777777" w:rsidR="001C3AC1" w:rsidRPr="00477209" w:rsidRDefault="001C3AC1" w:rsidP="001C3AC1">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6471A3C9" w14:textId="77777777" w:rsidR="001C3AC1" w:rsidRPr="003A27B9" w:rsidRDefault="001C3AC1" w:rsidP="001C3AC1">
      <w:pPr>
        <w:rPr>
          <w:sz w:val="14"/>
        </w:rPr>
      </w:pPr>
      <w:r w:rsidRPr="00477209">
        <w:rPr>
          <w:sz w:val="14"/>
        </w:rPr>
        <w:t>CONCLUSION</w:t>
      </w:r>
    </w:p>
    <w:p w14:paraId="76A547FC" w14:textId="77777777" w:rsidR="001C3AC1" w:rsidRPr="003A27B9" w:rsidRDefault="001C3AC1" w:rsidP="001C3AC1">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3DC772F4" w14:textId="77777777" w:rsidR="001C3AC1" w:rsidRPr="003A27B9" w:rsidRDefault="001C3AC1" w:rsidP="001C3AC1">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2791BD67" w14:textId="77777777" w:rsidR="001C3AC1" w:rsidRPr="003A27B9" w:rsidRDefault="001C3AC1" w:rsidP="001C3AC1">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1D1BEC31" w14:textId="77777777" w:rsidR="001C3AC1" w:rsidRPr="00477209" w:rsidRDefault="001C3AC1" w:rsidP="001C3AC1">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42AB480A" w14:textId="77777777" w:rsidR="001C3AC1" w:rsidRPr="001C3AC1" w:rsidRDefault="001C3AC1" w:rsidP="001C3AC1"/>
    <w:p w14:paraId="1894E084" w14:textId="77777777" w:rsidR="001C3AC1" w:rsidRDefault="001C3AC1" w:rsidP="001C3AC1"/>
    <w:p w14:paraId="1575972B" w14:textId="21334021" w:rsidR="001C3AC1" w:rsidRDefault="001C3AC1" w:rsidP="001C3AC1">
      <w:pPr>
        <w:pStyle w:val="Heading3"/>
      </w:pPr>
      <w:r>
        <w:t>Impact—Inequality/Structural Violence—2AC</w:t>
      </w:r>
    </w:p>
    <w:p w14:paraId="51FF260F" w14:textId="77777777" w:rsidR="001C3AC1" w:rsidRDefault="001C3AC1" w:rsidP="001C3AC1">
      <w:pPr>
        <w:pStyle w:val="Heading4"/>
      </w:pPr>
      <w:r>
        <w:t xml:space="preserve">Capitalism </w:t>
      </w:r>
      <w:r>
        <w:rPr>
          <w:u w:val="single"/>
        </w:rPr>
        <w:t>reduces</w:t>
      </w:r>
      <w:r>
        <w:t xml:space="preserve"> inequality and </w:t>
      </w:r>
      <w:r w:rsidRPr="005A49DB">
        <w:rPr>
          <w:u w:val="single"/>
        </w:rPr>
        <w:t>boosts</w:t>
      </w:r>
      <w:r>
        <w:t xml:space="preserve"> quality of life by </w:t>
      </w:r>
      <w:r w:rsidRPr="005A49DB">
        <w:rPr>
          <w:u w:val="single"/>
        </w:rPr>
        <w:t>every</w:t>
      </w:r>
      <w:r>
        <w:t xml:space="preserve"> metric.</w:t>
      </w:r>
    </w:p>
    <w:p w14:paraId="4463E424" w14:textId="77777777" w:rsidR="001C3AC1" w:rsidRDefault="001C3AC1" w:rsidP="001C3AC1">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1136-1139, dml)</w:t>
      </w:r>
    </w:p>
    <w:p w14:paraId="473418FC" w14:textId="77777777" w:rsidR="001C3AC1" w:rsidRPr="005A49DB" w:rsidRDefault="001C3AC1" w:rsidP="001C3AC1">
      <w:pPr>
        <w:rPr>
          <w:sz w:val="14"/>
        </w:rPr>
      </w:pPr>
      <w:r w:rsidRPr="005A49DB">
        <w:rPr>
          <w:sz w:val="14"/>
        </w:rPr>
        <w:t>As Swedish author and lecturer Johan Norberg (2023a, pp. 110–111) writes:</w:t>
      </w:r>
    </w:p>
    <w:p w14:paraId="34AF6892" w14:textId="77777777" w:rsidR="001C3AC1" w:rsidRPr="005A49DB" w:rsidRDefault="001C3AC1" w:rsidP="001C3AC1">
      <w:pPr>
        <w:rPr>
          <w:sz w:val="14"/>
        </w:rPr>
      </w:pPr>
      <w:r w:rsidRPr="005A49DB">
        <w:rPr>
          <w:sz w:val="14"/>
        </w:rPr>
        <w:t xml:space="preserve">[As] low- and middle-income countries have grown faster than rich countries </w:t>
      </w:r>
      <w:r w:rsidRPr="00AB1DDC">
        <w:rPr>
          <w:rStyle w:val="StyleUnderline"/>
          <w:highlight w:val="cyan"/>
        </w:rPr>
        <w:t>during</w:t>
      </w:r>
      <w:r w:rsidRPr="00B73604">
        <w:rPr>
          <w:rStyle w:val="StyleUnderline"/>
        </w:rPr>
        <w:t xml:space="preserve"> the era of </w:t>
      </w:r>
      <w:r w:rsidRPr="00AB1DDC">
        <w:rPr>
          <w:rStyle w:val="StyleUnderline"/>
          <w:highlight w:val="cyan"/>
        </w:rPr>
        <w:t>trade liberalization and</w:t>
      </w:r>
      <w:r w:rsidRPr="00B73604">
        <w:rPr>
          <w:rStyle w:val="StyleUnderline"/>
        </w:rPr>
        <w:t xml:space="preserve"> international </w:t>
      </w:r>
      <w:r w:rsidRPr="00AB1DDC">
        <w:rPr>
          <w:rStyle w:val="StyleUnderline"/>
          <w:highlight w:val="cyan"/>
        </w:rPr>
        <w:t>supply chains</w:t>
      </w:r>
      <w:r w:rsidRPr="005A49DB">
        <w:rPr>
          <w:sz w:val="14"/>
        </w:rPr>
        <w:t xml:space="preserve">, </w:t>
      </w:r>
      <w:r w:rsidRPr="00B73604">
        <w:rPr>
          <w:rStyle w:val="StyleUnderline"/>
        </w:rPr>
        <w:t xml:space="preserve">global </w:t>
      </w:r>
      <w:r w:rsidRPr="00AB1DDC">
        <w:rPr>
          <w:rStyle w:val="StyleUnderline"/>
          <w:highlight w:val="cyan"/>
        </w:rPr>
        <w:t>income inequality</w:t>
      </w:r>
      <w:r w:rsidRPr="00B73604">
        <w:rPr>
          <w:rStyle w:val="StyleUnderline"/>
        </w:rPr>
        <w:t xml:space="preserve"> has </w:t>
      </w:r>
      <w:r w:rsidRPr="00AB1DDC">
        <w:rPr>
          <w:rStyle w:val="StyleUnderline"/>
          <w:highlight w:val="cyan"/>
        </w:rPr>
        <w:t xml:space="preserve">decreased for the first time since the </w:t>
      </w:r>
      <w:r w:rsidRPr="00AB1DDC">
        <w:rPr>
          <w:rStyle w:val="Emphasis"/>
          <w:highlight w:val="cyan"/>
        </w:rPr>
        <w:t>Industrial Revolution</w:t>
      </w:r>
      <w:r w:rsidRPr="005A49DB">
        <w:rPr>
          <w:sz w:val="14"/>
        </w:rPr>
        <w:t xml:space="preserve">. </w:t>
      </w:r>
      <w:r w:rsidRPr="00B73604">
        <w:rPr>
          <w:rStyle w:val="StyleUnderline"/>
        </w:rPr>
        <w:t xml:space="preserve">This is a </w:t>
      </w:r>
      <w:r w:rsidRPr="005A49DB">
        <w:rPr>
          <w:rStyle w:val="Emphasis"/>
        </w:rPr>
        <w:t>monumental change</w:t>
      </w:r>
      <w:r w:rsidRPr="005A49DB">
        <w:rPr>
          <w:sz w:val="14"/>
        </w:rPr>
        <w:t xml:space="preserve">, </w:t>
      </w:r>
      <w:r w:rsidRPr="00B73604">
        <w:rPr>
          <w:rStyle w:val="StyleUnderline"/>
        </w:rPr>
        <w:t xml:space="preserve">and it has been </w:t>
      </w:r>
      <w:r w:rsidRPr="005A49DB">
        <w:rPr>
          <w:rStyle w:val="Emphasis"/>
        </w:rPr>
        <w:t>dizzyingly quick</w:t>
      </w:r>
      <w:r w:rsidRPr="005A49DB">
        <w:rPr>
          <w:sz w:val="14"/>
        </w:rPr>
        <w:t xml:space="preserve">. </w:t>
      </w:r>
      <w:r w:rsidRPr="00B73604">
        <w:rPr>
          <w:rStyle w:val="StyleUnderline"/>
        </w:rPr>
        <w:t xml:space="preserve">Between 2000 and 2018 </w:t>
      </w:r>
      <w:r w:rsidRPr="00AB1DDC">
        <w:rPr>
          <w:rStyle w:val="StyleUnderline"/>
          <w:highlight w:val="cyan"/>
        </w:rPr>
        <w:t xml:space="preserve">the global </w:t>
      </w:r>
      <w:r w:rsidRPr="00AB1DDC">
        <w:rPr>
          <w:rStyle w:val="Emphasis"/>
          <w:highlight w:val="cyan"/>
        </w:rPr>
        <w:t>Gini coefficient</w:t>
      </w:r>
      <w:r w:rsidRPr="005A49DB">
        <w:rPr>
          <w:sz w:val="14"/>
        </w:rPr>
        <w:t xml:space="preserve"> (a measure of income inequality, rated from 1 to 100) </w:t>
      </w:r>
      <w:r w:rsidRPr="00AB1DDC">
        <w:rPr>
          <w:rStyle w:val="StyleUnderline"/>
          <w:highlight w:val="cyan"/>
        </w:rPr>
        <w:t>decreased</w:t>
      </w:r>
      <w:r w:rsidRPr="00B73604">
        <w:rPr>
          <w:rStyle w:val="StyleUnderline"/>
        </w:rPr>
        <w:t xml:space="preserve"> from </w:t>
      </w:r>
      <w:r w:rsidRPr="005A49DB">
        <w:rPr>
          <w:rStyle w:val="Emphasis"/>
        </w:rPr>
        <w:t>seventy</w:t>
      </w:r>
      <w:r w:rsidRPr="00B73604">
        <w:rPr>
          <w:rStyle w:val="StyleUnderline"/>
        </w:rPr>
        <w:t xml:space="preserve"> </w:t>
      </w:r>
      <w:r w:rsidRPr="00AB1DDC">
        <w:rPr>
          <w:rStyle w:val="StyleUnderline"/>
          <w:highlight w:val="cyan"/>
        </w:rPr>
        <w:t xml:space="preserve">to </w:t>
      </w:r>
      <w:r w:rsidRPr="00AB1DDC">
        <w:rPr>
          <w:rStyle w:val="Emphasis"/>
          <w:highlight w:val="cyan"/>
        </w:rPr>
        <w:t>sixty</w:t>
      </w:r>
      <w:r w:rsidRPr="00AB1DDC">
        <w:rPr>
          <w:rStyle w:val="StyleUnderline"/>
          <w:highlight w:val="cyan"/>
        </w:rPr>
        <w:t xml:space="preserve"> points</w:t>
      </w:r>
      <w:r w:rsidRPr="005A49DB">
        <w:rPr>
          <w:sz w:val="14"/>
        </w:rPr>
        <w:t xml:space="preserve">, thus </w:t>
      </w:r>
      <w:r w:rsidRPr="00AB1DDC">
        <w:rPr>
          <w:rStyle w:val="Emphasis"/>
          <w:highlight w:val="cyan"/>
        </w:rPr>
        <w:t>erasing</w:t>
      </w:r>
      <w:r w:rsidRPr="00B73604">
        <w:rPr>
          <w:rStyle w:val="StyleUnderline"/>
        </w:rPr>
        <w:t xml:space="preserve"> a </w:t>
      </w:r>
      <w:r w:rsidRPr="00AB1DDC">
        <w:rPr>
          <w:rStyle w:val="StyleUnderline"/>
          <w:highlight w:val="cyan"/>
        </w:rPr>
        <w:t>hundred-year build-up of global inequality</w:t>
      </w:r>
      <w:r w:rsidRPr="00B73604">
        <w:rPr>
          <w:rStyle w:val="StyleUnderline"/>
        </w:rPr>
        <w:t xml:space="preserve"> in </w:t>
      </w:r>
      <w:r w:rsidRPr="005A49DB">
        <w:rPr>
          <w:rStyle w:val="Emphasis"/>
        </w:rPr>
        <w:t>less than two decades</w:t>
      </w:r>
      <w:r w:rsidRPr="005A49DB">
        <w:rPr>
          <w:sz w:val="14"/>
        </w:rPr>
        <w:t>.</w:t>
      </w:r>
    </w:p>
    <w:p w14:paraId="484B6787" w14:textId="77777777" w:rsidR="001C3AC1" w:rsidRPr="005A49DB" w:rsidRDefault="001C3AC1" w:rsidP="001C3AC1">
      <w:pPr>
        <w:rPr>
          <w:sz w:val="14"/>
        </w:rPr>
      </w:pPr>
      <w:r w:rsidRPr="005A49DB">
        <w:rPr>
          <w:sz w:val="14"/>
        </w:rPr>
        <w:t xml:space="preserve">Earlier, </w:t>
      </w:r>
      <w:r w:rsidRPr="00B73604">
        <w:rPr>
          <w:rStyle w:val="StyleUnderline"/>
        </w:rPr>
        <w:t xml:space="preserve">trade </w:t>
      </w:r>
      <w:r w:rsidRPr="00AB1DDC">
        <w:rPr>
          <w:rStyle w:val="StyleUnderline"/>
          <w:highlight w:val="cyan"/>
        </w:rPr>
        <w:t>liberalization</w:t>
      </w:r>
      <w:r w:rsidRPr="005A49DB">
        <w:rPr>
          <w:sz w:val="14"/>
        </w:rPr>
        <w:t xml:space="preserve"> within the European Economic Community (EEC) and the Organization for Economic Cooperation and Development (OECD) </w:t>
      </w:r>
      <w:r w:rsidRPr="00AB1DDC">
        <w:rPr>
          <w:rStyle w:val="StyleUnderline"/>
          <w:highlight w:val="cyan"/>
        </w:rPr>
        <w:t>generated reductions in income disparity</w:t>
      </w:r>
      <w:r w:rsidRPr="005A49DB">
        <w:rPr>
          <w:sz w:val="14"/>
        </w:rPr>
        <w:t xml:space="preserve"> among member countries. In contrast, European </w:t>
      </w:r>
      <w:r w:rsidRPr="00AB1DDC">
        <w:rPr>
          <w:rStyle w:val="StyleUnderline"/>
          <w:highlight w:val="cyan"/>
        </w:rPr>
        <w:t xml:space="preserve">countries that did </w:t>
      </w:r>
      <w:r w:rsidRPr="00AB1DDC">
        <w:rPr>
          <w:rStyle w:val="Emphasis"/>
          <w:highlight w:val="cyan"/>
        </w:rPr>
        <w:t>not</w:t>
      </w:r>
      <w:r w:rsidRPr="00AB1DDC">
        <w:rPr>
          <w:rStyle w:val="StyleUnderline"/>
        </w:rPr>
        <w:t xml:space="preserve"> significantly </w:t>
      </w:r>
      <w:r w:rsidRPr="00AB1DDC">
        <w:rPr>
          <w:rStyle w:val="StyleUnderline"/>
          <w:highlight w:val="cyan"/>
        </w:rPr>
        <w:t xml:space="preserve">liberalize trade exhibited </w:t>
      </w:r>
      <w:r w:rsidRPr="00AB1DDC">
        <w:rPr>
          <w:rStyle w:val="Emphasis"/>
          <w:highlight w:val="cyan"/>
        </w:rPr>
        <w:t>higher</w:t>
      </w:r>
      <w:r w:rsidRPr="00AB1DDC">
        <w:rPr>
          <w:rStyle w:val="StyleUnderline"/>
          <w:highlight w:val="cyan"/>
        </w:rPr>
        <w:t xml:space="preserve"> income differentials</w:t>
      </w:r>
      <w:r w:rsidRPr="005A49DB">
        <w:rPr>
          <w:sz w:val="14"/>
        </w:rPr>
        <w:t xml:space="preserve"> and little convergence (Ben-David, 1993). In recent decades, </w:t>
      </w:r>
      <w:r w:rsidRPr="00AB1DDC">
        <w:rPr>
          <w:rStyle w:val="StyleUnderline"/>
          <w:highlight w:val="cyan"/>
        </w:rPr>
        <w:t>globalization</w:t>
      </w:r>
      <w:r w:rsidRPr="00B73604">
        <w:rPr>
          <w:rStyle w:val="StyleUnderline"/>
        </w:rPr>
        <w:t xml:space="preserve"> has also </w:t>
      </w:r>
      <w:r w:rsidRPr="00AB1DDC">
        <w:rPr>
          <w:rStyle w:val="StyleUnderline"/>
          <w:highlight w:val="cyan"/>
        </w:rPr>
        <w:t>led to</w:t>
      </w:r>
      <w:r w:rsidRPr="00B73604">
        <w:rPr>
          <w:rStyle w:val="StyleUnderline"/>
        </w:rPr>
        <w:t xml:space="preserve"> a </w:t>
      </w:r>
      <w:r w:rsidRPr="00AB1DDC">
        <w:rPr>
          <w:rStyle w:val="Emphasis"/>
          <w:highlight w:val="cyan"/>
        </w:rPr>
        <w:t>more equal</w:t>
      </w:r>
      <w:r w:rsidRPr="00AB1DDC">
        <w:rPr>
          <w:rStyle w:val="StyleUnderline"/>
          <w:highlight w:val="cyan"/>
        </w:rPr>
        <w:t xml:space="preserve"> distribution</w:t>
      </w:r>
      <w:r w:rsidRPr="00B73604">
        <w:rPr>
          <w:rStyle w:val="StyleUnderline"/>
        </w:rPr>
        <w:t xml:space="preserve"> of well-being at the </w:t>
      </w:r>
      <w:r w:rsidRPr="005A49DB">
        <w:rPr>
          <w:rStyle w:val="Emphasis"/>
        </w:rPr>
        <w:t>global</w:t>
      </w:r>
      <w:r w:rsidRPr="00B73604">
        <w:rPr>
          <w:rStyle w:val="StyleUnderline"/>
        </w:rPr>
        <w:t xml:space="preserve"> level</w:t>
      </w:r>
      <w:r w:rsidRPr="005A49DB">
        <w:rPr>
          <w:sz w:val="14"/>
        </w:rPr>
        <w:t>, with developing countries having experienced a catching-up process in terms of human development (Jordá &amp; Sarabia, 2014).Footnote 10</w:t>
      </w:r>
    </w:p>
    <w:p w14:paraId="0FCF929E" w14:textId="77777777" w:rsidR="001C3AC1" w:rsidRPr="005A49DB" w:rsidRDefault="001C3AC1" w:rsidP="001C3AC1">
      <w:pPr>
        <w:rPr>
          <w:sz w:val="14"/>
        </w:rPr>
      </w:pPr>
      <w:r w:rsidRPr="005A49DB">
        <w:rPr>
          <w:sz w:val="14"/>
        </w:rPr>
        <w:t>Global Poverty Reduction</w:t>
      </w:r>
    </w:p>
    <w:p w14:paraId="29387272" w14:textId="77777777" w:rsidR="001C3AC1" w:rsidRPr="005A49DB" w:rsidRDefault="001C3AC1" w:rsidP="001C3AC1">
      <w:pPr>
        <w:rPr>
          <w:sz w:val="14"/>
        </w:rPr>
      </w:pPr>
      <w:r w:rsidRPr="005A49DB">
        <w:rPr>
          <w:sz w:val="14"/>
        </w:rPr>
        <w:t xml:space="preserve">According to Our World in Data, a Gates Foundation-funded nonprofit website led by Oxford University economist Max Roser, </w:t>
      </w:r>
      <w:r w:rsidRPr="0094401A">
        <w:rPr>
          <w:rStyle w:val="StyleUnderline"/>
        </w:rPr>
        <w:t>global</w:t>
      </w:r>
      <w:r w:rsidRPr="00B73604">
        <w:rPr>
          <w:rStyle w:val="StyleUnderline"/>
        </w:rPr>
        <w:t xml:space="preserve"> extreme </w:t>
      </w:r>
      <w:r w:rsidRPr="0094401A">
        <w:rPr>
          <w:rStyle w:val="StyleUnderline"/>
          <w:highlight w:val="cyan"/>
        </w:rPr>
        <w:t xml:space="preserve">poverty has </w:t>
      </w:r>
      <w:r w:rsidRPr="0094401A">
        <w:rPr>
          <w:rStyle w:val="Emphasis"/>
          <w:highlight w:val="cyan"/>
        </w:rPr>
        <w:t>declined dramatically</w:t>
      </w:r>
      <w:r w:rsidRPr="005A49DB">
        <w:rPr>
          <w:sz w:val="14"/>
        </w:rPr>
        <w:t xml:space="preserve"> over the last generation and more:</w:t>
      </w:r>
    </w:p>
    <w:p w14:paraId="758B37FB" w14:textId="77777777" w:rsidR="001C3AC1" w:rsidRPr="005A49DB" w:rsidRDefault="001C3AC1" w:rsidP="001C3AC1">
      <w:pPr>
        <w:rPr>
          <w:sz w:val="14"/>
        </w:rPr>
      </w:pPr>
      <w:r w:rsidRPr="00B73604">
        <w:rPr>
          <w:rStyle w:val="StyleUnderline"/>
        </w:rPr>
        <w:t xml:space="preserve">There are more than a </w:t>
      </w:r>
      <w:r w:rsidRPr="005A49DB">
        <w:rPr>
          <w:rStyle w:val="Emphasis"/>
        </w:rPr>
        <w:t>billion</w:t>
      </w:r>
      <w:r w:rsidRPr="00B73604">
        <w:rPr>
          <w:rStyle w:val="StyleUnderline"/>
        </w:rPr>
        <w:t xml:space="preserve"> fewer people living below the </w:t>
      </w:r>
      <w:r w:rsidRPr="005A49DB">
        <w:rPr>
          <w:rStyle w:val="Emphasis"/>
        </w:rPr>
        <w:t>International Poverty Line</w:t>
      </w:r>
      <w:r w:rsidRPr="005A49DB">
        <w:rPr>
          <w:sz w:val="14"/>
        </w:rPr>
        <w:t xml:space="preserve"> of $2.15 per day </w:t>
      </w:r>
      <w:r w:rsidRPr="00B73604">
        <w:rPr>
          <w:rStyle w:val="StyleUnderline"/>
        </w:rPr>
        <w:t>today than in 1990</w:t>
      </w:r>
      <w:r w:rsidRPr="005A49DB">
        <w:rPr>
          <w:sz w:val="14"/>
        </w:rPr>
        <w:t xml:space="preserve">. On average, </w:t>
      </w:r>
      <w:r w:rsidRPr="00B73604">
        <w:rPr>
          <w:rStyle w:val="StyleUnderline"/>
        </w:rPr>
        <w:t xml:space="preserve">the number declined by </w:t>
      </w:r>
      <w:r w:rsidRPr="005A49DB">
        <w:rPr>
          <w:rStyle w:val="Emphasis"/>
        </w:rPr>
        <w:t>47 million</w:t>
      </w:r>
      <w:r w:rsidRPr="00B73604">
        <w:rPr>
          <w:rStyle w:val="StyleUnderline"/>
        </w:rPr>
        <w:t xml:space="preserve"> every year</w:t>
      </w:r>
      <w:r w:rsidRPr="005A49DB">
        <w:rPr>
          <w:sz w:val="14"/>
        </w:rPr>
        <w:t>, or 130,000 people each day. The scale of global poverty today, however, remains vast. The latest global estimates of extreme poverty are for 2019. In that year the World Bank estimates that around 650 million people – roughly one in twelve – were living on less than $2.15 a day. (Hasell et al., 2022)</w:t>
      </w:r>
    </w:p>
    <w:p w14:paraId="78EF9DB4" w14:textId="77777777" w:rsidR="001C3AC1" w:rsidRPr="005A49DB" w:rsidRDefault="001C3AC1" w:rsidP="001C3AC1">
      <w:pPr>
        <w:rPr>
          <w:sz w:val="14"/>
        </w:rPr>
      </w:pPr>
      <w:r w:rsidRPr="005A49DB">
        <w:rPr>
          <w:sz w:val="14"/>
        </w:rPr>
        <w:t xml:space="preserve">For the 1800 years for which we have data, and long before, </w:t>
      </w:r>
      <w:r w:rsidRPr="00B73604">
        <w:rPr>
          <w:rStyle w:val="StyleUnderline"/>
        </w:rPr>
        <w:t xml:space="preserve">global </w:t>
      </w:r>
      <w:r w:rsidRPr="0094401A">
        <w:rPr>
          <w:rStyle w:val="StyleUnderline"/>
          <w:highlight w:val="cyan"/>
        </w:rPr>
        <w:t xml:space="preserve">income levels </w:t>
      </w:r>
      <w:r w:rsidRPr="0094401A">
        <w:rPr>
          <w:rStyle w:val="Emphasis"/>
          <w:highlight w:val="cyan"/>
        </w:rPr>
        <w:t>barely changed</w:t>
      </w:r>
      <w:r w:rsidRPr="0094401A">
        <w:rPr>
          <w:rStyle w:val="StyleUnderline"/>
          <w:highlight w:val="cyan"/>
        </w:rPr>
        <w:t xml:space="preserve"> until the Industrial Revolution</w:t>
      </w:r>
      <w:r w:rsidRPr="00B73604">
        <w:rPr>
          <w:rStyle w:val="StyleUnderline"/>
        </w:rPr>
        <w:t xml:space="preserve"> kick-</w:t>
      </w:r>
      <w:r w:rsidRPr="0094401A">
        <w:rPr>
          <w:rStyle w:val="StyleUnderline"/>
          <w:highlight w:val="cyan"/>
        </w:rPr>
        <w:t xml:space="preserve">started </w:t>
      </w:r>
      <w:r w:rsidRPr="0094401A">
        <w:rPr>
          <w:rStyle w:val="Emphasis"/>
          <w:highlight w:val="cyan"/>
        </w:rPr>
        <w:t>rapid</w:t>
      </w:r>
      <w:r w:rsidRPr="005A49DB">
        <w:rPr>
          <w:rStyle w:val="Emphasis"/>
        </w:rPr>
        <w:t xml:space="preserve"> economic </w:t>
      </w:r>
      <w:r w:rsidRPr="0094401A">
        <w:rPr>
          <w:rStyle w:val="Emphasis"/>
          <w:highlight w:val="cyan"/>
        </w:rPr>
        <w:t>growth</w:t>
      </w:r>
      <w:r w:rsidRPr="005A49DB">
        <w:rPr>
          <w:sz w:val="14"/>
        </w:rPr>
        <w:t xml:space="preserve">, halving British extreme poverty by 1850. The economies of Western Europe and the United States grew later as they opened their economies, followed by Scandinavia and Japan in the late 1800s. The extreme poverty rate measured as the share of humanity living on $1.90 a day or less (the World Bank’s unacceptably low extreme poverty threshold prior to 2022) fell from 94.4% in 1820 to 9.6% by 2015. Yet most of the Global South and East stagnated under authoritarian and colonial rule. </w:t>
      </w:r>
      <w:r w:rsidRPr="0094401A">
        <w:rPr>
          <w:rStyle w:val="StyleUnderline"/>
        </w:rPr>
        <w:t>Between</w:t>
      </w:r>
      <w:r w:rsidRPr="00B73604">
        <w:rPr>
          <w:rStyle w:val="StyleUnderline"/>
        </w:rPr>
        <w:t xml:space="preserve"> 2000 and 2022</w:t>
      </w:r>
      <w:r w:rsidRPr="005A49DB">
        <w:rPr>
          <w:sz w:val="14"/>
        </w:rPr>
        <w:t xml:space="preserve">, however, </w:t>
      </w:r>
      <w:r w:rsidRPr="0094401A">
        <w:rPr>
          <w:rStyle w:val="Emphasis"/>
          <w:highlight w:val="cyan"/>
        </w:rPr>
        <w:t>extreme</w:t>
      </w:r>
      <w:r w:rsidRPr="005A49DB">
        <w:rPr>
          <w:rStyle w:val="Emphasis"/>
        </w:rPr>
        <w:t xml:space="preserve"> </w:t>
      </w:r>
      <w:r w:rsidRPr="0094401A">
        <w:rPr>
          <w:rStyle w:val="Emphasis"/>
          <w:highlight w:val="cyan"/>
        </w:rPr>
        <w:t>poverty</w:t>
      </w:r>
      <w:r w:rsidRPr="0094401A">
        <w:rPr>
          <w:rStyle w:val="StyleUnderline"/>
          <w:highlight w:val="cyan"/>
        </w:rPr>
        <w:t xml:space="preserve"> decreased globally</w:t>
      </w:r>
      <w:r w:rsidRPr="00B73604">
        <w:rPr>
          <w:rStyle w:val="StyleUnderline"/>
        </w:rPr>
        <w:t xml:space="preserve"> from </w:t>
      </w:r>
      <w:r w:rsidRPr="005A49DB">
        <w:rPr>
          <w:rStyle w:val="Emphasis"/>
        </w:rPr>
        <w:t>29.1%</w:t>
      </w:r>
      <w:r w:rsidRPr="00B73604">
        <w:rPr>
          <w:rStyle w:val="StyleUnderline"/>
        </w:rPr>
        <w:t xml:space="preserve"> </w:t>
      </w:r>
      <w:r w:rsidRPr="0094401A">
        <w:rPr>
          <w:rStyle w:val="StyleUnderline"/>
          <w:highlight w:val="cyan"/>
        </w:rPr>
        <w:t xml:space="preserve">to </w:t>
      </w:r>
      <w:r w:rsidRPr="0094401A">
        <w:rPr>
          <w:rStyle w:val="Emphasis"/>
          <w:highlight w:val="cyan"/>
        </w:rPr>
        <w:t>8</w:t>
      </w:r>
      <w:r w:rsidRPr="005A49DB">
        <w:rPr>
          <w:rStyle w:val="Emphasis"/>
        </w:rPr>
        <w:t>.4</w:t>
      </w:r>
      <w:r w:rsidRPr="0094401A">
        <w:rPr>
          <w:rStyle w:val="Emphasis"/>
          <w:highlight w:val="cyan"/>
        </w:rPr>
        <w:t>%</w:t>
      </w:r>
      <w:r w:rsidRPr="00B73604">
        <w:rPr>
          <w:rStyle w:val="StyleUnderline"/>
        </w:rPr>
        <w:t xml:space="preserve"> of the world’s population</w:t>
      </w:r>
      <w:r w:rsidRPr="005A49DB">
        <w:rPr>
          <w:sz w:val="14"/>
        </w:rPr>
        <w:t xml:space="preserve">. </w:t>
      </w:r>
      <w:r w:rsidRPr="00B73604">
        <w:rPr>
          <w:rStyle w:val="StyleUnderline"/>
        </w:rPr>
        <w:t xml:space="preserve">For the first time in </w:t>
      </w:r>
      <w:r w:rsidRPr="005A49DB">
        <w:rPr>
          <w:rStyle w:val="Emphasis"/>
        </w:rPr>
        <w:t>history</w:t>
      </w:r>
      <w:r w:rsidRPr="005A49DB">
        <w:rPr>
          <w:sz w:val="14"/>
        </w:rPr>
        <w:t xml:space="preserve">, </w:t>
      </w:r>
      <w:r w:rsidRPr="0094401A">
        <w:rPr>
          <w:rStyle w:val="StyleUnderline"/>
        </w:rPr>
        <w:t>fewer</w:t>
      </w:r>
      <w:r w:rsidRPr="00B73604">
        <w:rPr>
          <w:rStyle w:val="StyleUnderline"/>
        </w:rPr>
        <w:t xml:space="preserve"> than </w:t>
      </w:r>
      <w:r w:rsidRPr="005A49DB">
        <w:rPr>
          <w:rStyle w:val="Emphasis"/>
        </w:rPr>
        <w:t>one in ten</w:t>
      </w:r>
      <w:r w:rsidRPr="00B73604">
        <w:rPr>
          <w:rStyle w:val="StyleUnderline"/>
        </w:rPr>
        <w:t xml:space="preserve"> people now live in poverty despite a growing population</w:t>
      </w:r>
      <w:r w:rsidRPr="005A49DB">
        <w:rPr>
          <w:sz w:val="14"/>
        </w:rPr>
        <w:t>. Even excluding China, global poverty was reduced by almost two-thirds in this period. Poverty in many developing regions today is lower than it was in Western Europe in 1960 during the post-war economic boom. Only in sub-Saharan Africa is poverty higher.</w:t>
      </w:r>
    </w:p>
    <w:p w14:paraId="1B81F69B" w14:textId="77777777" w:rsidR="001C3AC1" w:rsidRPr="005A49DB" w:rsidRDefault="001C3AC1" w:rsidP="001C3AC1">
      <w:pPr>
        <w:rPr>
          <w:sz w:val="14"/>
        </w:rPr>
      </w:pPr>
      <w:r w:rsidRPr="00B73604">
        <w:rPr>
          <w:rStyle w:val="StyleUnderline"/>
        </w:rPr>
        <w:t>Between 1990 and 2020</w:t>
      </w:r>
      <w:r w:rsidRPr="005A49DB">
        <w:rPr>
          <w:sz w:val="14"/>
        </w:rPr>
        <w:t xml:space="preserve">, </w:t>
      </w:r>
      <w:r w:rsidRPr="0094401A">
        <w:rPr>
          <w:rStyle w:val="Emphasis"/>
          <w:highlight w:val="cyan"/>
        </w:rPr>
        <w:t>child mortality</w:t>
      </w:r>
      <w:r w:rsidRPr="00B73604">
        <w:rPr>
          <w:rStyle w:val="StyleUnderline"/>
        </w:rPr>
        <w:t xml:space="preserve"> </w:t>
      </w:r>
      <w:r w:rsidRPr="0094401A">
        <w:rPr>
          <w:rStyle w:val="StyleUnderline"/>
          <w:highlight w:val="cyan"/>
        </w:rPr>
        <w:t>decreased</w:t>
      </w:r>
      <w:r w:rsidRPr="00B73604">
        <w:rPr>
          <w:rStyle w:val="StyleUnderline"/>
        </w:rPr>
        <w:t xml:space="preserve"> from </w:t>
      </w:r>
      <w:r w:rsidRPr="005A49DB">
        <w:rPr>
          <w:rStyle w:val="Emphasis"/>
        </w:rPr>
        <w:t>9.3%</w:t>
      </w:r>
      <w:r w:rsidRPr="00B73604">
        <w:rPr>
          <w:rStyle w:val="StyleUnderline"/>
        </w:rPr>
        <w:t xml:space="preserve"> </w:t>
      </w:r>
      <w:r w:rsidRPr="0094401A">
        <w:rPr>
          <w:rStyle w:val="StyleUnderline"/>
        </w:rPr>
        <w:t xml:space="preserve">to </w:t>
      </w:r>
      <w:r w:rsidRPr="0094401A">
        <w:rPr>
          <w:rStyle w:val="Emphasis"/>
        </w:rPr>
        <w:t>3.7%</w:t>
      </w:r>
      <w:r w:rsidRPr="0094401A">
        <w:rPr>
          <w:sz w:val="14"/>
        </w:rPr>
        <w:t>,</w:t>
      </w:r>
      <w:r w:rsidRPr="005A49DB">
        <w:rPr>
          <w:sz w:val="14"/>
        </w:rPr>
        <w:t xml:space="preserve"> </w:t>
      </w:r>
      <w:r w:rsidRPr="00B73604">
        <w:rPr>
          <w:rStyle w:val="StyleUnderline"/>
        </w:rPr>
        <w:t xml:space="preserve">and annual child deaths fell </w:t>
      </w:r>
      <w:r w:rsidRPr="0094401A">
        <w:rPr>
          <w:rStyle w:val="StyleUnderline"/>
          <w:highlight w:val="cyan"/>
        </w:rPr>
        <w:t>by</w:t>
      </w:r>
      <w:r w:rsidRPr="00B73604">
        <w:rPr>
          <w:rStyle w:val="StyleUnderline"/>
        </w:rPr>
        <w:t xml:space="preserve"> almost </w:t>
      </w:r>
      <w:r w:rsidRPr="0094401A">
        <w:rPr>
          <w:rStyle w:val="Emphasis"/>
          <w:highlight w:val="cyan"/>
        </w:rPr>
        <w:t>7.5 million</w:t>
      </w:r>
      <w:r w:rsidRPr="005A49DB">
        <w:rPr>
          <w:sz w:val="14"/>
        </w:rPr>
        <w:t xml:space="preserve">. </w:t>
      </w:r>
      <w:r w:rsidRPr="0094401A">
        <w:rPr>
          <w:rStyle w:val="Emphasis"/>
          <w:highlight w:val="cyan"/>
        </w:rPr>
        <w:t>Maternal mortality</w:t>
      </w:r>
      <w:r w:rsidRPr="00B73604">
        <w:rPr>
          <w:rStyle w:val="StyleUnderline"/>
        </w:rPr>
        <w:t xml:space="preserve"> also </w:t>
      </w:r>
      <w:r w:rsidRPr="0094401A">
        <w:rPr>
          <w:rStyle w:val="StyleUnderline"/>
          <w:highlight w:val="cyan"/>
        </w:rPr>
        <w:t>dropped</w:t>
      </w:r>
      <w:r w:rsidRPr="00B73604">
        <w:rPr>
          <w:rStyle w:val="StyleUnderline"/>
        </w:rPr>
        <w:t xml:space="preserve"> </w:t>
      </w:r>
      <w:r w:rsidRPr="005A49DB">
        <w:rPr>
          <w:rStyle w:val="Emphasis"/>
        </w:rPr>
        <w:t xml:space="preserve">over </w:t>
      </w:r>
      <w:r w:rsidRPr="0094401A">
        <w:rPr>
          <w:rStyle w:val="Emphasis"/>
          <w:highlight w:val="cyan"/>
        </w:rPr>
        <w:t>55%</w:t>
      </w:r>
      <w:r w:rsidRPr="005A49DB">
        <w:rPr>
          <w:sz w:val="14"/>
        </w:rPr>
        <w:t xml:space="preserve">. </w:t>
      </w:r>
      <w:r w:rsidRPr="00B73604">
        <w:rPr>
          <w:rStyle w:val="StyleUnderline"/>
        </w:rPr>
        <w:t xml:space="preserve">Average global </w:t>
      </w:r>
      <w:r w:rsidRPr="0094401A">
        <w:rPr>
          <w:rStyle w:val="Emphasis"/>
          <w:highlight w:val="cyan"/>
        </w:rPr>
        <w:t>life expectancy</w:t>
      </w:r>
      <w:r w:rsidRPr="00B73604">
        <w:rPr>
          <w:rStyle w:val="StyleUnderline"/>
        </w:rPr>
        <w:t xml:space="preserve"> </w:t>
      </w:r>
      <w:r w:rsidRPr="0094401A">
        <w:rPr>
          <w:rStyle w:val="StyleUnderline"/>
          <w:highlight w:val="cyan"/>
        </w:rPr>
        <w:t>increased</w:t>
      </w:r>
      <w:r w:rsidRPr="00B73604">
        <w:rPr>
          <w:rStyle w:val="StyleUnderline"/>
        </w:rPr>
        <w:t xml:space="preserve"> from </w:t>
      </w:r>
      <w:r w:rsidRPr="005A49DB">
        <w:rPr>
          <w:rStyle w:val="Emphasis"/>
        </w:rPr>
        <w:t>64</w:t>
      </w:r>
      <w:r w:rsidRPr="00B73604">
        <w:rPr>
          <w:rStyle w:val="StyleUnderline"/>
        </w:rPr>
        <w:t xml:space="preserve"> </w:t>
      </w:r>
      <w:r w:rsidRPr="0094401A">
        <w:rPr>
          <w:rStyle w:val="StyleUnderline"/>
          <w:highlight w:val="cyan"/>
        </w:rPr>
        <w:t>to</w:t>
      </w:r>
      <w:r w:rsidRPr="00B73604">
        <w:rPr>
          <w:rStyle w:val="StyleUnderline"/>
        </w:rPr>
        <w:t xml:space="preserve"> almost </w:t>
      </w:r>
      <w:r w:rsidRPr="0094401A">
        <w:rPr>
          <w:rStyle w:val="Emphasis"/>
          <w:highlight w:val="cyan"/>
        </w:rPr>
        <w:t>73</w:t>
      </w:r>
      <w:r w:rsidRPr="0094401A">
        <w:rPr>
          <w:rStyle w:val="StyleUnderline"/>
        </w:rPr>
        <w:t xml:space="preserve"> years</w:t>
      </w:r>
      <w:r w:rsidRPr="005A49DB">
        <w:rPr>
          <w:sz w:val="14"/>
        </w:rPr>
        <w:t xml:space="preserve">. </w:t>
      </w:r>
      <w:r w:rsidRPr="00B73604">
        <w:rPr>
          <w:rStyle w:val="StyleUnderline"/>
        </w:rPr>
        <w:t xml:space="preserve">Basic </w:t>
      </w:r>
      <w:r w:rsidRPr="0094401A">
        <w:rPr>
          <w:rStyle w:val="Emphasis"/>
          <w:highlight w:val="cyan"/>
        </w:rPr>
        <w:t>education</w:t>
      </w:r>
      <w:r w:rsidRPr="0094401A">
        <w:rPr>
          <w:rStyle w:val="StyleUnderline"/>
          <w:highlight w:val="cyan"/>
        </w:rPr>
        <w:t xml:space="preserve"> and </w:t>
      </w:r>
      <w:r w:rsidRPr="0094401A">
        <w:rPr>
          <w:rStyle w:val="Emphasis"/>
          <w:highlight w:val="cyan"/>
        </w:rPr>
        <w:t>literacy</w:t>
      </w:r>
      <w:r w:rsidRPr="0094401A">
        <w:rPr>
          <w:rStyle w:val="StyleUnderline"/>
          <w:highlight w:val="cyan"/>
        </w:rPr>
        <w:t xml:space="preserve"> rates </w:t>
      </w:r>
      <w:r w:rsidRPr="0094401A">
        <w:rPr>
          <w:rStyle w:val="Emphasis"/>
          <w:highlight w:val="cyan"/>
        </w:rPr>
        <w:t>significantly increased</w:t>
      </w:r>
      <w:r w:rsidRPr="005A49DB">
        <w:rPr>
          <w:sz w:val="14"/>
        </w:rPr>
        <w:t xml:space="preserve">, </w:t>
      </w:r>
      <w:r w:rsidRPr="005A49DB">
        <w:rPr>
          <w:rStyle w:val="StyleUnderline"/>
        </w:rPr>
        <w:t xml:space="preserve">while </w:t>
      </w:r>
      <w:r w:rsidRPr="0094401A">
        <w:rPr>
          <w:rStyle w:val="StyleUnderline"/>
          <w:highlight w:val="cyan"/>
        </w:rPr>
        <w:t>child labor</w:t>
      </w:r>
      <w:r w:rsidRPr="005A49DB">
        <w:rPr>
          <w:rStyle w:val="StyleUnderline"/>
        </w:rPr>
        <w:t xml:space="preserve"> has </w:t>
      </w:r>
      <w:r w:rsidRPr="0094401A">
        <w:rPr>
          <w:rStyle w:val="Emphasis"/>
          <w:highlight w:val="cyan"/>
        </w:rPr>
        <w:t>decreased</w:t>
      </w:r>
      <w:r w:rsidRPr="005A49DB">
        <w:rPr>
          <w:sz w:val="14"/>
        </w:rPr>
        <w:t xml:space="preserve"> (Norberg, 2023a, pp. 3–6; UNICEF, 2023; International Labor Office and United Nations Children’s Fund, 2021). The International Labor Organization (2020, p. 34) has shown that </w:t>
      </w:r>
      <w:r w:rsidRPr="00B73604">
        <w:rPr>
          <w:rStyle w:val="StyleUnderline"/>
        </w:rPr>
        <w:t xml:space="preserve">the share of </w:t>
      </w:r>
      <w:r w:rsidRPr="0094401A">
        <w:rPr>
          <w:rStyle w:val="StyleUnderline"/>
          <w:highlight w:val="cyan"/>
        </w:rPr>
        <w:t>workers in</w:t>
      </w:r>
      <w:r w:rsidRPr="005A49DB">
        <w:rPr>
          <w:sz w:val="14"/>
        </w:rPr>
        <w:t xml:space="preserve"> elementary and lesser-skilled jobs, a proxy for </w:t>
      </w:r>
      <w:r w:rsidRPr="0094401A">
        <w:rPr>
          <w:rStyle w:val="Emphasis"/>
          <w:highlight w:val="cyan"/>
        </w:rPr>
        <w:t>low incomes</w:t>
      </w:r>
      <w:r w:rsidRPr="0094401A">
        <w:rPr>
          <w:rStyle w:val="StyleUnderline"/>
          <w:highlight w:val="cyan"/>
        </w:rPr>
        <w:t xml:space="preserve"> and </w:t>
      </w:r>
      <w:r w:rsidRPr="0094401A">
        <w:rPr>
          <w:rStyle w:val="Emphasis"/>
          <w:highlight w:val="cyan"/>
        </w:rPr>
        <w:t>poor</w:t>
      </w:r>
      <w:r w:rsidRPr="005A49DB">
        <w:rPr>
          <w:rStyle w:val="Emphasis"/>
        </w:rPr>
        <w:t xml:space="preserve"> working </w:t>
      </w:r>
      <w:r w:rsidRPr="0094401A">
        <w:rPr>
          <w:rStyle w:val="Emphasis"/>
          <w:highlight w:val="cyan"/>
        </w:rPr>
        <w:t>conditions</w:t>
      </w:r>
      <w:r w:rsidRPr="0094401A">
        <w:rPr>
          <w:sz w:val="14"/>
          <w:highlight w:val="cyan"/>
        </w:rPr>
        <w:t xml:space="preserve">, </w:t>
      </w:r>
      <w:r w:rsidRPr="0094401A">
        <w:rPr>
          <w:rStyle w:val="StyleUnderline"/>
          <w:highlight w:val="cyan"/>
        </w:rPr>
        <w:t>declined</w:t>
      </w:r>
      <w:r w:rsidRPr="00B73604">
        <w:rPr>
          <w:rStyle w:val="StyleUnderline"/>
        </w:rPr>
        <w:t xml:space="preserve"> globally </w:t>
      </w:r>
      <w:r w:rsidRPr="0094401A">
        <w:rPr>
          <w:rStyle w:val="StyleUnderline"/>
          <w:highlight w:val="cyan"/>
        </w:rPr>
        <w:t>by</w:t>
      </w:r>
      <w:r w:rsidRPr="00B73604">
        <w:rPr>
          <w:rStyle w:val="StyleUnderline"/>
        </w:rPr>
        <w:t xml:space="preserve"> </w:t>
      </w:r>
      <w:r w:rsidRPr="005A49DB">
        <w:rPr>
          <w:rStyle w:val="Emphasis"/>
        </w:rPr>
        <w:t xml:space="preserve">over </w:t>
      </w:r>
      <w:r w:rsidRPr="0094401A">
        <w:rPr>
          <w:rStyle w:val="Emphasis"/>
          <w:highlight w:val="cyan"/>
        </w:rPr>
        <w:t>10 percent</w:t>
      </w:r>
      <w:r w:rsidRPr="005A49DB">
        <w:rPr>
          <w:rStyle w:val="Emphasis"/>
        </w:rPr>
        <w:t>age points</w:t>
      </w:r>
      <w:r w:rsidRPr="005A49DB">
        <w:rPr>
          <w:sz w:val="14"/>
        </w:rPr>
        <w:t xml:space="preserve"> from 1994 to 2019, with low-income countries witnessing a 6 percentage point drop and upper-middle-income countries (more integrated into the global economy) seeing a larger 20 percentage point decline. Meanwhile, as Norberg (2023b) shows using ILO data, </w:t>
      </w:r>
      <w:r w:rsidRPr="00B73604">
        <w:rPr>
          <w:rStyle w:val="StyleUnderline"/>
        </w:rPr>
        <w:t xml:space="preserve">the number of </w:t>
      </w:r>
      <w:r w:rsidRPr="005A49DB">
        <w:rPr>
          <w:rStyle w:val="Emphasis"/>
        </w:rPr>
        <w:t>working poor</w:t>
      </w:r>
      <w:r w:rsidRPr="00B73604">
        <w:rPr>
          <w:rStyle w:val="StyleUnderline"/>
        </w:rPr>
        <w:t xml:space="preserve"> has </w:t>
      </w:r>
      <w:r w:rsidRPr="005A49DB">
        <w:rPr>
          <w:rStyle w:val="Emphasis"/>
        </w:rPr>
        <w:t>declined rapidly</w:t>
      </w:r>
      <w:r w:rsidRPr="005A49DB">
        <w:rPr>
          <w:sz w:val="14"/>
        </w:rPr>
        <w:t xml:space="preserve"> between 1994 and 2022. </w:t>
      </w:r>
      <w:r w:rsidRPr="0094401A">
        <w:rPr>
          <w:rStyle w:val="StyleUnderline"/>
          <w:highlight w:val="cyan"/>
        </w:rPr>
        <w:t>The share of</w:t>
      </w:r>
      <w:r w:rsidRPr="00B73604">
        <w:rPr>
          <w:rStyle w:val="StyleUnderline"/>
        </w:rPr>
        <w:t xml:space="preserve"> employed </w:t>
      </w:r>
      <w:r w:rsidRPr="0094401A">
        <w:rPr>
          <w:rStyle w:val="StyleUnderline"/>
          <w:highlight w:val="cyan"/>
        </w:rPr>
        <w:t>persons living</w:t>
      </w:r>
      <w:r w:rsidRPr="00B73604">
        <w:rPr>
          <w:rStyle w:val="StyleUnderline"/>
        </w:rPr>
        <w:t xml:space="preserve"> in </w:t>
      </w:r>
      <w:r w:rsidRPr="0094401A">
        <w:rPr>
          <w:rStyle w:val="StyleUnderline"/>
          <w:highlight w:val="cyan"/>
        </w:rPr>
        <w:t>extreme poverty</w:t>
      </w:r>
      <w:r w:rsidRPr="005A49DB">
        <w:rPr>
          <w:sz w:val="14"/>
        </w:rPr>
        <w:t xml:space="preserve"> (receiving an income below $1.90 adjusted for inflation and local purchasing power) </w:t>
      </w:r>
      <w:r w:rsidRPr="0094401A">
        <w:rPr>
          <w:rStyle w:val="StyleUnderline"/>
          <w:highlight w:val="cyan"/>
        </w:rPr>
        <w:t>declined by</w:t>
      </w:r>
      <w:r w:rsidRPr="00B73604">
        <w:rPr>
          <w:rStyle w:val="StyleUnderline"/>
        </w:rPr>
        <w:t xml:space="preserve"> </w:t>
      </w:r>
      <w:r w:rsidRPr="005A49DB">
        <w:rPr>
          <w:rStyle w:val="Emphasis"/>
        </w:rPr>
        <w:t xml:space="preserve">more than </w:t>
      </w:r>
      <w:r w:rsidRPr="0094401A">
        <w:rPr>
          <w:rStyle w:val="Emphasis"/>
          <w:highlight w:val="cyan"/>
        </w:rPr>
        <w:t>three-quarters</w:t>
      </w:r>
      <w:r w:rsidRPr="005A49DB">
        <w:rPr>
          <w:sz w:val="14"/>
        </w:rPr>
        <w:t xml:space="preserve">, from 31.6% to 6.4%, that is, </w:t>
      </w:r>
      <w:r w:rsidRPr="00B73604">
        <w:rPr>
          <w:rStyle w:val="StyleUnderline"/>
        </w:rPr>
        <w:t xml:space="preserve">a reduction of </w:t>
      </w:r>
      <w:r w:rsidRPr="005A49DB">
        <w:rPr>
          <w:rStyle w:val="Emphasis"/>
        </w:rPr>
        <w:t>over half a billion</w:t>
      </w:r>
      <w:r w:rsidRPr="00B73604">
        <w:rPr>
          <w:rStyle w:val="StyleUnderline"/>
        </w:rPr>
        <w:t xml:space="preserve"> people despite pandemic setbacks</w:t>
      </w:r>
      <w:r w:rsidRPr="005A49DB">
        <w:rPr>
          <w:sz w:val="14"/>
        </w:rPr>
        <w:t>. The share of workers in moderate poverty (earning between $1.90 and $3.20) also declined, from over 21% to around 12%. Extreme working poverty is strongly correlated with gross domestic product per capita, being under 1% in upper-middle-income countries by 2022. East Asia, the most globalized developing region, saw an extreme poverty rate of just 0.5% in 2022. This was significantly lower than the 38% rate for sub-Saharan Africa which has had comparatively far less foreign investment and integration into global supply chains.</w:t>
      </w:r>
    </w:p>
    <w:p w14:paraId="63DE67A8" w14:textId="77777777" w:rsidR="001C3AC1" w:rsidRPr="005A49DB" w:rsidRDefault="001C3AC1" w:rsidP="001C3AC1">
      <w:pPr>
        <w:rPr>
          <w:sz w:val="14"/>
        </w:rPr>
      </w:pPr>
      <w:r w:rsidRPr="0094401A">
        <w:rPr>
          <w:rStyle w:val="StyleUnderline"/>
          <w:highlight w:val="cyan"/>
        </w:rPr>
        <w:t>Capitalism</w:t>
      </w:r>
      <w:r w:rsidRPr="005A49DB">
        <w:rPr>
          <w:sz w:val="14"/>
        </w:rPr>
        <w:t xml:space="preserve">, not socialism, </w:t>
      </w:r>
      <w:r w:rsidRPr="00B73604">
        <w:rPr>
          <w:rStyle w:val="StyleUnderline"/>
        </w:rPr>
        <w:t xml:space="preserve">has been </w:t>
      </w:r>
      <w:r w:rsidRPr="0094401A">
        <w:rPr>
          <w:rStyle w:val="StyleUnderline"/>
          <w:highlight w:val="cyan"/>
        </w:rPr>
        <w:t xml:space="preserve">the </w:t>
      </w:r>
      <w:r w:rsidRPr="0094401A">
        <w:rPr>
          <w:rStyle w:val="Emphasis"/>
          <w:highlight w:val="cyan"/>
        </w:rPr>
        <w:t>most effective</w:t>
      </w:r>
      <w:r w:rsidRPr="00B73604">
        <w:rPr>
          <w:rStyle w:val="StyleUnderline"/>
        </w:rPr>
        <w:t xml:space="preserve"> system </w:t>
      </w:r>
      <w:r w:rsidRPr="0094401A">
        <w:rPr>
          <w:rStyle w:val="StyleUnderline"/>
          <w:highlight w:val="cyan"/>
        </w:rPr>
        <w:t>at reducing</w:t>
      </w:r>
      <w:r w:rsidRPr="00B73604">
        <w:rPr>
          <w:rStyle w:val="StyleUnderline"/>
        </w:rPr>
        <w:t xml:space="preserve"> </w:t>
      </w:r>
      <w:r w:rsidRPr="005A49DB">
        <w:rPr>
          <w:rStyle w:val="Emphasis"/>
        </w:rPr>
        <w:t xml:space="preserve">global </w:t>
      </w:r>
      <w:r w:rsidRPr="0094401A">
        <w:rPr>
          <w:rStyle w:val="Emphasis"/>
          <w:highlight w:val="cyan"/>
        </w:rPr>
        <w:t>poverty</w:t>
      </w:r>
      <w:r w:rsidRPr="0094401A">
        <w:rPr>
          <w:rStyle w:val="StyleUnderline"/>
          <w:highlight w:val="cyan"/>
        </w:rPr>
        <w:t xml:space="preserve"> and </w:t>
      </w:r>
      <w:r w:rsidRPr="0094401A">
        <w:rPr>
          <w:rStyle w:val="Emphasis"/>
          <w:highlight w:val="cyan"/>
        </w:rPr>
        <w:t>hunger</w:t>
      </w:r>
      <w:r w:rsidRPr="005A49DB">
        <w:rPr>
          <w:sz w:val="14"/>
        </w:rPr>
        <w:t xml:space="preserve">. </w:t>
      </w:r>
      <w:r w:rsidRPr="0094401A">
        <w:rPr>
          <w:rStyle w:val="StyleUnderline"/>
          <w:highlight w:val="cyan"/>
        </w:rPr>
        <w:t>Countries with higher</w:t>
      </w:r>
      <w:r w:rsidRPr="00B73604">
        <w:rPr>
          <w:rStyle w:val="StyleUnderline"/>
        </w:rPr>
        <w:t xml:space="preserve"> levels of </w:t>
      </w:r>
      <w:r w:rsidRPr="0094401A">
        <w:rPr>
          <w:rStyle w:val="StyleUnderline"/>
          <w:highlight w:val="cyan"/>
        </w:rPr>
        <w:t>economic freedom</w:t>
      </w:r>
      <w:r w:rsidRPr="00B73604">
        <w:rPr>
          <w:rStyle w:val="StyleUnderline"/>
        </w:rPr>
        <w:t xml:space="preserve"> and market capitalism tend to </w:t>
      </w:r>
      <w:r w:rsidRPr="0094401A">
        <w:rPr>
          <w:rStyle w:val="StyleUnderline"/>
          <w:highlight w:val="cyan"/>
        </w:rPr>
        <w:t>have</w:t>
      </w:r>
      <w:r w:rsidRPr="00B73604">
        <w:rPr>
          <w:rStyle w:val="StyleUnderline"/>
        </w:rPr>
        <w:t xml:space="preserve"> </w:t>
      </w:r>
      <w:r w:rsidRPr="005A49DB">
        <w:rPr>
          <w:rStyle w:val="Emphasis"/>
        </w:rPr>
        <w:t xml:space="preserve">significantly </w:t>
      </w:r>
      <w:r w:rsidRPr="0094401A">
        <w:rPr>
          <w:rStyle w:val="Emphasis"/>
          <w:highlight w:val="cyan"/>
        </w:rPr>
        <w:t>higher</w:t>
      </w:r>
      <w:r w:rsidRPr="0094401A">
        <w:rPr>
          <w:rStyle w:val="StyleUnderline"/>
          <w:highlight w:val="cyan"/>
        </w:rPr>
        <w:t xml:space="preserve"> per capita GDP and </w:t>
      </w:r>
      <w:r w:rsidRPr="0094401A">
        <w:rPr>
          <w:rStyle w:val="Emphasis"/>
          <w:highlight w:val="cyan"/>
        </w:rPr>
        <w:t>lower</w:t>
      </w:r>
      <w:r w:rsidRPr="005A49DB">
        <w:rPr>
          <w:rStyle w:val="Emphasis"/>
        </w:rPr>
        <w:t xml:space="preserve"> rates</w:t>
      </w:r>
      <w:r w:rsidRPr="00B73604">
        <w:rPr>
          <w:rStyle w:val="StyleUnderline"/>
        </w:rPr>
        <w:t xml:space="preserve"> of multidimensional </w:t>
      </w:r>
      <w:r w:rsidRPr="0094401A">
        <w:rPr>
          <w:rStyle w:val="StyleUnderline"/>
          <w:highlight w:val="cyan"/>
        </w:rPr>
        <w:t>poverty</w:t>
      </w:r>
      <w:r w:rsidRPr="005A49DB">
        <w:rPr>
          <w:sz w:val="14"/>
        </w:rPr>
        <w:t xml:space="preserve">. Insofar </w:t>
      </w:r>
      <w:r w:rsidRPr="00B73604">
        <w:rPr>
          <w:rStyle w:val="StyleUnderline"/>
        </w:rPr>
        <w:t>as they have shifted toward more open trade policies</w:t>
      </w:r>
      <w:r w:rsidRPr="005A49DB">
        <w:rPr>
          <w:sz w:val="14"/>
        </w:rPr>
        <w:t xml:space="preserve">, </w:t>
      </w:r>
      <w:r w:rsidRPr="0094401A">
        <w:rPr>
          <w:rStyle w:val="Emphasis"/>
          <w:highlight w:val="cyan"/>
        </w:rPr>
        <w:t>Asia</w:t>
      </w:r>
      <w:r w:rsidRPr="005A49DB">
        <w:rPr>
          <w:rStyle w:val="Emphasis"/>
        </w:rPr>
        <w:t>n</w:t>
      </w:r>
      <w:r w:rsidRPr="00B73604">
        <w:rPr>
          <w:rStyle w:val="StyleUnderline"/>
        </w:rPr>
        <w:t xml:space="preserve"> countries</w:t>
      </w:r>
      <w:r w:rsidRPr="005A49DB">
        <w:rPr>
          <w:sz w:val="14"/>
        </w:rPr>
        <w:t xml:space="preserve"> like China, Taiwan, South Korea, and Vietnam </w:t>
      </w:r>
      <w:r w:rsidRPr="00B73604">
        <w:rPr>
          <w:rStyle w:val="StyleUnderline"/>
        </w:rPr>
        <w:t xml:space="preserve">have </w:t>
      </w:r>
      <w:r w:rsidRPr="0094401A">
        <w:rPr>
          <w:rStyle w:val="StyleUnderline"/>
          <w:highlight w:val="cyan"/>
        </w:rPr>
        <w:t xml:space="preserve">seen some of the </w:t>
      </w:r>
      <w:r w:rsidRPr="0094401A">
        <w:rPr>
          <w:rStyle w:val="Emphasis"/>
          <w:highlight w:val="cyan"/>
        </w:rPr>
        <w:t>fastest declines</w:t>
      </w:r>
      <w:r w:rsidRPr="0094401A">
        <w:rPr>
          <w:rStyle w:val="StyleUnderline"/>
          <w:highlight w:val="cyan"/>
        </w:rPr>
        <w:t xml:space="preserve"> in poverty</w:t>
      </w:r>
      <w:r w:rsidRPr="00B73604">
        <w:rPr>
          <w:rStyle w:val="StyleUnderline"/>
        </w:rPr>
        <w:t xml:space="preserve"> in recent decades</w:t>
      </w:r>
      <w:r w:rsidRPr="005A49DB">
        <w:rPr>
          <w:sz w:val="14"/>
        </w:rPr>
        <w:t xml:space="preserve"> (Zitelmann, 2023, pp. 11–27). </w:t>
      </w:r>
      <w:r w:rsidRPr="00B73604">
        <w:rPr>
          <w:rStyle w:val="StyleUnderline"/>
        </w:rPr>
        <w:t xml:space="preserve">In </w:t>
      </w:r>
      <w:r w:rsidRPr="005A49DB">
        <w:rPr>
          <w:rStyle w:val="Emphasis"/>
        </w:rPr>
        <w:t>India</w:t>
      </w:r>
      <w:r w:rsidRPr="005A49DB">
        <w:rPr>
          <w:sz w:val="14"/>
        </w:rPr>
        <w:t xml:space="preserve">, </w:t>
      </w:r>
      <w:r w:rsidRPr="0094401A">
        <w:rPr>
          <w:rStyle w:val="StyleUnderline"/>
          <w:highlight w:val="cyan"/>
        </w:rPr>
        <w:t>trade openness</w:t>
      </w:r>
      <w:r w:rsidRPr="00B73604">
        <w:rPr>
          <w:rStyle w:val="StyleUnderline"/>
        </w:rPr>
        <w:t xml:space="preserve"> has helped </w:t>
      </w:r>
      <w:r w:rsidRPr="0094401A">
        <w:rPr>
          <w:rStyle w:val="StyleUnderline"/>
          <w:highlight w:val="cyan"/>
        </w:rPr>
        <w:t xml:space="preserve">reduce poverty among </w:t>
      </w:r>
      <w:r w:rsidRPr="0094401A">
        <w:rPr>
          <w:rStyle w:val="Emphasis"/>
          <w:highlight w:val="cyan"/>
        </w:rPr>
        <w:t>almost all</w:t>
      </w:r>
      <w:r w:rsidRPr="0094401A">
        <w:rPr>
          <w:rStyle w:val="StyleUnderline"/>
          <w:highlight w:val="cyan"/>
        </w:rPr>
        <w:t xml:space="preserve"> social groups</w:t>
      </w:r>
      <w:r w:rsidRPr="005A49DB">
        <w:rPr>
          <w:sz w:val="14"/>
        </w:rPr>
        <w:t xml:space="preserve">, and, broadly, it has had limited or no impact on inequality at least in comparison to other economic variables such as levels of technological development (Bhagwati &amp; Panagariya, 2012). As in Asia, where countries that opened to the world market in recent decades registered huge increases in living standards, </w:t>
      </w:r>
      <w:r w:rsidRPr="0094401A">
        <w:rPr>
          <w:rStyle w:val="Emphasis"/>
          <w:highlight w:val="cyan"/>
        </w:rPr>
        <w:t>African</w:t>
      </w:r>
      <w:r w:rsidRPr="0094401A">
        <w:rPr>
          <w:rStyle w:val="StyleUnderline"/>
          <w:highlight w:val="cyan"/>
        </w:rPr>
        <w:t xml:space="preserve"> countries that</w:t>
      </w:r>
      <w:r w:rsidRPr="00B73604">
        <w:rPr>
          <w:rStyle w:val="StyleUnderline"/>
        </w:rPr>
        <w:t xml:space="preserve"> have liberalized and </w:t>
      </w:r>
      <w:r w:rsidRPr="0094401A">
        <w:rPr>
          <w:rStyle w:val="StyleUnderline"/>
          <w:highlight w:val="cyan"/>
        </w:rPr>
        <w:t>reversed</w:t>
      </w:r>
      <w:r w:rsidRPr="00B73604">
        <w:rPr>
          <w:rStyle w:val="StyleUnderline"/>
        </w:rPr>
        <w:t xml:space="preserve"> the </w:t>
      </w:r>
      <w:r w:rsidRPr="0094401A">
        <w:rPr>
          <w:rStyle w:val="Emphasis"/>
        </w:rPr>
        <w:t>disastrous</w:t>
      </w:r>
      <w:r w:rsidRPr="00B73604">
        <w:rPr>
          <w:rStyle w:val="StyleUnderline"/>
        </w:rPr>
        <w:t xml:space="preserve"> policies of</w:t>
      </w:r>
      <w:r w:rsidRPr="005A49DB">
        <w:rPr>
          <w:sz w:val="14"/>
        </w:rPr>
        <w:t xml:space="preserve"> “African </w:t>
      </w:r>
      <w:r w:rsidRPr="0094401A">
        <w:rPr>
          <w:rStyle w:val="Emphasis"/>
          <w:highlight w:val="cyan"/>
        </w:rPr>
        <w:t>socialism</w:t>
      </w:r>
      <w:r w:rsidRPr="005A49DB">
        <w:rPr>
          <w:sz w:val="14"/>
        </w:rPr>
        <w:t xml:space="preserve">” </w:t>
      </w:r>
      <w:r w:rsidRPr="0094401A">
        <w:rPr>
          <w:rStyle w:val="StyleUnderline"/>
          <w:highlight w:val="cyan"/>
        </w:rPr>
        <w:t>have</w:t>
      </w:r>
      <w:r w:rsidRPr="00B73604">
        <w:rPr>
          <w:rStyle w:val="StyleUnderline"/>
        </w:rPr>
        <w:t xml:space="preserve"> had </w:t>
      </w:r>
      <w:r w:rsidRPr="0094401A">
        <w:rPr>
          <w:rStyle w:val="StyleUnderline"/>
          <w:highlight w:val="cyan"/>
        </w:rPr>
        <w:t xml:space="preserve">the </w:t>
      </w:r>
      <w:r w:rsidRPr="0094401A">
        <w:rPr>
          <w:rStyle w:val="Emphasis"/>
          <w:highlight w:val="cyan"/>
        </w:rPr>
        <w:t>greatest economic success</w:t>
      </w:r>
      <w:r w:rsidRPr="005A49DB">
        <w:rPr>
          <w:sz w:val="14"/>
        </w:rPr>
        <w:t xml:space="preserve"> (Guest, 2004; Ayittey, 2011; Robertson, 2012; Panagariya, 2019, pp. 312–315; Archibong et al., 2021).</w:t>
      </w:r>
    </w:p>
    <w:p w14:paraId="663B7F95" w14:textId="77777777" w:rsidR="001C3AC1" w:rsidRPr="005A49DB" w:rsidRDefault="001C3AC1" w:rsidP="001C3AC1">
      <w:pPr>
        <w:rPr>
          <w:sz w:val="14"/>
        </w:rPr>
      </w:pPr>
      <w:r w:rsidRPr="00B73604">
        <w:rPr>
          <w:rStyle w:val="StyleUnderline"/>
        </w:rPr>
        <w:t xml:space="preserve">There is </w:t>
      </w:r>
      <w:r w:rsidRPr="0094401A">
        <w:rPr>
          <w:rStyle w:val="Emphasis"/>
          <w:highlight w:val="cyan"/>
        </w:rPr>
        <w:t>strong empirical evidence</w:t>
      </w:r>
      <w:r w:rsidRPr="005A49DB">
        <w:rPr>
          <w:sz w:val="14"/>
        </w:rPr>
        <w:t xml:space="preserve">, then, </w:t>
      </w:r>
      <w:r w:rsidRPr="0094401A">
        <w:rPr>
          <w:rStyle w:val="StyleUnderline"/>
          <w:highlight w:val="cyan"/>
        </w:rPr>
        <w:t>that trade reduces poverty</w:t>
      </w:r>
      <w:r w:rsidRPr="005A49DB">
        <w:rPr>
          <w:sz w:val="14"/>
        </w:rPr>
        <w:t xml:space="preserve">. </w:t>
      </w:r>
      <w:r w:rsidRPr="005A49DB">
        <w:rPr>
          <w:rStyle w:val="Emphasis"/>
        </w:rPr>
        <w:t>Cross-country regressions</w:t>
      </w:r>
      <w:r w:rsidRPr="00B73604">
        <w:rPr>
          <w:rStyle w:val="StyleUnderline"/>
        </w:rPr>
        <w:t xml:space="preserve"> show a negative relationship between trade openness and poverty</w:t>
      </w:r>
      <w:r w:rsidRPr="005A49DB">
        <w:rPr>
          <w:sz w:val="14"/>
        </w:rPr>
        <w:t xml:space="preserve">, and </w:t>
      </w:r>
      <w:r w:rsidRPr="005A49DB">
        <w:rPr>
          <w:rStyle w:val="Emphasis"/>
        </w:rPr>
        <w:t>intra-country studies</w:t>
      </w:r>
      <w:r w:rsidRPr="00B73604">
        <w:rPr>
          <w:rStyle w:val="StyleUnderline"/>
        </w:rPr>
        <w:t xml:space="preserve"> also find that trade reforms are associated with lower poverty</w:t>
      </w:r>
      <w:r w:rsidRPr="005A49DB">
        <w:rPr>
          <w:sz w:val="14"/>
        </w:rPr>
        <w:t xml:space="preserve">. </w:t>
      </w:r>
      <w:r w:rsidRPr="00B73604">
        <w:rPr>
          <w:rStyle w:val="StyleUnderline"/>
        </w:rPr>
        <w:t xml:space="preserve">Trade </w:t>
      </w:r>
      <w:r w:rsidRPr="0094401A">
        <w:rPr>
          <w:rStyle w:val="StyleUnderline"/>
          <w:highlight w:val="cyan"/>
        </w:rPr>
        <w:t>increases incomes and</w:t>
      </w:r>
      <w:r w:rsidRPr="00B73604">
        <w:rPr>
          <w:rStyle w:val="StyleUnderline"/>
        </w:rPr>
        <w:t xml:space="preserve"> economic </w:t>
      </w:r>
      <w:r w:rsidRPr="0094401A">
        <w:rPr>
          <w:rStyle w:val="StyleUnderline"/>
          <w:highlight w:val="cyan"/>
        </w:rPr>
        <w:t>growth</w:t>
      </w:r>
      <w:r w:rsidRPr="005A49DB">
        <w:rPr>
          <w:sz w:val="14"/>
        </w:rPr>
        <w:t xml:space="preserve">, </w:t>
      </w:r>
      <w:r w:rsidRPr="0094401A">
        <w:rPr>
          <w:rStyle w:val="StyleUnderline"/>
          <w:highlight w:val="cyan"/>
        </w:rPr>
        <w:t>which</w:t>
      </w:r>
      <w:r w:rsidRPr="00B73604">
        <w:rPr>
          <w:rStyle w:val="StyleUnderline"/>
        </w:rPr>
        <w:t xml:space="preserve"> in turn </w:t>
      </w:r>
      <w:r w:rsidRPr="0094401A">
        <w:rPr>
          <w:rStyle w:val="StyleUnderline"/>
          <w:highlight w:val="cyan"/>
        </w:rPr>
        <w:t>reduces poverty</w:t>
      </w:r>
      <w:r w:rsidRPr="005A49DB">
        <w:rPr>
          <w:sz w:val="14"/>
        </w:rPr>
        <w:t xml:space="preserve">. The impact on inequality, however, is more mixed, with some studies finding that trade increases wage inequality and others showing the opposite. Overall, </w:t>
      </w:r>
      <w:r w:rsidRPr="00B73604">
        <w:rPr>
          <w:rStyle w:val="StyleUnderline"/>
        </w:rPr>
        <w:t>while trade</w:t>
      </w:r>
      <w:r w:rsidRPr="005A49DB">
        <w:rPr>
          <w:sz w:val="14"/>
        </w:rPr>
        <w:t xml:space="preserve"> likely </w:t>
      </w:r>
      <w:r w:rsidRPr="00B73604">
        <w:rPr>
          <w:rStyle w:val="StyleUnderline"/>
        </w:rPr>
        <w:t>contributes to</w:t>
      </w:r>
      <w:r w:rsidRPr="005A49DB">
        <w:rPr>
          <w:sz w:val="14"/>
        </w:rPr>
        <w:t xml:space="preserve"> rising </w:t>
      </w:r>
      <w:r w:rsidRPr="00B73604">
        <w:rPr>
          <w:rStyle w:val="StyleUnderline"/>
        </w:rPr>
        <w:t xml:space="preserve">inequality in </w:t>
      </w:r>
      <w:r w:rsidRPr="005A49DB">
        <w:rPr>
          <w:rStyle w:val="Emphasis"/>
        </w:rPr>
        <w:t>some</w:t>
      </w:r>
      <w:r w:rsidRPr="00B73604">
        <w:rPr>
          <w:rStyle w:val="StyleUnderline"/>
        </w:rPr>
        <w:t xml:space="preserve"> contexts</w:t>
      </w:r>
      <w:r w:rsidRPr="005A49DB">
        <w:rPr>
          <w:sz w:val="14"/>
        </w:rPr>
        <w:t xml:space="preserve">, </w:t>
      </w:r>
      <w:r w:rsidRPr="00B73604">
        <w:rPr>
          <w:rStyle w:val="StyleUnderline"/>
        </w:rPr>
        <w:t xml:space="preserve">other factors appear to play a </w:t>
      </w:r>
      <w:r w:rsidRPr="005A49DB">
        <w:rPr>
          <w:rStyle w:val="Emphasis"/>
        </w:rPr>
        <w:t>larger role</w:t>
      </w:r>
      <w:r w:rsidRPr="005A49DB">
        <w:rPr>
          <w:sz w:val="14"/>
        </w:rPr>
        <w:t xml:space="preserve"> (Mitra, 2016). Crucially, it is important to emphasize that studies of China and India have shown that the country with the greater rise in inequality, namely, China, has grown faster and seen larger poverty reductions (Panagariya, 2019, pp. 145–160).</w:t>
      </w:r>
    </w:p>
    <w:p w14:paraId="139A5205" w14:textId="77777777" w:rsidR="001C3AC1" w:rsidRPr="005A49DB" w:rsidRDefault="001C3AC1" w:rsidP="001C3AC1">
      <w:pPr>
        <w:rPr>
          <w:sz w:val="14"/>
        </w:rPr>
      </w:pPr>
      <w:r w:rsidRPr="005A49DB">
        <w:rPr>
          <w:sz w:val="14"/>
        </w:rPr>
        <w:t xml:space="preserve">In the United States, </w:t>
      </w:r>
      <w:r w:rsidRPr="00B73604">
        <w:rPr>
          <w:rStyle w:val="StyleUnderline"/>
        </w:rPr>
        <w:t>while</w:t>
      </w:r>
      <w:r w:rsidRPr="005A49DB">
        <w:rPr>
          <w:sz w:val="14"/>
        </w:rPr>
        <w:t xml:space="preserve"> international </w:t>
      </w:r>
      <w:r w:rsidRPr="0094401A">
        <w:rPr>
          <w:rStyle w:val="StyleUnderline"/>
          <w:highlight w:val="cyan"/>
        </w:rPr>
        <w:t>trade</w:t>
      </w:r>
      <w:r w:rsidRPr="005A49DB">
        <w:rPr>
          <w:sz w:val="14"/>
        </w:rPr>
        <w:t xml:space="preserve"> has undoubtedly </w:t>
      </w:r>
      <w:r w:rsidRPr="00B73604">
        <w:rPr>
          <w:rStyle w:val="StyleUnderline"/>
        </w:rPr>
        <w:t xml:space="preserve">caused </w:t>
      </w:r>
      <w:r w:rsidRPr="005A49DB">
        <w:rPr>
          <w:rStyle w:val="Emphasis"/>
        </w:rPr>
        <w:t>some</w:t>
      </w:r>
      <w:r w:rsidRPr="00B73604">
        <w:rPr>
          <w:rStyle w:val="StyleUnderline"/>
        </w:rPr>
        <w:t xml:space="preserve"> dislocation of jobs and industries</w:t>
      </w:r>
      <w:r w:rsidRPr="005A49DB">
        <w:rPr>
          <w:sz w:val="14"/>
        </w:rPr>
        <w:t xml:space="preserve">, </w:t>
      </w:r>
      <w:r w:rsidRPr="00B73604">
        <w:rPr>
          <w:rStyle w:val="StyleUnderline"/>
        </w:rPr>
        <w:t>it</w:t>
      </w:r>
      <w:r w:rsidRPr="005A49DB">
        <w:rPr>
          <w:sz w:val="14"/>
        </w:rPr>
        <w:t xml:space="preserve"> has greatly benefited the US economy and workforce. Free trade </w:t>
      </w:r>
      <w:r w:rsidRPr="00B73604">
        <w:rPr>
          <w:rStyle w:val="StyleUnderline"/>
        </w:rPr>
        <w:t xml:space="preserve">has </w:t>
      </w:r>
      <w:r w:rsidRPr="0094401A">
        <w:rPr>
          <w:rStyle w:val="StyleUnderline"/>
          <w:highlight w:val="cyan"/>
        </w:rPr>
        <w:t xml:space="preserve">allowed access to </w:t>
      </w:r>
      <w:r w:rsidRPr="0094401A">
        <w:rPr>
          <w:rStyle w:val="Emphasis"/>
          <w:highlight w:val="cyan"/>
        </w:rPr>
        <w:t>new</w:t>
      </w:r>
      <w:r w:rsidRPr="005A49DB">
        <w:rPr>
          <w:rStyle w:val="Emphasis"/>
        </w:rPr>
        <w:t xml:space="preserve"> </w:t>
      </w:r>
      <w:r w:rsidRPr="0094401A">
        <w:rPr>
          <w:rStyle w:val="Emphasis"/>
          <w:highlight w:val="cyan"/>
        </w:rPr>
        <w:t>markets</w:t>
      </w:r>
      <w:r w:rsidRPr="00B73604">
        <w:rPr>
          <w:rStyle w:val="StyleUnderline"/>
        </w:rPr>
        <w:t xml:space="preserve"> that have </w:t>
      </w:r>
      <w:r w:rsidRPr="0094401A">
        <w:rPr>
          <w:rStyle w:val="StyleUnderline"/>
          <w:highlight w:val="cyan"/>
        </w:rPr>
        <w:t>helped</w:t>
      </w:r>
      <w:r w:rsidRPr="005A49DB">
        <w:rPr>
          <w:sz w:val="14"/>
        </w:rPr>
        <w:t xml:space="preserve"> American </w:t>
      </w:r>
      <w:r w:rsidRPr="0094401A">
        <w:rPr>
          <w:rStyle w:val="StyleUnderline"/>
          <w:highlight w:val="cyan"/>
        </w:rPr>
        <w:t xml:space="preserve">companies </w:t>
      </w:r>
      <w:r w:rsidRPr="0094401A">
        <w:rPr>
          <w:rStyle w:val="Emphasis"/>
          <w:highlight w:val="cyan"/>
        </w:rPr>
        <w:t>grow</w:t>
      </w:r>
      <w:r w:rsidRPr="0094401A">
        <w:rPr>
          <w:rStyle w:val="StyleUnderline"/>
          <w:highlight w:val="cyan"/>
        </w:rPr>
        <w:t xml:space="preserve"> and </w:t>
      </w:r>
      <w:r w:rsidRPr="0094401A">
        <w:rPr>
          <w:rStyle w:val="Emphasis"/>
          <w:highlight w:val="cyan"/>
        </w:rPr>
        <w:t>create jobs</w:t>
      </w:r>
      <w:r w:rsidRPr="005A49DB">
        <w:rPr>
          <w:sz w:val="14"/>
        </w:rPr>
        <w:t xml:space="preserve">. US </w:t>
      </w:r>
      <w:r w:rsidRPr="00B73604">
        <w:rPr>
          <w:rStyle w:val="StyleUnderline"/>
        </w:rPr>
        <w:t xml:space="preserve">exports have </w:t>
      </w:r>
      <w:r w:rsidRPr="0094401A">
        <w:rPr>
          <w:rStyle w:val="StyleUnderline"/>
          <w:highlight w:val="cyan"/>
        </w:rPr>
        <w:t>supported higher-paying jobs</w:t>
      </w:r>
      <w:r w:rsidRPr="005A49DB">
        <w:rPr>
          <w:sz w:val="14"/>
        </w:rPr>
        <w:t xml:space="preserve"> in manufacturing and services, </w:t>
      </w:r>
      <w:r w:rsidRPr="00B73604">
        <w:rPr>
          <w:rStyle w:val="StyleUnderline"/>
        </w:rPr>
        <w:t xml:space="preserve">while </w:t>
      </w:r>
      <w:r w:rsidRPr="0094401A">
        <w:rPr>
          <w:rStyle w:val="StyleUnderline"/>
          <w:highlight w:val="cyan"/>
        </w:rPr>
        <w:t xml:space="preserve">imports provide </w:t>
      </w:r>
      <w:r w:rsidRPr="0094401A">
        <w:rPr>
          <w:rStyle w:val="Emphasis"/>
          <w:highlight w:val="cyan"/>
        </w:rPr>
        <w:t>cheap</w:t>
      </w:r>
      <w:r w:rsidRPr="005A49DB">
        <w:rPr>
          <w:rStyle w:val="Emphasis"/>
        </w:rPr>
        <w:t xml:space="preserve">er </w:t>
      </w:r>
      <w:r w:rsidRPr="0094401A">
        <w:rPr>
          <w:rStyle w:val="Emphasis"/>
        </w:rPr>
        <w:t>goods</w:t>
      </w:r>
      <w:r w:rsidRPr="005A49DB">
        <w:rPr>
          <w:sz w:val="14"/>
        </w:rPr>
        <w:t xml:space="preserve"> (</w:t>
      </w:r>
      <w:r w:rsidRPr="00B73604">
        <w:rPr>
          <w:rStyle w:val="StyleUnderline"/>
        </w:rPr>
        <w:t xml:space="preserve">especially </w:t>
      </w:r>
      <w:r w:rsidRPr="0094401A">
        <w:rPr>
          <w:rStyle w:val="Emphasis"/>
          <w:highlight w:val="cyan"/>
        </w:rPr>
        <w:t>necessities</w:t>
      </w:r>
      <w:r w:rsidRPr="005A49DB">
        <w:rPr>
          <w:sz w:val="14"/>
        </w:rPr>
        <w:t xml:space="preserve">) </w:t>
      </w:r>
      <w:r w:rsidRPr="0094401A">
        <w:rPr>
          <w:rStyle w:val="StyleUnderline"/>
          <w:highlight w:val="cyan"/>
        </w:rPr>
        <w:t>that</w:t>
      </w:r>
      <w:r w:rsidRPr="00B73604">
        <w:rPr>
          <w:rStyle w:val="StyleUnderline"/>
        </w:rPr>
        <w:t xml:space="preserve"> </w:t>
      </w:r>
      <w:r w:rsidRPr="005A49DB">
        <w:rPr>
          <w:rStyle w:val="Emphasis"/>
        </w:rPr>
        <w:t xml:space="preserve">disproportionately </w:t>
      </w:r>
      <w:r w:rsidRPr="0094401A">
        <w:rPr>
          <w:rStyle w:val="Emphasis"/>
          <w:highlight w:val="cyan"/>
        </w:rPr>
        <w:t>benefit</w:t>
      </w:r>
      <w:r w:rsidRPr="0094401A">
        <w:rPr>
          <w:rStyle w:val="StyleUnderline"/>
          <w:highlight w:val="cyan"/>
        </w:rPr>
        <w:t xml:space="preserve"> lower</w:t>
      </w:r>
      <w:r w:rsidRPr="00B73604">
        <w:rPr>
          <w:rStyle w:val="StyleUnderline"/>
        </w:rPr>
        <w:t>- and middle-</w:t>
      </w:r>
      <w:r w:rsidRPr="0094401A">
        <w:rPr>
          <w:rStyle w:val="StyleUnderline"/>
          <w:highlight w:val="cyan"/>
        </w:rPr>
        <w:t>income consumers</w:t>
      </w:r>
      <w:r w:rsidRPr="005A49DB">
        <w:rPr>
          <w:sz w:val="14"/>
        </w:rPr>
        <w:t xml:space="preserve">, thus </w:t>
      </w:r>
      <w:r w:rsidRPr="0094401A">
        <w:rPr>
          <w:rStyle w:val="Emphasis"/>
          <w:highlight w:val="cyan"/>
        </w:rPr>
        <w:t>raising</w:t>
      </w:r>
      <w:r w:rsidRPr="005A49DB">
        <w:rPr>
          <w:sz w:val="14"/>
        </w:rPr>
        <w:t xml:space="preserve"> Americans’ purchasing power and </w:t>
      </w:r>
      <w:r w:rsidRPr="005A49DB">
        <w:rPr>
          <w:rStyle w:val="Emphasis"/>
        </w:rPr>
        <w:t xml:space="preserve">living </w:t>
      </w:r>
      <w:r w:rsidRPr="0094401A">
        <w:rPr>
          <w:rStyle w:val="Emphasis"/>
          <w:highlight w:val="cyan"/>
        </w:rPr>
        <w:t>standards</w:t>
      </w:r>
      <w:r w:rsidRPr="005A49DB">
        <w:rPr>
          <w:sz w:val="14"/>
        </w:rPr>
        <w:t>. Meanwhile, inward foreign investment in the United States has lowered interest rates for businesses and consumers while also creating jobs in American companies and industry. Outward US investment has allowed American companies to access customers abroad and earn higher returns that benefit the domestic economy (Griswold, 2009).</w:t>
      </w:r>
    </w:p>
    <w:p w14:paraId="224949F5" w14:textId="77777777" w:rsidR="001C3AC1" w:rsidRPr="005A49DB" w:rsidRDefault="001C3AC1" w:rsidP="001C3AC1">
      <w:pPr>
        <w:rPr>
          <w:sz w:val="14"/>
        </w:rPr>
      </w:pPr>
      <w:r w:rsidRPr="00B73604">
        <w:rPr>
          <w:rStyle w:val="StyleUnderline"/>
        </w:rPr>
        <w:t xml:space="preserve">An </w:t>
      </w:r>
      <w:r w:rsidRPr="005A49DB">
        <w:rPr>
          <w:rStyle w:val="Emphasis"/>
        </w:rPr>
        <w:t>academic study</w:t>
      </w:r>
      <w:r w:rsidRPr="00B73604">
        <w:rPr>
          <w:rStyle w:val="StyleUnderline"/>
        </w:rPr>
        <w:t xml:space="preserve"> has examined the impact of trade liberalization on poverty and income inequality</w:t>
      </w:r>
      <w:r w:rsidRPr="005A49DB">
        <w:rPr>
          <w:sz w:val="14"/>
        </w:rPr>
        <w:t xml:space="preserve"> in Sri Lanka </w:t>
      </w:r>
      <w:r w:rsidRPr="005A49DB">
        <w:rPr>
          <w:rStyle w:val="StyleUnderline"/>
        </w:rPr>
        <w:t xml:space="preserve">using a </w:t>
      </w:r>
      <w:r w:rsidRPr="005A49DB">
        <w:rPr>
          <w:rStyle w:val="Emphasis"/>
        </w:rPr>
        <w:t>multicountry computable general equilibrium model</w:t>
      </w:r>
      <w:r w:rsidRPr="005A49DB">
        <w:rPr>
          <w:sz w:val="14"/>
        </w:rPr>
        <w:t xml:space="preserve">, with two hypothetical trade liberalization strategies compared, namely, the formation of a South Asian Free Trade Area and unilateral trade liberalization. It found that while both policies would likely reduce overall income inequality and poverty in Sri Lanka </w:t>
      </w:r>
      <w:r w:rsidRPr="0094401A">
        <w:rPr>
          <w:rStyle w:val="StyleUnderline"/>
          <w:highlight w:val="cyan"/>
        </w:rPr>
        <w:t>over</w:t>
      </w:r>
      <w:r w:rsidRPr="005A49DB">
        <w:rPr>
          <w:rStyle w:val="StyleUnderline"/>
        </w:rPr>
        <w:t xml:space="preserve"> the </w:t>
      </w:r>
      <w:r w:rsidRPr="0094401A">
        <w:rPr>
          <w:rStyle w:val="Emphasis"/>
          <w:highlight w:val="cyan"/>
        </w:rPr>
        <w:t>long term</w:t>
      </w:r>
      <w:r w:rsidRPr="005A49DB">
        <w:rPr>
          <w:sz w:val="14"/>
        </w:rPr>
        <w:t xml:space="preserve">, unilateral </w:t>
      </w:r>
      <w:r w:rsidRPr="0094401A">
        <w:rPr>
          <w:rStyle w:val="StyleUnderline"/>
          <w:highlight w:val="cyan"/>
        </w:rPr>
        <w:t>trade</w:t>
      </w:r>
      <w:r w:rsidRPr="005A49DB">
        <w:rPr>
          <w:rStyle w:val="StyleUnderline"/>
        </w:rPr>
        <w:t xml:space="preserve"> liberalization is likely to </w:t>
      </w:r>
      <w:r w:rsidRPr="0094401A">
        <w:rPr>
          <w:rStyle w:val="StyleUnderline"/>
          <w:highlight w:val="cyan"/>
        </w:rPr>
        <w:t xml:space="preserve">deliver </w:t>
      </w:r>
      <w:r w:rsidRPr="0094401A">
        <w:rPr>
          <w:rStyle w:val="Emphasis"/>
          <w:highlight w:val="cyan"/>
        </w:rPr>
        <w:t>greater reductions</w:t>
      </w:r>
      <w:r w:rsidRPr="0094401A">
        <w:rPr>
          <w:rStyle w:val="StyleUnderline"/>
          <w:highlight w:val="cyan"/>
        </w:rPr>
        <w:t xml:space="preserve"> in poverty and</w:t>
      </w:r>
      <w:r w:rsidRPr="005A49DB">
        <w:rPr>
          <w:sz w:val="14"/>
        </w:rPr>
        <w:t xml:space="preserve"> inequality. Both policies </w:t>
      </w:r>
      <w:r w:rsidRPr="005A49DB">
        <w:rPr>
          <w:rStyle w:val="StyleUnderline"/>
        </w:rPr>
        <w:t xml:space="preserve">would lead to </w:t>
      </w:r>
      <w:r w:rsidRPr="005A49DB">
        <w:rPr>
          <w:rStyle w:val="Emphasis"/>
        </w:rPr>
        <w:t>lower levels</w:t>
      </w:r>
      <w:r w:rsidRPr="005A49DB">
        <w:rPr>
          <w:rStyle w:val="StyleUnderline"/>
        </w:rPr>
        <w:t xml:space="preserve"> of income </w:t>
      </w:r>
      <w:r w:rsidRPr="0094401A">
        <w:rPr>
          <w:rStyle w:val="StyleUnderline"/>
          <w:highlight w:val="cyan"/>
        </w:rPr>
        <w:t>inequality</w:t>
      </w:r>
      <w:r w:rsidRPr="005A49DB">
        <w:rPr>
          <w:rStyle w:val="StyleUnderline"/>
        </w:rPr>
        <w:t xml:space="preserve"> among different</w:t>
      </w:r>
      <w:r w:rsidRPr="005A49DB">
        <w:rPr>
          <w:sz w:val="14"/>
        </w:rPr>
        <w:t xml:space="preserve"> household groups in urban, rural, and estate </w:t>
      </w:r>
      <w:r w:rsidRPr="005A49DB">
        <w:rPr>
          <w:rStyle w:val="StyleUnderline"/>
        </w:rPr>
        <w:t>sectors</w:t>
      </w:r>
      <w:r w:rsidRPr="005A49DB">
        <w:rPr>
          <w:sz w:val="14"/>
        </w:rPr>
        <w:t xml:space="preserve"> in Sri Lanka (Pereraa et al., 2014). In developing countries more generally, </w:t>
      </w:r>
      <w:r w:rsidRPr="0094401A">
        <w:rPr>
          <w:rStyle w:val="StyleUnderline"/>
          <w:highlight w:val="cyan"/>
        </w:rPr>
        <w:t>multilateral trade</w:t>
      </w:r>
      <w:r w:rsidRPr="005A49DB">
        <w:rPr>
          <w:rStyle w:val="StyleUnderline"/>
        </w:rPr>
        <w:t xml:space="preserve"> liberalization </w:t>
      </w:r>
      <w:r w:rsidRPr="0094401A">
        <w:rPr>
          <w:rStyle w:val="StyleUnderline"/>
          <w:highlight w:val="cyan"/>
        </w:rPr>
        <w:t>has</w:t>
      </w:r>
      <w:r w:rsidRPr="005A49DB">
        <w:rPr>
          <w:rStyle w:val="StyleUnderline"/>
        </w:rPr>
        <w:t xml:space="preserve"> had a </w:t>
      </w:r>
      <w:r w:rsidRPr="0094401A">
        <w:rPr>
          <w:rStyle w:val="Emphasis"/>
          <w:highlight w:val="cyan"/>
        </w:rPr>
        <w:t>significant negative effect</w:t>
      </w:r>
      <w:r w:rsidRPr="0094401A">
        <w:rPr>
          <w:rStyle w:val="StyleUnderline"/>
          <w:highlight w:val="cyan"/>
        </w:rPr>
        <w:t xml:space="preserve"> on poverty</w:t>
      </w:r>
      <w:r w:rsidRPr="005A49DB">
        <w:rPr>
          <w:sz w:val="14"/>
        </w:rPr>
        <w:t xml:space="preserve">, </w:t>
      </w:r>
      <w:r w:rsidRPr="005A49DB">
        <w:rPr>
          <w:rStyle w:val="StyleUnderline"/>
        </w:rPr>
        <w:t>since it has spurred economic growth</w:t>
      </w:r>
      <w:r w:rsidRPr="005A49DB">
        <w:rPr>
          <w:sz w:val="14"/>
        </w:rPr>
        <w:t xml:space="preserve">, </w:t>
      </w:r>
      <w:r w:rsidRPr="0094401A">
        <w:rPr>
          <w:rStyle w:val="StyleUnderline"/>
          <w:highlight w:val="cyan"/>
        </w:rPr>
        <w:t>increased</w:t>
      </w:r>
      <w:r w:rsidRPr="005A49DB">
        <w:rPr>
          <w:sz w:val="14"/>
        </w:rPr>
        <w:t xml:space="preserve"> farmers’ </w:t>
      </w:r>
      <w:r w:rsidRPr="0094401A">
        <w:rPr>
          <w:rStyle w:val="StyleUnderline"/>
          <w:highlight w:val="cyan"/>
        </w:rPr>
        <w:t>incomes</w:t>
      </w:r>
      <w:r w:rsidRPr="005A49DB">
        <w:rPr>
          <w:sz w:val="14"/>
        </w:rPr>
        <w:t xml:space="preserve">, </w:t>
      </w:r>
      <w:r w:rsidRPr="005A49DB">
        <w:rPr>
          <w:rStyle w:val="StyleUnderline"/>
        </w:rPr>
        <w:t>reduced trade costs</w:t>
      </w:r>
      <w:r w:rsidRPr="005A49DB">
        <w:rPr>
          <w:sz w:val="14"/>
        </w:rPr>
        <w:t xml:space="preserve">, </w:t>
      </w:r>
      <w:r w:rsidRPr="0094401A">
        <w:rPr>
          <w:rStyle w:val="StyleUnderline"/>
        </w:rPr>
        <w:t>and dampened</w:t>
      </w:r>
      <w:r w:rsidRPr="005A49DB">
        <w:rPr>
          <w:rStyle w:val="StyleUnderline"/>
        </w:rPr>
        <w:t xml:space="preserve"> volatility in international goods prices</w:t>
      </w:r>
      <w:r w:rsidRPr="005A49DB">
        <w:rPr>
          <w:sz w:val="14"/>
        </w:rPr>
        <w:t>, all of which directly benefit the poor (Gnangnon, 2014).Footnote 11</w:t>
      </w:r>
    </w:p>
    <w:p w14:paraId="70A7020F" w14:textId="77777777" w:rsidR="001C3AC1" w:rsidRPr="003B695C" w:rsidRDefault="001C3AC1" w:rsidP="001C3AC1"/>
    <w:p w14:paraId="38AD9EF1" w14:textId="77777777" w:rsidR="001C3AC1" w:rsidRPr="001C3AC1" w:rsidRDefault="001C3AC1" w:rsidP="001C3AC1"/>
    <w:p w14:paraId="52647A1E" w14:textId="3BED30CA" w:rsidR="001C3AC1" w:rsidRDefault="001C3AC1" w:rsidP="001C3AC1">
      <w:pPr>
        <w:pStyle w:val="Heading3"/>
      </w:pPr>
      <w:r>
        <w:t>Impact—War—2AC</w:t>
      </w:r>
    </w:p>
    <w:p w14:paraId="73ADAA5C" w14:textId="77777777" w:rsidR="001C3AC1" w:rsidRPr="0097197E" w:rsidRDefault="001C3AC1" w:rsidP="001C3AC1">
      <w:pPr>
        <w:pStyle w:val="Heading4"/>
      </w:pPr>
      <w:r>
        <w:t xml:space="preserve">Capitalist economies and open markets cause </w:t>
      </w:r>
      <w:r>
        <w:rPr>
          <w:u w:val="single"/>
        </w:rPr>
        <w:t>peace</w:t>
      </w:r>
      <w:r>
        <w:t>.</w:t>
      </w:r>
    </w:p>
    <w:p w14:paraId="686D86FA" w14:textId="77777777" w:rsidR="001C3AC1" w:rsidRDefault="001C3AC1" w:rsidP="001C3AC1">
      <w:r w:rsidRPr="001D43F1">
        <w:rPr>
          <w:rStyle w:val="Style13ptBold"/>
        </w:rPr>
        <w:t>Krieger and Meierrieks, 24</w:t>
      </w:r>
      <w:r>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1D43F1">
        <w:rPr>
          <w:i/>
          <w:iCs/>
        </w:rPr>
        <w:t>Handbook of Research on Economic Freedom</w:t>
      </w:r>
      <w:r>
        <w:t>, Chapter 24, pp. 359-361, dml)</w:t>
      </w:r>
    </w:p>
    <w:p w14:paraId="4CE012E4" w14:textId="77777777" w:rsidR="001C3AC1" w:rsidRPr="0097197E" w:rsidRDefault="001C3AC1" w:rsidP="001C3AC1">
      <w:pPr>
        <w:rPr>
          <w:sz w:val="14"/>
        </w:rPr>
      </w:pPr>
      <w:r w:rsidRPr="0097197E">
        <w:rPr>
          <w:sz w:val="14"/>
        </w:rPr>
        <w:t xml:space="preserve">How could economic freedom relate to violent conflict? More specifically, how can economic freedom mitigate the emergence of political violence? To answer these questions, one can </w:t>
      </w:r>
      <w:r w:rsidRPr="007A1603">
        <w:rPr>
          <w:rStyle w:val="StyleUnderline"/>
        </w:rPr>
        <w:t xml:space="preserve">consider conflict to be the outcome of </w:t>
      </w:r>
      <w:r w:rsidRPr="007A1603">
        <w:rPr>
          <w:rStyle w:val="Emphasis"/>
        </w:rPr>
        <w:t>rational choices</w:t>
      </w:r>
      <w:r w:rsidRPr="007A1603">
        <w:rPr>
          <w:rStyle w:val="StyleUnderline"/>
        </w:rPr>
        <w:t xml:space="preserve"> by potential participants of conflict and situations where the net gains from violence </w:t>
      </w:r>
      <w:r w:rsidRPr="007A1603">
        <w:rPr>
          <w:rStyle w:val="Emphasis"/>
        </w:rPr>
        <w:t>outweigh</w:t>
      </w:r>
      <w:r w:rsidRPr="007A1603">
        <w:rPr>
          <w:rStyle w:val="StyleUnderline"/>
        </w:rPr>
        <w:t xml:space="preserve"> the net benefits of non-violence</w:t>
      </w:r>
      <w:r w:rsidRPr="007A1603">
        <w:rPr>
          <w:sz w:val="14"/>
        </w:rPr>
        <w:t xml:space="preserve">. That is, </w:t>
      </w:r>
      <w:r w:rsidRPr="007A1603">
        <w:rPr>
          <w:rStyle w:val="StyleUnderline"/>
        </w:rPr>
        <w:t xml:space="preserve">conflict participants are expected to have </w:t>
      </w:r>
      <w:r w:rsidRPr="007A1603">
        <w:rPr>
          <w:rStyle w:val="Emphasis"/>
        </w:rPr>
        <w:t>compared</w:t>
      </w:r>
      <w:r w:rsidRPr="007A1603">
        <w:rPr>
          <w:rStyle w:val="StyleUnderline"/>
        </w:rPr>
        <w:t xml:space="preserve"> the benefits and costs of violence to the benefits and costs of non-violence and concluded that a better outcome can be obtained through violence</w:t>
      </w:r>
      <w:r w:rsidRPr="007A1603">
        <w:rPr>
          <w:sz w:val="14"/>
        </w:rPr>
        <w:t xml:space="preserve">. </w:t>
      </w:r>
      <w:r w:rsidRPr="007A1603">
        <w:rPr>
          <w:rStyle w:val="StyleUnderline"/>
        </w:rPr>
        <w:t xml:space="preserve">On the benefit side of violence are the </w:t>
      </w:r>
      <w:r w:rsidRPr="007A1603">
        <w:rPr>
          <w:rStyle w:val="Emphasis"/>
        </w:rPr>
        <w:t>rents</w:t>
      </w:r>
      <w:r w:rsidRPr="007A1603">
        <w:rPr>
          <w:rStyle w:val="StyleUnderline"/>
        </w:rPr>
        <w:t xml:space="preserve"> that can be appropriated</w:t>
      </w:r>
      <w:r w:rsidRPr="007A1603">
        <w:rPr>
          <w:sz w:val="14"/>
        </w:rPr>
        <w:t xml:space="preserve">, </w:t>
      </w:r>
      <w:r w:rsidRPr="007A1603">
        <w:rPr>
          <w:rStyle w:val="StyleUnderline"/>
        </w:rPr>
        <w:t xml:space="preserve">which must be weighed against the </w:t>
      </w:r>
      <w:r w:rsidRPr="007A1603">
        <w:rPr>
          <w:rStyle w:val="Emphasis"/>
        </w:rPr>
        <w:t>material costs</w:t>
      </w:r>
      <w:r w:rsidRPr="007A1603">
        <w:rPr>
          <w:rStyle w:val="StyleUnderline"/>
        </w:rPr>
        <w:t xml:space="preserve"> of employing violence and the </w:t>
      </w:r>
      <w:r w:rsidRPr="007A1603">
        <w:rPr>
          <w:rStyle w:val="Emphasis"/>
        </w:rPr>
        <w:t>foregone gains</w:t>
      </w:r>
      <w:r w:rsidRPr="007A1603">
        <w:rPr>
          <w:rStyle w:val="StyleUnderline"/>
        </w:rPr>
        <w:t xml:space="preserve"> from not using resources for non-violent productive purposes</w:t>
      </w:r>
      <w:r w:rsidRPr="0097197E">
        <w:rPr>
          <w:sz w:val="14"/>
        </w:rPr>
        <w:t xml:space="preserve">. This </w:t>
      </w:r>
      <w:r w:rsidRPr="00477209">
        <w:rPr>
          <w:sz w:val="14"/>
        </w:rPr>
        <w:t xml:space="preserve">rational-economic argument for the emergence of violent conflict is mirrored in a standard bargaining framework, in which conflicts can erupt and foreign military interventions can increase the scope for peaceful bargaining solutions (e.g., Fearon 1995; Rohner forthcoming). Here, </w:t>
      </w:r>
      <w:r w:rsidRPr="00477209">
        <w:rPr>
          <w:rStyle w:val="StyleUnderline"/>
        </w:rPr>
        <w:t>low opportunity costs</w:t>
      </w:r>
      <w:r w:rsidRPr="00477209">
        <w:rPr>
          <w:sz w:val="14"/>
        </w:rPr>
        <w:t xml:space="preserve"> of conflict together with asymmetric information and commitment problems </w:t>
      </w:r>
      <w:r w:rsidRPr="00477209">
        <w:rPr>
          <w:rStyle w:val="StyleUnderline"/>
        </w:rPr>
        <w:t xml:space="preserve">are </w:t>
      </w:r>
      <w:r w:rsidRPr="00477209">
        <w:rPr>
          <w:rStyle w:val="Emphasis"/>
        </w:rPr>
        <w:t>major threats</w:t>
      </w:r>
      <w:r w:rsidRPr="00477209">
        <w:rPr>
          <w:rStyle w:val="StyleUnderline"/>
        </w:rPr>
        <w:t xml:space="preserve"> to peaceful bargaining solutions and could ultim</w:t>
      </w:r>
      <w:r w:rsidRPr="00224A99">
        <w:rPr>
          <w:rStyle w:val="StyleUnderline"/>
        </w:rPr>
        <w:t xml:space="preserve">ately induce </w:t>
      </w:r>
      <w:r w:rsidRPr="00A51C1B">
        <w:rPr>
          <w:rStyle w:val="Emphasis"/>
        </w:rPr>
        <w:t>conflict</w:t>
      </w:r>
      <w:r w:rsidRPr="0097197E">
        <w:rPr>
          <w:sz w:val="14"/>
        </w:rPr>
        <w:t xml:space="preserve"> (e.g., Rohner forthcoming). Within this framework, we expect </w:t>
      </w:r>
      <w:r w:rsidRPr="00E12655">
        <w:rPr>
          <w:rStyle w:val="StyleUnderline"/>
          <w:highlight w:val="cyan"/>
        </w:rPr>
        <w:t>econ</w:t>
      </w:r>
      <w:r w:rsidRPr="00224A99">
        <w:rPr>
          <w:rStyle w:val="StyleUnderline"/>
        </w:rPr>
        <w:t xml:space="preserve">omic </w:t>
      </w:r>
      <w:r w:rsidRPr="00E12655">
        <w:rPr>
          <w:rStyle w:val="StyleUnderline"/>
          <w:highlight w:val="cyan"/>
        </w:rPr>
        <w:t>freedom</w:t>
      </w:r>
      <w:r w:rsidRPr="0097197E">
        <w:rPr>
          <w:sz w:val="14"/>
        </w:rPr>
        <w:t xml:space="preserve"> to reduce the risk of violent conflict if it </w:t>
      </w:r>
      <w:r w:rsidRPr="00224A99">
        <w:rPr>
          <w:rStyle w:val="StyleUnderline"/>
        </w:rPr>
        <w:t xml:space="preserve">affects the calculus of potential conflict participants in ways that </w:t>
      </w:r>
      <w:r w:rsidRPr="00E12655">
        <w:rPr>
          <w:rStyle w:val="Emphasis"/>
          <w:highlight w:val="cyan"/>
        </w:rPr>
        <w:t>decrease</w:t>
      </w:r>
      <w:r w:rsidRPr="00E12655">
        <w:rPr>
          <w:rStyle w:val="StyleUnderline"/>
          <w:highlight w:val="cyan"/>
        </w:rPr>
        <w:t xml:space="preserve"> the attractiveness of </w:t>
      </w:r>
      <w:r w:rsidRPr="00E12655">
        <w:rPr>
          <w:rStyle w:val="Emphasis"/>
          <w:highlight w:val="cyan"/>
        </w:rPr>
        <w:t>violence</w:t>
      </w:r>
      <w:r w:rsidRPr="00E12655">
        <w:rPr>
          <w:rStyle w:val="StyleUnderline"/>
          <w:highlight w:val="cyan"/>
        </w:rPr>
        <w:t xml:space="preserve"> </w:t>
      </w:r>
      <w:r w:rsidRPr="00477209">
        <w:rPr>
          <w:rStyle w:val="StyleUnderline"/>
        </w:rPr>
        <w:t xml:space="preserve">and/or </w:t>
      </w:r>
      <w:r w:rsidRPr="00477209">
        <w:rPr>
          <w:rStyle w:val="Emphasis"/>
        </w:rPr>
        <w:t>increase</w:t>
      </w:r>
      <w:r w:rsidRPr="00477209">
        <w:rPr>
          <w:rStyle w:val="StyleUnderline"/>
        </w:rPr>
        <w:t xml:space="preserve"> the attractiveness of </w:t>
      </w:r>
      <w:r w:rsidRPr="00477209">
        <w:rPr>
          <w:rStyle w:val="Emphasis"/>
        </w:rPr>
        <w:t>non-violence</w:t>
      </w:r>
      <w:r w:rsidRPr="00477209">
        <w:rPr>
          <w:sz w:val="14"/>
        </w:rPr>
        <w:t xml:space="preserve">. In detail, </w:t>
      </w:r>
      <w:r w:rsidRPr="00477209">
        <w:rPr>
          <w:rStyle w:val="StyleUnderline"/>
        </w:rPr>
        <w:t xml:space="preserve">there are </w:t>
      </w:r>
      <w:r w:rsidRPr="00477209">
        <w:rPr>
          <w:rStyle w:val="Emphasis"/>
        </w:rPr>
        <w:t>several pathways</w:t>
      </w:r>
      <w:r w:rsidRPr="00477209">
        <w:rPr>
          <w:rStyle w:val="StyleUnderline"/>
        </w:rPr>
        <w:t xml:space="preserve"> from economic freedom to a </w:t>
      </w:r>
      <w:r w:rsidRPr="00477209">
        <w:rPr>
          <w:rStyle w:val="Emphasis"/>
        </w:rPr>
        <w:t>reduced risk</w:t>
      </w:r>
      <w:r w:rsidRPr="00477209">
        <w:rPr>
          <w:rStyle w:val="StyleUnderline"/>
        </w:rPr>
        <w:t xml:space="preserve"> for violent conflict</w:t>
      </w:r>
      <w:r w:rsidRPr="00477209">
        <w:rPr>
          <w:sz w:val="14"/>
        </w:rPr>
        <w:t>.</w:t>
      </w:r>
    </w:p>
    <w:p w14:paraId="4B418826" w14:textId="77777777" w:rsidR="001C3AC1" w:rsidRPr="0097197E" w:rsidRDefault="001C3AC1" w:rsidP="001C3AC1">
      <w:pPr>
        <w:rPr>
          <w:sz w:val="14"/>
        </w:rPr>
      </w:pPr>
      <w:r w:rsidRPr="0097197E">
        <w:rPr>
          <w:sz w:val="14"/>
        </w:rPr>
        <w:t xml:space="preserve">First, economic freedom is associated with </w:t>
      </w:r>
      <w:r w:rsidRPr="00477209">
        <w:rPr>
          <w:rStyle w:val="StyleUnderline"/>
        </w:rPr>
        <w:t xml:space="preserve">the freedom to </w:t>
      </w:r>
      <w:r w:rsidRPr="00477209">
        <w:rPr>
          <w:rStyle w:val="Emphasis"/>
        </w:rPr>
        <w:t>trade internationally</w:t>
      </w:r>
      <w:r w:rsidRPr="00477209">
        <w:rPr>
          <w:rStyle w:val="StyleUnderline"/>
        </w:rPr>
        <w:t xml:space="preserve"> as well as the promotion of economic exchange</w:t>
      </w:r>
      <w:r w:rsidRPr="00477209">
        <w:rPr>
          <w:sz w:val="14"/>
        </w:rPr>
        <w:t xml:space="preserve"> within a country (e.g., by removing regulations that would complicate internal trade and exchange). Consequently, economic freedom </w:t>
      </w:r>
      <w:r w:rsidRPr="00477209">
        <w:rPr>
          <w:rStyle w:val="StyleUnderline"/>
        </w:rPr>
        <w:t>creates</w:t>
      </w:r>
      <w:r w:rsidRPr="00477209">
        <w:rPr>
          <w:sz w:val="14"/>
        </w:rPr>
        <w:t xml:space="preserve"> economic</w:t>
      </w:r>
      <w:r w:rsidRPr="0097197E">
        <w:rPr>
          <w:sz w:val="14"/>
        </w:rPr>
        <w:t xml:space="preserve"> </w:t>
      </w:r>
      <w:r w:rsidRPr="00817966">
        <w:rPr>
          <w:rStyle w:val="Emphasis"/>
          <w:highlight w:val="cyan"/>
        </w:rPr>
        <w:t>interdependencies</w:t>
      </w:r>
      <w:r w:rsidRPr="00686571">
        <w:rPr>
          <w:rStyle w:val="StyleUnderline"/>
        </w:rPr>
        <w:t xml:space="preserve"> between people and regions</w:t>
      </w:r>
      <w:r w:rsidRPr="0097197E">
        <w:rPr>
          <w:sz w:val="14"/>
        </w:rPr>
        <w:t xml:space="preserve"> (i.e., domestically) </w:t>
      </w:r>
      <w:r w:rsidRPr="00686571">
        <w:rPr>
          <w:rStyle w:val="StyleUnderline"/>
        </w:rPr>
        <w:t xml:space="preserve">as well </w:t>
      </w:r>
      <w:r w:rsidRPr="00477209">
        <w:rPr>
          <w:rStyle w:val="StyleUnderline"/>
        </w:rPr>
        <w:t>as between countries</w:t>
      </w:r>
      <w:r w:rsidRPr="00477209">
        <w:rPr>
          <w:sz w:val="14"/>
        </w:rPr>
        <w:t xml:space="preserve"> (i.e., internationally). </w:t>
      </w:r>
      <w:r w:rsidRPr="00477209">
        <w:rPr>
          <w:rStyle w:val="StyleUnderline"/>
        </w:rPr>
        <w:t>These</w:t>
      </w:r>
      <w:r w:rsidRPr="00477209">
        <w:rPr>
          <w:sz w:val="14"/>
        </w:rPr>
        <w:t xml:space="preserve"> interdependencies, in</w:t>
      </w:r>
      <w:r w:rsidRPr="0097197E">
        <w:rPr>
          <w:sz w:val="14"/>
        </w:rPr>
        <w:t xml:space="preserve"> turn, ought to </w:t>
      </w:r>
      <w:r w:rsidRPr="00817966">
        <w:rPr>
          <w:rStyle w:val="Emphasis"/>
          <w:highlight w:val="cyan"/>
        </w:rPr>
        <w:t>disincentivize</w:t>
      </w:r>
      <w:r w:rsidRPr="00817966">
        <w:rPr>
          <w:rStyle w:val="StyleUnderline"/>
          <w:highlight w:val="cyan"/>
        </w:rPr>
        <w:t xml:space="preserve"> conflict</w:t>
      </w:r>
      <w:r w:rsidRPr="0097197E">
        <w:rPr>
          <w:sz w:val="14"/>
        </w:rPr>
        <w:t xml:space="preserve">. For instance, in a world of economic interdependencies, </w:t>
      </w:r>
      <w:r w:rsidRPr="00477209">
        <w:rPr>
          <w:rStyle w:val="StyleUnderline"/>
        </w:rPr>
        <w:t xml:space="preserve">economic </w:t>
      </w:r>
      <w:r w:rsidRPr="00817966">
        <w:rPr>
          <w:rStyle w:val="Emphasis"/>
          <w:highlight w:val="cyan"/>
        </w:rPr>
        <w:t>bonds</w:t>
      </w:r>
      <w:r w:rsidRPr="00817966">
        <w:rPr>
          <w:rStyle w:val="StyleUnderline"/>
        </w:rPr>
        <w:t xml:space="preserve"> could</w:t>
      </w:r>
      <w:r w:rsidRPr="00686571">
        <w:rPr>
          <w:rStyle w:val="StyleUnderline"/>
        </w:rPr>
        <w:t xml:space="preserve"> be </w:t>
      </w:r>
      <w:r w:rsidRPr="00817966">
        <w:rPr>
          <w:rStyle w:val="StyleUnderline"/>
          <w:highlight w:val="cyan"/>
        </w:rPr>
        <w:t>destroyed in a war</w:t>
      </w:r>
      <w:r w:rsidRPr="00817966">
        <w:rPr>
          <w:sz w:val="14"/>
          <w:highlight w:val="cyan"/>
        </w:rPr>
        <w:t>,</w:t>
      </w:r>
      <w:r w:rsidRPr="0097197E">
        <w:rPr>
          <w:sz w:val="14"/>
        </w:rPr>
        <w:t xml:space="preserve"> </w:t>
      </w:r>
      <w:r w:rsidRPr="00817966">
        <w:rPr>
          <w:rStyle w:val="StyleUnderline"/>
        </w:rPr>
        <w:t>making peace</w:t>
      </w:r>
      <w:r w:rsidRPr="00686571">
        <w:rPr>
          <w:rStyle w:val="StyleUnderline"/>
        </w:rPr>
        <w:t xml:space="preserve"> and war a matter of cost-benefit calculus</w:t>
      </w:r>
      <w:r w:rsidRPr="0097197E">
        <w:rPr>
          <w:sz w:val="14"/>
        </w:rPr>
        <w:t xml:space="preserve">, </w:t>
      </w:r>
      <w:r w:rsidRPr="00817966">
        <w:rPr>
          <w:rStyle w:val="StyleUnderline"/>
        </w:rPr>
        <w:t xml:space="preserve">with the destroyed bonds </w:t>
      </w:r>
      <w:r w:rsidRPr="00817966">
        <w:rPr>
          <w:rStyle w:val="StyleUnderline"/>
          <w:highlight w:val="cyan"/>
        </w:rPr>
        <w:t xml:space="preserve">constituting a </w:t>
      </w:r>
      <w:r w:rsidRPr="00817966">
        <w:rPr>
          <w:rStyle w:val="Emphasis"/>
          <w:highlight w:val="cyan"/>
        </w:rPr>
        <w:t>high cost</w:t>
      </w:r>
      <w:r w:rsidRPr="00686571">
        <w:rPr>
          <w:rStyle w:val="StyleUnderline"/>
        </w:rPr>
        <w:t xml:space="preserve"> for any expected utility-maximizing government</w:t>
      </w:r>
      <w:r w:rsidRPr="0097197E">
        <w:rPr>
          <w:sz w:val="14"/>
        </w:rPr>
        <w:t xml:space="preserve"> (Schneider 2010). In a similar vein, while economic freedom may allow for the substitution of trading partners, potentially reducing bilateral interdependencies, thus making conflict more likely (Martin et al. 2008), </w:t>
      </w:r>
      <w:r w:rsidRPr="00686571">
        <w:rPr>
          <w:rStyle w:val="StyleUnderline"/>
        </w:rPr>
        <w:t>multilateral economic interdependencies within a globalized world</w:t>
      </w:r>
      <w:r w:rsidRPr="0097197E">
        <w:rPr>
          <w:sz w:val="14"/>
        </w:rPr>
        <w:t xml:space="preserve"> (as facilitated by economic freedom) </w:t>
      </w:r>
      <w:r w:rsidRPr="00686571">
        <w:rPr>
          <w:rStyle w:val="StyleUnderline"/>
        </w:rPr>
        <w:t xml:space="preserve">may lead </w:t>
      </w:r>
      <w:r w:rsidRPr="00AB1DDC">
        <w:rPr>
          <w:rStyle w:val="StyleUnderline"/>
        </w:rPr>
        <w:t xml:space="preserve">economically invested </w:t>
      </w:r>
      <w:r w:rsidRPr="00AB1DDC">
        <w:rPr>
          <w:rStyle w:val="Emphasis"/>
          <w:highlight w:val="cyan"/>
        </w:rPr>
        <w:t>third parties</w:t>
      </w:r>
      <w:r w:rsidRPr="00686571">
        <w:rPr>
          <w:rStyle w:val="StyleUnderline"/>
        </w:rPr>
        <w:t xml:space="preserve"> to </w:t>
      </w:r>
      <w:r w:rsidRPr="00817966">
        <w:rPr>
          <w:rStyle w:val="StyleUnderline"/>
          <w:highlight w:val="cyan"/>
        </w:rPr>
        <w:t>show</w:t>
      </w:r>
      <w:r w:rsidRPr="00686571">
        <w:rPr>
          <w:rStyle w:val="StyleUnderline"/>
        </w:rPr>
        <w:t xml:space="preserve"> their </w:t>
      </w:r>
      <w:r w:rsidRPr="00817966">
        <w:rPr>
          <w:rStyle w:val="Emphasis"/>
          <w:highlight w:val="cyan"/>
        </w:rPr>
        <w:t>disapproval</w:t>
      </w:r>
      <w:r w:rsidRPr="00817966">
        <w:rPr>
          <w:rStyle w:val="StyleUnderline"/>
          <w:highlight w:val="cyan"/>
        </w:rPr>
        <w:t xml:space="preserve"> </w:t>
      </w:r>
      <w:r w:rsidRPr="00477209">
        <w:rPr>
          <w:rStyle w:val="StyleUnderline"/>
        </w:rPr>
        <w:t xml:space="preserve">of bilateral conflict </w:t>
      </w:r>
      <w:r w:rsidRPr="00817966">
        <w:rPr>
          <w:rStyle w:val="StyleUnderline"/>
          <w:highlight w:val="cyan"/>
        </w:rPr>
        <w:t>by sending</w:t>
      </w:r>
      <w:r w:rsidRPr="00686571">
        <w:rPr>
          <w:rStyle w:val="StyleUnderline"/>
        </w:rPr>
        <w:t xml:space="preserve"> trade-based </w:t>
      </w:r>
      <w:r w:rsidRPr="00817966">
        <w:rPr>
          <w:rStyle w:val="StyleUnderline"/>
          <w:highlight w:val="cyan"/>
        </w:rPr>
        <w:t>signals of resolve</w:t>
      </w:r>
      <w:r w:rsidRPr="0097197E">
        <w:rPr>
          <w:sz w:val="14"/>
        </w:rPr>
        <w:t xml:space="preserve"> (Kinne 2014). </w:t>
      </w:r>
      <w:r w:rsidRPr="00686571">
        <w:rPr>
          <w:rStyle w:val="StyleUnderline"/>
        </w:rPr>
        <w:t xml:space="preserve">This holds not only for </w:t>
      </w:r>
      <w:r w:rsidRPr="00A51C1B">
        <w:rPr>
          <w:rStyle w:val="Emphasis"/>
        </w:rPr>
        <w:t>interstate</w:t>
      </w:r>
      <w:r w:rsidRPr="00686571">
        <w:rPr>
          <w:rStyle w:val="StyleUnderline"/>
        </w:rPr>
        <w:t xml:space="preserve"> war but also for </w:t>
      </w:r>
      <w:r w:rsidRPr="00A51C1B">
        <w:rPr>
          <w:rStyle w:val="Emphasis"/>
        </w:rPr>
        <w:t>internal</w:t>
      </w:r>
      <w:r w:rsidRPr="00686571">
        <w:rPr>
          <w:rStyle w:val="StyleUnderline"/>
        </w:rPr>
        <w:t xml:space="preserve"> war</w:t>
      </w:r>
      <w:r w:rsidRPr="0097197E">
        <w:rPr>
          <w:sz w:val="14"/>
        </w:rPr>
        <w:t>, which some trading partners may aim to stop through, for example, interventions (Bussmann and Schneider 2007; Powell and Chacha 2016).</w:t>
      </w:r>
    </w:p>
    <w:p w14:paraId="2C10F30C" w14:textId="77777777" w:rsidR="001C3AC1" w:rsidRPr="0097197E" w:rsidRDefault="001C3AC1" w:rsidP="001C3AC1">
      <w:pPr>
        <w:rPr>
          <w:sz w:val="14"/>
        </w:rPr>
      </w:pPr>
      <w:r w:rsidRPr="0097197E">
        <w:rPr>
          <w:sz w:val="14"/>
        </w:rPr>
        <w:t xml:space="preserve">Second, </w:t>
      </w:r>
      <w:r w:rsidRPr="00AB1DDC">
        <w:rPr>
          <w:rStyle w:val="StyleUnderline"/>
          <w:highlight w:val="cyan"/>
        </w:rPr>
        <w:t>economic</w:t>
      </w:r>
      <w:r w:rsidRPr="00AB1DDC">
        <w:rPr>
          <w:rStyle w:val="StyleUnderline"/>
        </w:rPr>
        <w:t xml:space="preserve"> </w:t>
      </w:r>
      <w:r w:rsidRPr="00817966">
        <w:rPr>
          <w:rStyle w:val="StyleUnderline"/>
          <w:highlight w:val="cyan"/>
        </w:rPr>
        <w:t>freedom</w:t>
      </w:r>
      <w:r w:rsidRPr="00686571">
        <w:rPr>
          <w:rStyle w:val="StyleUnderline"/>
        </w:rPr>
        <w:t xml:space="preserve"> is also </w:t>
      </w:r>
      <w:r w:rsidRPr="00817966">
        <w:rPr>
          <w:rStyle w:val="StyleUnderline"/>
          <w:highlight w:val="cyan"/>
        </w:rPr>
        <w:t>linked to low</w:t>
      </w:r>
      <w:r w:rsidRPr="00686571">
        <w:rPr>
          <w:rStyle w:val="StyleUnderline"/>
        </w:rPr>
        <w:t xml:space="preserve"> levels of </w:t>
      </w:r>
      <w:r w:rsidRPr="00817966">
        <w:rPr>
          <w:rStyle w:val="StyleUnderline"/>
          <w:highlight w:val="cyan"/>
        </w:rPr>
        <w:t xml:space="preserve">taxation and </w:t>
      </w:r>
      <w:r w:rsidRPr="00817966">
        <w:rPr>
          <w:rStyle w:val="Emphasis"/>
          <w:highlight w:val="cyan"/>
        </w:rPr>
        <w:t>small government</w:t>
      </w:r>
      <w:r w:rsidRPr="0097197E">
        <w:rPr>
          <w:sz w:val="14"/>
        </w:rPr>
        <w:t xml:space="preserve"> (e.g., measured as government expenditure as a share of total GDP). </w:t>
      </w:r>
      <w:r w:rsidRPr="00686571">
        <w:rPr>
          <w:rStyle w:val="StyleUnderline"/>
        </w:rPr>
        <w:t>If potential participants of conflict are motivated by a desire to capture rents</w:t>
      </w:r>
      <w:r w:rsidRPr="0097197E">
        <w:rPr>
          <w:sz w:val="14"/>
        </w:rPr>
        <w:t xml:space="preserve">, </w:t>
      </w:r>
      <w:r w:rsidRPr="00686571">
        <w:rPr>
          <w:rStyle w:val="StyleUnderline"/>
        </w:rPr>
        <w:t xml:space="preserve">a </w:t>
      </w:r>
      <w:r w:rsidRPr="00AB1DDC">
        <w:rPr>
          <w:rStyle w:val="StyleUnderline"/>
        </w:rPr>
        <w:t xml:space="preserve">smaller government </w:t>
      </w:r>
      <w:r w:rsidRPr="00477209">
        <w:rPr>
          <w:rStyle w:val="StyleUnderline"/>
        </w:rPr>
        <w:t xml:space="preserve">constitutes </w:t>
      </w:r>
      <w:r w:rsidRPr="00477209">
        <w:rPr>
          <w:rStyle w:val="StyleUnderline"/>
          <w:highlight w:val="cyan"/>
        </w:rPr>
        <w:t xml:space="preserve">a </w:t>
      </w:r>
      <w:r w:rsidRPr="00477209">
        <w:rPr>
          <w:rStyle w:val="Emphasis"/>
          <w:highlight w:val="cyan"/>
        </w:rPr>
        <w:t>smaller prize</w:t>
      </w:r>
      <w:r w:rsidRPr="00686571">
        <w:rPr>
          <w:rStyle w:val="StyleUnderline"/>
        </w:rPr>
        <w:t xml:space="preserve"> that would have to be </w:t>
      </w:r>
      <w:r w:rsidRPr="00AB1DDC">
        <w:rPr>
          <w:rStyle w:val="StyleUnderline"/>
        </w:rPr>
        <w:t>compared with the payoff from non-violence</w:t>
      </w:r>
      <w:r w:rsidRPr="0097197E">
        <w:rPr>
          <w:sz w:val="14"/>
        </w:rPr>
        <w:t xml:space="preserve">. Consequently, for example, as shown in Kirk’s (1983) model, </w:t>
      </w:r>
      <w:r w:rsidRPr="00686571">
        <w:rPr>
          <w:rStyle w:val="StyleUnderline"/>
        </w:rPr>
        <w:t>smaller governments</w:t>
      </w:r>
      <w:r w:rsidRPr="0097197E">
        <w:rPr>
          <w:sz w:val="14"/>
        </w:rPr>
        <w:t xml:space="preserve"> (as a consequence of eco- nomic freedom) </w:t>
      </w:r>
      <w:r w:rsidRPr="00686571">
        <w:rPr>
          <w:rStyle w:val="StyleUnderline"/>
        </w:rPr>
        <w:t xml:space="preserve">are </w:t>
      </w:r>
      <w:r w:rsidRPr="00477209">
        <w:rPr>
          <w:rStyle w:val="StyleUnderline"/>
        </w:rPr>
        <w:t xml:space="preserve">expected to see </w:t>
      </w:r>
      <w:r w:rsidRPr="00477209">
        <w:rPr>
          <w:rStyle w:val="Emphasis"/>
        </w:rPr>
        <w:t>less conflict</w:t>
      </w:r>
      <w:r w:rsidRPr="00817966">
        <w:rPr>
          <w:rStyle w:val="StyleUnderline"/>
        </w:rPr>
        <w:t xml:space="preserve"> compared</w:t>
      </w:r>
      <w:r w:rsidRPr="00686571">
        <w:rPr>
          <w:rStyle w:val="StyleUnderline"/>
        </w:rPr>
        <w:t xml:space="preserve"> with larger governments</w:t>
      </w:r>
      <w:r w:rsidRPr="0097197E">
        <w:rPr>
          <w:sz w:val="14"/>
        </w:rPr>
        <w:t xml:space="preserve"> (where the prize of conflict is comparatively larger).</w:t>
      </w:r>
    </w:p>
    <w:p w14:paraId="2148D3A6" w14:textId="77777777" w:rsidR="001C3AC1" w:rsidRPr="0097197E" w:rsidRDefault="001C3AC1" w:rsidP="001C3AC1">
      <w:pPr>
        <w:rPr>
          <w:sz w:val="14"/>
        </w:rPr>
      </w:pPr>
      <w:r w:rsidRPr="0097197E">
        <w:rPr>
          <w:sz w:val="14"/>
        </w:rPr>
        <w:t xml:space="preserve">Third, economic freedom may be conducive to economic growth and development, e.g., as </w:t>
      </w:r>
      <w:r w:rsidRPr="00817966">
        <w:rPr>
          <w:rStyle w:val="StyleUnderline"/>
          <w:highlight w:val="cyan"/>
        </w:rPr>
        <w:t>higher</w:t>
      </w:r>
      <w:r w:rsidRPr="0097197E">
        <w:rPr>
          <w:rStyle w:val="StyleUnderline"/>
        </w:rPr>
        <w:t xml:space="preserve"> levels of </w:t>
      </w:r>
      <w:r w:rsidRPr="00AB1DDC">
        <w:rPr>
          <w:rStyle w:val="StyleUnderline"/>
          <w:highlight w:val="cyan"/>
        </w:rPr>
        <w:t xml:space="preserve">economic freedom </w:t>
      </w:r>
      <w:r w:rsidRPr="00817966">
        <w:rPr>
          <w:rStyle w:val="StyleUnderline"/>
          <w:highlight w:val="cyan"/>
        </w:rPr>
        <w:t xml:space="preserve">coincide with stronger </w:t>
      </w:r>
      <w:r w:rsidRPr="00817966">
        <w:rPr>
          <w:rStyle w:val="Emphasis"/>
          <w:highlight w:val="cyan"/>
        </w:rPr>
        <w:t>property rights</w:t>
      </w:r>
      <w:r w:rsidRPr="0097197E">
        <w:rPr>
          <w:sz w:val="14"/>
        </w:rPr>
        <w:t xml:space="preserve">; </w:t>
      </w:r>
      <w:r w:rsidRPr="00BE73D2">
        <w:rPr>
          <w:rStyle w:val="StyleUnderline"/>
        </w:rPr>
        <w:t>stronger property rights</w:t>
      </w:r>
      <w:r w:rsidRPr="0097197E">
        <w:rPr>
          <w:sz w:val="14"/>
        </w:rPr>
        <w:t xml:space="preserve">, in turn, </w:t>
      </w:r>
      <w:r w:rsidRPr="00817966">
        <w:rPr>
          <w:rStyle w:val="StyleUnderline"/>
          <w:highlight w:val="cyan"/>
        </w:rPr>
        <w:t xml:space="preserve">incentivize </w:t>
      </w:r>
      <w:r w:rsidRPr="00817966">
        <w:rPr>
          <w:rStyle w:val="Emphasis"/>
          <w:highlight w:val="cyan"/>
        </w:rPr>
        <w:t>innovation</w:t>
      </w:r>
      <w:r w:rsidRPr="00817966">
        <w:rPr>
          <w:rStyle w:val="StyleUnderline"/>
          <w:highlight w:val="cyan"/>
        </w:rPr>
        <w:t xml:space="preserve"> and</w:t>
      </w:r>
      <w:r w:rsidRPr="0097197E">
        <w:rPr>
          <w:sz w:val="14"/>
        </w:rPr>
        <w:t xml:space="preserve"> thus, ultimately, </w:t>
      </w:r>
      <w:r w:rsidRPr="00817966">
        <w:rPr>
          <w:rStyle w:val="Emphasis"/>
          <w:highlight w:val="cyan"/>
        </w:rPr>
        <w:t>productivity</w:t>
      </w:r>
      <w:r w:rsidRPr="00817966">
        <w:rPr>
          <w:rStyle w:val="Emphasis"/>
        </w:rPr>
        <w:t xml:space="preserve"> gains</w:t>
      </w:r>
      <w:r w:rsidRPr="0097197E">
        <w:rPr>
          <w:sz w:val="14"/>
        </w:rPr>
        <w:t xml:space="preserve"> and economic development (see de Haan and Sturm 2024 in this volume). Similarly, Vadlamannati and de Soysa (2014) argue that </w:t>
      </w:r>
      <w:r w:rsidRPr="00A51C1B">
        <w:rPr>
          <w:rStyle w:val="Emphasis"/>
        </w:rPr>
        <w:t xml:space="preserve">sound </w:t>
      </w:r>
      <w:r w:rsidRPr="007A1603">
        <w:rPr>
          <w:rStyle w:val="Emphasis"/>
        </w:rPr>
        <w:t xml:space="preserve">legal </w:t>
      </w:r>
      <w:r w:rsidRPr="00817966">
        <w:rPr>
          <w:rStyle w:val="Emphasis"/>
          <w:highlight w:val="cyan"/>
        </w:rPr>
        <w:t>institutions</w:t>
      </w:r>
      <w:r w:rsidRPr="00686571">
        <w:rPr>
          <w:rStyle w:val="StyleUnderline"/>
        </w:rPr>
        <w:t xml:space="preserve"> that </w:t>
      </w:r>
      <w:r w:rsidRPr="00817966">
        <w:rPr>
          <w:rStyle w:val="StyleUnderline"/>
          <w:highlight w:val="cyan"/>
        </w:rPr>
        <w:t xml:space="preserve">safeguard </w:t>
      </w:r>
      <w:r w:rsidRPr="00817966">
        <w:rPr>
          <w:rStyle w:val="Emphasis"/>
          <w:highlight w:val="cyan"/>
        </w:rPr>
        <w:t>profits</w:t>
      </w:r>
      <w:r w:rsidRPr="00686571">
        <w:rPr>
          <w:rStyle w:val="StyleUnderline"/>
        </w:rPr>
        <w:t xml:space="preserve"> create incentives </w:t>
      </w:r>
      <w:r w:rsidRPr="00817966">
        <w:rPr>
          <w:rStyle w:val="StyleUnderline"/>
          <w:highlight w:val="cyan"/>
        </w:rPr>
        <w:t xml:space="preserve">for investment </w:t>
      </w:r>
      <w:r w:rsidRPr="007A1603">
        <w:rPr>
          <w:rStyle w:val="StyleUnderline"/>
          <w:highlight w:val="cyan"/>
        </w:rPr>
        <w:t>into</w:t>
      </w:r>
      <w:r w:rsidRPr="007A1603">
        <w:rPr>
          <w:sz w:val="14"/>
          <w:highlight w:val="cyan"/>
        </w:rPr>
        <w:t xml:space="preserve"> </w:t>
      </w:r>
      <w:r w:rsidRPr="007A1603">
        <w:rPr>
          <w:sz w:val="14"/>
        </w:rPr>
        <w:t>(</w:t>
      </w:r>
      <w:r w:rsidRPr="007A1603">
        <w:rPr>
          <w:rStyle w:val="Emphasis"/>
        </w:rPr>
        <w:t>civilian</w:t>
      </w:r>
      <w:r w:rsidRPr="007A1603">
        <w:rPr>
          <w:sz w:val="14"/>
        </w:rPr>
        <w:t>)</w:t>
      </w:r>
      <w:r w:rsidRPr="0097197E">
        <w:rPr>
          <w:sz w:val="14"/>
        </w:rPr>
        <w:t xml:space="preserve"> </w:t>
      </w:r>
      <w:r w:rsidRPr="00817966">
        <w:rPr>
          <w:rStyle w:val="StyleUnderline"/>
          <w:highlight w:val="cyan"/>
        </w:rPr>
        <w:t>production</w:t>
      </w:r>
      <w:r w:rsidRPr="0097197E">
        <w:rPr>
          <w:sz w:val="14"/>
        </w:rPr>
        <w:t xml:space="preserve">, </w:t>
      </w:r>
      <w:r w:rsidRPr="00686571">
        <w:rPr>
          <w:rStyle w:val="StyleUnderline"/>
        </w:rPr>
        <w:t xml:space="preserve">making this type of investment </w:t>
      </w:r>
      <w:r w:rsidRPr="00817966">
        <w:rPr>
          <w:rStyle w:val="Emphasis"/>
          <w:highlight w:val="cyan"/>
        </w:rPr>
        <w:t>more attractive</w:t>
      </w:r>
      <w:r w:rsidRPr="00817966">
        <w:rPr>
          <w:rStyle w:val="StyleUnderline"/>
          <w:highlight w:val="cyan"/>
        </w:rPr>
        <w:t xml:space="preserve"> than</w:t>
      </w:r>
      <w:r w:rsidRPr="00686571">
        <w:rPr>
          <w:rStyle w:val="StyleUnderline"/>
        </w:rPr>
        <w:t xml:space="preserve"> investment into </w:t>
      </w:r>
      <w:r w:rsidRPr="00817966">
        <w:rPr>
          <w:rStyle w:val="Emphasis"/>
          <w:highlight w:val="cyan"/>
        </w:rPr>
        <w:t>warfare</w:t>
      </w:r>
      <w:r w:rsidRPr="0097197E">
        <w:rPr>
          <w:sz w:val="14"/>
        </w:rPr>
        <w:t xml:space="preserve">. As a final example, </w:t>
      </w:r>
      <w:r w:rsidRPr="00817966">
        <w:rPr>
          <w:rStyle w:val="StyleUnderline"/>
          <w:highlight w:val="cyan"/>
        </w:rPr>
        <w:t>economic freedom</w:t>
      </w:r>
      <w:r w:rsidRPr="00686571">
        <w:rPr>
          <w:rStyle w:val="StyleUnderline"/>
        </w:rPr>
        <w:t xml:space="preserve"> may help to </w:t>
      </w:r>
      <w:r w:rsidRPr="00817966">
        <w:rPr>
          <w:rStyle w:val="Emphasis"/>
          <w:highlight w:val="cyan"/>
        </w:rPr>
        <w:t>channel</w:t>
      </w:r>
      <w:r w:rsidRPr="00686571">
        <w:rPr>
          <w:rStyle w:val="StyleUnderline"/>
        </w:rPr>
        <w:t xml:space="preserve"> the </w:t>
      </w:r>
      <w:r w:rsidRPr="00817966">
        <w:rPr>
          <w:rStyle w:val="StyleUnderline"/>
          <w:highlight w:val="cyan"/>
        </w:rPr>
        <w:t>struggle</w:t>
      </w:r>
      <w:r w:rsidRPr="00686571">
        <w:rPr>
          <w:rStyle w:val="StyleUnderline"/>
        </w:rPr>
        <w:t xml:space="preserve"> </w:t>
      </w:r>
      <w:r w:rsidRPr="00817966">
        <w:rPr>
          <w:rStyle w:val="StyleUnderline"/>
        </w:rPr>
        <w:t xml:space="preserve">caused </w:t>
      </w:r>
      <w:r w:rsidRPr="00817966">
        <w:rPr>
          <w:rStyle w:val="StyleUnderline"/>
          <w:highlight w:val="cyan"/>
        </w:rPr>
        <w:t xml:space="preserve">by </w:t>
      </w:r>
      <w:r w:rsidRPr="00817966">
        <w:rPr>
          <w:rStyle w:val="Emphasis"/>
          <w:highlight w:val="cyan"/>
        </w:rPr>
        <w:t>incompatible</w:t>
      </w:r>
      <w:r w:rsidRPr="0097197E">
        <w:rPr>
          <w:sz w:val="14"/>
        </w:rPr>
        <w:t xml:space="preserve"> (</w:t>
      </w:r>
      <w:r w:rsidRPr="00686571">
        <w:rPr>
          <w:rStyle w:val="StyleUnderline"/>
        </w:rPr>
        <w:t>economic</w:t>
      </w:r>
      <w:r w:rsidRPr="0097197E">
        <w:rPr>
          <w:sz w:val="14"/>
        </w:rPr>
        <w:t xml:space="preserve">) </w:t>
      </w:r>
      <w:r w:rsidRPr="00817966">
        <w:rPr>
          <w:rStyle w:val="Emphasis"/>
          <w:highlight w:val="cyan"/>
        </w:rPr>
        <w:t>goals</w:t>
      </w:r>
      <w:r w:rsidRPr="00817966">
        <w:rPr>
          <w:rStyle w:val="StyleUnderline"/>
          <w:highlight w:val="cyan"/>
        </w:rPr>
        <w:t xml:space="preserve"> into</w:t>
      </w:r>
      <w:r w:rsidRPr="00686571">
        <w:rPr>
          <w:rStyle w:val="StyleUnderline"/>
        </w:rPr>
        <w:t xml:space="preserve"> a </w:t>
      </w:r>
      <w:r w:rsidRPr="00817966">
        <w:rPr>
          <w:rStyle w:val="Emphasis"/>
          <w:highlight w:val="cyan"/>
        </w:rPr>
        <w:t>competition</w:t>
      </w:r>
      <w:r w:rsidRPr="00686571">
        <w:rPr>
          <w:rStyle w:val="StyleUnderline"/>
        </w:rPr>
        <w:t xml:space="preserve"> for </w:t>
      </w:r>
      <w:r w:rsidRPr="00817966">
        <w:rPr>
          <w:rStyle w:val="StyleUnderline"/>
          <w:highlight w:val="cyan"/>
        </w:rPr>
        <w:t>but not</w:t>
      </w:r>
      <w:r w:rsidRPr="00686571">
        <w:rPr>
          <w:rStyle w:val="StyleUnderline"/>
        </w:rPr>
        <w:t xml:space="preserve"> a </w:t>
      </w:r>
      <w:r w:rsidRPr="00817966">
        <w:rPr>
          <w:rStyle w:val="Emphasis"/>
          <w:highlight w:val="cyan"/>
        </w:rPr>
        <w:t>conflict</w:t>
      </w:r>
      <w:r w:rsidRPr="00686571">
        <w:rPr>
          <w:rStyle w:val="StyleUnderline"/>
        </w:rPr>
        <w:t xml:space="preserve"> over</w:t>
      </w:r>
      <w:r w:rsidRPr="0097197E">
        <w:rPr>
          <w:sz w:val="14"/>
        </w:rPr>
        <w:t xml:space="preserve"> mobile financial, physical or human </w:t>
      </w:r>
      <w:r w:rsidRPr="00686571">
        <w:rPr>
          <w:rStyle w:val="StyleUnderline"/>
        </w:rPr>
        <w:t>capital</w:t>
      </w:r>
      <w:r w:rsidRPr="0097197E">
        <w:rPr>
          <w:sz w:val="14"/>
        </w:rPr>
        <w:t xml:space="preserve">; here, </w:t>
      </w:r>
      <w:r w:rsidRPr="00686571">
        <w:rPr>
          <w:rStyle w:val="StyleUnderline"/>
        </w:rPr>
        <w:t>economic exchange acts as a signaling and communication device</w:t>
      </w:r>
      <w:r w:rsidRPr="0097197E">
        <w:rPr>
          <w:sz w:val="14"/>
        </w:rPr>
        <w:t xml:space="preserv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01EC5B4E" w14:textId="77777777" w:rsidR="001C3AC1" w:rsidRPr="0097197E" w:rsidRDefault="001C3AC1" w:rsidP="001C3AC1">
      <w:pPr>
        <w:rPr>
          <w:sz w:val="14"/>
        </w:rPr>
      </w:pPr>
      <w:r w:rsidRPr="0097197E">
        <w:rPr>
          <w:sz w:val="14"/>
        </w:rPr>
        <w:t>Economic freedom means you can take [your wealth] with you. When conditions get bad domesti- 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63776433" w14:textId="77777777" w:rsidR="001C3AC1" w:rsidRPr="0097197E" w:rsidRDefault="001C3AC1" w:rsidP="001C3AC1">
      <w:pPr>
        <w:rPr>
          <w:sz w:val="14"/>
        </w:rPr>
      </w:pPr>
      <w:r w:rsidRPr="0097197E">
        <w:rPr>
          <w:sz w:val="14"/>
        </w:rPr>
        <w:t xml:space="preserve">By </w:t>
      </w:r>
      <w:r w:rsidRPr="00686571">
        <w:rPr>
          <w:rStyle w:val="StyleUnderline"/>
        </w:rPr>
        <w:t xml:space="preserve">fostering </w:t>
      </w:r>
      <w:r w:rsidRPr="00817966">
        <w:rPr>
          <w:rStyle w:val="StyleUnderline"/>
          <w:highlight w:val="cyan"/>
        </w:rPr>
        <w:t>economic success</w:t>
      </w:r>
      <w:r w:rsidRPr="0097197E">
        <w:rPr>
          <w:sz w:val="14"/>
        </w:rPr>
        <w:t xml:space="preserve">, higher levels of economic freedom could thus </w:t>
      </w:r>
      <w:r w:rsidRPr="00817966">
        <w:rPr>
          <w:rStyle w:val="StyleUnderline"/>
          <w:highlight w:val="cyan"/>
        </w:rPr>
        <w:t xml:space="preserve">make it </w:t>
      </w:r>
      <w:r w:rsidRPr="00817966">
        <w:rPr>
          <w:rStyle w:val="Emphasis"/>
          <w:highlight w:val="cyan"/>
        </w:rPr>
        <w:t>less likely</w:t>
      </w:r>
      <w:r w:rsidRPr="00686571">
        <w:rPr>
          <w:rStyle w:val="StyleUnderline"/>
        </w:rPr>
        <w:t xml:space="preserve"> that potentially </w:t>
      </w:r>
      <w:r w:rsidRPr="00817966">
        <w:rPr>
          <w:rStyle w:val="StyleUnderline"/>
          <w:highlight w:val="cyan"/>
        </w:rPr>
        <w:t>violent actors will</w:t>
      </w:r>
      <w:r w:rsidRPr="00686571">
        <w:rPr>
          <w:rStyle w:val="StyleUnderline"/>
        </w:rPr>
        <w:t xml:space="preserve"> have to </w:t>
      </w:r>
      <w:r w:rsidRPr="00817966">
        <w:rPr>
          <w:rStyle w:val="Emphasis"/>
          <w:highlight w:val="cyan"/>
        </w:rPr>
        <w:t>engage in conflict</w:t>
      </w:r>
      <w:r w:rsidRPr="00817966">
        <w:rPr>
          <w:rStyle w:val="StyleUnderline"/>
          <w:highlight w:val="cyan"/>
        </w:rPr>
        <w:t xml:space="preserve"> to satisfy their greed </w:t>
      </w:r>
      <w:r w:rsidRPr="007A1603">
        <w:rPr>
          <w:rStyle w:val="StyleUnderline"/>
        </w:rPr>
        <w:t>for resources or accommodate</w:t>
      </w:r>
      <w:r w:rsidRPr="00686571">
        <w:rPr>
          <w:rStyle w:val="StyleUnderline"/>
        </w:rPr>
        <w:t xml:space="preserve"> their economic grievances</w:t>
      </w:r>
      <w:r w:rsidRPr="0097197E">
        <w:rPr>
          <w:sz w:val="14"/>
        </w:rPr>
        <w:t xml:space="preserve">, </w:t>
      </w:r>
      <w:r w:rsidRPr="00817966">
        <w:rPr>
          <w:rStyle w:val="StyleUnderline"/>
          <w:highlight w:val="cyan"/>
        </w:rPr>
        <w:t>given</w:t>
      </w:r>
      <w:r w:rsidRPr="00817966">
        <w:rPr>
          <w:rStyle w:val="StyleUnderline"/>
        </w:rPr>
        <w:t xml:space="preserve"> that </w:t>
      </w:r>
      <w:r w:rsidRPr="00817966">
        <w:rPr>
          <w:rStyle w:val="Emphasis"/>
          <w:highlight w:val="cyan"/>
        </w:rPr>
        <w:t>more resources</w:t>
      </w:r>
      <w:r w:rsidRPr="00817966">
        <w:rPr>
          <w:rStyle w:val="StyleUnderline"/>
          <w:highlight w:val="cyan"/>
        </w:rPr>
        <w:t xml:space="preserve"> will be available</w:t>
      </w:r>
      <w:r w:rsidRPr="00686571">
        <w:rPr>
          <w:rStyle w:val="StyleUnderline"/>
        </w:rPr>
        <w:t xml:space="preserve"> to them </w:t>
      </w:r>
      <w:r w:rsidRPr="00817966">
        <w:rPr>
          <w:rStyle w:val="StyleUnderline"/>
          <w:highlight w:val="cyan"/>
        </w:rPr>
        <w:t xml:space="preserve">through the </w:t>
      </w:r>
      <w:r w:rsidRPr="00817966">
        <w:rPr>
          <w:rStyle w:val="Emphasis"/>
          <w:highlight w:val="cyan"/>
        </w:rPr>
        <w:t>marketplace</w:t>
      </w:r>
      <w:r w:rsidRPr="00817966">
        <w:rPr>
          <w:rStyle w:val="StyleUnderline"/>
          <w:highlight w:val="cyan"/>
        </w:rPr>
        <w:t xml:space="preserve"> in</w:t>
      </w:r>
      <w:r w:rsidRPr="00686571">
        <w:rPr>
          <w:rStyle w:val="StyleUnderline"/>
        </w:rPr>
        <w:t xml:space="preserve"> the process of economic </w:t>
      </w:r>
      <w:r w:rsidRPr="00817966">
        <w:rPr>
          <w:rStyle w:val="StyleUnderline"/>
          <w:highlight w:val="cyan"/>
        </w:rPr>
        <w:t>development</w:t>
      </w:r>
      <w:r w:rsidRPr="0097197E">
        <w:rPr>
          <w:sz w:val="14"/>
        </w:rPr>
        <w:t xml:space="preserve">. The basic underlying assumption here is that </w:t>
      </w:r>
      <w:r w:rsidRPr="00686571">
        <w:rPr>
          <w:rStyle w:val="StyleUnderline"/>
        </w:rPr>
        <w:t xml:space="preserve">the </w:t>
      </w:r>
      <w:r w:rsidRPr="00817966">
        <w:rPr>
          <w:rStyle w:val="StyleUnderline"/>
          <w:highlight w:val="cyan"/>
        </w:rPr>
        <w:t>probability of</w:t>
      </w:r>
      <w:r w:rsidRPr="00686571">
        <w:rPr>
          <w:rStyle w:val="StyleUnderline"/>
        </w:rPr>
        <w:t xml:space="preserve"> an internal and international </w:t>
      </w:r>
      <w:r w:rsidRPr="00817966">
        <w:rPr>
          <w:rStyle w:val="StyleUnderline"/>
          <w:highlight w:val="cyan"/>
        </w:rPr>
        <w:t>war</w:t>
      </w:r>
      <w:r w:rsidRPr="00686571">
        <w:rPr>
          <w:rStyle w:val="StyleUnderline"/>
        </w:rPr>
        <w:t xml:space="preserve"> to occur </w:t>
      </w:r>
      <w:r w:rsidRPr="00817966">
        <w:rPr>
          <w:rStyle w:val="StyleUnderline"/>
          <w:highlight w:val="cyan"/>
        </w:rPr>
        <w:t xml:space="preserve">is a </w:t>
      </w:r>
      <w:r w:rsidRPr="00817966">
        <w:rPr>
          <w:rStyle w:val="Emphasis"/>
          <w:highlight w:val="cyan"/>
        </w:rPr>
        <w:t>decreasing function</w:t>
      </w:r>
      <w:r w:rsidRPr="00817966">
        <w:rPr>
          <w:rStyle w:val="StyleUnderline"/>
          <w:highlight w:val="cyan"/>
        </w:rPr>
        <w:t xml:space="preserve"> of</w:t>
      </w:r>
      <w:r w:rsidRPr="00686571">
        <w:rPr>
          <w:rStyle w:val="StyleUnderline"/>
        </w:rPr>
        <w:t xml:space="preserve"> </w:t>
      </w:r>
      <w:r w:rsidRPr="00A51C1B">
        <w:rPr>
          <w:rStyle w:val="Emphasis"/>
        </w:rPr>
        <w:t xml:space="preserve">per capita </w:t>
      </w:r>
      <w:r w:rsidRPr="00817966">
        <w:rPr>
          <w:rStyle w:val="Emphasis"/>
          <w:highlight w:val="cyan"/>
        </w:rPr>
        <w:t>income</w:t>
      </w:r>
      <w:r w:rsidRPr="0097197E">
        <w:rPr>
          <w:sz w:val="14"/>
        </w:rPr>
        <w:t xml:space="preserve"> (e.g., Collier and Hoeffler 1998; Schneider 2010).</w:t>
      </w:r>
    </w:p>
    <w:p w14:paraId="764BE074" w14:textId="77777777" w:rsidR="001C3AC1" w:rsidRPr="0097197E" w:rsidRDefault="001C3AC1" w:rsidP="001C3AC1">
      <w:pPr>
        <w:rPr>
          <w:sz w:val="14"/>
        </w:rPr>
      </w:pPr>
      <w:r w:rsidRPr="0097197E">
        <w:rPr>
          <w:sz w:val="14"/>
        </w:rPr>
        <w:t xml:space="preserve">Fourth, </w:t>
      </w:r>
      <w:r w:rsidRPr="00817966">
        <w:rPr>
          <w:rStyle w:val="StyleUnderline"/>
          <w:highlight w:val="cyan"/>
        </w:rPr>
        <w:t>economic freedom</w:t>
      </w:r>
      <w:r w:rsidRPr="00686571">
        <w:rPr>
          <w:rStyle w:val="StyleUnderline"/>
        </w:rPr>
        <w:t xml:space="preserve"> may be </w:t>
      </w:r>
      <w:r w:rsidRPr="00817966">
        <w:rPr>
          <w:rStyle w:val="StyleUnderline"/>
          <w:highlight w:val="cyan"/>
        </w:rPr>
        <w:t>linked to other</w:t>
      </w:r>
      <w:r w:rsidRPr="00686571">
        <w:rPr>
          <w:rStyle w:val="StyleUnderline"/>
        </w:rPr>
        <w:t xml:space="preserve"> </w:t>
      </w:r>
      <w:r w:rsidRPr="00A51C1B">
        <w:rPr>
          <w:rStyle w:val="Emphasis"/>
        </w:rPr>
        <w:t xml:space="preserve">institutional </w:t>
      </w:r>
      <w:r w:rsidRPr="00817966">
        <w:rPr>
          <w:rStyle w:val="Emphasis"/>
          <w:highlight w:val="cyan"/>
        </w:rPr>
        <w:t>outcomes</w:t>
      </w:r>
      <w:r w:rsidRPr="00686571">
        <w:rPr>
          <w:rStyle w:val="StyleUnderline"/>
        </w:rPr>
        <w:t xml:space="preserve"> that are </w:t>
      </w:r>
      <w:r w:rsidRPr="00817966">
        <w:rPr>
          <w:rStyle w:val="StyleUnderline"/>
          <w:highlight w:val="cyan"/>
        </w:rPr>
        <w:t xml:space="preserve">conducive to </w:t>
      </w:r>
      <w:r w:rsidRPr="00817966">
        <w:rPr>
          <w:rStyle w:val="Emphasis"/>
          <w:highlight w:val="cyan"/>
        </w:rPr>
        <w:t>non-violent conflict resolution</w:t>
      </w:r>
      <w:r w:rsidRPr="0097197E">
        <w:rPr>
          <w:sz w:val="14"/>
        </w:rPr>
        <w:t xml:space="preserve">. For instance, </w:t>
      </w:r>
      <w:r w:rsidRPr="00686571">
        <w:rPr>
          <w:rStyle w:val="StyleUnderline"/>
        </w:rPr>
        <w:t xml:space="preserve">a </w:t>
      </w:r>
      <w:r w:rsidRPr="00A51C1B">
        <w:rPr>
          <w:rStyle w:val="Emphasis"/>
        </w:rPr>
        <w:t xml:space="preserve">sound </w:t>
      </w:r>
      <w:r w:rsidRPr="00817966">
        <w:rPr>
          <w:rStyle w:val="Emphasis"/>
          <w:highlight w:val="cyan"/>
        </w:rPr>
        <w:t>rule of law</w:t>
      </w:r>
      <w:r w:rsidRPr="00817966">
        <w:rPr>
          <w:rStyle w:val="StyleUnderline"/>
          <w:highlight w:val="cyan"/>
        </w:rPr>
        <w:t xml:space="preserve"> is</w:t>
      </w:r>
      <w:r w:rsidRPr="00686571">
        <w:rPr>
          <w:rStyle w:val="StyleUnderline"/>
        </w:rPr>
        <w:t xml:space="preserve"> a </w:t>
      </w:r>
      <w:r w:rsidRPr="00817966">
        <w:rPr>
          <w:rStyle w:val="Emphasis"/>
          <w:highlight w:val="cyan"/>
        </w:rPr>
        <w:t>crucial</w:t>
      </w:r>
      <w:r w:rsidRPr="00686571">
        <w:rPr>
          <w:rStyle w:val="StyleUnderline"/>
        </w:rPr>
        <w:t xml:space="preserve"> element of sound market institutions</w:t>
      </w:r>
      <w:r w:rsidRPr="0097197E">
        <w:rPr>
          <w:sz w:val="14"/>
        </w:rPr>
        <w:t xml:space="preserve">. At the same time, </w:t>
      </w:r>
      <w:r w:rsidRPr="0097197E">
        <w:rPr>
          <w:rStyle w:val="StyleUnderline"/>
        </w:rPr>
        <w:t xml:space="preserve">an </w:t>
      </w:r>
      <w:r w:rsidRPr="00A51C1B">
        <w:rPr>
          <w:rStyle w:val="Emphasis"/>
        </w:rPr>
        <w:t>impartial</w:t>
      </w:r>
      <w:r w:rsidRPr="0097197E">
        <w:rPr>
          <w:rStyle w:val="StyleUnderline"/>
        </w:rPr>
        <w:t xml:space="preserve"> and </w:t>
      </w:r>
      <w:r w:rsidRPr="00A51C1B">
        <w:rPr>
          <w:rStyle w:val="Emphasis"/>
        </w:rPr>
        <w:t>functioning judiciary</w:t>
      </w:r>
      <w:r w:rsidRPr="0097197E">
        <w:rPr>
          <w:rStyle w:val="StyleUnderline"/>
        </w:rPr>
        <w:t xml:space="preserve"> also </w:t>
      </w:r>
      <w:r w:rsidRPr="00817966">
        <w:rPr>
          <w:rStyle w:val="StyleUnderline"/>
          <w:highlight w:val="cyan"/>
        </w:rPr>
        <w:t>underpins democratic development</w:t>
      </w:r>
      <w:r w:rsidRPr="0097197E">
        <w:rPr>
          <w:sz w:val="14"/>
        </w:rPr>
        <w:t xml:space="preserve"> (e.g., Larkins 1996). Indeed, </w:t>
      </w:r>
      <w:r w:rsidRPr="0097197E">
        <w:rPr>
          <w:rStyle w:val="StyleUnderline"/>
        </w:rPr>
        <w:t>economic freedom and democracy</w:t>
      </w:r>
      <w:r w:rsidRPr="0097197E">
        <w:rPr>
          <w:sz w:val="14"/>
        </w:rPr>
        <w:t xml:space="preserve"> are usually positively related (see Choutagunta and Gutmann 2024 in this volume) and argued to </w:t>
      </w:r>
      <w:r w:rsidRPr="0097197E">
        <w:rPr>
          <w:rStyle w:val="StyleUnderline"/>
        </w:rPr>
        <w:t xml:space="preserve">give </w:t>
      </w:r>
      <w:r w:rsidRPr="00817966">
        <w:rPr>
          <w:rStyle w:val="StyleUnderline"/>
          <w:highlight w:val="cyan"/>
        </w:rPr>
        <w:t>rise</w:t>
      </w:r>
      <w:r w:rsidRPr="0097197E">
        <w:rPr>
          <w:sz w:val="14"/>
        </w:rPr>
        <w:t xml:space="preserve"> – in combination – </w:t>
      </w:r>
      <w:r w:rsidRPr="00817966">
        <w:rPr>
          <w:rStyle w:val="StyleUnderline"/>
          <w:highlight w:val="cyan"/>
        </w:rPr>
        <w:t>to</w:t>
      </w:r>
      <w:r w:rsidRPr="0097197E">
        <w:rPr>
          <w:rStyle w:val="StyleUnderline"/>
        </w:rPr>
        <w:t xml:space="preserve"> a</w:t>
      </w:r>
      <w:r w:rsidRPr="0097197E">
        <w:rPr>
          <w:sz w:val="14"/>
        </w:rPr>
        <w:t xml:space="preserve"> (</w:t>
      </w:r>
      <w:r w:rsidRPr="00817966">
        <w:rPr>
          <w:rStyle w:val="StyleUnderline"/>
        </w:rPr>
        <w:t>capitalist</w:t>
      </w:r>
      <w:r w:rsidRPr="0097197E">
        <w:rPr>
          <w:rStyle w:val="StyleUnderline"/>
        </w:rPr>
        <w:t xml:space="preserve"> and</w:t>
      </w:r>
      <w:r w:rsidRPr="0097197E">
        <w:rPr>
          <w:sz w:val="14"/>
        </w:rPr>
        <w:t xml:space="preserve">) </w:t>
      </w:r>
      <w:r w:rsidRPr="00817966">
        <w:rPr>
          <w:rStyle w:val="StyleUnderline"/>
          <w:highlight w:val="cyan"/>
        </w:rPr>
        <w:t xml:space="preserve">democratic </w:t>
      </w:r>
      <w:r w:rsidRPr="00817966">
        <w:rPr>
          <w:rStyle w:val="Emphasis"/>
          <w:highlight w:val="cyan"/>
        </w:rPr>
        <w:t>peace</w:t>
      </w:r>
      <w:r w:rsidRPr="0097197E">
        <w:rPr>
          <w:sz w:val="14"/>
        </w:rPr>
        <w:t xml:space="preserve"> (Russett 1993; Rummel 1997). What is more, </w:t>
      </w:r>
      <w:r w:rsidRPr="0097197E">
        <w:rPr>
          <w:rStyle w:val="StyleUnderline"/>
        </w:rPr>
        <w:t xml:space="preserve">economically free countries are </w:t>
      </w:r>
      <w:r w:rsidRPr="00817966">
        <w:rPr>
          <w:rStyle w:val="StyleUnderline"/>
          <w:highlight w:val="cyan"/>
        </w:rPr>
        <w:t>characterized by</w:t>
      </w:r>
      <w:r w:rsidRPr="0097197E">
        <w:rPr>
          <w:rStyle w:val="StyleUnderline"/>
        </w:rPr>
        <w:t xml:space="preserve"> a </w:t>
      </w:r>
      <w:r w:rsidRPr="00817966">
        <w:rPr>
          <w:rStyle w:val="Emphasis"/>
          <w:highlight w:val="cyan"/>
        </w:rPr>
        <w:t>wide dispersion of power</w:t>
      </w:r>
      <w:r w:rsidRPr="0097197E">
        <w:rPr>
          <w:rStyle w:val="StyleUnderline"/>
        </w:rPr>
        <w:t xml:space="preserve"> because of market and political competition</w:t>
      </w:r>
      <w:r w:rsidRPr="0097197E">
        <w:rPr>
          <w:sz w:val="14"/>
        </w:rPr>
        <w:t xml:space="preserve">. For instance, </w:t>
      </w:r>
      <w:r w:rsidRPr="0097197E">
        <w:rPr>
          <w:rStyle w:val="StyleUnderline"/>
        </w:rPr>
        <w:t xml:space="preserve">this </w:t>
      </w:r>
      <w:r w:rsidRPr="00817966">
        <w:rPr>
          <w:rStyle w:val="StyleUnderline"/>
          <w:highlight w:val="cyan"/>
        </w:rPr>
        <w:t xml:space="preserve">may </w:t>
      </w:r>
      <w:r w:rsidRPr="00817966">
        <w:rPr>
          <w:rStyle w:val="Emphasis"/>
          <w:highlight w:val="cyan"/>
        </w:rPr>
        <w:t>prevent</w:t>
      </w:r>
      <w:r w:rsidRPr="0097197E">
        <w:rPr>
          <w:sz w:val="14"/>
        </w:rPr>
        <w:t xml:space="preserve"> (small) </w:t>
      </w:r>
      <w:r w:rsidRPr="00817966">
        <w:rPr>
          <w:rStyle w:val="Emphasis"/>
          <w:highlight w:val="cyan"/>
        </w:rPr>
        <w:t>elites</w:t>
      </w:r>
      <w:r w:rsidRPr="0097197E">
        <w:rPr>
          <w:rStyle w:val="StyleUnderline"/>
        </w:rPr>
        <w:t xml:space="preserve"> </w:t>
      </w:r>
      <w:r w:rsidRPr="00817966">
        <w:rPr>
          <w:rStyle w:val="StyleUnderline"/>
          <w:highlight w:val="cyan"/>
        </w:rPr>
        <w:t xml:space="preserve">from </w:t>
      </w:r>
      <w:r w:rsidRPr="00817966">
        <w:rPr>
          <w:rStyle w:val="Emphasis"/>
          <w:highlight w:val="cyan"/>
        </w:rPr>
        <w:t>abusing</w:t>
      </w:r>
      <w:r w:rsidRPr="0097197E">
        <w:rPr>
          <w:rStyle w:val="StyleUnderline"/>
        </w:rPr>
        <w:t xml:space="preserve"> </w:t>
      </w:r>
      <w:r w:rsidRPr="00817966">
        <w:rPr>
          <w:rStyle w:val="StyleUnderline"/>
        </w:rPr>
        <w:t xml:space="preserve">their </w:t>
      </w:r>
      <w:r w:rsidRPr="00817966">
        <w:rPr>
          <w:rStyle w:val="StyleUnderline"/>
          <w:highlight w:val="cyan"/>
        </w:rPr>
        <w:t xml:space="preserve">power to start conflicts out of </w:t>
      </w:r>
      <w:r w:rsidRPr="00817966">
        <w:rPr>
          <w:rStyle w:val="Emphasis"/>
          <w:highlight w:val="cyan"/>
        </w:rPr>
        <w:t>self-interest</w:t>
      </w:r>
      <w:r w:rsidRPr="0097197E">
        <w:rPr>
          <w:sz w:val="14"/>
        </w:rPr>
        <w:t xml:space="preserve"> and at the expense of not only their enemies but also domestic non-elites.</w:t>
      </w:r>
    </w:p>
    <w:p w14:paraId="57EEB082" w14:textId="77777777" w:rsidR="001C3AC1" w:rsidRDefault="001C3AC1" w:rsidP="001C3AC1">
      <w:pPr>
        <w:rPr>
          <w:sz w:val="14"/>
        </w:rPr>
      </w:pPr>
      <w:r w:rsidRPr="0097197E">
        <w:rPr>
          <w:sz w:val="14"/>
        </w:rPr>
        <w:t>Fifth</w:t>
      </w:r>
      <w:r w:rsidRPr="007A1603">
        <w:rPr>
          <w:sz w:val="14"/>
          <w:highlight w:val="cyan"/>
        </w:rPr>
        <w:t xml:space="preserve">, </w:t>
      </w:r>
      <w:r w:rsidRPr="007A1603">
        <w:rPr>
          <w:rStyle w:val="StyleUnderline"/>
          <w:highlight w:val="cyan"/>
        </w:rPr>
        <w:t>economic freedom may</w:t>
      </w:r>
      <w:r w:rsidRPr="0097197E">
        <w:rPr>
          <w:rStyle w:val="StyleUnderline"/>
        </w:rPr>
        <w:t xml:space="preserve"> also </w:t>
      </w:r>
      <w:r w:rsidRPr="007A1603">
        <w:rPr>
          <w:rStyle w:val="StyleUnderline"/>
        </w:rPr>
        <w:t xml:space="preserve">foster </w:t>
      </w:r>
      <w:r w:rsidRPr="007A1603">
        <w:rPr>
          <w:rStyle w:val="Emphasis"/>
        </w:rPr>
        <w:t>values</w:t>
      </w:r>
      <w:r w:rsidRPr="007A1603">
        <w:rPr>
          <w:rStyle w:val="StyleUnderline"/>
        </w:rPr>
        <w:t xml:space="preserve"> that are conducive to peace</w:t>
      </w:r>
      <w:r w:rsidRPr="007A1603">
        <w:rPr>
          <w:sz w:val="14"/>
        </w:rPr>
        <w:t>.</w:t>
      </w:r>
      <w:r w:rsidRPr="0097197E">
        <w:rPr>
          <w:sz w:val="14"/>
        </w:rPr>
        <w:t xml:space="preserve"> Indeed, the idea of doux commerce (voiced by Montesquieu and others) already emphasized the ‘civilizing’ potential of </w:t>
      </w:r>
      <w:r w:rsidRPr="0097197E">
        <w:rPr>
          <w:rStyle w:val="StyleUnderline"/>
        </w:rPr>
        <w:t>economic exchange</w:t>
      </w:r>
      <w:r w:rsidRPr="0097197E">
        <w:rPr>
          <w:sz w:val="14"/>
        </w:rPr>
        <w:t xml:space="preserve"> as such exchange is argued to </w:t>
      </w:r>
      <w:r w:rsidRPr="00817966">
        <w:rPr>
          <w:rStyle w:val="StyleUnderline"/>
          <w:highlight w:val="cyan"/>
        </w:rPr>
        <w:t xml:space="preserve">produce </w:t>
      </w:r>
      <w:r w:rsidRPr="00817966">
        <w:rPr>
          <w:rStyle w:val="Emphasis"/>
          <w:highlight w:val="cyan"/>
        </w:rPr>
        <w:t>gentleness</w:t>
      </w:r>
      <w:r w:rsidRPr="00817966">
        <w:rPr>
          <w:sz w:val="14"/>
          <w:highlight w:val="cyan"/>
        </w:rPr>
        <w:t xml:space="preserve">, </w:t>
      </w:r>
      <w:r w:rsidRPr="007A1603">
        <w:rPr>
          <w:rStyle w:val="Emphasis"/>
        </w:rPr>
        <w:t>honesty</w:t>
      </w:r>
      <w:r w:rsidRPr="007A1603">
        <w:rPr>
          <w:rStyle w:val="StyleUnderline"/>
        </w:rPr>
        <w:t xml:space="preserve"> and </w:t>
      </w:r>
      <w:r w:rsidRPr="007A1603">
        <w:rPr>
          <w:rStyle w:val="Emphasis"/>
        </w:rPr>
        <w:t>understanding</w:t>
      </w:r>
      <w:r w:rsidRPr="0097197E">
        <w:rPr>
          <w:sz w:val="14"/>
        </w:rPr>
        <w:t xml:space="preserve"> during the Enlightenment. In detail, </w:t>
      </w:r>
      <w:r w:rsidRPr="0097197E">
        <w:rPr>
          <w:rStyle w:val="StyleUnderline"/>
        </w:rPr>
        <w:t xml:space="preserve">economic freedom may </w:t>
      </w:r>
      <w:r w:rsidRPr="00817966">
        <w:rPr>
          <w:rStyle w:val="StyleUnderline"/>
          <w:highlight w:val="cyan"/>
        </w:rPr>
        <w:t xml:space="preserve">promote </w:t>
      </w:r>
      <w:r w:rsidRPr="00817966">
        <w:rPr>
          <w:rStyle w:val="Emphasis"/>
          <w:highlight w:val="cyan"/>
        </w:rPr>
        <w:t>social trust</w:t>
      </w:r>
      <w:r w:rsidRPr="00817966">
        <w:rPr>
          <w:rStyle w:val="StyleUnderline"/>
          <w:highlight w:val="cyan"/>
        </w:rPr>
        <w:t xml:space="preserve"> and </w:t>
      </w:r>
      <w:r w:rsidRPr="00817966">
        <w:rPr>
          <w:rStyle w:val="Emphasis"/>
          <w:highlight w:val="cyan"/>
        </w:rPr>
        <w:t>tolerance</w:t>
      </w:r>
      <w:r w:rsidRPr="0097197E">
        <w:rPr>
          <w:sz w:val="14"/>
        </w:rPr>
        <w:t xml:space="preserve"> (e.g., Berggren and Jordahl 2006; Berggren and Nilsson 2013). For instance, </w:t>
      </w:r>
      <w:r w:rsidRPr="0097197E">
        <w:rPr>
          <w:rStyle w:val="StyleUnderline"/>
        </w:rPr>
        <w:t xml:space="preserve">large and </w:t>
      </w:r>
      <w:r w:rsidRPr="00AB1DDC">
        <w:rPr>
          <w:rStyle w:val="StyleUnderline"/>
        </w:rPr>
        <w:t>free markets</w:t>
      </w:r>
      <w:r w:rsidRPr="00AB1DDC">
        <w:rPr>
          <w:sz w:val="14"/>
        </w:rPr>
        <w:t xml:space="preserve"> (which are likely outcomes of high levels of economic freedom) </w:t>
      </w:r>
      <w:r w:rsidRPr="00AB1DDC">
        <w:rPr>
          <w:rStyle w:val="StyleUnderline"/>
        </w:rPr>
        <w:t xml:space="preserve">facilitate </w:t>
      </w:r>
      <w:r w:rsidRPr="00AB1DDC">
        <w:rPr>
          <w:rStyle w:val="Emphasis"/>
        </w:rPr>
        <w:t>trust</w:t>
      </w:r>
      <w:r w:rsidRPr="00AB1DDC">
        <w:rPr>
          <w:rStyle w:val="StyleUnderline"/>
        </w:rPr>
        <w:t xml:space="preserve"> in others</w:t>
      </w:r>
      <w:r w:rsidRPr="0097197E">
        <w:rPr>
          <w:rStyle w:val="StyleUnderline"/>
        </w:rPr>
        <w:t xml:space="preserve"> because such trust makes it more likely </w:t>
      </w:r>
      <w:r w:rsidRPr="00AB1DDC">
        <w:rPr>
          <w:rStyle w:val="StyleUnderline"/>
        </w:rPr>
        <w:t xml:space="preserve">to engage in </w:t>
      </w:r>
      <w:r w:rsidRPr="00AB1DDC">
        <w:rPr>
          <w:rStyle w:val="Emphasis"/>
        </w:rPr>
        <w:t>voluntary transactions</w:t>
      </w:r>
      <w:r w:rsidRPr="00AB1DDC">
        <w:rPr>
          <w:rStyle w:val="StyleUnderline"/>
        </w:rPr>
        <w:t xml:space="preserve"> and build </w:t>
      </w:r>
      <w:r w:rsidRPr="00AB1DDC">
        <w:rPr>
          <w:rStyle w:val="Emphasis"/>
        </w:rPr>
        <w:t>long-lasting business relations</w:t>
      </w:r>
      <w:r w:rsidRPr="0097197E">
        <w:rPr>
          <w:sz w:val="14"/>
        </w:rPr>
        <w:t xml:space="preserve">, especially when market participants do not know each other (e.g., Platteau 2000). </w:t>
      </w:r>
      <w:r w:rsidRPr="0097197E">
        <w:rPr>
          <w:rStyle w:val="StyleUnderline"/>
        </w:rPr>
        <w:t>Trust</w:t>
      </w:r>
      <w:r w:rsidRPr="0097197E">
        <w:rPr>
          <w:sz w:val="14"/>
        </w:rPr>
        <w:t xml:space="preserve">, </w:t>
      </w:r>
      <w:r w:rsidRPr="0097197E">
        <w:rPr>
          <w:rStyle w:val="StyleUnderline"/>
        </w:rPr>
        <w:t>tolerance and related values</w:t>
      </w:r>
      <w:r w:rsidRPr="0097197E">
        <w:rPr>
          <w:sz w:val="14"/>
        </w:rPr>
        <w:t xml:space="preserve">, in turn, </w:t>
      </w:r>
      <w:r w:rsidRPr="00817966">
        <w:rPr>
          <w:rStyle w:val="StyleUnderline"/>
          <w:highlight w:val="cyan"/>
        </w:rPr>
        <w:t xml:space="preserve">make it </w:t>
      </w:r>
      <w:r w:rsidRPr="00817966">
        <w:rPr>
          <w:rStyle w:val="Emphasis"/>
          <w:highlight w:val="cyan"/>
        </w:rPr>
        <w:t>less likely</w:t>
      </w:r>
      <w:r w:rsidRPr="00817966">
        <w:rPr>
          <w:rStyle w:val="StyleUnderline"/>
          <w:highlight w:val="cyan"/>
        </w:rPr>
        <w:t xml:space="preserve"> that conflict breaks out</w:t>
      </w:r>
      <w:r w:rsidRPr="0097197E">
        <w:rPr>
          <w:sz w:val="14"/>
        </w:rPr>
        <w:t>, e.g., because religious cleavages are less likely to be influential (e.g., Weingast 1998).</w:t>
      </w:r>
    </w:p>
    <w:p w14:paraId="12CBD99B" w14:textId="77777777" w:rsidR="001C3AC1" w:rsidRPr="001C3AC1" w:rsidRDefault="001C3AC1" w:rsidP="001C3AC1"/>
    <w:p w14:paraId="6E89259A" w14:textId="64074FE5" w:rsidR="001C3AC1" w:rsidRDefault="001C3AC1" w:rsidP="001C3AC1">
      <w:pPr>
        <w:pStyle w:val="Heading3"/>
      </w:pPr>
      <w:r>
        <w:t>Impact—War—1AR</w:t>
      </w:r>
    </w:p>
    <w:p w14:paraId="2B677FC7" w14:textId="77777777" w:rsidR="001C3AC1" w:rsidRDefault="001C3AC1" w:rsidP="001C3AC1">
      <w:pPr>
        <w:pStyle w:val="Heading4"/>
      </w:pPr>
      <w:r>
        <w:rPr>
          <w:u w:val="single"/>
        </w:rPr>
        <w:t>STUDIES</w:t>
      </w:r>
      <w:r>
        <w:t>.</w:t>
      </w:r>
    </w:p>
    <w:p w14:paraId="3C9DBBF3" w14:textId="77777777" w:rsidR="001C3AC1" w:rsidRDefault="001C3AC1" w:rsidP="001C3AC1">
      <w:r w:rsidRPr="001D43F1">
        <w:rPr>
          <w:rStyle w:val="Style13ptBold"/>
        </w:rPr>
        <w:t>Krieger and Meierrieks, 24</w:t>
      </w:r>
      <w:r>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1D43F1">
        <w:rPr>
          <w:i/>
          <w:iCs/>
        </w:rPr>
        <w:t>Handbook of Research on Economic Freedom</w:t>
      </w:r>
      <w:r>
        <w:t>, Chapter 24, pp. 362-363, dml)</w:t>
      </w:r>
    </w:p>
    <w:p w14:paraId="0A403E22" w14:textId="77777777" w:rsidR="001C3AC1" w:rsidRPr="00C96D2B" w:rsidRDefault="001C3AC1" w:rsidP="001C3AC1">
      <w:pPr>
        <w:rPr>
          <w:sz w:val="14"/>
        </w:rPr>
      </w:pPr>
      <w:r w:rsidRPr="00C96D2B">
        <w:rPr>
          <w:sz w:val="14"/>
        </w:rPr>
        <w:t xml:space="preserve">A first set of </w:t>
      </w:r>
      <w:r w:rsidRPr="00817966">
        <w:rPr>
          <w:rStyle w:val="Emphasis"/>
        </w:rPr>
        <w:t>studies</w:t>
      </w:r>
      <w:r w:rsidRPr="00817966">
        <w:rPr>
          <w:sz w:val="14"/>
        </w:rPr>
        <w:t xml:space="preserve"> </w:t>
      </w:r>
      <w:r w:rsidRPr="00817966">
        <w:rPr>
          <w:rStyle w:val="StyleUnderline"/>
        </w:rPr>
        <w:t>consider</w:t>
      </w:r>
      <w:r w:rsidRPr="00817966">
        <w:rPr>
          <w:sz w:val="14"/>
        </w:rPr>
        <w:t xml:space="preserve">s </w:t>
      </w:r>
      <w:r w:rsidRPr="00817966">
        <w:rPr>
          <w:rStyle w:val="StyleUnderline"/>
        </w:rPr>
        <w:t>the effect of higher levels of economic freedom on the emergence of violent conflict between two or more nation-states</w:t>
      </w:r>
      <w:r w:rsidRPr="00817966">
        <w:rPr>
          <w:sz w:val="14"/>
        </w:rPr>
        <w:t>. For instance, this type of conflict may take the form of a militarized</w:t>
      </w:r>
      <w:r w:rsidRPr="00C96D2B">
        <w:rPr>
          <w:sz w:val="14"/>
        </w:rPr>
        <w:t xml:space="preserve"> </w:t>
      </w:r>
      <w:r w:rsidRPr="00817966">
        <w:rPr>
          <w:sz w:val="14"/>
        </w:rPr>
        <w:t>interstate</w:t>
      </w:r>
      <w:r w:rsidRPr="00C96D2B">
        <w:rPr>
          <w:sz w:val="14"/>
        </w:rPr>
        <w:t xml:space="preserve"> dispute (i.e., the display of military force short of war by one state explicitly directed towards another state) or a conflict that involves a minimum level of battle deaths to qualify as a full-blown war (Anderton and Carter 2011). </w:t>
      </w:r>
      <w:r w:rsidRPr="00C96D2B">
        <w:rPr>
          <w:rStyle w:val="StyleUnderline"/>
        </w:rPr>
        <w:t xml:space="preserve">A </w:t>
      </w:r>
      <w:r w:rsidRPr="00817966">
        <w:rPr>
          <w:rStyle w:val="Emphasis"/>
          <w:highlight w:val="cyan"/>
        </w:rPr>
        <w:t>number</w:t>
      </w:r>
      <w:r w:rsidRPr="00817966">
        <w:rPr>
          <w:rStyle w:val="StyleUnderline"/>
          <w:highlight w:val="cyan"/>
        </w:rPr>
        <w:t xml:space="preserve"> of </w:t>
      </w:r>
      <w:r w:rsidRPr="00817966">
        <w:rPr>
          <w:rStyle w:val="Emphasis"/>
          <w:highlight w:val="cyan"/>
        </w:rPr>
        <w:t>empirical studies</w:t>
      </w:r>
      <w:r w:rsidRPr="00817966">
        <w:rPr>
          <w:rStyle w:val="StyleUnderline"/>
          <w:highlight w:val="cyan"/>
        </w:rPr>
        <w:t xml:space="preserve"> provide ev</w:t>
      </w:r>
      <w:r w:rsidRPr="00C96D2B">
        <w:rPr>
          <w:rStyle w:val="StyleUnderline"/>
        </w:rPr>
        <w:t xml:space="preserve">idence </w:t>
      </w:r>
      <w:r w:rsidRPr="00817966">
        <w:rPr>
          <w:rStyle w:val="StyleUnderline"/>
          <w:highlight w:val="cyan"/>
        </w:rPr>
        <w:t>in favor of</w:t>
      </w:r>
      <w:r w:rsidRPr="00C96D2B">
        <w:rPr>
          <w:rStyle w:val="StyleUnderline"/>
        </w:rPr>
        <w:t xml:space="preserve"> a </w:t>
      </w:r>
      <w:r w:rsidRPr="00817966">
        <w:rPr>
          <w:rStyle w:val="Emphasis"/>
          <w:highlight w:val="cyan"/>
        </w:rPr>
        <w:t>capitalist peace</w:t>
      </w:r>
      <w:r w:rsidRPr="00C96D2B">
        <w:rPr>
          <w:sz w:val="14"/>
        </w:rPr>
        <w:t xml:space="preserve">, </w:t>
      </w:r>
      <w:r w:rsidRPr="00C96D2B">
        <w:rPr>
          <w:rStyle w:val="StyleUnderline"/>
        </w:rPr>
        <w:t xml:space="preserve">where sound </w:t>
      </w:r>
      <w:r w:rsidRPr="00817966">
        <w:rPr>
          <w:rStyle w:val="StyleUnderline"/>
          <w:highlight w:val="cyan"/>
        </w:rPr>
        <w:t>economic institutions</w:t>
      </w:r>
      <w:r w:rsidRPr="00C96D2B">
        <w:rPr>
          <w:sz w:val="14"/>
        </w:rPr>
        <w:t xml:space="preserve"> (i.e., high levels of economic freedom) </w:t>
      </w:r>
      <w:r w:rsidRPr="00817966">
        <w:rPr>
          <w:rStyle w:val="StyleUnderline"/>
          <w:highlight w:val="cyan"/>
        </w:rPr>
        <w:t>coincide with</w:t>
      </w:r>
      <w:r w:rsidRPr="00C96D2B">
        <w:rPr>
          <w:rStyle w:val="StyleUnderline"/>
        </w:rPr>
        <w:t xml:space="preserve"> a </w:t>
      </w:r>
      <w:r w:rsidRPr="00817966">
        <w:rPr>
          <w:rStyle w:val="Emphasis"/>
          <w:highlight w:val="cyan"/>
        </w:rPr>
        <w:t>reduced likelihood</w:t>
      </w:r>
      <w:r w:rsidRPr="00817966">
        <w:rPr>
          <w:rStyle w:val="StyleUnderline"/>
          <w:highlight w:val="cyan"/>
        </w:rPr>
        <w:t xml:space="preserve"> of</w:t>
      </w:r>
      <w:r w:rsidRPr="00817966">
        <w:rPr>
          <w:rStyle w:val="StyleUnderline"/>
        </w:rPr>
        <w:t xml:space="preserve"> militarized disputes and </w:t>
      </w:r>
      <w:r w:rsidRPr="00817966">
        <w:rPr>
          <w:rStyle w:val="StyleUnderline"/>
          <w:highlight w:val="cyan"/>
        </w:rPr>
        <w:t>wa</w:t>
      </w:r>
      <w:r w:rsidRPr="00C96D2B">
        <w:rPr>
          <w:rStyle w:val="StyleUnderline"/>
        </w:rPr>
        <w:t>rfare between nation-states</w:t>
      </w:r>
      <w:r w:rsidRPr="00C96D2B">
        <w:rPr>
          <w:sz w:val="14"/>
        </w:rPr>
        <w:t xml:space="preserve"> (e.g., Gartzke et al. 2001, Mousseau et al. 2003; Souva 2004; Mousseau 2005, 2009; Gartzke 2007; McDonald 2010). For example, </w:t>
      </w:r>
      <w:r w:rsidRPr="00C96D2B">
        <w:rPr>
          <w:rStyle w:val="Emphasis"/>
        </w:rPr>
        <w:t>Gartzke</w:t>
      </w:r>
      <w:r w:rsidRPr="00C96D2B">
        <w:rPr>
          <w:sz w:val="14"/>
        </w:rPr>
        <w:t xml:space="preserve"> (2007) </w:t>
      </w:r>
      <w:r w:rsidRPr="003F247C">
        <w:rPr>
          <w:rStyle w:val="StyleUnderline"/>
          <w:highlight w:val="cyan"/>
        </w:rPr>
        <w:t>examine</w:t>
      </w:r>
      <w:r w:rsidRPr="00C96D2B">
        <w:rPr>
          <w:rStyle w:val="StyleUnderline"/>
        </w:rPr>
        <w:t xml:space="preserve">s a </w:t>
      </w:r>
      <w:r w:rsidRPr="003F247C">
        <w:rPr>
          <w:rStyle w:val="Emphasis"/>
          <w:highlight w:val="cyan"/>
        </w:rPr>
        <w:t>global sample</w:t>
      </w:r>
      <w:r w:rsidRPr="003F247C">
        <w:rPr>
          <w:rStyle w:val="StyleUnderline"/>
          <w:highlight w:val="cyan"/>
        </w:rPr>
        <w:t xml:space="preserve"> of countries</w:t>
      </w:r>
      <w:r w:rsidRPr="00C96D2B">
        <w:rPr>
          <w:rStyle w:val="StyleUnderline"/>
        </w:rPr>
        <w:t xml:space="preserve"> between 1950 and 1992</w:t>
      </w:r>
      <w:r w:rsidRPr="00C96D2B">
        <w:rPr>
          <w:sz w:val="14"/>
        </w:rPr>
        <w:t xml:space="preserve">, </w:t>
      </w:r>
      <w:r w:rsidRPr="003F247C">
        <w:rPr>
          <w:rStyle w:val="StyleUnderline"/>
          <w:highlight w:val="cyan"/>
        </w:rPr>
        <w:t>finding</w:t>
      </w:r>
      <w:r w:rsidRPr="00C96D2B">
        <w:rPr>
          <w:rStyle w:val="StyleUnderline"/>
        </w:rPr>
        <w:t xml:space="preserve"> that </w:t>
      </w:r>
      <w:r w:rsidRPr="003F247C">
        <w:rPr>
          <w:rStyle w:val="StyleUnderline"/>
          <w:highlight w:val="cyan"/>
        </w:rPr>
        <w:t xml:space="preserve">high levels of external openness </w:t>
      </w:r>
      <w:r w:rsidRPr="003F247C">
        <w:rPr>
          <w:rStyle w:val="Emphasis"/>
          <w:highlight w:val="cyan"/>
        </w:rPr>
        <w:t>discourage conflict</w:t>
      </w:r>
      <w:r w:rsidRPr="00C96D2B">
        <w:rPr>
          <w:rStyle w:val="StyleUnderline"/>
        </w:rPr>
        <w:t xml:space="preserve"> between states</w:t>
      </w:r>
      <w:r w:rsidRPr="00C96D2B">
        <w:rPr>
          <w:sz w:val="14"/>
        </w:rPr>
        <w:t>.</w:t>
      </w:r>
    </w:p>
    <w:p w14:paraId="5D9C648F" w14:textId="77777777" w:rsidR="001C3AC1" w:rsidRPr="00C96D2B" w:rsidRDefault="001C3AC1" w:rsidP="001C3AC1">
      <w:pPr>
        <w:rPr>
          <w:sz w:val="14"/>
        </w:rPr>
      </w:pPr>
      <w:r w:rsidRPr="00C96D2B">
        <w:rPr>
          <w:sz w:val="14"/>
        </w:rPr>
        <w:t xml:space="preserve">Consistent with our theoretical discussion above, </w:t>
      </w:r>
      <w:r w:rsidRPr="00C96D2B">
        <w:rPr>
          <w:rStyle w:val="StyleUnderline"/>
        </w:rPr>
        <w:t xml:space="preserve">several </w:t>
      </w:r>
      <w:r w:rsidRPr="003F247C">
        <w:rPr>
          <w:rStyle w:val="Emphasis"/>
          <w:highlight w:val="cyan"/>
        </w:rPr>
        <w:t>empiric</w:t>
      </w:r>
      <w:r w:rsidRPr="00C77E0C">
        <w:rPr>
          <w:rStyle w:val="Emphasis"/>
        </w:rPr>
        <w:t>al contribution</w:t>
      </w:r>
      <w:r w:rsidRPr="003F247C">
        <w:rPr>
          <w:rStyle w:val="Emphasis"/>
          <w:highlight w:val="cyan"/>
        </w:rPr>
        <w:t>s</w:t>
      </w:r>
      <w:r w:rsidRPr="00C96D2B">
        <w:rPr>
          <w:rStyle w:val="StyleUnderline"/>
        </w:rPr>
        <w:t xml:space="preserve"> </w:t>
      </w:r>
      <w:r w:rsidRPr="003F247C">
        <w:rPr>
          <w:rStyle w:val="StyleUnderline"/>
          <w:highlight w:val="cyan"/>
        </w:rPr>
        <w:t>highlight the role</w:t>
      </w:r>
      <w:r w:rsidRPr="00C96D2B">
        <w:rPr>
          <w:rStyle w:val="StyleUnderline"/>
        </w:rPr>
        <w:t xml:space="preserve"> </w:t>
      </w:r>
      <w:r w:rsidRPr="00C77E0C">
        <w:rPr>
          <w:rStyle w:val="Emphasis"/>
        </w:rPr>
        <w:t xml:space="preserve">international </w:t>
      </w:r>
      <w:r w:rsidRPr="003F247C">
        <w:rPr>
          <w:rStyle w:val="Emphasis"/>
          <w:highlight w:val="cyan"/>
        </w:rPr>
        <w:t>trade</w:t>
      </w:r>
      <w:r w:rsidRPr="003F247C">
        <w:rPr>
          <w:rStyle w:val="StyleUnderline"/>
        </w:rPr>
        <w:t xml:space="preserve"> plays in</w:t>
      </w:r>
      <w:r w:rsidRPr="00C96D2B">
        <w:rPr>
          <w:rStyle w:val="StyleUnderline"/>
        </w:rPr>
        <w:t xml:space="preserve"> creating economic </w:t>
      </w:r>
      <w:r w:rsidRPr="003F247C">
        <w:rPr>
          <w:rStyle w:val="StyleUnderline"/>
        </w:rPr>
        <w:t>interdependencies and wealth</w:t>
      </w:r>
      <w:r w:rsidRPr="00C96D2B">
        <w:rPr>
          <w:rStyle w:val="StyleUnderline"/>
        </w:rPr>
        <w:t xml:space="preserve"> </w:t>
      </w:r>
      <w:r w:rsidRPr="003F247C">
        <w:rPr>
          <w:rStyle w:val="StyleUnderline"/>
          <w:highlight w:val="cyan"/>
        </w:rPr>
        <w:t>that</w:t>
      </w:r>
      <w:r w:rsidRPr="00C96D2B">
        <w:rPr>
          <w:rStyle w:val="StyleUnderline"/>
        </w:rPr>
        <w:t xml:space="preserve"> </w:t>
      </w:r>
      <w:r w:rsidRPr="003F247C">
        <w:rPr>
          <w:rStyle w:val="Emphasis"/>
          <w:highlight w:val="cyan"/>
        </w:rPr>
        <w:t>disincentivizes</w:t>
      </w:r>
      <w:r w:rsidRPr="00C96D2B">
        <w:rPr>
          <w:rStyle w:val="StyleUnderline"/>
        </w:rPr>
        <w:t xml:space="preserve"> interstate </w:t>
      </w:r>
      <w:r w:rsidRPr="003F247C">
        <w:rPr>
          <w:rStyle w:val="StyleUnderline"/>
          <w:highlight w:val="cyan"/>
        </w:rPr>
        <w:t>conflict</w:t>
      </w:r>
      <w:r w:rsidRPr="00C96D2B">
        <w:rPr>
          <w:sz w:val="14"/>
        </w:rPr>
        <w:t xml:space="preserve"> (e.g., Hegre 2000; Gartzke and Li 2003; Gelpi and Grieco 2008). International trade ought to be fueled by high levels of economic freedom, e.g., by means of low tariffs and low trade regulations. </w:t>
      </w:r>
      <w:r w:rsidRPr="00C96D2B">
        <w:rPr>
          <w:rStyle w:val="StyleUnderline"/>
        </w:rPr>
        <w:t xml:space="preserve">Other voices emphasize the role </w:t>
      </w:r>
      <w:r w:rsidRPr="003F247C">
        <w:rPr>
          <w:rStyle w:val="Emphasis"/>
          <w:highlight w:val="cyan"/>
        </w:rPr>
        <w:t>sound</w:t>
      </w:r>
      <w:r w:rsidRPr="00C77E0C">
        <w:rPr>
          <w:rStyle w:val="Emphasis"/>
        </w:rPr>
        <w:t xml:space="preserve"> economic </w:t>
      </w:r>
      <w:r w:rsidRPr="003F247C">
        <w:rPr>
          <w:rStyle w:val="Emphasis"/>
          <w:highlight w:val="cyan"/>
        </w:rPr>
        <w:t>institutions</w:t>
      </w:r>
      <w:r w:rsidRPr="00C96D2B">
        <w:rPr>
          <w:rStyle w:val="StyleUnderline"/>
        </w:rPr>
        <w:t xml:space="preserve"> may play in the development of institutions and values that </w:t>
      </w:r>
      <w:r w:rsidRPr="003F247C">
        <w:rPr>
          <w:rStyle w:val="StyleUnderline"/>
          <w:highlight w:val="cyan"/>
        </w:rPr>
        <w:t xml:space="preserve">promote </w:t>
      </w:r>
      <w:r w:rsidRPr="003F247C">
        <w:rPr>
          <w:rStyle w:val="Emphasis"/>
          <w:highlight w:val="cyan"/>
        </w:rPr>
        <w:t>equality</w:t>
      </w:r>
      <w:r w:rsidRPr="003F247C">
        <w:rPr>
          <w:sz w:val="14"/>
          <w:highlight w:val="cyan"/>
        </w:rPr>
        <w:t xml:space="preserve">, </w:t>
      </w:r>
      <w:r w:rsidRPr="003F247C">
        <w:rPr>
          <w:rStyle w:val="Emphasis"/>
          <w:highlight w:val="cyan"/>
        </w:rPr>
        <w:t>tolerance</w:t>
      </w:r>
      <w:r w:rsidRPr="003F247C">
        <w:rPr>
          <w:rStyle w:val="StyleUnderline"/>
          <w:highlight w:val="cyan"/>
        </w:rPr>
        <w:t xml:space="preserve"> and </w:t>
      </w:r>
      <w:r w:rsidRPr="003F247C">
        <w:rPr>
          <w:rStyle w:val="Emphasis"/>
          <w:highlight w:val="cyan"/>
        </w:rPr>
        <w:t>respect</w:t>
      </w:r>
      <w:r w:rsidRPr="003F247C">
        <w:rPr>
          <w:rStyle w:val="StyleUnderline"/>
          <w:highlight w:val="cyan"/>
        </w:rPr>
        <w:t xml:space="preserve"> for</w:t>
      </w:r>
      <w:r w:rsidRPr="00C96D2B">
        <w:rPr>
          <w:rStyle w:val="StyleUnderline"/>
        </w:rPr>
        <w:t xml:space="preserve"> the rights of </w:t>
      </w:r>
      <w:r w:rsidRPr="003F247C">
        <w:rPr>
          <w:rStyle w:val="StyleUnderline"/>
          <w:highlight w:val="cyan"/>
        </w:rPr>
        <w:t>others</w:t>
      </w:r>
      <w:r w:rsidRPr="00C96D2B">
        <w:rPr>
          <w:sz w:val="14"/>
        </w:rPr>
        <w:t xml:space="preserve"> (e.g., Mousseau 2009).</w:t>
      </w:r>
    </w:p>
    <w:p w14:paraId="53CAA35B" w14:textId="77777777" w:rsidR="001C3AC1" w:rsidRPr="00C96D2B" w:rsidRDefault="001C3AC1" w:rsidP="001C3AC1">
      <w:pPr>
        <w:rPr>
          <w:sz w:val="14"/>
        </w:rPr>
      </w:pPr>
      <w:r w:rsidRPr="00C96D2B">
        <w:rPr>
          <w:sz w:val="14"/>
        </w:rPr>
        <w:t xml:space="preserve">In sum, </w:t>
      </w:r>
      <w:r w:rsidRPr="00C96D2B">
        <w:rPr>
          <w:rStyle w:val="StyleUnderline"/>
        </w:rPr>
        <w:t xml:space="preserve">many </w:t>
      </w:r>
      <w:r w:rsidRPr="00C77E0C">
        <w:rPr>
          <w:rStyle w:val="Emphasis"/>
        </w:rPr>
        <w:t>empirical studies</w:t>
      </w:r>
      <w:r w:rsidRPr="00C96D2B">
        <w:rPr>
          <w:rStyle w:val="StyleUnderline"/>
        </w:rPr>
        <w:t xml:space="preserve"> </w:t>
      </w:r>
      <w:r w:rsidRPr="003F247C">
        <w:rPr>
          <w:rStyle w:val="StyleUnderline"/>
          <w:highlight w:val="cyan"/>
        </w:rPr>
        <w:t>suggest</w:t>
      </w:r>
      <w:r w:rsidRPr="00C96D2B">
        <w:rPr>
          <w:rStyle w:val="StyleUnderline"/>
        </w:rPr>
        <w:t xml:space="preserve"> that </w:t>
      </w:r>
      <w:r w:rsidRPr="003F247C">
        <w:rPr>
          <w:rStyle w:val="StyleUnderline"/>
          <w:highlight w:val="cyan"/>
        </w:rPr>
        <w:t>there is</w:t>
      </w:r>
      <w:r w:rsidRPr="00C96D2B">
        <w:rPr>
          <w:rStyle w:val="StyleUnderline"/>
        </w:rPr>
        <w:t xml:space="preserve"> a </w:t>
      </w:r>
      <w:r w:rsidRPr="003F247C">
        <w:rPr>
          <w:rStyle w:val="Emphasis"/>
          <w:highlight w:val="cyan"/>
        </w:rPr>
        <w:t>capitalist peace</w:t>
      </w:r>
      <w:r w:rsidRPr="00C96D2B">
        <w:rPr>
          <w:sz w:val="14"/>
        </w:rPr>
        <w:t xml:space="preserve">, </w:t>
      </w:r>
      <w:r w:rsidRPr="00C96D2B">
        <w:rPr>
          <w:rStyle w:val="StyleUnderline"/>
        </w:rPr>
        <w:t xml:space="preserve">with countries that are </w:t>
      </w:r>
      <w:r w:rsidRPr="003F247C">
        <w:rPr>
          <w:rStyle w:val="StyleUnderline"/>
          <w:highlight w:val="cyan"/>
        </w:rPr>
        <w:t>economically free</w:t>
      </w:r>
      <w:r w:rsidRPr="00C96D2B">
        <w:rPr>
          <w:rStyle w:val="StyleUnderline"/>
        </w:rPr>
        <w:t xml:space="preserve"> being </w:t>
      </w:r>
      <w:r w:rsidRPr="003F247C">
        <w:rPr>
          <w:rStyle w:val="Emphasis"/>
          <w:highlight w:val="cyan"/>
        </w:rPr>
        <w:t>less likely</w:t>
      </w:r>
      <w:r w:rsidRPr="003F247C">
        <w:rPr>
          <w:rStyle w:val="StyleUnderline"/>
          <w:highlight w:val="cyan"/>
        </w:rPr>
        <w:t xml:space="preserve"> to engage in conflict</w:t>
      </w:r>
      <w:r w:rsidRPr="00C96D2B">
        <w:rPr>
          <w:rStyle w:val="StyleUnderline"/>
        </w:rPr>
        <w:t xml:space="preserve"> with other countries</w:t>
      </w:r>
      <w:r w:rsidRPr="00C96D2B">
        <w:rPr>
          <w:sz w:val="14"/>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w:t>
      </w:r>
      <w:r w:rsidRPr="00C96D2B">
        <w:rPr>
          <w:rStyle w:val="StyleUnderline"/>
        </w:rPr>
        <w:t xml:space="preserve">sound economic institutions appear to lead to </w:t>
      </w:r>
      <w:r w:rsidRPr="00C77E0C">
        <w:rPr>
          <w:rStyle w:val="Emphasis"/>
        </w:rPr>
        <w:t>less interstate conflict</w:t>
      </w:r>
      <w:r w:rsidRPr="00C96D2B">
        <w:rPr>
          <w:rStyle w:val="StyleUnderline"/>
        </w:rPr>
        <w:t xml:space="preserve"> independent of the effect of democracy</w:t>
      </w:r>
      <w:r w:rsidRPr="00C96D2B">
        <w:rPr>
          <w:sz w:val="14"/>
        </w:rPr>
        <w:t xml:space="preserve"> (e.g., Gartzke et al. 2001; Mousseau et al. 2003). Second, it is possible that </w:t>
      </w:r>
      <w:r w:rsidRPr="003F247C">
        <w:rPr>
          <w:rStyle w:val="StyleUnderline"/>
        </w:rPr>
        <w:t>economic</w:t>
      </w:r>
      <w:r w:rsidRPr="00C96D2B">
        <w:rPr>
          <w:rStyle w:val="StyleUnderline"/>
        </w:rPr>
        <w:t xml:space="preserve"> and political </w:t>
      </w:r>
      <w:r w:rsidRPr="003F247C">
        <w:rPr>
          <w:rStyle w:val="StyleUnderline"/>
        </w:rPr>
        <w:t xml:space="preserve">freedom </w:t>
      </w:r>
      <w:r w:rsidRPr="003F247C">
        <w:rPr>
          <w:rStyle w:val="Emphasis"/>
        </w:rPr>
        <w:t>reinforce</w:t>
      </w:r>
      <w:r w:rsidRPr="003F247C">
        <w:rPr>
          <w:rStyle w:val="StyleUnderline"/>
        </w:rPr>
        <w:t xml:space="preserve"> each other</w:t>
      </w:r>
      <w:r w:rsidRPr="00C96D2B">
        <w:rPr>
          <w:sz w:val="14"/>
        </w:rPr>
        <w:t xml:space="preserve">, </w:t>
      </w:r>
      <w:r w:rsidRPr="00C96D2B">
        <w:rPr>
          <w:rStyle w:val="StyleUnderline"/>
        </w:rPr>
        <w:t>with both</w:t>
      </w:r>
      <w:r w:rsidRPr="00C96D2B">
        <w:rPr>
          <w:sz w:val="14"/>
        </w:rPr>
        <w:t xml:space="preserve"> also potentially </w:t>
      </w:r>
      <w:r w:rsidRPr="00C96D2B">
        <w:rPr>
          <w:rStyle w:val="StyleUnderline"/>
        </w:rPr>
        <w:t xml:space="preserve">sharing a beneficial relationship with economic </w:t>
      </w:r>
      <w:r w:rsidRPr="003F247C">
        <w:rPr>
          <w:rStyle w:val="StyleUnderline"/>
        </w:rPr>
        <w:t>development</w:t>
      </w:r>
      <w:r w:rsidRPr="00C96D2B">
        <w:rPr>
          <w:sz w:val="14"/>
        </w:rPr>
        <w:t xml:space="preserve">, </w:t>
      </w:r>
      <w:r w:rsidRPr="00C96D2B">
        <w:rPr>
          <w:rStyle w:val="StyleUnderline"/>
        </w:rPr>
        <w:t xml:space="preserve">suggesting that </w:t>
      </w:r>
      <w:r w:rsidRPr="003F247C">
        <w:rPr>
          <w:rStyle w:val="StyleUnderline"/>
          <w:highlight w:val="cyan"/>
        </w:rPr>
        <w:t>rich</w:t>
      </w:r>
      <w:r w:rsidRPr="00C96D2B">
        <w:rPr>
          <w:sz w:val="14"/>
        </w:rPr>
        <w:t xml:space="preserve">, </w:t>
      </w:r>
      <w:r w:rsidRPr="003F247C">
        <w:rPr>
          <w:rStyle w:val="StyleUnderline"/>
          <w:highlight w:val="cyan"/>
        </w:rPr>
        <w:t>economic</w:t>
      </w:r>
      <w:r w:rsidRPr="003F247C">
        <w:rPr>
          <w:rStyle w:val="StyleUnderline"/>
        </w:rPr>
        <w:t>ally</w:t>
      </w:r>
      <w:r w:rsidRPr="00C96D2B">
        <w:rPr>
          <w:rStyle w:val="StyleUnderline"/>
        </w:rPr>
        <w:t xml:space="preserve"> and politically liberal </w:t>
      </w:r>
      <w:r w:rsidRPr="003F247C">
        <w:rPr>
          <w:rStyle w:val="StyleUnderline"/>
          <w:highlight w:val="cyan"/>
        </w:rPr>
        <w:t>countries</w:t>
      </w:r>
      <w:r w:rsidRPr="00C96D2B">
        <w:rPr>
          <w:rStyle w:val="StyleUnderline"/>
        </w:rPr>
        <w:t xml:space="preserve"> may </w:t>
      </w:r>
      <w:r w:rsidRPr="003F247C">
        <w:rPr>
          <w:rStyle w:val="StyleUnderline"/>
          <w:highlight w:val="cyan"/>
        </w:rPr>
        <w:t>see</w:t>
      </w:r>
      <w:r w:rsidRPr="00C96D2B">
        <w:rPr>
          <w:rStyle w:val="StyleUnderline"/>
        </w:rPr>
        <w:t xml:space="preserve"> </w:t>
      </w:r>
      <w:r w:rsidRPr="00C77E0C">
        <w:rPr>
          <w:rStyle w:val="Emphasis"/>
        </w:rPr>
        <w:t xml:space="preserve">especially </w:t>
      </w:r>
      <w:r w:rsidRPr="003F247C">
        <w:rPr>
          <w:rStyle w:val="Emphasis"/>
          <w:highlight w:val="cyan"/>
        </w:rPr>
        <w:t>low levels</w:t>
      </w:r>
      <w:r w:rsidRPr="003F247C">
        <w:rPr>
          <w:rStyle w:val="StyleUnderline"/>
          <w:highlight w:val="cyan"/>
        </w:rPr>
        <w:t xml:space="preserve"> of</w:t>
      </w:r>
      <w:r w:rsidRPr="003F247C">
        <w:rPr>
          <w:rStyle w:val="StyleUnderline"/>
        </w:rPr>
        <w:t xml:space="preserve"> international</w:t>
      </w:r>
      <w:r w:rsidRPr="00C96D2B">
        <w:rPr>
          <w:rStyle w:val="StyleUnderline"/>
        </w:rPr>
        <w:t xml:space="preserve"> </w:t>
      </w:r>
      <w:r w:rsidRPr="003F247C">
        <w:rPr>
          <w:rStyle w:val="StyleUnderline"/>
          <w:highlight w:val="cyan"/>
        </w:rPr>
        <w:t>conflict</w:t>
      </w:r>
      <w:r w:rsidRPr="00C96D2B">
        <w:rPr>
          <w:sz w:val="14"/>
        </w:rPr>
        <w:t xml:space="preserve"> (e.g., Mousseau 2005).</w:t>
      </w:r>
    </w:p>
    <w:p w14:paraId="5EDBA576" w14:textId="77777777" w:rsidR="001C3AC1" w:rsidRDefault="001C3AC1" w:rsidP="001C3AC1"/>
    <w:p w14:paraId="63487727" w14:textId="24932950" w:rsidR="000A4946" w:rsidRDefault="000A4946" w:rsidP="000A4946">
      <w:pPr>
        <w:pStyle w:val="Heading3"/>
      </w:pPr>
      <w:r>
        <w:t>Impact—AT: Gendered Cap Ks—2AC</w:t>
      </w:r>
      <w:r>
        <w:t>/1AR</w:t>
      </w:r>
    </w:p>
    <w:p w14:paraId="6E0FF1CD" w14:textId="77777777" w:rsidR="000A4946" w:rsidRPr="006676B7" w:rsidRDefault="000A4946" w:rsidP="000A4946">
      <w:pPr>
        <w:pStyle w:val="Heading4"/>
      </w:pPr>
      <w:r>
        <w:t xml:space="preserve">Liberalist trade is </w:t>
      </w:r>
      <w:r>
        <w:rPr>
          <w:u w:val="single"/>
        </w:rPr>
        <w:t>in-line</w:t>
      </w:r>
      <w:r>
        <w:t xml:space="preserve"> with feminist goals.</w:t>
      </w:r>
    </w:p>
    <w:p w14:paraId="74BC2F1E" w14:textId="77777777" w:rsidR="000A4946" w:rsidRDefault="000A4946" w:rsidP="000A4946">
      <w:r w:rsidRPr="00315CE7">
        <w:rPr>
          <w:rStyle w:val="Style13ptBold"/>
        </w:rPr>
        <w:t>Palen 24</w:t>
      </w:r>
      <w:r>
        <w:t xml:space="preserve"> [Marc-William; Historian at the University of Exeter; “</w:t>
      </w:r>
      <w:r w:rsidRPr="002D4E33">
        <w:t>Free-Trade Feminism</w:t>
      </w:r>
      <w:r>
        <w:t xml:space="preserve">”; </w:t>
      </w:r>
      <w:r w:rsidRPr="00C5755F">
        <w:rPr>
          <w:i/>
          <w:iCs/>
        </w:rPr>
        <w:t>Pax Economica: Left-Wing Visions of a Free Trade World</w:t>
      </w:r>
      <w:r>
        <w:t xml:space="preserve">; Chapter 4; EC] </w:t>
      </w:r>
    </w:p>
    <w:p w14:paraId="72689698" w14:textId="77777777" w:rsidR="000A4946" w:rsidRPr="002D4E33" w:rsidRDefault="000A4946" w:rsidP="000A4946">
      <w:pPr>
        <w:rPr>
          <w:rStyle w:val="StyleUnderline"/>
        </w:rPr>
      </w:pPr>
      <w:r w:rsidRPr="002D4E33">
        <w:rPr>
          <w:rStyle w:val="StyleUnderline"/>
        </w:rPr>
        <w:t xml:space="preserve">Economic </w:t>
      </w:r>
      <w:r w:rsidRPr="00F84318">
        <w:rPr>
          <w:rStyle w:val="StyleUnderline"/>
          <w:highlight w:val="cyan"/>
        </w:rPr>
        <w:t>cosmopolitan</w:t>
      </w:r>
      <w:r w:rsidRPr="002D4E33">
        <w:rPr>
          <w:rStyle w:val="StyleUnderline"/>
        </w:rPr>
        <w:t xml:space="preserve"> ranks were </w:t>
      </w:r>
      <w:r w:rsidRPr="00F84318">
        <w:rPr>
          <w:rStyle w:val="StyleUnderline"/>
          <w:highlight w:val="cyan"/>
        </w:rPr>
        <w:t>swelled by</w:t>
      </w:r>
      <w:r w:rsidRPr="002D4E33">
        <w:rPr>
          <w:rStyle w:val="StyleUnderline"/>
        </w:rPr>
        <w:t xml:space="preserve"> numerous early twentieth century </w:t>
      </w:r>
      <w:r w:rsidRPr="00F84318">
        <w:rPr>
          <w:rStyle w:val="Emphasis"/>
          <w:highlight w:val="cyan"/>
        </w:rPr>
        <w:t>feminist peace internationalists</w:t>
      </w:r>
      <w:r w:rsidRPr="002D4E33">
        <w:rPr>
          <w:rStyle w:val="StyleUnderline"/>
        </w:rPr>
        <w:t xml:space="preserve"> who </w:t>
      </w:r>
      <w:r w:rsidRPr="00F84318">
        <w:rPr>
          <w:rStyle w:val="StyleUnderline"/>
          <w:highlight w:val="cyan"/>
        </w:rPr>
        <w:t>opposed</w:t>
      </w:r>
      <w:r w:rsidRPr="002D4E33">
        <w:rPr>
          <w:rStyle w:val="StyleUnderline"/>
        </w:rPr>
        <w:t xml:space="preserve"> continued </w:t>
      </w:r>
      <w:r w:rsidRPr="002D4E33">
        <w:rPr>
          <w:rStyle w:val="Emphasis"/>
        </w:rPr>
        <w:t xml:space="preserve">Western </w:t>
      </w:r>
      <w:r w:rsidRPr="00F84318">
        <w:rPr>
          <w:rStyle w:val="Emphasis"/>
          <w:highlight w:val="cyan"/>
        </w:rPr>
        <w:t>colonialism</w:t>
      </w:r>
      <w:r w:rsidRPr="002D4E33">
        <w:rPr>
          <w:rStyle w:val="StyleUnderline"/>
        </w:rPr>
        <w:t>, from the ‘scramble for Africa’, to the coercive prying open of Chinese markets, to the US occupation of the Philippines</w:t>
      </w:r>
      <w:r w:rsidRPr="00F84318">
        <w:rPr>
          <w:sz w:val="16"/>
        </w:rPr>
        <w:t xml:space="preserve">. The </w:t>
      </w:r>
      <w:r w:rsidRPr="002D4E33">
        <w:rPr>
          <w:rStyle w:val="StyleUnderline"/>
        </w:rPr>
        <w:t xml:space="preserve">feminist </w:t>
      </w:r>
      <w:r w:rsidRPr="00F84318">
        <w:rPr>
          <w:rStyle w:val="StyleUnderline"/>
          <w:highlight w:val="cyan"/>
        </w:rPr>
        <w:t>fight for free trade, anti-imperialism</w:t>
      </w:r>
      <w:r w:rsidRPr="002D4E33">
        <w:rPr>
          <w:rStyle w:val="StyleUnderline"/>
        </w:rPr>
        <w:t xml:space="preserve">, peace, and social justice, from this economic ideological perspective, can be seen as part of a </w:t>
      </w:r>
      <w:r w:rsidRPr="00F84318">
        <w:rPr>
          <w:rStyle w:val="StyleUnderline"/>
          <w:highlight w:val="cyan"/>
        </w:rPr>
        <w:t xml:space="preserve">larger </w:t>
      </w:r>
      <w:r w:rsidRPr="00F84318">
        <w:rPr>
          <w:rStyle w:val="Emphasis"/>
          <w:highlight w:val="cyan"/>
        </w:rPr>
        <w:t>grassroots struggle</w:t>
      </w:r>
      <w:r w:rsidRPr="00F84318">
        <w:rPr>
          <w:rStyle w:val="StyleUnderline"/>
          <w:highlight w:val="cyan"/>
        </w:rPr>
        <w:t xml:space="preserve"> to </w:t>
      </w:r>
      <w:r w:rsidRPr="00F84318">
        <w:rPr>
          <w:rStyle w:val="Emphasis"/>
          <w:highlight w:val="cyan"/>
        </w:rPr>
        <w:t>overthrow the illiberal imperial order</w:t>
      </w:r>
      <w:r w:rsidRPr="00F84318">
        <w:rPr>
          <w:sz w:val="16"/>
        </w:rPr>
        <w:t xml:space="preserve">. They </w:t>
      </w:r>
      <w:r w:rsidRPr="00F84318">
        <w:rPr>
          <w:rStyle w:val="StyleUnderline"/>
          <w:highlight w:val="cyan"/>
        </w:rPr>
        <w:t xml:space="preserve">blamed the </w:t>
      </w:r>
      <w:r w:rsidRPr="00F84318">
        <w:rPr>
          <w:rStyle w:val="Emphasis"/>
          <w:highlight w:val="cyan"/>
        </w:rPr>
        <w:t>economic nationalist policies</w:t>
      </w:r>
      <w:r w:rsidRPr="002D4E33">
        <w:rPr>
          <w:rStyle w:val="StyleUnderline"/>
        </w:rPr>
        <w:t xml:space="preserve"> of the imperial powers for creating so many of the world’s social injustices</w:t>
      </w:r>
      <w:r w:rsidRPr="00F84318">
        <w:rPr>
          <w:rStyle w:val="StyleUnderline"/>
        </w:rPr>
        <w:t xml:space="preserve">; </w:t>
      </w:r>
      <w:r w:rsidRPr="00F84318">
        <w:rPr>
          <w:rStyle w:val="StyleUnderline"/>
          <w:highlight w:val="cyan"/>
        </w:rPr>
        <w:t xml:space="preserve">for fomenting </w:t>
      </w:r>
      <w:r w:rsidRPr="00F84318">
        <w:rPr>
          <w:rStyle w:val="Emphasis"/>
          <w:highlight w:val="cyan"/>
        </w:rPr>
        <w:t>imperial rivalry</w:t>
      </w:r>
      <w:r w:rsidRPr="002D4E33">
        <w:rPr>
          <w:rStyle w:val="StyleUnderline"/>
        </w:rPr>
        <w:t xml:space="preserve">; for </w:t>
      </w:r>
      <w:r w:rsidRPr="00F84318">
        <w:rPr>
          <w:rStyle w:val="StyleUnderline"/>
          <w:highlight w:val="cyan"/>
        </w:rPr>
        <w:t>exacerbating</w:t>
      </w:r>
      <w:r w:rsidRPr="002D4E33">
        <w:rPr>
          <w:rStyle w:val="StyleUnderline"/>
        </w:rPr>
        <w:t xml:space="preserve"> </w:t>
      </w:r>
      <w:r w:rsidRPr="002D4E33">
        <w:rPr>
          <w:rStyle w:val="Emphasis"/>
        </w:rPr>
        <w:t xml:space="preserve">geopolitical </w:t>
      </w:r>
      <w:r w:rsidRPr="00F84318">
        <w:rPr>
          <w:rStyle w:val="Emphasis"/>
          <w:highlight w:val="cyan"/>
        </w:rPr>
        <w:t>tensions</w:t>
      </w:r>
      <w:r w:rsidRPr="002D4E33">
        <w:rPr>
          <w:rStyle w:val="StyleUnderline"/>
        </w:rPr>
        <w:t xml:space="preserve">; and, by the time of the First World War, for laying the </w:t>
      </w:r>
      <w:r w:rsidRPr="002D4E33">
        <w:rPr>
          <w:rStyle w:val="Emphasis"/>
        </w:rPr>
        <w:t>economic foundations of global military conflict</w:t>
      </w:r>
      <w:r w:rsidRPr="002D4E33">
        <w:rPr>
          <w:rStyle w:val="StyleUnderline"/>
        </w:rPr>
        <w:t>.</w:t>
      </w:r>
      <w:r w:rsidRPr="00F84318">
        <w:rPr>
          <w:sz w:val="16"/>
        </w:rPr>
        <w:t xml:space="preserve"> Leading international </w:t>
      </w:r>
      <w:r w:rsidRPr="002D4E33">
        <w:rPr>
          <w:rStyle w:val="StyleUnderline"/>
        </w:rPr>
        <w:t xml:space="preserve">women’s suffragists would accordingly establish a variety of progressive international peace organizations promoting women’s empowerment, free trade, food security, and antiimperialism. Their efforts would also </w:t>
      </w:r>
      <w:r w:rsidRPr="00796BB7">
        <w:rPr>
          <w:rStyle w:val="Emphasis"/>
          <w:highlight w:val="cyan"/>
        </w:rPr>
        <w:t>engender</w:t>
      </w:r>
      <w:r w:rsidRPr="002D4E33">
        <w:rPr>
          <w:rStyle w:val="Emphasis"/>
        </w:rPr>
        <w:t xml:space="preserve"> right-wing </w:t>
      </w:r>
      <w:r w:rsidRPr="00796BB7">
        <w:rPr>
          <w:rStyle w:val="Emphasis"/>
          <w:highlight w:val="cyan"/>
        </w:rPr>
        <w:t>opposition</w:t>
      </w:r>
      <w:r w:rsidRPr="00796BB7">
        <w:rPr>
          <w:rStyle w:val="StyleUnderline"/>
          <w:highlight w:val="cyan"/>
        </w:rPr>
        <w:t xml:space="preserve"> from </w:t>
      </w:r>
      <w:r w:rsidRPr="00796BB7">
        <w:rPr>
          <w:rStyle w:val="Emphasis"/>
          <w:highlight w:val="cyan"/>
        </w:rPr>
        <w:t>anti-feminist supporters of protectionism</w:t>
      </w:r>
      <w:r w:rsidRPr="00796BB7">
        <w:rPr>
          <w:rStyle w:val="StyleUnderline"/>
          <w:highlight w:val="cyan"/>
        </w:rPr>
        <w:t xml:space="preserve">, </w:t>
      </w:r>
      <w:r w:rsidRPr="00796BB7">
        <w:rPr>
          <w:rStyle w:val="Emphasis"/>
          <w:highlight w:val="cyan"/>
        </w:rPr>
        <w:t>imperialism</w:t>
      </w:r>
      <w:r w:rsidRPr="00796BB7">
        <w:rPr>
          <w:rStyle w:val="StyleUnderline"/>
          <w:highlight w:val="cyan"/>
        </w:rPr>
        <w:t xml:space="preserve">, and </w:t>
      </w:r>
      <w:r w:rsidRPr="00796BB7">
        <w:rPr>
          <w:rStyle w:val="Emphasis"/>
          <w:highlight w:val="cyan"/>
        </w:rPr>
        <w:t>militarism</w:t>
      </w:r>
      <w:r w:rsidRPr="00796BB7">
        <w:rPr>
          <w:rStyle w:val="StyleUnderline"/>
          <w:highlight w:val="cyan"/>
        </w:rPr>
        <w:t>.</w:t>
      </w:r>
      <w:r w:rsidRPr="002D4E33">
        <w:rPr>
          <w:rStyle w:val="StyleUnderline"/>
        </w:rPr>
        <w:t xml:space="preserve"> </w:t>
      </w:r>
    </w:p>
    <w:p w14:paraId="3166396F" w14:textId="77777777" w:rsidR="000A4946" w:rsidRPr="00F84318" w:rsidRDefault="000A4946" w:rsidP="000A4946">
      <w:pPr>
        <w:rPr>
          <w:sz w:val="16"/>
        </w:rPr>
      </w:pPr>
      <w:r w:rsidRPr="00F84318">
        <w:rPr>
          <w:sz w:val="16"/>
        </w:rPr>
        <w:t xml:space="preserve">Broadly speaking, the </w:t>
      </w:r>
      <w:r w:rsidRPr="00BE52BF">
        <w:rPr>
          <w:rStyle w:val="StyleUnderline"/>
        </w:rPr>
        <w:t xml:space="preserve">anti-imperial radicalism of the mostly middle-class white women’s suffrage movement remained </w:t>
      </w:r>
      <w:r w:rsidRPr="00796BB7">
        <w:rPr>
          <w:rStyle w:val="StyleUnderline"/>
          <w:highlight w:val="cyan"/>
        </w:rPr>
        <w:t xml:space="preserve">tempered by a </w:t>
      </w:r>
      <w:r w:rsidRPr="00796BB7">
        <w:rPr>
          <w:rStyle w:val="Emphasis"/>
          <w:highlight w:val="cyan"/>
        </w:rPr>
        <w:t>racialized worldview</w:t>
      </w:r>
      <w:r w:rsidRPr="00BE52BF">
        <w:rPr>
          <w:rStyle w:val="StyleUnderline"/>
        </w:rPr>
        <w:t xml:space="preserve"> common at the turn of the century</w:t>
      </w:r>
      <w:r w:rsidRPr="00F84318">
        <w:rPr>
          <w:sz w:val="16"/>
        </w:rPr>
        <w:t xml:space="preserve">. The suffragists’ </w:t>
      </w:r>
      <w:r w:rsidRPr="00BE52BF">
        <w:rPr>
          <w:rStyle w:val="StyleUnderline"/>
        </w:rPr>
        <w:t>racial blinkers were often to constrain their anti-imperial vision and the racial inclusivity of their organizations, for much of the early twentieth century.</w:t>
      </w:r>
      <w:r w:rsidRPr="00F84318">
        <w:rPr>
          <w:sz w:val="16"/>
        </w:rPr>
        <w:t xml:space="preserve"> Some even toed the imperial line, hoping that doing so would legitimate the women’s suffrage movement in the eyes of male political elites. Elizabeth Cady Stanton and Susan B. Anthony, for example, both at first supported the turn-of-the-century US imperial project in the Philippines on the racialized basis of the ‘civilizing mission’: for them ‘universal sisterhood’ effectively meant ‘Anglo-Saxon sisterhood’. </w:t>
      </w:r>
      <w:r w:rsidRPr="006676B7">
        <w:rPr>
          <w:rStyle w:val="StyleUnderline"/>
        </w:rPr>
        <w:t>Leaders of pro-suffrage organizations such as the International Council of Women, the International Woman Suffrage Alliance</w:t>
      </w:r>
      <w:r w:rsidRPr="00F84318">
        <w:rPr>
          <w:sz w:val="16"/>
        </w:rPr>
        <w:t>, the Woman’s Christian Temperance Union, WILPF, and the Young Women’s Christian Association (</w:t>
      </w:r>
      <w:r w:rsidRPr="006676B7">
        <w:rPr>
          <w:rStyle w:val="StyleUnderline"/>
        </w:rPr>
        <w:t>YWCA</w:t>
      </w:r>
      <w:r w:rsidRPr="00F84318">
        <w:rPr>
          <w:sz w:val="16"/>
        </w:rPr>
        <w:t xml:space="preserve">), in turn, </w:t>
      </w:r>
      <w:r w:rsidRPr="006676B7">
        <w:rPr>
          <w:rStyle w:val="StyleUnderline"/>
        </w:rPr>
        <w:t xml:space="preserve">struggled internally with </w:t>
      </w:r>
      <w:r w:rsidRPr="00796BB7">
        <w:rPr>
          <w:rStyle w:val="StyleUnderline"/>
          <w:highlight w:val="cyan"/>
        </w:rPr>
        <w:t>both</w:t>
      </w:r>
      <w:r w:rsidRPr="006676B7">
        <w:rPr>
          <w:rStyle w:val="StyleUnderline"/>
        </w:rPr>
        <w:t xml:space="preserve"> the imperial question and </w:t>
      </w:r>
      <w:r w:rsidRPr="00796BB7">
        <w:rPr>
          <w:rStyle w:val="Emphasis"/>
          <w:highlight w:val="cyan"/>
        </w:rPr>
        <w:t>racial inclusivity</w:t>
      </w:r>
      <w:r w:rsidRPr="006676B7">
        <w:rPr>
          <w:rStyle w:val="StyleUnderline"/>
        </w:rPr>
        <w:t xml:space="preserve">.42 Muddying the issue further is that it is not always clear whether the common first-wave </w:t>
      </w:r>
      <w:r w:rsidRPr="00796BB7">
        <w:rPr>
          <w:rStyle w:val="StyleUnderline"/>
          <w:highlight w:val="cyan"/>
        </w:rPr>
        <w:t xml:space="preserve">feminist acquiescence in the </w:t>
      </w:r>
      <w:r w:rsidRPr="00796BB7">
        <w:rPr>
          <w:rStyle w:val="Emphasis"/>
          <w:highlight w:val="cyan"/>
        </w:rPr>
        <w:t>racialized imperial order</w:t>
      </w:r>
      <w:r w:rsidRPr="006676B7">
        <w:rPr>
          <w:rStyle w:val="StyleUnderline"/>
        </w:rPr>
        <w:t xml:space="preserve"> demonstrated approval, or merely an inability to conceive of a world that transcended it; for even ‘imperial suffragists’ such as Stanton and Anthony opposed empire when it was shown to hinder the </w:t>
      </w:r>
      <w:r w:rsidRPr="006676B7">
        <w:rPr>
          <w:rStyle w:val="Emphasis"/>
        </w:rPr>
        <w:t>expansion of women’s suffrage</w:t>
      </w:r>
      <w:r w:rsidRPr="006676B7">
        <w:rPr>
          <w:rStyle w:val="StyleUnderline"/>
        </w:rPr>
        <w:t>.43</w:t>
      </w:r>
      <w:r w:rsidRPr="00F84318">
        <w:rPr>
          <w:sz w:val="16"/>
        </w:rPr>
        <w:t xml:space="preserve"> </w:t>
      </w:r>
    </w:p>
    <w:p w14:paraId="39B626AD" w14:textId="77777777" w:rsidR="000A4946" w:rsidRPr="006676B7" w:rsidRDefault="000A4946" w:rsidP="000A4946">
      <w:pPr>
        <w:rPr>
          <w:rStyle w:val="Emphasis"/>
        </w:rPr>
      </w:pPr>
      <w:r w:rsidRPr="00F84318">
        <w:rPr>
          <w:sz w:val="16"/>
        </w:rPr>
        <w:t xml:space="preserve">The Cobdenite left-wing of the transatlantic women’s suffrage movement stood out because its </w:t>
      </w:r>
      <w:r w:rsidRPr="006676B7">
        <w:rPr>
          <w:rStyle w:val="StyleUnderline"/>
        </w:rPr>
        <w:t>subscribers tended to buck this racialized pro-imperial trend. Feminist free traders numbered among the leaders of both the early twentieth-century anti-imperialist and the civil rights movements.</w:t>
      </w:r>
      <w:r w:rsidRPr="00F84318">
        <w:rPr>
          <w:sz w:val="16"/>
        </w:rPr>
        <w:t xml:space="preserve"> In the United States, for example, anti-imperialists Fanny Garrison Villard, Florence Kelley, Jane Addams, and Ellen Winsor joined up with male Cobdenite antiimperialist counterparts Oswald Garrison Villard, Clarence Darrow, Thomas Mott Osborne, and Moorfield Storey to help create the National Association for the Advancement of Colored People (NAACP) in 1909. British free-trade feminists, including Kate and Richard Cobden’s daughters, </w:t>
      </w:r>
      <w:r w:rsidRPr="006676B7">
        <w:rPr>
          <w:rStyle w:val="StyleUnderline"/>
        </w:rPr>
        <w:t xml:space="preserve">contemporaneously mobilized against Edwardian British </w:t>
      </w:r>
      <w:r w:rsidRPr="006676B7">
        <w:rPr>
          <w:rStyle w:val="Emphasis"/>
        </w:rPr>
        <w:t>colonialism</w:t>
      </w:r>
      <w:r w:rsidRPr="006676B7">
        <w:rPr>
          <w:rStyle w:val="StyleUnderline"/>
        </w:rPr>
        <w:t xml:space="preserve"> while also working on behalf of </w:t>
      </w:r>
      <w:r w:rsidRPr="006676B7">
        <w:rPr>
          <w:rStyle w:val="Emphasis"/>
        </w:rPr>
        <w:t xml:space="preserve">aboriginal rights. </w:t>
      </w:r>
    </w:p>
    <w:p w14:paraId="1BF67C0A" w14:textId="77777777" w:rsidR="000A4946" w:rsidRDefault="000A4946" w:rsidP="000A4946">
      <w:pPr>
        <w:rPr>
          <w:rStyle w:val="StyleUnderline"/>
        </w:rPr>
      </w:pPr>
      <w:r w:rsidRPr="00F84318">
        <w:rPr>
          <w:sz w:val="16"/>
        </w:rPr>
        <w:t xml:space="preserve">The more </w:t>
      </w:r>
      <w:r w:rsidRPr="006676B7">
        <w:rPr>
          <w:rStyle w:val="StyleUnderline"/>
        </w:rPr>
        <w:t>radical left-wing of the burgeoning women’s peace movement at the turn of the century was suffused with the Manchester liberal doctrine</w:t>
      </w:r>
      <w:r w:rsidRPr="00F84318">
        <w:rPr>
          <w:sz w:val="16"/>
        </w:rPr>
        <w:t xml:space="preserve">. In 1898, German feminist Luise Zietz, head of the Social Democratic Party (SPD)’s women’s movement, argued for free trade at the party conference in Stuttgart. Much like that of Florence Kelley in the United States, Zietz’s was a Marxist variant of Manchester liberalism—the Marx-Manchester tradition discussed in the previous chapter—that the SPD leadership would adhere to for years to come because they believed that free trade would support German democratization and the country’s hungry working class, unite the world’s workers, and help curb geopolitical strife.44 Austrian peace worker Baroness Bertha von Suttner, who in 1905 became the first woman to be awarded the Nobel Peace Prize, was a prominent advocate of women’s rights, free trade, and limiting national sovereignty to defend peace and human rights. Upon arriving on US shores in 1904, she referred to the officials who ‘rummaged’ through her belongings as ‘the vandals of the tariff’. And while attending the 1908 London free-trade congress, she described it as being ‘just like the peace congress’, with ‘peace and good will’ overseeing the proceedings.45 </w:t>
      </w:r>
      <w:r w:rsidRPr="006676B7">
        <w:rPr>
          <w:rStyle w:val="StyleUnderline"/>
        </w:rPr>
        <w:t xml:space="preserve">Feminist free traders across the English Channel were paying close attention. By the turn of the century, the first </w:t>
      </w:r>
      <w:r w:rsidRPr="00796BB7">
        <w:rPr>
          <w:rStyle w:val="StyleUnderline"/>
          <w:highlight w:val="cyan"/>
        </w:rPr>
        <w:t>explicitly</w:t>
      </w:r>
      <w:r w:rsidRPr="006676B7">
        <w:rPr>
          <w:rStyle w:val="StyleUnderline"/>
        </w:rPr>
        <w:t xml:space="preserve"> women’s </w:t>
      </w:r>
      <w:r w:rsidRPr="006676B7">
        <w:rPr>
          <w:rStyle w:val="Emphasis"/>
        </w:rPr>
        <w:t>free-</w:t>
      </w:r>
      <w:r w:rsidRPr="00796BB7">
        <w:rPr>
          <w:rStyle w:val="Emphasis"/>
          <w:highlight w:val="cyan"/>
        </w:rPr>
        <w:t>trade-and-peace</w:t>
      </w:r>
      <w:r w:rsidRPr="006676B7">
        <w:rPr>
          <w:rStyle w:val="Emphasis"/>
        </w:rPr>
        <w:t xml:space="preserve"> organization</w:t>
      </w:r>
      <w:r w:rsidRPr="006676B7">
        <w:rPr>
          <w:rStyle w:val="StyleUnderline"/>
        </w:rPr>
        <w:t xml:space="preserve">, the Women’s Co-operative Guild (1883–1921), was looking to Zietz’s SPD </w:t>
      </w:r>
      <w:r w:rsidRPr="006676B7">
        <w:rPr>
          <w:rStyle w:val="Emphasis"/>
        </w:rPr>
        <w:t>for inspiration</w:t>
      </w:r>
      <w:r w:rsidRPr="006676B7">
        <w:rPr>
          <w:rStyle w:val="StyleUnderline"/>
        </w:rPr>
        <w:t xml:space="preserve"> (Fig. 4.1).46</w:t>
      </w:r>
    </w:p>
    <w:p w14:paraId="5A014028" w14:textId="77777777" w:rsidR="000A4946" w:rsidRPr="00F84318" w:rsidRDefault="000A4946" w:rsidP="000A4946">
      <w:pPr>
        <w:rPr>
          <w:sz w:val="16"/>
        </w:rPr>
      </w:pPr>
      <w:r w:rsidRPr="00F84318">
        <w:rPr>
          <w:sz w:val="16"/>
        </w:rPr>
        <w:t xml:space="preserve">In turn-of-the-century Britain, Richard Cobden’s friends and family continued to </w:t>
      </w:r>
      <w:r w:rsidRPr="00876272">
        <w:rPr>
          <w:rStyle w:val="StyleUnderline"/>
        </w:rPr>
        <w:t>champion his liberal radical causes</w:t>
      </w:r>
      <w:r w:rsidRPr="00F84318">
        <w:rPr>
          <w:sz w:val="16"/>
        </w:rPr>
        <w:t xml:space="preserve"> long after his death in 1865. Within the Marx-Manchester tradition, Annie Cobden invoked her father’s memory in 1904, the centenary of his birth, to argue for socialist land nationalization to strike the final blow to Britain’s ‘feudal class’, and penned the 1906 Independent Labour Party pamphlet Richard Cobden and the Land of the People. She also landed herself in jail that same year, thanks to her suffragette militancy; upon her release, she went on a US lecture tour to fire up its suffrage movement.47 Richard Cobden’s great-niece Helena, orphaned at age eleven, was brought into the progressive Cobden family fold. She attended her first Cobden Club meeting in 1893 when she was twelve, accompanied by her cousins Jane and Ellen. Alongside her anti-imperialist cousins, at the age of twenty Helena also got involved in the pro-Boer South Africa Conciliation Committee, and threw herself into the British women’s suffrage movement. Helena and her husband Francis Hirst, British Cobdenite editor of the Economist from 1907 to 1916, worked in vain to keep Britain from going to war with Germany in 1914. The two thereafter oversaw the maintaining the Cobden family residence of Dunford House as their </w:t>
      </w:r>
      <w:r w:rsidRPr="00FC4ECD">
        <w:rPr>
          <w:rStyle w:val="StyleUnderline"/>
        </w:rPr>
        <w:t>home base for carrying on the free-trade-and-peace cause</w:t>
      </w:r>
      <w:r w:rsidRPr="00F84318">
        <w:rPr>
          <w:sz w:val="16"/>
        </w:rPr>
        <w:t>.48</w:t>
      </w:r>
    </w:p>
    <w:p w14:paraId="7D072508" w14:textId="77777777" w:rsidR="000A4946" w:rsidRPr="00F84318" w:rsidRDefault="000A4946" w:rsidP="000A4946">
      <w:pPr>
        <w:rPr>
          <w:sz w:val="16"/>
        </w:rPr>
      </w:pPr>
      <w:r w:rsidRPr="00F84318">
        <w:rPr>
          <w:sz w:val="16"/>
        </w:rPr>
        <w:t xml:space="preserve">Kate and Richard’s daughter Jane Cobden was notable for her involvement across the range of British women’s suffrage, anti-imperialism, abolitionism, aboriginal rights, and free trade. In 1879 she formed a local free-trade club in Heyshot, not far from the family home in Dunford. In 1883 she and Helen Priestman Bright Clark, daughter of her father’s ally John Bright, campaigned to include women’s suffrage in the parliamentary Reform Bill of that year. Jane then controversially ran as a Progressive candidate for the London County Council in 1889. She and her sisters Maggie and Nellie were outspoken in advocating for Irish independence from the 1880s. Jane also took a lead role in opposing the Second Boer War (1899–1902) as head of the women’s department of the Stop the War Committee, working alongside Emily Hobhouse and Josephine Butler, daughter of prominent ACLL campaigner and antislavery activist John Grey.49 Jane Cobden’s uncompromising opposition to South African segregationist policies got her ousted from the executive committee of the Anti-Slavery and Aborigines’ Protection Society in 1917. She also assumed her father’s free-trade anti-imperial mantle in her </w:t>
      </w:r>
      <w:r w:rsidRPr="00FC4ECD">
        <w:rPr>
          <w:rStyle w:val="StyleUnderline"/>
        </w:rPr>
        <w:t>opposition to the imperial protectionist Tariff Reform movement</w:t>
      </w:r>
      <w:r w:rsidRPr="00F84318">
        <w:rPr>
          <w:sz w:val="16"/>
        </w:rPr>
        <w:t xml:space="preserve"> (1903–1913) (see chapter 1).50 Her publications, The Hungry Forties: Life Under the Bread Tax (1904) and The Land Hunger: Life Under Monopoly (1913), were in keeping with her father’s radical cosmopolitan vision in arguing for a free market to make food affordable and land accessible.51</w:t>
      </w:r>
    </w:p>
    <w:p w14:paraId="16249055" w14:textId="77777777" w:rsidR="000A4946" w:rsidRPr="00F84318" w:rsidRDefault="000A4946" w:rsidP="000A4946">
      <w:pPr>
        <w:rPr>
          <w:sz w:val="16"/>
        </w:rPr>
      </w:pPr>
      <w:r w:rsidRPr="00F84318">
        <w:rPr>
          <w:sz w:val="16"/>
        </w:rPr>
        <w:t xml:space="preserve">Transcending the ‘Cobden sisterhood’, by the time of the First World War Britain had become a hotbed of feminist commercial peace activism, as more and more women’s suffragists demanded free trade to further their cause.52 Prominent among them were Emily M. Leaf, Catherine Marshall, Eva Macnaghten, W. Gladys Rinder, Ethil Snowden, Mary Sheepshanks, Helena M. Swanwick, and the leaders of the Women’s Co-operative Guild.53 From 1919 the British Section of WILPF provided an even wider umbrella </w:t>
      </w:r>
      <w:r w:rsidRPr="00FC4ECD">
        <w:rPr>
          <w:rStyle w:val="StyleUnderline"/>
        </w:rPr>
        <w:t xml:space="preserve">to unite the various wings of the British suffrage movement owing to their shared </w:t>
      </w:r>
      <w:r w:rsidRPr="00796BB7">
        <w:rPr>
          <w:rStyle w:val="StyleUnderline"/>
          <w:highlight w:val="cyan"/>
        </w:rPr>
        <w:t xml:space="preserve">belief in the </w:t>
      </w:r>
      <w:r w:rsidRPr="00796BB7">
        <w:rPr>
          <w:rStyle w:val="Emphasis"/>
          <w:highlight w:val="cyan"/>
        </w:rPr>
        <w:t>pacifistic</w:t>
      </w:r>
      <w:r w:rsidRPr="00796BB7">
        <w:rPr>
          <w:rStyle w:val="StyleUnderline"/>
          <w:highlight w:val="cyan"/>
        </w:rPr>
        <w:t xml:space="preserve"> and </w:t>
      </w:r>
      <w:r w:rsidRPr="00796BB7">
        <w:rPr>
          <w:rStyle w:val="Emphasis"/>
          <w:highlight w:val="cyan"/>
        </w:rPr>
        <w:t>emancipatory effects</w:t>
      </w:r>
      <w:r w:rsidRPr="00796BB7">
        <w:rPr>
          <w:rStyle w:val="StyleUnderline"/>
          <w:highlight w:val="cyan"/>
        </w:rPr>
        <w:t xml:space="preserve"> of </w:t>
      </w:r>
      <w:r w:rsidRPr="00796BB7">
        <w:rPr>
          <w:rStyle w:val="Emphasis"/>
          <w:highlight w:val="cyan"/>
        </w:rPr>
        <w:t>economic liberalism</w:t>
      </w:r>
      <w:r w:rsidRPr="00FC4ECD">
        <w:rPr>
          <w:rStyle w:val="StyleUnderline"/>
        </w:rPr>
        <w:t xml:space="preserve"> on the world stage</w:t>
      </w:r>
      <w:r w:rsidRPr="00F84318">
        <w:rPr>
          <w:sz w:val="16"/>
        </w:rPr>
        <w:t>.54</w:t>
      </w:r>
    </w:p>
    <w:p w14:paraId="13C1BA10" w14:textId="77777777" w:rsidR="000A4946" w:rsidRPr="00F84318" w:rsidRDefault="000A4946" w:rsidP="000A4946">
      <w:pPr>
        <w:rPr>
          <w:sz w:val="16"/>
        </w:rPr>
      </w:pPr>
      <w:r w:rsidRPr="00F84318">
        <w:rPr>
          <w:sz w:val="16"/>
        </w:rPr>
        <w:t xml:space="preserve">Britain’s turn-of-the-century confluence of women’s suffragism with the Liberal–Labour </w:t>
      </w:r>
      <w:r w:rsidRPr="00FC4ECD">
        <w:rPr>
          <w:rStyle w:val="StyleUnderline"/>
        </w:rPr>
        <w:t xml:space="preserve">politics of </w:t>
      </w:r>
      <w:r w:rsidRPr="00FC4ECD">
        <w:rPr>
          <w:rStyle w:val="Emphasis"/>
        </w:rPr>
        <w:t>economic cosmopolitanism, anti-imperialism, and peace</w:t>
      </w:r>
      <w:r w:rsidRPr="00FC4ECD">
        <w:rPr>
          <w:rStyle w:val="StyleUnderline"/>
        </w:rPr>
        <w:t>, in turn, often found its reverse image within the right-wing British antisuffrage movement</w:t>
      </w:r>
      <w:r w:rsidRPr="00F84318">
        <w:rPr>
          <w:sz w:val="16"/>
        </w:rPr>
        <w:t>. Women ‘antis’, as they were sometimes dubbed, were mostly from wealthy elite families, and aligned themselves with Conservative policies of protectionism and imperial consolidation.55 Australian-born Mrs. Humphry Ward, a popular novelist and member of the prominent intellectual Arnold family, was an early leader of the English anti-suffrage movement. An opponent of Irish Home Rule, according to biographer John Sutherland she also ‘happily embraced Tariff Reform, and the quirky proimperialism that was part of the package’.56 Another ‘anti’, Ethel Tawse Jollie, was married to Rhodesia’s first administrator, Archibald Ross Colquhoun, and the two travelled the globe during their posting in Rhodesia, before settling into London and Edwardian British imperial politics. Jollie became a staunch defender of the ‘natural order’ of social and gender inequalities, and fought for strengthening the British Empire through emigration, imperial defence, imperial federation, and Tariff Reform. She was also active in the National Service League, which advocated compulsory military service; the Imperial Maritime League; the Women’s Unionist and Tariff Reform Association; and the Royal Colonial Institute, where in 1914 she succeeded her husband as editor of its journal, United Empire.57</w:t>
      </w:r>
    </w:p>
    <w:p w14:paraId="0A0BBF99" w14:textId="77777777" w:rsidR="000A4946" w:rsidRDefault="000A4946" w:rsidP="000A4946"/>
    <w:p w14:paraId="24EC3B31" w14:textId="186975A0" w:rsidR="000A4946" w:rsidRDefault="000A4946" w:rsidP="000A4946">
      <w:pPr>
        <w:pStyle w:val="Heading3"/>
      </w:pPr>
      <w:bookmarkStart w:id="7" w:name="_Hlk130656979"/>
      <w:r>
        <w:t>Impact—</w:t>
      </w:r>
      <w:r w:rsidRPr="00BF4F19">
        <w:t>AT: Imperialism</w:t>
      </w:r>
      <w:r>
        <w:t>—2AC</w:t>
      </w:r>
      <w:r>
        <w:t>/1AR</w:t>
      </w:r>
    </w:p>
    <w:p w14:paraId="15A79DCC" w14:textId="77777777" w:rsidR="000A4946" w:rsidRPr="001D2471" w:rsidRDefault="000A4946" w:rsidP="000A4946">
      <w:pPr>
        <w:pStyle w:val="Heading4"/>
        <w:rPr>
          <w:b w:val="0"/>
          <w:bCs/>
        </w:rPr>
      </w:pPr>
      <w:r>
        <w:t xml:space="preserve">Liberalist trade is </w:t>
      </w:r>
      <w:r>
        <w:rPr>
          <w:u w:val="single"/>
        </w:rPr>
        <w:t>historically consistent</w:t>
      </w:r>
      <w:r>
        <w:t xml:space="preserve"> with anti-imperialist endeavors</w:t>
      </w:r>
      <w:r w:rsidRPr="001E3E9D">
        <w:t>.</w:t>
      </w:r>
      <w:r>
        <w:rPr>
          <w:b w:val="0"/>
          <w:bCs/>
        </w:rPr>
        <w:t xml:space="preserve"> </w:t>
      </w:r>
    </w:p>
    <w:p w14:paraId="5A5D4A2A" w14:textId="77777777" w:rsidR="000A4946" w:rsidRDefault="000A4946" w:rsidP="000A4946">
      <w:r w:rsidRPr="00315CE7">
        <w:rPr>
          <w:rStyle w:val="Style13ptBold"/>
        </w:rPr>
        <w:t>Palen 24</w:t>
      </w:r>
      <w:r>
        <w:t xml:space="preserve"> [Marc-William; Historian at the University of Exeter; “The Anti-imperialism of Free Trade”; </w:t>
      </w:r>
      <w:r w:rsidRPr="00C5755F">
        <w:rPr>
          <w:i/>
          <w:iCs/>
        </w:rPr>
        <w:t>Pax Economica: Left-Wing Visions of a Free Trade World</w:t>
      </w:r>
      <w:r>
        <w:t xml:space="preserve">; Chapter 2; EC] </w:t>
      </w:r>
    </w:p>
    <w:p w14:paraId="47F309CB" w14:textId="77777777" w:rsidR="000A4946" w:rsidRPr="00995061" w:rsidRDefault="000A4946" w:rsidP="000A4946">
      <w:pPr>
        <w:rPr>
          <w:sz w:val="16"/>
        </w:rPr>
      </w:pPr>
      <w:r w:rsidRPr="00995061">
        <w:rPr>
          <w:sz w:val="16"/>
        </w:rPr>
        <w:t xml:space="preserve">The exhibition’s more liberal organizers well understood its </w:t>
      </w:r>
      <w:r w:rsidRPr="00C5755F">
        <w:rPr>
          <w:rStyle w:val="StyleUnderline"/>
        </w:rPr>
        <w:t xml:space="preserve">intimate </w:t>
      </w:r>
      <w:r w:rsidRPr="001D2471">
        <w:rPr>
          <w:rStyle w:val="StyleUnderline"/>
          <w:highlight w:val="cyan"/>
        </w:rPr>
        <w:t>association between</w:t>
      </w:r>
      <w:r w:rsidRPr="00C5755F">
        <w:rPr>
          <w:rStyle w:val="StyleUnderline"/>
        </w:rPr>
        <w:t xml:space="preserve"> </w:t>
      </w:r>
      <w:r w:rsidRPr="00C5755F">
        <w:rPr>
          <w:rStyle w:val="Emphasis"/>
        </w:rPr>
        <w:t xml:space="preserve">free </w:t>
      </w:r>
      <w:r w:rsidRPr="001D2471">
        <w:rPr>
          <w:rStyle w:val="Emphasis"/>
          <w:highlight w:val="cyan"/>
        </w:rPr>
        <w:t>trade</w:t>
      </w:r>
      <w:r w:rsidRPr="001D2471">
        <w:rPr>
          <w:rStyle w:val="StyleUnderline"/>
          <w:highlight w:val="cyan"/>
        </w:rPr>
        <w:t xml:space="preserve"> and peace</w:t>
      </w:r>
      <w:r w:rsidRPr="00995061">
        <w:rPr>
          <w:sz w:val="16"/>
        </w:rPr>
        <w:t xml:space="preserve">. For such left-leaning </w:t>
      </w:r>
      <w:r w:rsidRPr="00846E6C">
        <w:rPr>
          <w:rStyle w:val="StyleUnderline"/>
        </w:rPr>
        <w:t>liberals</w:t>
      </w:r>
      <w:r w:rsidRPr="00995061">
        <w:rPr>
          <w:sz w:val="16"/>
        </w:rPr>
        <w:t xml:space="preserve"> (liberal radicals), the </w:t>
      </w:r>
      <w:r w:rsidRPr="00846E6C">
        <w:rPr>
          <w:rStyle w:val="StyleUnderline"/>
        </w:rPr>
        <w:t>festival of free trade tapped into a deep wellspring of Enlightenment-era economic idea</w:t>
      </w:r>
      <w:r w:rsidRPr="00995061">
        <w:rPr>
          <w:sz w:val="16"/>
        </w:rPr>
        <w:t>s that had come to be known by this time as the Manchester School, or Manchester liberalism.8 Jeffrey Auerbach concludes that ‘of the ideological links between the exhibition and the Manchester School there can be little doubt’.9 Free trade was fast becoming a national ideology in Britain.10 And the Manchester School’s staunchest left-leaning ideologues believed that the market interdependence wrought from the worldwide adoption of free trade would bring a panoply of riches: prosperity; industrialization; the devolution of empires; the eradication of hunger by expanding the global food supply and lowering food prices; and the democratization of governments by undermining the political power of militant mercantilist elites. For Manchester liberals, free trade thus offered an intoxicating cure-all for an industrializing world plagued by inefficient markets, aristocratic rule, mercantilist empires, food insecurity, and geopolitical turmoil.</w:t>
      </w:r>
    </w:p>
    <w:p w14:paraId="51CB9719" w14:textId="77777777" w:rsidR="000A4946" w:rsidRPr="00995061" w:rsidRDefault="000A4946" w:rsidP="000A4946">
      <w:pPr>
        <w:rPr>
          <w:sz w:val="16"/>
        </w:rPr>
      </w:pPr>
      <w:r w:rsidRPr="00995061">
        <w:rPr>
          <w:sz w:val="16"/>
        </w:rPr>
        <w:t xml:space="preserve">The Crystal Palace provided the ideal forum for tackling multiple pressing left-wing issues at once. Pacifists unsuccessfully sought to ban all weapons from the exhibits and made sure that the year’s international peace congress was held simultaneously down the road at London’s Exeter Hall. Abolitionists hoped to make the exhibition a testament to the superiority of free-labour products. Karl </w:t>
      </w:r>
      <w:r w:rsidRPr="00710C42">
        <w:rPr>
          <w:sz w:val="16"/>
        </w:rPr>
        <w:t>Marx and Friedrich Engels believed the Festival of Free Trade represented an encouraging capitalist step forward in the progressive march towards socialist revolution</w:t>
      </w:r>
      <w:r w:rsidRPr="00995061">
        <w:rPr>
          <w:sz w:val="16"/>
        </w:rPr>
        <w:t xml:space="preserve">. Millenarian Christian evangelicals prayed that the Temple of Peace might also provide a big tent for religious revivalism, uniting all mankind in anticipation of Christ’s imminent return. Excepting socialist revolution, the exhibition’s more </w:t>
      </w:r>
      <w:r w:rsidRPr="00846E6C">
        <w:rPr>
          <w:rStyle w:val="StyleUnderline"/>
        </w:rPr>
        <w:t xml:space="preserve">left-leaning pro–free trade architects hoped to knit these strands together to </w:t>
      </w:r>
      <w:r w:rsidRPr="00710C42">
        <w:rPr>
          <w:rStyle w:val="StyleUnderline"/>
          <w:highlight w:val="cyan"/>
        </w:rPr>
        <w:t xml:space="preserve">create a more </w:t>
      </w:r>
      <w:r w:rsidRPr="001D2471">
        <w:rPr>
          <w:rStyle w:val="Emphasis"/>
          <w:highlight w:val="cyan"/>
        </w:rPr>
        <w:t>peaceful</w:t>
      </w:r>
      <w:r w:rsidRPr="001D2471">
        <w:rPr>
          <w:rStyle w:val="StyleUnderline"/>
          <w:highlight w:val="cyan"/>
        </w:rPr>
        <w:t xml:space="preserve"> and</w:t>
      </w:r>
      <w:r w:rsidRPr="00846E6C">
        <w:rPr>
          <w:rStyle w:val="StyleUnderline"/>
        </w:rPr>
        <w:t xml:space="preserve"> </w:t>
      </w:r>
      <w:r w:rsidRPr="00846E6C">
        <w:rPr>
          <w:rStyle w:val="Emphasis"/>
        </w:rPr>
        <w:t xml:space="preserve">less </w:t>
      </w:r>
      <w:r w:rsidRPr="001D2471">
        <w:rPr>
          <w:rStyle w:val="Emphasis"/>
          <w:highlight w:val="cyan"/>
        </w:rPr>
        <w:t>imperial</w:t>
      </w:r>
      <w:r w:rsidRPr="00846E6C">
        <w:rPr>
          <w:rStyle w:val="Emphasis"/>
        </w:rPr>
        <w:t xml:space="preserve"> economic </w:t>
      </w:r>
      <w:r w:rsidRPr="001D2471">
        <w:rPr>
          <w:rStyle w:val="Emphasis"/>
          <w:highlight w:val="cyan"/>
        </w:rPr>
        <w:t xml:space="preserve">cosmopolitan </w:t>
      </w:r>
      <w:r w:rsidRPr="002E22E4">
        <w:rPr>
          <w:rStyle w:val="Emphasis"/>
          <w:highlight w:val="cyan"/>
        </w:rPr>
        <w:t>order</w:t>
      </w:r>
      <w:r w:rsidRPr="00995061">
        <w:rPr>
          <w:sz w:val="16"/>
        </w:rPr>
        <w:t>. As Richard Cobden—the Liberal radical leader of the British free-trade movement and one of the exhibition’s organization committee members—promoted it, the event would ‘</w:t>
      </w:r>
      <w:r w:rsidRPr="00846E6C">
        <w:rPr>
          <w:rStyle w:val="StyleUnderline"/>
        </w:rPr>
        <w:t>break down the barriers that have separated the people of dif</w:t>
      </w:r>
      <w:r w:rsidRPr="00846E6C">
        <w:rPr>
          <w:rStyle w:val="StyleUnderline"/>
        </w:rPr>
        <w:softHyphen/>
        <w:t xml:space="preserve">ferent nations, and witness the </w:t>
      </w:r>
      <w:r w:rsidRPr="00846E6C">
        <w:rPr>
          <w:rStyle w:val="Emphasis"/>
        </w:rPr>
        <w:t>universal republic’</w:t>
      </w:r>
      <w:r w:rsidRPr="00995061">
        <w:rPr>
          <w:sz w:val="16"/>
        </w:rPr>
        <w:t>.11</w:t>
      </w:r>
    </w:p>
    <w:p w14:paraId="0A707892" w14:textId="77777777" w:rsidR="000A4946" w:rsidRPr="00995061" w:rsidRDefault="000A4946" w:rsidP="000A4946">
      <w:pPr>
        <w:rPr>
          <w:sz w:val="16"/>
        </w:rPr>
      </w:pPr>
      <w:r w:rsidRPr="00995061">
        <w:rPr>
          <w:sz w:val="16"/>
        </w:rPr>
        <w:t xml:space="preserve">The hype heralding Hyde Park’s mirrored edifice in 1851 reflected the euphoria of the era’s economic cosmopolitans, as well as the mounting tensions between these and their economic nationalist counterparts. Their conflict was not only over what constituted the proper path for global economic development and integration, but also over the future course of imperialism and war. Left-wing economic cosmopolitan idealists represented an interdependent world order that promised peace, prosperity, democracy, internationalism, and the devolution of empires. </w:t>
      </w:r>
      <w:r w:rsidRPr="00846E6C">
        <w:rPr>
          <w:rStyle w:val="StyleUnderline"/>
        </w:rPr>
        <w:t>Economic nationalists instead stood for a realist view of geopolitics wherein great power rivalry, militarism, trade wars, and colonialism were considered necessary evils, and the Western imperial nation state the pinnacle of civilization</w:t>
      </w:r>
      <w:r w:rsidRPr="00995061">
        <w:rPr>
          <w:sz w:val="16"/>
        </w:rPr>
        <w:t xml:space="preserve">. As explored in the previous chapter, by around 1870, the latter were winning the ideological war. The former, finding themselves on the outside looking in, doubled down on expanding their international grassroots organizing to counteract the imperialism of economic nationalism. Until his death in 1865, Cobden, the ‘International Man’ and ‘Apostle of Free Trade’, acted as the economic peace movement’s figurehead; hence the frequent use of the term ‘Cobdenism’ as a synonym for Manchester liberalism thereafter. Cobdenism (and Cobden himself) called for a fundamental overhaul of foreign policy that the wider economic peace movement would also </w:t>
      </w:r>
      <w:r w:rsidRPr="00F15B05">
        <w:rPr>
          <w:rStyle w:val="StyleUnderline"/>
        </w:rPr>
        <w:t xml:space="preserve">embrace: free trade </w:t>
      </w:r>
      <w:r w:rsidRPr="001D2471">
        <w:rPr>
          <w:rStyle w:val="StyleUnderline"/>
          <w:highlight w:val="cyan"/>
        </w:rPr>
        <w:t xml:space="preserve">coupled with </w:t>
      </w:r>
      <w:r w:rsidRPr="001D2471">
        <w:rPr>
          <w:rStyle w:val="Emphasis"/>
          <w:highlight w:val="cyan"/>
        </w:rPr>
        <w:t>non-interventionism</w:t>
      </w:r>
      <w:r w:rsidRPr="00F15B05">
        <w:rPr>
          <w:rStyle w:val="StyleUnderline"/>
        </w:rPr>
        <w:t xml:space="preserve">, </w:t>
      </w:r>
      <w:r w:rsidRPr="001D2471">
        <w:rPr>
          <w:rStyle w:val="Emphasis"/>
          <w:highlight w:val="cyan"/>
        </w:rPr>
        <w:t>antiimperialism</w:t>
      </w:r>
      <w:r w:rsidRPr="00F15B05">
        <w:rPr>
          <w:rStyle w:val="StyleUnderline"/>
        </w:rPr>
        <w:t xml:space="preserve">, </w:t>
      </w:r>
      <w:r w:rsidRPr="00F15B05">
        <w:rPr>
          <w:rStyle w:val="Emphasis"/>
        </w:rPr>
        <w:t>disarmament</w:t>
      </w:r>
      <w:r w:rsidRPr="00F15B05">
        <w:rPr>
          <w:rStyle w:val="StyleUnderline"/>
        </w:rPr>
        <w:t xml:space="preserve">, </w:t>
      </w:r>
      <w:r w:rsidRPr="00F15B05">
        <w:rPr>
          <w:rStyle w:val="Emphasis"/>
        </w:rPr>
        <w:t>international arbitration</w:t>
      </w:r>
      <w:r w:rsidRPr="00F15B05">
        <w:rPr>
          <w:rStyle w:val="StyleUnderline"/>
        </w:rPr>
        <w:t xml:space="preserve">, </w:t>
      </w:r>
      <w:r w:rsidRPr="001D2471">
        <w:rPr>
          <w:rStyle w:val="StyleUnderline"/>
          <w:highlight w:val="cyan"/>
        </w:rPr>
        <w:t xml:space="preserve">and an </w:t>
      </w:r>
      <w:r w:rsidRPr="001D2471">
        <w:rPr>
          <w:rStyle w:val="Emphasis"/>
          <w:highlight w:val="cyan"/>
        </w:rPr>
        <w:t>end to war loans</w:t>
      </w:r>
      <w:r w:rsidRPr="00F15B05">
        <w:rPr>
          <w:rStyle w:val="StyleUnderline"/>
        </w:rPr>
        <w:t>.</w:t>
      </w:r>
      <w:r w:rsidRPr="00995061">
        <w:rPr>
          <w:sz w:val="16"/>
        </w:rPr>
        <w:t xml:space="preserve"> Cobden’s own opposition to formal and informal imperialism of all stripes epitomized ‘the anti-imperialism of free trade’.12 Thus from within the belly of the British imperial beast grew a left-wing free-trade tradition dedicated to making wars, poverty, aristocracy, and empires obsolete.</w:t>
      </w:r>
    </w:p>
    <w:p w14:paraId="17CE2E64" w14:textId="77777777" w:rsidR="000A4946" w:rsidRPr="00995061" w:rsidRDefault="000A4946" w:rsidP="000A4946">
      <w:pPr>
        <w:rPr>
          <w:sz w:val="16"/>
        </w:rPr>
      </w:pPr>
      <w:r w:rsidRPr="00995061">
        <w:rPr>
          <w:sz w:val="16"/>
        </w:rPr>
        <w:t xml:space="preserve">The commercial peace movement spread from Britain to the European continent and the United States in the years surrounding the 1851 Great Exhibition.13 London hosted the era’s first transatlantic peace gathering in 1843, the General Peace Convention, at which a resolution that free trade was ‘one of the best securities for peace’ stood out.14 That same year James Wilson founded the Economist, which became the Manchester School’s main journalistic mouthpiece amidst their shared effort to overturn the Corn Laws, Britain’s protective tariffs on foreign grain. The 1843 peace convention and repeal of the Corn Laws in 1846 sparked a hunger for greater international organization, leading to peace congresses in Brussels (1848), Paris (1849), Frankfurt (1850), and London (1851). The onset of the Long Depression and the global protectionist turn of the 1870s could all too easily overshadow how the economic peace movement was making inroads ever further afield via the era’s tools of transport and communication: global steamship lines, transcontinental railways, and transoceanic cables. These new technologies may have facilitated the expansion and consolidation of empires, but </w:t>
      </w:r>
      <w:r w:rsidRPr="00F15B05">
        <w:rPr>
          <w:rStyle w:val="StyleUnderline"/>
        </w:rPr>
        <w:t xml:space="preserve">they also </w:t>
      </w:r>
      <w:r w:rsidRPr="001D2471">
        <w:rPr>
          <w:rStyle w:val="StyleUnderline"/>
          <w:highlight w:val="cyan"/>
        </w:rPr>
        <w:t xml:space="preserve">made the </w:t>
      </w:r>
      <w:r w:rsidRPr="001D2471">
        <w:rPr>
          <w:rStyle w:val="Emphasis"/>
          <w:highlight w:val="cyan"/>
        </w:rPr>
        <w:t>pacifistic ideas</w:t>
      </w:r>
      <w:r w:rsidRPr="001D2471">
        <w:rPr>
          <w:rStyle w:val="StyleUnderline"/>
          <w:highlight w:val="cyan"/>
        </w:rPr>
        <w:t xml:space="preserve"> of </w:t>
      </w:r>
      <w:r w:rsidRPr="001D2471">
        <w:rPr>
          <w:rStyle w:val="Emphasis"/>
          <w:highlight w:val="cyan"/>
        </w:rPr>
        <w:t>global governance</w:t>
      </w:r>
      <w:r w:rsidRPr="001D2471">
        <w:rPr>
          <w:rStyle w:val="StyleUnderline"/>
          <w:highlight w:val="cyan"/>
        </w:rPr>
        <w:t xml:space="preserve"> and </w:t>
      </w:r>
      <w:r w:rsidRPr="001D2471">
        <w:rPr>
          <w:rStyle w:val="Emphasis"/>
          <w:highlight w:val="cyan"/>
        </w:rPr>
        <w:t>imperial devolution</w:t>
      </w:r>
      <w:r w:rsidRPr="001D2471">
        <w:rPr>
          <w:rStyle w:val="StyleUnderline"/>
          <w:highlight w:val="cyan"/>
        </w:rPr>
        <w:t xml:space="preserve"> seem more feasibl</w:t>
      </w:r>
      <w:r w:rsidRPr="00F15B05">
        <w:rPr>
          <w:rStyle w:val="StyleUnderline"/>
        </w:rPr>
        <w:t xml:space="preserve">e to </w:t>
      </w:r>
      <w:r w:rsidRPr="00F15B05">
        <w:rPr>
          <w:rStyle w:val="Emphasis"/>
        </w:rPr>
        <w:t>liberal radical free traders</w:t>
      </w:r>
      <w:r w:rsidRPr="00995061">
        <w:rPr>
          <w:sz w:val="16"/>
        </w:rPr>
        <w:t>.15</w:t>
      </w:r>
    </w:p>
    <w:p w14:paraId="5BD67264" w14:textId="77777777" w:rsidR="000A4946" w:rsidRPr="00995061" w:rsidRDefault="000A4946" w:rsidP="000A4946">
      <w:pPr>
        <w:rPr>
          <w:sz w:val="16"/>
        </w:rPr>
      </w:pPr>
      <w:r w:rsidRPr="00995061">
        <w:rPr>
          <w:sz w:val="16"/>
        </w:rPr>
        <w:t xml:space="preserve">The diffusion of Manchester liberalism </w:t>
      </w:r>
      <w:r w:rsidRPr="00F15B05">
        <w:rPr>
          <w:rStyle w:val="StyleUnderline"/>
        </w:rPr>
        <w:t xml:space="preserve">played an </w:t>
      </w:r>
      <w:r w:rsidRPr="001D2471">
        <w:rPr>
          <w:rStyle w:val="StyleUnderline"/>
          <w:highlight w:val="cyan"/>
        </w:rPr>
        <w:t>underappreciated</w:t>
      </w:r>
      <w:r w:rsidRPr="00F15B05">
        <w:rPr>
          <w:rStyle w:val="StyleUnderline"/>
        </w:rPr>
        <w:t xml:space="preserve"> role in making the period </w:t>
      </w:r>
      <w:r w:rsidRPr="001D2471">
        <w:rPr>
          <w:rStyle w:val="StyleUnderline"/>
          <w:highlight w:val="cyan"/>
        </w:rPr>
        <w:t>between the Franco–Prussian War</w:t>
      </w:r>
      <w:r w:rsidRPr="00995061">
        <w:rPr>
          <w:sz w:val="16"/>
        </w:rPr>
        <w:t xml:space="preserve"> (1870–1871) </w:t>
      </w:r>
      <w:r w:rsidRPr="001D2471">
        <w:rPr>
          <w:rStyle w:val="StyleUnderline"/>
          <w:highlight w:val="cyan"/>
        </w:rPr>
        <w:t>and the</w:t>
      </w:r>
      <w:r w:rsidRPr="001D2471">
        <w:rPr>
          <w:rStyle w:val="StyleUnderline"/>
        </w:rPr>
        <w:t xml:space="preserve"> outbreak of the </w:t>
      </w:r>
      <w:r w:rsidRPr="001D2471">
        <w:rPr>
          <w:rStyle w:val="StyleUnderline"/>
          <w:highlight w:val="cyan"/>
        </w:rPr>
        <w:t>Great War</w:t>
      </w:r>
      <w:r w:rsidRPr="001D2471">
        <w:rPr>
          <w:rStyle w:val="StyleUnderline"/>
        </w:rPr>
        <w:t xml:space="preserve"> the ‘golden age’ </w:t>
      </w:r>
      <w:r w:rsidRPr="001D2471">
        <w:rPr>
          <w:rStyle w:val="StyleUnderline"/>
          <w:highlight w:val="cyan"/>
        </w:rPr>
        <w:t xml:space="preserve">of the </w:t>
      </w:r>
      <w:r w:rsidRPr="001D2471">
        <w:rPr>
          <w:rStyle w:val="Emphasis"/>
          <w:highlight w:val="cyan"/>
        </w:rPr>
        <w:t>peace movement</w:t>
      </w:r>
      <w:r w:rsidRPr="00F15B05">
        <w:rPr>
          <w:rStyle w:val="StyleUnderline"/>
        </w:rPr>
        <w:t xml:space="preserve"> and </w:t>
      </w:r>
      <w:r w:rsidRPr="00F15B05">
        <w:rPr>
          <w:rStyle w:val="Emphasis"/>
        </w:rPr>
        <w:t>international organization</w:t>
      </w:r>
      <w:r w:rsidRPr="00995061">
        <w:rPr>
          <w:sz w:val="16"/>
        </w:rPr>
        <w:t>.16 According to Mark Mazower, ‘</w:t>
      </w:r>
      <w:r w:rsidRPr="00F15B05">
        <w:rPr>
          <w:rStyle w:val="StyleUnderline"/>
        </w:rPr>
        <w:t xml:space="preserve">Cobden’s free trade movement was the leading and unquestionably most </w:t>
      </w:r>
      <w:r w:rsidRPr="001D2471">
        <w:rPr>
          <w:rStyle w:val="StyleUnderline"/>
          <w:highlight w:val="cyan"/>
        </w:rPr>
        <w:t>successful</w:t>
      </w:r>
      <w:r w:rsidRPr="00F15B05">
        <w:rPr>
          <w:rStyle w:val="StyleUnderline"/>
        </w:rPr>
        <w:t xml:space="preserve"> version of </w:t>
      </w:r>
      <w:r w:rsidRPr="001D2471">
        <w:rPr>
          <w:rStyle w:val="Emphasis"/>
          <w:highlight w:val="cyan"/>
        </w:rPr>
        <w:t>radical internationalism</w:t>
      </w:r>
      <w:r w:rsidRPr="00F15B05">
        <w:rPr>
          <w:rStyle w:val="StyleUnderline"/>
        </w:rPr>
        <w:t xml:space="preserve"> to emerge’ by the mid-nineteenth </w:t>
      </w:r>
      <w:r w:rsidRPr="001D2471">
        <w:rPr>
          <w:rStyle w:val="StyleUnderline"/>
        </w:rPr>
        <w:t>century</w:t>
      </w:r>
      <w:r w:rsidRPr="00995061">
        <w:rPr>
          <w:sz w:val="16"/>
        </w:rPr>
        <w:t xml:space="preserve">.17 Over the next century, Cobdenism’s popularity </w:t>
      </w:r>
      <w:r w:rsidRPr="001D2471">
        <w:rPr>
          <w:rStyle w:val="StyleUnderline"/>
          <w:highlight w:val="cyan"/>
        </w:rPr>
        <w:t>led to the creation of</w:t>
      </w:r>
      <w:r w:rsidRPr="00995061">
        <w:rPr>
          <w:rStyle w:val="StyleUnderline"/>
        </w:rPr>
        <w:t xml:space="preserve"> numerous left-of</w:t>
      </w:r>
      <w:r>
        <w:rPr>
          <w:rStyle w:val="StyleUnderline"/>
        </w:rPr>
        <w:t xml:space="preserve"> </w:t>
      </w:r>
      <w:r w:rsidRPr="00995061">
        <w:rPr>
          <w:rStyle w:val="StyleUnderline"/>
        </w:rPr>
        <w:t xml:space="preserve">centre </w:t>
      </w:r>
      <w:r w:rsidRPr="001D2471">
        <w:rPr>
          <w:rStyle w:val="Emphasis"/>
          <w:highlight w:val="cyan"/>
        </w:rPr>
        <w:t>grassroots organizations</w:t>
      </w:r>
      <w:r w:rsidRPr="001D2471">
        <w:rPr>
          <w:rStyle w:val="StyleUnderline"/>
          <w:highlight w:val="cyan"/>
        </w:rPr>
        <w:t xml:space="preserve"> that embraced </w:t>
      </w:r>
      <w:r w:rsidRPr="001D2471">
        <w:rPr>
          <w:rStyle w:val="Emphasis"/>
          <w:highlight w:val="cyan"/>
        </w:rPr>
        <w:t>economic cosmopolitanism</w:t>
      </w:r>
      <w:r w:rsidRPr="00995061">
        <w:rPr>
          <w:rStyle w:val="StyleUnderline"/>
        </w:rPr>
        <w:t xml:space="preserve"> as a </w:t>
      </w:r>
      <w:r w:rsidRPr="00995061">
        <w:rPr>
          <w:rStyle w:val="Emphasis"/>
        </w:rPr>
        <w:t>prerequisite for peace</w:t>
      </w:r>
      <w:r w:rsidRPr="00995061">
        <w:rPr>
          <w:rStyle w:val="StyleUnderline"/>
        </w:rPr>
        <w:t xml:space="preserve"> and the </w:t>
      </w:r>
      <w:r w:rsidRPr="00995061">
        <w:rPr>
          <w:rStyle w:val="Emphasis"/>
        </w:rPr>
        <w:t>devolution of empires</w:t>
      </w:r>
      <w:r w:rsidRPr="00995061">
        <w:rPr>
          <w:sz w:val="16"/>
        </w:rPr>
        <w:t xml:space="preserve">.18 London’s Cobden Club, founded by Cobden’s friends in 1866 under the mantra ‘Free trade, Peace, Goodwill among Nations’, </w:t>
      </w:r>
      <w:r w:rsidRPr="00995061">
        <w:rPr>
          <w:rStyle w:val="StyleUnderline"/>
        </w:rPr>
        <w:t>remained the unofficial headquarters of the economic peace movement until the Great War, after which several more radical pressure groups in New York, Boston, and Geneva would share the burden</w:t>
      </w:r>
      <w:r w:rsidRPr="00995061">
        <w:rPr>
          <w:sz w:val="16"/>
        </w:rPr>
        <w:t>. Meanwhile, from around 1910, financial backing from some of the era’s leading plutocrats-turned-philanthropists helped the free-trade-and-peace movement stay afloat during the difficult years between the First and Second world wars.</w:t>
      </w:r>
    </w:p>
    <w:p w14:paraId="4CEF4BC8" w14:textId="77777777" w:rsidR="000A4946" w:rsidRPr="00710C42" w:rsidRDefault="000A4946" w:rsidP="000A4946">
      <w:pPr>
        <w:rPr>
          <w:sz w:val="16"/>
        </w:rPr>
      </w:pPr>
      <w:r w:rsidRPr="00995061">
        <w:rPr>
          <w:sz w:val="16"/>
        </w:rPr>
        <w:t xml:space="preserve">The </w:t>
      </w:r>
      <w:r w:rsidRPr="00995061">
        <w:rPr>
          <w:rStyle w:val="StyleUnderline"/>
        </w:rPr>
        <w:t xml:space="preserve">economic cosmopolitan </w:t>
      </w:r>
      <w:r w:rsidRPr="001D2471">
        <w:rPr>
          <w:rStyle w:val="StyleUnderline"/>
          <w:highlight w:val="cyan"/>
        </w:rPr>
        <w:t xml:space="preserve">challenge to the </w:t>
      </w:r>
      <w:r w:rsidRPr="001D2471">
        <w:rPr>
          <w:rStyle w:val="Emphasis"/>
          <w:highlight w:val="cyan"/>
        </w:rPr>
        <w:t>neomercantilist era’s imperialism</w:t>
      </w:r>
      <w:r w:rsidRPr="001D2471">
        <w:rPr>
          <w:rStyle w:val="StyleUnderline"/>
          <w:highlight w:val="cyan"/>
        </w:rPr>
        <w:t xml:space="preserve"> of </w:t>
      </w:r>
      <w:r w:rsidRPr="001D2471">
        <w:rPr>
          <w:rStyle w:val="Emphasis"/>
          <w:highlight w:val="cyan"/>
        </w:rPr>
        <w:t>economic nationalism</w:t>
      </w:r>
      <w:r w:rsidRPr="00995061">
        <w:rPr>
          <w:rStyle w:val="StyleUnderline"/>
        </w:rPr>
        <w:t xml:space="preserve"> also </w:t>
      </w:r>
      <w:r w:rsidRPr="001D2471">
        <w:rPr>
          <w:rStyle w:val="StyleUnderline"/>
          <w:highlight w:val="cyan"/>
        </w:rPr>
        <w:t xml:space="preserve">gave birth to sophisticated </w:t>
      </w:r>
      <w:r w:rsidRPr="001D2471">
        <w:rPr>
          <w:rStyle w:val="Emphasis"/>
          <w:highlight w:val="cyan"/>
        </w:rPr>
        <w:t>modern liberal radical critiques of imperialism</w:t>
      </w:r>
      <w:r w:rsidRPr="00995061">
        <w:rPr>
          <w:sz w:val="16"/>
        </w:rPr>
        <w:t>.19 The most influential came from a panoply of late nineteenth- and early twentieth-century Cobdenite intellectuals— prominent among them Herbert Spencer, Henry George, Vilfredo Pareto, Frédéric Passy, Yves Guyot, J. A. Hobson, Henri Lambert, and Norman Angell—</w:t>
      </w:r>
      <w:r w:rsidRPr="00995061">
        <w:rPr>
          <w:rStyle w:val="StyleUnderline"/>
        </w:rPr>
        <w:t xml:space="preserve">informing a more proactive and radical generation of </w:t>
      </w:r>
      <w:r w:rsidRPr="00995061">
        <w:rPr>
          <w:rStyle w:val="Emphasis"/>
        </w:rPr>
        <w:t>economic peace workers</w:t>
      </w:r>
      <w:r w:rsidRPr="00995061">
        <w:rPr>
          <w:rStyle w:val="StyleUnderline"/>
        </w:rPr>
        <w:t>.</w:t>
      </w:r>
      <w:r w:rsidRPr="00995061">
        <w:rPr>
          <w:sz w:val="16"/>
        </w:rPr>
        <w:t xml:space="preserve">20 The more extreme economic nationalist turn that followed the First World War and the 1929 Wall Street crash only hammered home the view that nations, </w:t>
      </w:r>
      <w:r w:rsidRPr="00995061">
        <w:rPr>
          <w:rStyle w:val="StyleUnderline"/>
        </w:rPr>
        <w:t xml:space="preserve">if left to their own devices, would choose nationalism over internationalism and </w:t>
      </w:r>
      <w:r w:rsidRPr="001D2471">
        <w:rPr>
          <w:rStyle w:val="StyleUnderline"/>
          <w:highlight w:val="cyan"/>
        </w:rPr>
        <w:t>self-sufficiency</w:t>
      </w:r>
      <w:r w:rsidRPr="00995061">
        <w:rPr>
          <w:rStyle w:val="StyleUnderline"/>
        </w:rPr>
        <w:t xml:space="preserve"> over interdependence, </w:t>
      </w:r>
      <w:r w:rsidRPr="001D2471">
        <w:rPr>
          <w:rStyle w:val="StyleUnderline"/>
          <w:highlight w:val="cyan"/>
        </w:rPr>
        <w:t>perpetuating</w:t>
      </w:r>
      <w:r w:rsidRPr="00995061">
        <w:rPr>
          <w:rStyle w:val="StyleUnderline"/>
        </w:rPr>
        <w:t xml:space="preserve"> the </w:t>
      </w:r>
      <w:r w:rsidRPr="001D2471">
        <w:rPr>
          <w:rStyle w:val="Emphasis"/>
          <w:highlight w:val="cyan"/>
        </w:rPr>
        <w:t>militaristic cycle</w:t>
      </w:r>
      <w:r w:rsidRPr="00995061">
        <w:rPr>
          <w:sz w:val="16"/>
        </w:rPr>
        <w:t xml:space="preserve">. This </w:t>
      </w:r>
      <w:r w:rsidRPr="00995061">
        <w:rPr>
          <w:rStyle w:val="StyleUnderline"/>
        </w:rPr>
        <w:t xml:space="preserve">realization </w:t>
      </w:r>
      <w:r w:rsidRPr="001D2471">
        <w:rPr>
          <w:rStyle w:val="StyleUnderline"/>
          <w:highlight w:val="cyan"/>
        </w:rPr>
        <w:t>intensified</w:t>
      </w:r>
      <w:r w:rsidRPr="00995061">
        <w:rPr>
          <w:rStyle w:val="StyleUnderline"/>
        </w:rPr>
        <w:t xml:space="preserve"> the common </w:t>
      </w:r>
      <w:r w:rsidRPr="00995061">
        <w:rPr>
          <w:rStyle w:val="Emphasis"/>
        </w:rPr>
        <w:t xml:space="preserve">liberal </w:t>
      </w:r>
      <w:r w:rsidRPr="001D2471">
        <w:rPr>
          <w:rStyle w:val="Emphasis"/>
          <w:highlight w:val="cyan"/>
        </w:rPr>
        <w:t>radical belief</w:t>
      </w:r>
      <w:r w:rsidRPr="00995061">
        <w:rPr>
          <w:rStyle w:val="StyleUnderline"/>
        </w:rPr>
        <w:t xml:space="preserve"> that only a </w:t>
      </w:r>
      <w:r w:rsidRPr="001D2471">
        <w:rPr>
          <w:rStyle w:val="StyleUnderline"/>
          <w:highlight w:val="cyan"/>
        </w:rPr>
        <w:t>free-trading</w:t>
      </w:r>
      <w:r w:rsidRPr="00995061">
        <w:rPr>
          <w:rStyle w:val="StyleUnderline"/>
        </w:rPr>
        <w:t xml:space="preserve"> world community regulated through </w:t>
      </w:r>
      <w:r w:rsidRPr="00995061">
        <w:rPr>
          <w:rStyle w:val="Emphasis"/>
        </w:rPr>
        <w:t>supranational governance</w:t>
      </w:r>
      <w:r w:rsidRPr="00995061">
        <w:rPr>
          <w:rStyle w:val="StyleUnderline"/>
        </w:rPr>
        <w:t xml:space="preserve"> </w:t>
      </w:r>
      <w:r w:rsidRPr="001D2471">
        <w:rPr>
          <w:rStyle w:val="StyleUnderline"/>
          <w:highlight w:val="cyan"/>
        </w:rPr>
        <w:t>could bring an end to the economic nationalist causes of imperialism and war</w:t>
      </w:r>
      <w:r w:rsidRPr="00995061">
        <w:rPr>
          <w:rStyle w:val="StyleUnderline"/>
        </w:rPr>
        <w:t xml:space="preserve">—thereby paving a </w:t>
      </w:r>
      <w:r w:rsidRPr="00995061">
        <w:rPr>
          <w:rStyle w:val="Emphasis"/>
        </w:rPr>
        <w:t>peaceful</w:t>
      </w:r>
      <w:r w:rsidRPr="00995061">
        <w:rPr>
          <w:rStyle w:val="StyleUnderline"/>
        </w:rPr>
        <w:t xml:space="preserve"> and </w:t>
      </w:r>
      <w:r w:rsidRPr="00995061">
        <w:rPr>
          <w:rStyle w:val="Emphasis"/>
        </w:rPr>
        <w:t>prosperous</w:t>
      </w:r>
      <w:r w:rsidRPr="00995061">
        <w:rPr>
          <w:rStyle w:val="StyleUnderline"/>
        </w:rPr>
        <w:t xml:space="preserve"> path for global economic development</w:t>
      </w:r>
      <w:r w:rsidRPr="00995061">
        <w:rPr>
          <w:sz w:val="16"/>
        </w:rPr>
        <w:t xml:space="preserve">. The positions of Richard Cobden and other mid-nineteenth-century liberal radical opponents of imperialism and war would, in hindsight, appear rather modest when compared to the globalist prescriptions being put forward by their pacifistic interwar torchbearers. The latter would </w:t>
      </w:r>
      <w:r w:rsidRPr="00995061">
        <w:rPr>
          <w:rStyle w:val="StyleUnderline"/>
        </w:rPr>
        <w:t>oversee the creation of a more liberal order</w:t>
      </w:r>
      <w:r w:rsidRPr="00995061">
        <w:rPr>
          <w:sz w:val="16"/>
        </w:rPr>
        <w:t>—their long-sought Pax Economica—in the 1940s from the wreckage of the Great Depression and the Second World War.</w:t>
      </w:r>
    </w:p>
    <w:p w14:paraId="133B0F40" w14:textId="77777777" w:rsidR="000A4946" w:rsidRPr="003B695C" w:rsidRDefault="000A4946" w:rsidP="000A4946"/>
    <w:p w14:paraId="5BC4CAB0" w14:textId="77777777" w:rsidR="000A4946" w:rsidRPr="00935F42" w:rsidRDefault="000A4946" w:rsidP="000A4946">
      <w:pPr>
        <w:rPr>
          <w:sz w:val="16"/>
        </w:rPr>
      </w:pPr>
    </w:p>
    <w:bookmarkEnd w:id="7"/>
    <w:p w14:paraId="40A8B807" w14:textId="77777777" w:rsidR="000A4946" w:rsidRDefault="000A4946" w:rsidP="000A4946">
      <w:pPr>
        <w:pStyle w:val="Heading3"/>
      </w:pPr>
      <w:r>
        <w:t>Impact—AT: Neoliberalism Ks—2AC/1AR</w:t>
      </w:r>
    </w:p>
    <w:p w14:paraId="23A8CC3F" w14:textId="77777777" w:rsidR="000A4946" w:rsidRPr="00657754" w:rsidRDefault="000A4946" w:rsidP="000A4946">
      <w:pPr>
        <w:pStyle w:val="Heading4"/>
      </w:pPr>
      <w:bookmarkStart w:id="8" w:name="_Hlk178574458"/>
      <w:r>
        <w:t xml:space="preserve">Neoliberal growth is </w:t>
      </w:r>
      <w:r>
        <w:rPr>
          <w:u w:val="single"/>
        </w:rPr>
        <w:t>better</w:t>
      </w:r>
      <w:r>
        <w:t xml:space="preserve"> for the environment and living conditions than </w:t>
      </w:r>
      <w:r>
        <w:rPr>
          <w:u w:val="single"/>
        </w:rPr>
        <w:t>any alt</w:t>
      </w:r>
      <w:r>
        <w:t>.</w:t>
      </w:r>
    </w:p>
    <w:p w14:paraId="1DB04F5A" w14:textId="77777777" w:rsidR="000A4946" w:rsidRDefault="000A4946" w:rsidP="000A4946">
      <w:r w:rsidRPr="00C2339A">
        <w:rPr>
          <w:rStyle w:val="Style13ptBold"/>
        </w:rPr>
        <w:t>de Soysa, 23</w:t>
      </w:r>
      <w:r>
        <w:t>—Senior Research Fellow at the Center for Development Research, University of Bonn (Indra, “Austerity by Design,” Int J Health Policy Manag. 2023; 12: 7754, figures omitted, dml)</w:t>
      </w:r>
    </w:p>
    <w:p w14:paraId="0FE0E798" w14:textId="77777777" w:rsidR="000A4946" w:rsidRPr="00657754" w:rsidRDefault="000A4946" w:rsidP="000A4946">
      <w:pPr>
        <w:rPr>
          <w:sz w:val="14"/>
        </w:rPr>
      </w:pPr>
      <w:r w:rsidRPr="00657754">
        <w:rPr>
          <w:sz w:val="14"/>
        </w:rPr>
        <w:t xml:space="preserve">Professor Labonté has written a thought-provoking editorial1 on the need to “reset” the global economy from its globalized, neo-liberal path to one where government intervention ensures greater fairness in terms of health equity and other favorable, progressive outcomes, not least the mitigation of climate change. </w:t>
      </w:r>
      <w:r w:rsidRPr="00657754">
        <w:rPr>
          <w:rStyle w:val="StyleUnderline"/>
          <w:highlight w:val="cyan"/>
        </w:rPr>
        <w:t>Blaming</w:t>
      </w:r>
      <w:r w:rsidRPr="00657754">
        <w:rPr>
          <w:sz w:val="14"/>
        </w:rPr>
        <w:t xml:space="preserve"> globalization and </w:t>
      </w:r>
      <w:r w:rsidRPr="00657754">
        <w:rPr>
          <w:rStyle w:val="Emphasis"/>
          <w:highlight w:val="cyan"/>
        </w:rPr>
        <w:t>neo-liberal</w:t>
      </w:r>
      <w:r w:rsidRPr="00C2339A">
        <w:rPr>
          <w:rStyle w:val="Emphasis"/>
        </w:rPr>
        <w:t xml:space="preserve"> policie</w:t>
      </w:r>
      <w:r w:rsidRPr="00657754">
        <w:rPr>
          <w:rStyle w:val="Emphasis"/>
          <w:highlight w:val="cyan"/>
        </w:rPr>
        <w:t>s</w:t>
      </w:r>
      <w:r w:rsidRPr="00C2339A">
        <w:rPr>
          <w:rStyle w:val="StyleUnderline"/>
        </w:rPr>
        <w:t xml:space="preserve"> </w:t>
      </w:r>
      <w:r w:rsidRPr="00657754">
        <w:rPr>
          <w:rStyle w:val="StyleUnderline"/>
          <w:highlight w:val="cyan"/>
        </w:rPr>
        <w:t>for</w:t>
      </w:r>
      <w:r w:rsidRPr="00657754">
        <w:rPr>
          <w:sz w:val="14"/>
        </w:rPr>
        <w:t xml:space="preserve"> all the world’s ills is nothing new, nor just the preserve of public health scholars. From the climate crisis to pandemics, </w:t>
      </w:r>
      <w:r w:rsidRPr="00657754">
        <w:rPr>
          <w:rStyle w:val="StyleUnderline"/>
          <w:highlight w:val="cyan"/>
        </w:rPr>
        <w:t xml:space="preserve">the </w:t>
      </w:r>
      <w:r w:rsidRPr="00657754">
        <w:rPr>
          <w:rStyle w:val="Emphasis"/>
          <w:highlight w:val="cyan"/>
        </w:rPr>
        <w:t>underlying problem</w:t>
      </w:r>
      <w:r w:rsidRPr="00657754">
        <w:rPr>
          <w:sz w:val="14"/>
        </w:rPr>
        <w:t xml:space="preserve"> is blamed on the “unfairness” of neo-liberal policies, which generate inequalities (within and between societies), resulting in continued poverty and misery, authoritarianism, and environmental destruction. Many of the arguments tread a well-worn path, but they </w:t>
      </w:r>
      <w:r w:rsidRPr="00657754">
        <w:rPr>
          <w:rStyle w:val="StyleUnderline"/>
          <w:highlight w:val="cyan"/>
        </w:rPr>
        <w:t>beg</w:t>
      </w:r>
      <w:r w:rsidRPr="00C2339A">
        <w:rPr>
          <w:rStyle w:val="StyleUnderline"/>
        </w:rPr>
        <w:t xml:space="preserve"> </w:t>
      </w:r>
      <w:r w:rsidRPr="00657754">
        <w:rPr>
          <w:rStyle w:val="Emphasis"/>
        </w:rPr>
        <w:t xml:space="preserve">deeper </w:t>
      </w:r>
      <w:r w:rsidRPr="00657754">
        <w:rPr>
          <w:rStyle w:val="Emphasis"/>
          <w:highlight w:val="cyan"/>
        </w:rPr>
        <w:t>scrutiny</w:t>
      </w:r>
      <w:r w:rsidRPr="00C2339A">
        <w:rPr>
          <w:rStyle w:val="StyleUnderline"/>
        </w:rPr>
        <w:t xml:space="preserve"> and supporting </w:t>
      </w:r>
      <w:r w:rsidRPr="00657754">
        <w:rPr>
          <w:rStyle w:val="Emphasis"/>
        </w:rPr>
        <w:t>empirical evidence</w:t>
      </w:r>
      <w:r w:rsidRPr="00657754">
        <w:rPr>
          <w:sz w:val="14"/>
        </w:rPr>
        <w:t>, particularly since Labonté’s main policy prescription for fighting neo-liberal austerity seems to be degrowth, which is a euphemism for “self-imposed austerity.” In an age of fake news, where populistic politicians everywhere offer simple solutions to complex problems, the need of the hour is well-considered theory and empirical evidence for guiding policy. This rejoinder, thus, will scrutinize some simple stylized fact and assess the soundness of the broader arguments, relying on the existing evidence in the specialized literature. There is much in Labonté’s article that is easy to agree with, and this author does not disagree with the larger claim that many global economic and policy processes are unfair to the poor, but what is questioned here is the empirical basis for relying on degrowth as a solution to questions of poverty, health, and fairness.</w:t>
      </w:r>
    </w:p>
    <w:p w14:paraId="42217907" w14:textId="77777777" w:rsidR="000A4946" w:rsidRPr="00657754" w:rsidRDefault="000A4946" w:rsidP="000A4946">
      <w:pPr>
        <w:rPr>
          <w:sz w:val="14"/>
        </w:rPr>
      </w:pPr>
      <w:r w:rsidRPr="00657754">
        <w:rPr>
          <w:sz w:val="14"/>
        </w:rPr>
        <w:t xml:space="preserve">First, I examine the issue of how the rich and poor have performed in the pre-pandemic world in terms of </w:t>
      </w:r>
      <w:r w:rsidRPr="00C2339A">
        <w:rPr>
          <w:rStyle w:val="StyleUnderline"/>
        </w:rPr>
        <w:t>healthy life expectancy</w:t>
      </w:r>
      <w:r w:rsidRPr="00657754">
        <w:rPr>
          <w:sz w:val="14"/>
        </w:rPr>
        <w:t xml:space="preserve"> (</w:t>
      </w:r>
      <w:r w:rsidRPr="00657754">
        <w:rPr>
          <w:rStyle w:val="Emphasis"/>
          <w:highlight w:val="cyan"/>
        </w:rPr>
        <w:t>HALE</w:t>
      </w:r>
      <w:r w:rsidRPr="00657754">
        <w:rPr>
          <w:sz w:val="14"/>
        </w:rPr>
        <w:t xml:space="preserve">), which </w:t>
      </w:r>
      <w:r w:rsidRPr="00657754">
        <w:rPr>
          <w:rStyle w:val="StyleUnderline"/>
          <w:highlight w:val="cyan"/>
        </w:rPr>
        <w:t>is</w:t>
      </w:r>
      <w:r w:rsidRPr="00657754">
        <w:rPr>
          <w:sz w:val="14"/>
        </w:rPr>
        <w:t xml:space="preserve"> perhaps </w:t>
      </w:r>
      <w:r w:rsidRPr="00657754">
        <w:rPr>
          <w:rStyle w:val="StyleUnderline"/>
          <w:highlight w:val="cyan"/>
        </w:rPr>
        <w:t xml:space="preserve">the </w:t>
      </w:r>
      <w:r w:rsidRPr="00657754">
        <w:rPr>
          <w:rStyle w:val="Emphasis"/>
          <w:highlight w:val="cyan"/>
        </w:rPr>
        <w:t>best way</w:t>
      </w:r>
      <w:r w:rsidRPr="00657754">
        <w:rPr>
          <w:rStyle w:val="StyleUnderline"/>
          <w:highlight w:val="cyan"/>
        </w:rPr>
        <w:t xml:space="preserve"> of evaluating</w:t>
      </w:r>
      <w:r w:rsidRPr="00C2339A">
        <w:rPr>
          <w:rStyle w:val="StyleUnderline"/>
        </w:rPr>
        <w:t xml:space="preserve"> population </w:t>
      </w:r>
      <w:r w:rsidRPr="00657754">
        <w:rPr>
          <w:rStyle w:val="StyleUnderline"/>
          <w:highlight w:val="cyan"/>
        </w:rPr>
        <w:t>health</w:t>
      </w:r>
      <w:r w:rsidRPr="00C2339A">
        <w:rPr>
          <w:rStyle w:val="StyleUnderline"/>
        </w:rPr>
        <w:t xml:space="preserve"> </w:t>
      </w:r>
      <w:r w:rsidRPr="00657754">
        <w:rPr>
          <w:rStyle w:val="StyleUnderline"/>
        </w:rPr>
        <w:t>because</w:t>
      </w:r>
      <w:r w:rsidRPr="00C2339A">
        <w:rPr>
          <w:rStyle w:val="StyleUnderline"/>
        </w:rPr>
        <w:t xml:space="preserve"> it assesses simultaneously how mortality and morbidity trends have evolved</w:t>
      </w:r>
      <w:r w:rsidRPr="00657754">
        <w:rPr>
          <w:sz w:val="14"/>
        </w:rPr>
        <w:t xml:space="preserve"> over the last three decades based on 369 known causes of mortality. </w:t>
      </w:r>
      <w:r w:rsidRPr="00C2339A">
        <w:rPr>
          <w:rStyle w:val="StyleUnderline"/>
        </w:rPr>
        <w:t>According to the latest</w:t>
      </w:r>
      <w:r w:rsidRPr="00657754">
        <w:rPr>
          <w:sz w:val="14"/>
        </w:rPr>
        <w:t xml:space="preserve"> Global Burden of Disease </w:t>
      </w:r>
      <w:r w:rsidRPr="00657754">
        <w:rPr>
          <w:rStyle w:val="StyleUnderline"/>
        </w:rPr>
        <w:t>study</w:t>
      </w:r>
      <w:r w:rsidRPr="00657754">
        <w:rPr>
          <w:sz w:val="14"/>
        </w:rPr>
        <w:t xml:space="preserve">, </w:t>
      </w:r>
      <w:r w:rsidRPr="00657754">
        <w:rPr>
          <w:rStyle w:val="Emphasis"/>
          <w:highlight w:val="cyan"/>
        </w:rPr>
        <w:t>all</w:t>
      </w:r>
      <w:r w:rsidRPr="00657754">
        <w:rPr>
          <w:rStyle w:val="StyleUnderline"/>
          <w:highlight w:val="cyan"/>
        </w:rPr>
        <w:t xml:space="preserve"> regions of the world have seen </w:t>
      </w:r>
      <w:r w:rsidRPr="00657754">
        <w:rPr>
          <w:rStyle w:val="Emphasis"/>
          <w:highlight w:val="cyan"/>
        </w:rPr>
        <w:t>considerable improvements</w:t>
      </w:r>
      <w:r w:rsidRPr="00C2339A">
        <w:rPr>
          <w:rStyle w:val="StyleUnderline"/>
        </w:rPr>
        <w:t xml:space="preserve"> in HALE</w:t>
      </w:r>
      <w:r w:rsidRPr="00657754">
        <w:rPr>
          <w:sz w:val="14"/>
        </w:rPr>
        <w:t>.2Figure 1 shows the regional trends in HALE (all cause) for both sexes above the age of 20.</w:t>
      </w:r>
    </w:p>
    <w:p w14:paraId="192CCDF9" w14:textId="77777777" w:rsidR="000A4946" w:rsidRPr="00657754" w:rsidRDefault="000A4946" w:rsidP="000A4946">
      <w:pPr>
        <w:rPr>
          <w:sz w:val="14"/>
        </w:rPr>
      </w:pPr>
      <w:r w:rsidRPr="00657754">
        <w:rPr>
          <w:rStyle w:val="Emphasis"/>
        </w:rPr>
        <w:t>All</w:t>
      </w:r>
      <w:r w:rsidRPr="00C2339A">
        <w:rPr>
          <w:rStyle w:val="StyleUnderline"/>
        </w:rPr>
        <w:t xml:space="preserve"> regions have increased health-adjusted life years on the </w:t>
      </w:r>
      <w:r w:rsidRPr="00657754">
        <w:rPr>
          <w:rStyle w:val="StyleUnderline"/>
        </w:rPr>
        <w:t>aggregate</w:t>
      </w:r>
      <w:r w:rsidRPr="00657754">
        <w:rPr>
          <w:sz w:val="14"/>
        </w:rPr>
        <w:t xml:space="preserve">, and </w:t>
      </w:r>
      <w:r w:rsidRPr="00657754">
        <w:rPr>
          <w:rStyle w:val="Emphasis"/>
        </w:rPr>
        <w:t>sub-Saharan Africa</w:t>
      </w:r>
      <w:r w:rsidRPr="00C2339A">
        <w:rPr>
          <w:rStyle w:val="StyleUnderline"/>
        </w:rPr>
        <w:t xml:space="preserve"> shows the </w:t>
      </w:r>
      <w:r w:rsidRPr="00657754">
        <w:rPr>
          <w:rStyle w:val="Emphasis"/>
        </w:rPr>
        <w:t>steepest gains</w:t>
      </w:r>
      <w:r w:rsidRPr="00C2339A">
        <w:rPr>
          <w:rStyle w:val="StyleUnderline"/>
        </w:rPr>
        <w:t xml:space="preserve"> in the past two decades</w:t>
      </w:r>
      <w:r w:rsidRPr="00657754">
        <w:rPr>
          <w:sz w:val="14"/>
        </w:rPr>
        <w:t xml:space="preserve">. Interestingly, </w:t>
      </w:r>
      <w:r w:rsidRPr="00657754">
        <w:rPr>
          <w:rStyle w:val="StyleUnderline"/>
          <w:highlight w:val="cyan"/>
        </w:rPr>
        <w:t>after</w:t>
      </w:r>
      <w:r w:rsidRPr="00C2339A">
        <w:rPr>
          <w:rStyle w:val="StyleUnderline"/>
        </w:rPr>
        <w:t xml:space="preserve"> decades of </w:t>
      </w:r>
      <w:r w:rsidRPr="00657754">
        <w:rPr>
          <w:rStyle w:val="Emphasis"/>
        </w:rPr>
        <w:t xml:space="preserve">so-called </w:t>
      </w:r>
      <w:r w:rsidRPr="00657754">
        <w:rPr>
          <w:rStyle w:val="Emphasis"/>
          <w:highlight w:val="cyan"/>
        </w:rPr>
        <w:t>neo-liberal governance</w:t>
      </w:r>
      <w:r w:rsidRPr="00657754">
        <w:rPr>
          <w:sz w:val="14"/>
        </w:rPr>
        <w:t xml:space="preserve">, </w:t>
      </w:r>
      <w:r w:rsidRPr="00657754">
        <w:rPr>
          <w:rStyle w:val="Emphasis"/>
        </w:rPr>
        <w:t>Latin America</w:t>
      </w:r>
      <w:r w:rsidRPr="00C2339A">
        <w:rPr>
          <w:rStyle w:val="StyleUnderline"/>
        </w:rPr>
        <w:t xml:space="preserve"> and the </w:t>
      </w:r>
      <w:r w:rsidRPr="00657754">
        <w:rPr>
          <w:rStyle w:val="Emphasis"/>
        </w:rPr>
        <w:t>Middle East</w:t>
      </w:r>
      <w:r w:rsidRPr="00C2339A">
        <w:rPr>
          <w:rStyle w:val="StyleUnderline"/>
        </w:rPr>
        <w:t xml:space="preserve"> and </w:t>
      </w:r>
      <w:r w:rsidRPr="00657754">
        <w:rPr>
          <w:rStyle w:val="Emphasis"/>
        </w:rPr>
        <w:t>North Africa</w:t>
      </w:r>
      <w:r w:rsidRPr="00C2339A">
        <w:rPr>
          <w:rStyle w:val="StyleUnderline"/>
        </w:rPr>
        <w:t xml:space="preserve"> have similar HALE scores as the </w:t>
      </w:r>
      <w:r w:rsidRPr="00657754">
        <w:rPr>
          <w:rStyle w:val="Emphasis"/>
        </w:rPr>
        <w:t>former Soviet States</w:t>
      </w:r>
      <w:r w:rsidRPr="00657754">
        <w:rPr>
          <w:sz w:val="14"/>
        </w:rPr>
        <w:t xml:space="preserve">. </w:t>
      </w:r>
      <w:r w:rsidRPr="00C2339A">
        <w:rPr>
          <w:rStyle w:val="StyleUnderline"/>
        </w:rPr>
        <w:t xml:space="preserve">There is </w:t>
      </w:r>
      <w:r w:rsidRPr="00657754">
        <w:rPr>
          <w:rStyle w:val="Emphasis"/>
        </w:rPr>
        <w:t>little</w:t>
      </w:r>
      <w:r w:rsidRPr="00657754">
        <w:rPr>
          <w:sz w:val="14"/>
        </w:rPr>
        <w:t xml:space="preserve"> in this highly aggregated stylized view </w:t>
      </w:r>
      <w:r w:rsidRPr="00C2339A">
        <w:rPr>
          <w:rStyle w:val="StyleUnderline"/>
        </w:rPr>
        <w:t>to suggest</w:t>
      </w:r>
      <w:r w:rsidRPr="00657754">
        <w:rPr>
          <w:sz w:val="14"/>
        </w:rPr>
        <w:t xml:space="preserve">, thus, </w:t>
      </w:r>
      <w:r w:rsidRPr="00C2339A">
        <w:rPr>
          <w:rStyle w:val="StyleUnderline"/>
        </w:rPr>
        <w:t xml:space="preserve">that egalitarian governance structures are a </w:t>
      </w:r>
      <w:r w:rsidRPr="00657754">
        <w:rPr>
          <w:rStyle w:val="Emphasis"/>
        </w:rPr>
        <w:t>necessary condition</w:t>
      </w:r>
      <w:r w:rsidRPr="00C2339A">
        <w:rPr>
          <w:rStyle w:val="StyleUnderline"/>
        </w:rPr>
        <w:t xml:space="preserve"> for increasing healthy life and wellbeing</w:t>
      </w:r>
      <w:r w:rsidRPr="00657754">
        <w:rPr>
          <w:sz w:val="14"/>
        </w:rPr>
        <w:t xml:space="preserve">. </w:t>
      </w:r>
      <w:r w:rsidRPr="00C2339A">
        <w:rPr>
          <w:rStyle w:val="StyleUnderline"/>
        </w:rPr>
        <w:t xml:space="preserve">It is </w:t>
      </w:r>
      <w:r w:rsidRPr="00657754">
        <w:rPr>
          <w:rStyle w:val="Emphasis"/>
        </w:rPr>
        <w:t>wealth</w:t>
      </w:r>
      <w:r w:rsidRPr="00C2339A">
        <w:rPr>
          <w:rStyle w:val="StyleUnderline"/>
        </w:rPr>
        <w:t xml:space="preserve"> created by good policy that allows both public and private investment</w:t>
      </w:r>
      <w:r w:rsidRPr="00657754">
        <w:rPr>
          <w:sz w:val="14"/>
        </w:rPr>
        <w:t xml:space="preserve"> in health </w:t>
      </w:r>
      <w:r w:rsidRPr="00C2339A">
        <w:rPr>
          <w:rStyle w:val="StyleUnderline"/>
        </w:rPr>
        <w:t>to increase overall population health</w:t>
      </w:r>
      <w:r w:rsidRPr="00657754">
        <w:rPr>
          <w:sz w:val="14"/>
        </w:rPr>
        <w:t xml:space="preserve"> standings. While public action is important for achieving many health outcomes and human capital improvements, such as in Singapore, </w:t>
      </w:r>
      <w:r w:rsidRPr="00C2339A">
        <w:rPr>
          <w:rStyle w:val="StyleUnderline"/>
        </w:rPr>
        <w:t xml:space="preserve">it is </w:t>
      </w:r>
      <w:r w:rsidRPr="00657754">
        <w:rPr>
          <w:rStyle w:val="Emphasis"/>
          <w:highlight w:val="cyan"/>
        </w:rPr>
        <w:t>not at all clear</w:t>
      </w:r>
      <w:r w:rsidRPr="00C2339A">
        <w:rPr>
          <w:rStyle w:val="StyleUnderline"/>
        </w:rPr>
        <w:t xml:space="preserve"> that much </w:t>
      </w:r>
      <w:r w:rsidRPr="00657754">
        <w:rPr>
          <w:rStyle w:val="StyleUnderline"/>
          <w:highlight w:val="cyan"/>
        </w:rPr>
        <w:t xml:space="preserve">could be achieved without </w:t>
      </w:r>
      <w:r w:rsidRPr="00657754">
        <w:rPr>
          <w:rStyle w:val="Emphasis"/>
          <w:highlight w:val="cyan"/>
        </w:rPr>
        <w:t>growth</w:t>
      </w:r>
      <w:r w:rsidRPr="00657754">
        <w:rPr>
          <w:sz w:val="14"/>
        </w:rPr>
        <w:t xml:space="preserve"> of incomes and myriads private investment in health and education that happens when societies experience growth. Fortunately, </w:t>
      </w:r>
      <w:r w:rsidRPr="00C2339A">
        <w:rPr>
          <w:rStyle w:val="StyleUnderline"/>
        </w:rPr>
        <w:t xml:space="preserve">countries such as </w:t>
      </w:r>
      <w:r w:rsidRPr="00657754">
        <w:rPr>
          <w:rStyle w:val="Emphasis"/>
          <w:highlight w:val="cyan"/>
        </w:rPr>
        <w:t>China</w:t>
      </w:r>
      <w:r w:rsidRPr="00657754">
        <w:rPr>
          <w:rStyle w:val="StyleUnderline"/>
          <w:highlight w:val="cyan"/>
        </w:rPr>
        <w:t xml:space="preserve"> and </w:t>
      </w:r>
      <w:r w:rsidRPr="00657754">
        <w:rPr>
          <w:rStyle w:val="Emphasis"/>
          <w:highlight w:val="cyan"/>
        </w:rPr>
        <w:t>Vietnam</w:t>
      </w:r>
      <w:r w:rsidRPr="00657754">
        <w:rPr>
          <w:rStyle w:val="StyleUnderline"/>
          <w:highlight w:val="cyan"/>
        </w:rPr>
        <w:t xml:space="preserve"> are following </w:t>
      </w:r>
      <w:r w:rsidRPr="00657754">
        <w:rPr>
          <w:rStyle w:val="Emphasis"/>
          <w:highlight w:val="cyan"/>
        </w:rPr>
        <w:t>neoliberal policies</w:t>
      </w:r>
      <w:r w:rsidRPr="00657754">
        <w:rPr>
          <w:sz w:val="14"/>
        </w:rPr>
        <w:t xml:space="preserve">, </w:t>
      </w:r>
      <w:r w:rsidRPr="00C2339A">
        <w:rPr>
          <w:rStyle w:val="StyleUnderline"/>
        </w:rPr>
        <w:t xml:space="preserve">and their life </w:t>
      </w:r>
      <w:r w:rsidRPr="00657754">
        <w:rPr>
          <w:rStyle w:val="StyleUnderline"/>
          <w:highlight w:val="cyan"/>
        </w:rPr>
        <w:t xml:space="preserve">improvements are </w:t>
      </w:r>
      <w:r w:rsidRPr="00657754">
        <w:rPr>
          <w:rStyle w:val="Emphasis"/>
          <w:highlight w:val="cyan"/>
        </w:rPr>
        <w:t>palpable</w:t>
      </w:r>
      <w:r w:rsidRPr="00657754">
        <w:rPr>
          <w:sz w:val="14"/>
        </w:rPr>
        <w:t>. Ultimately, levelling up the health gradient within poor countries is a noble objective, but increasing average wealth and health standards of the population at large is the surest path to achieving health equity. Neither higher government spending, nor equality alone, achieves better human health.3,4</w:t>
      </w:r>
    </w:p>
    <w:p w14:paraId="66E6876C" w14:textId="77777777" w:rsidR="000A4946" w:rsidRPr="00657754" w:rsidRDefault="000A4946" w:rsidP="000A4946">
      <w:pPr>
        <w:rPr>
          <w:sz w:val="14"/>
        </w:rPr>
      </w:pPr>
      <w:r w:rsidRPr="00657754">
        <w:rPr>
          <w:sz w:val="14"/>
        </w:rPr>
        <w:t xml:space="preserve">Consistent with the specialized literature, </w:t>
      </w:r>
      <w:r w:rsidRPr="00C2339A">
        <w:rPr>
          <w:rStyle w:val="StyleUnderline"/>
        </w:rPr>
        <w:t>it is</w:t>
      </w:r>
      <w:r w:rsidRPr="00657754">
        <w:rPr>
          <w:sz w:val="14"/>
        </w:rPr>
        <w:t xml:space="preserve"> income levels, or </w:t>
      </w:r>
      <w:r w:rsidRPr="00C2339A">
        <w:rPr>
          <w:rStyle w:val="StyleUnderline"/>
        </w:rPr>
        <w:t xml:space="preserve">wealth creation through </w:t>
      </w:r>
      <w:r w:rsidRPr="00657754">
        <w:rPr>
          <w:rStyle w:val="Emphasis"/>
        </w:rPr>
        <w:t>economic growth</w:t>
      </w:r>
      <w:r w:rsidRPr="00657754">
        <w:rPr>
          <w:sz w:val="14"/>
        </w:rPr>
        <w:t xml:space="preserve">, </w:t>
      </w:r>
      <w:r w:rsidRPr="00C2339A">
        <w:rPr>
          <w:rStyle w:val="StyleUnderline"/>
        </w:rPr>
        <w:t xml:space="preserve">that matter for </w:t>
      </w:r>
      <w:r w:rsidRPr="00657754">
        <w:rPr>
          <w:rStyle w:val="Emphasis"/>
        </w:rPr>
        <w:t>securing better life</w:t>
      </w:r>
      <w:r w:rsidRPr="00657754">
        <w:rPr>
          <w:sz w:val="14"/>
        </w:rPr>
        <w:t xml:space="preserve">, </w:t>
      </w:r>
      <w:r w:rsidRPr="00C2339A">
        <w:rPr>
          <w:rStyle w:val="StyleUnderline"/>
        </w:rPr>
        <w:t>not necessarily</w:t>
      </w:r>
      <w:r w:rsidRPr="00657754">
        <w:rPr>
          <w:sz w:val="14"/>
        </w:rPr>
        <w:t xml:space="preserve"> the </w:t>
      </w:r>
      <w:r w:rsidRPr="00C2339A">
        <w:rPr>
          <w:rStyle w:val="Emphasis"/>
        </w:rPr>
        <w:t>distribution</w:t>
      </w:r>
      <w:r w:rsidRPr="00657754">
        <w:rPr>
          <w:sz w:val="14"/>
        </w:rPr>
        <w:t xml:space="preserve"> of wealth per se.3,5,6 </w:t>
      </w:r>
      <w:r w:rsidRPr="00C2339A">
        <w:rPr>
          <w:rStyle w:val="StyleUnderline"/>
        </w:rPr>
        <w:t>There is</w:t>
      </w:r>
      <w:r w:rsidRPr="00657754">
        <w:rPr>
          <w:sz w:val="14"/>
        </w:rPr>
        <w:t xml:space="preserve"> by now </w:t>
      </w:r>
      <w:r w:rsidRPr="00C2339A">
        <w:rPr>
          <w:rStyle w:val="StyleUnderline"/>
        </w:rPr>
        <w:t xml:space="preserve">a </w:t>
      </w:r>
      <w:r w:rsidRPr="00657754">
        <w:rPr>
          <w:rStyle w:val="Emphasis"/>
        </w:rPr>
        <w:t>great deal</w:t>
      </w:r>
      <w:r w:rsidRPr="00C2339A">
        <w:rPr>
          <w:rStyle w:val="StyleUnderline"/>
        </w:rPr>
        <w:t xml:space="preserve"> of theoretical and empirical evidence suggesting that </w:t>
      </w:r>
      <w:r w:rsidRPr="00657754">
        <w:rPr>
          <w:rStyle w:val="StyleUnderline"/>
        </w:rPr>
        <w:t>being open to</w:t>
      </w:r>
      <w:r w:rsidRPr="00C2339A">
        <w:rPr>
          <w:rStyle w:val="StyleUnderline"/>
        </w:rPr>
        <w:t xml:space="preserve"> global </w:t>
      </w:r>
      <w:r w:rsidRPr="00657754">
        <w:rPr>
          <w:rStyle w:val="Emphasis"/>
          <w:highlight w:val="cyan"/>
        </w:rPr>
        <w:t>markets</w:t>
      </w:r>
      <w:r w:rsidRPr="00657754">
        <w:rPr>
          <w:sz w:val="14"/>
        </w:rPr>
        <w:t xml:space="preserve">, </w:t>
      </w:r>
      <w:r w:rsidRPr="00C2339A">
        <w:rPr>
          <w:rStyle w:val="StyleUnderline"/>
        </w:rPr>
        <w:t xml:space="preserve">where societies are governed by </w:t>
      </w:r>
      <w:r w:rsidRPr="00657754">
        <w:rPr>
          <w:rStyle w:val="Emphasis"/>
        </w:rPr>
        <w:t>capitalist institutions</w:t>
      </w:r>
      <w:r w:rsidRPr="00C2339A">
        <w:rPr>
          <w:rStyle w:val="StyleUnderline"/>
        </w:rPr>
        <w:t xml:space="preserve"> and </w:t>
      </w:r>
      <w:r w:rsidRPr="00657754">
        <w:rPr>
          <w:rStyle w:val="Emphasis"/>
        </w:rPr>
        <w:t>policies</w:t>
      </w:r>
      <w:r w:rsidRPr="00657754">
        <w:rPr>
          <w:sz w:val="14"/>
        </w:rPr>
        <w:t xml:space="preserve">, </w:t>
      </w:r>
      <w:r w:rsidRPr="00657754">
        <w:rPr>
          <w:rStyle w:val="StyleUnderline"/>
          <w:highlight w:val="cyan"/>
        </w:rPr>
        <w:t>increases the demand for public goods</w:t>
      </w:r>
      <w:r w:rsidRPr="00657754">
        <w:rPr>
          <w:sz w:val="14"/>
        </w:rPr>
        <w:t xml:space="preserve">, </w:t>
      </w:r>
      <w:r w:rsidRPr="00C2339A">
        <w:rPr>
          <w:rStyle w:val="StyleUnderline"/>
        </w:rPr>
        <w:t xml:space="preserve">such as health and education </w:t>
      </w:r>
      <w:r w:rsidRPr="00657754">
        <w:rPr>
          <w:rStyle w:val="StyleUnderline"/>
          <w:highlight w:val="cyan"/>
        </w:rPr>
        <w:t xml:space="preserve">and drive </w:t>
      </w:r>
      <w:r w:rsidRPr="00657754">
        <w:rPr>
          <w:rStyle w:val="Emphasis"/>
          <w:highlight w:val="cyan"/>
        </w:rPr>
        <w:t>better outcomes</w:t>
      </w:r>
      <w:r w:rsidRPr="00657754">
        <w:rPr>
          <w:sz w:val="14"/>
        </w:rPr>
        <w:t xml:space="preserve">.7,8 At least </w:t>
      </w:r>
      <w:r w:rsidRPr="00C2339A">
        <w:rPr>
          <w:rStyle w:val="StyleUnderline"/>
        </w:rPr>
        <w:t>one recent</w:t>
      </w:r>
      <w:r w:rsidRPr="00657754">
        <w:rPr>
          <w:sz w:val="14"/>
        </w:rPr>
        <w:t xml:space="preserve">, </w:t>
      </w:r>
      <w:r w:rsidRPr="00C2339A">
        <w:rPr>
          <w:rStyle w:val="StyleUnderline"/>
        </w:rPr>
        <w:t xml:space="preserve">careful empirical </w:t>
      </w:r>
      <w:r w:rsidRPr="00657754">
        <w:rPr>
          <w:rStyle w:val="StyleUnderline"/>
          <w:highlight w:val="cyan"/>
        </w:rPr>
        <w:t>study</w:t>
      </w:r>
      <w:r w:rsidRPr="00C2339A">
        <w:rPr>
          <w:rStyle w:val="StyleUnderline"/>
        </w:rPr>
        <w:t xml:space="preserve"> </w:t>
      </w:r>
      <w:r w:rsidRPr="00657754">
        <w:rPr>
          <w:rStyle w:val="StyleUnderline"/>
          <w:highlight w:val="cyan"/>
        </w:rPr>
        <w:t>shows</w:t>
      </w:r>
      <w:r w:rsidRPr="00C2339A">
        <w:rPr>
          <w:rStyle w:val="StyleUnderline"/>
        </w:rPr>
        <w:t xml:space="preserve"> </w:t>
      </w:r>
      <w:r w:rsidRPr="00657754">
        <w:rPr>
          <w:rStyle w:val="Emphasis"/>
        </w:rPr>
        <w:t xml:space="preserve">quite </w:t>
      </w:r>
      <w:r w:rsidRPr="00657754">
        <w:rPr>
          <w:rStyle w:val="Emphasis"/>
          <w:highlight w:val="cyan"/>
        </w:rPr>
        <w:t>unambiguously</w:t>
      </w:r>
      <w:r w:rsidRPr="00C2339A">
        <w:rPr>
          <w:rStyle w:val="StyleUnderline"/>
        </w:rPr>
        <w:t xml:space="preserve"> that higher amounts of</w:t>
      </w:r>
      <w:r w:rsidRPr="00657754">
        <w:rPr>
          <w:sz w:val="14"/>
        </w:rPr>
        <w:t xml:space="preserve"> foreign direct investment, and by extension </w:t>
      </w:r>
      <w:r w:rsidRPr="00C2339A">
        <w:rPr>
          <w:rStyle w:val="StyleUnderline"/>
        </w:rPr>
        <w:t xml:space="preserve">openness to global </w:t>
      </w:r>
      <w:r w:rsidRPr="00657754">
        <w:rPr>
          <w:rStyle w:val="StyleUnderline"/>
          <w:highlight w:val="cyan"/>
        </w:rPr>
        <w:t>capital</w:t>
      </w:r>
      <w:r w:rsidRPr="00657754">
        <w:rPr>
          <w:sz w:val="14"/>
        </w:rPr>
        <w:t xml:space="preserve">, </w:t>
      </w:r>
      <w:r w:rsidRPr="00657754">
        <w:rPr>
          <w:rStyle w:val="StyleUnderline"/>
          <w:highlight w:val="cyan"/>
        </w:rPr>
        <w:t xml:space="preserve">is </w:t>
      </w:r>
      <w:r w:rsidRPr="00657754">
        <w:rPr>
          <w:rStyle w:val="Emphasis"/>
          <w:highlight w:val="cyan"/>
        </w:rPr>
        <w:t>strongly associated</w:t>
      </w:r>
      <w:r w:rsidRPr="00657754">
        <w:rPr>
          <w:rStyle w:val="StyleUnderline"/>
          <w:highlight w:val="cyan"/>
        </w:rPr>
        <w:t xml:space="preserve"> with higher HALE</w:t>
      </w:r>
      <w:r w:rsidRPr="00657754">
        <w:rPr>
          <w:sz w:val="14"/>
        </w:rPr>
        <w:t xml:space="preserve"> among the poorer countries, </w:t>
      </w:r>
      <w:r w:rsidRPr="00C2339A">
        <w:rPr>
          <w:rStyle w:val="StyleUnderline"/>
        </w:rPr>
        <w:t>even after accounting for endogeneity</w:t>
      </w:r>
      <w:r w:rsidRPr="00657754">
        <w:rPr>
          <w:sz w:val="14"/>
        </w:rPr>
        <w:t xml:space="preserve">.9 </w:t>
      </w:r>
      <w:r w:rsidRPr="00657754">
        <w:rPr>
          <w:rStyle w:val="StyleUnderline"/>
          <w:highlight w:val="cyan"/>
        </w:rPr>
        <w:t>If</w:t>
      </w:r>
      <w:r w:rsidRPr="00657754">
        <w:rPr>
          <w:sz w:val="14"/>
        </w:rPr>
        <w:t xml:space="preserve"> indeed such global </w:t>
      </w:r>
      <w:r w:rsidRPr="00657754">
        <w:rPr>
          <w:rStyle w:val="StyleUnderline"/>
          <w:highlight w:val="cyan"/>
        </w:rPr>
        <w:t>capitalist forces</w:t>
      </w:r>
      <w:r w:rsidRPr="00657754">
        <w:rPr>
          <w:sz w:val="14"/>
        </w:rPr>
        <w:t xml:space="preserve"> as foreign direct investment and trade </w:t>
      </w:r>
      <w:r w:rsidRPr="00657754">
        <w:rPr>
          <w:rStyle w:val="StyleUnderline"/>
          <w:highlight w:val="cyan"/>
        </w:rPr>
        <w:t>associate</w:t>
      </w:r>
      <w:r w:rsidRPr="00C2339A">
        <w:rPr>
          <w:rStyle w:val="StyleUnderline"/>
        </w:rPr>
        <w:t xml:space="preserve"> strongly </w:t>
      </w:r>
      <w:r w:rsidRPr="00657754">
        <w:rPr>
          <w:rStyle w:val="StyleUnderline"/>
          <w:highlight w:val="cyan"/>
        </w:rPr>
        <w:t>with</w:t>
      </w:r>
      <w:r w:rsidRPr="00657754">
        <w:rPr>
          <w:sz w:val="14"/>
        </w:rPr>
        <w:t xml:space="preserve"> country-level </w:t>
      </w:r>
      <w:r w:rsidRPr="00657754">
        <w:rPr>
          <w:rStyle w:val="StyleUnderline"/>
          <w:highlight w:val="cyan"/>
        </w:rPr>
        <w:t>inequality</w:t>
      </w:r>
      <w:r w:rsidRPr="00657754">
        <w:rPr>
          <w:sz w:val="14"/>
        </w:rPr>
        <w:t xml:space="preserve">, and inequality reduces average health, </w:t>
      </w:r>
      <w:r w:rsidRPr="00C2339A">
        <w:rPr>
          <w:rStyle w:val="StyleUnderline"/>
        </w:rPr>
        <w:t xml:space="preserve">we </w:t>
      </w:r>
      <w:r w:rsidRPr="00657754">
        <w:rPr>
          <w:rStyle w:val="Emphasis"/>
          <w:highlight w:val="cyan"/>
        </w:rPr>
        <w:t>would not expect</w:t>
      </w:r>
      <w:r w:rsidRPr="00C2339A">
        <w:rPr>
          <w:rStyle w:val="StyleUnderline"/>
        </w:rPr>
        <w:t xml:space="preserve"> to see </w:t>
      </w:r>
      <w:r w:rsidRPr="00657754">
        <w:rPr>
          <w:rStyle w:val="StyleUnderline"/>
          <w:highlight w:val="cyan"/>
        </w:rPr>
        <w:t>such outcomes</w:t>
      </w:r>
      <w:r w:rsidRPr="00657754">
        <w:rPr>
          <w:sz w:val="14"/>
        </w:rPr>
        <w:t xml:space="preserve">.10 In a footnote, Labonté acknowledges that growth can generate better outcomes for the poor, suggesting that the rich states should sacrifice their growth (degrowth) to allow higher growth for the poor. This is a rather surprising idea given that </w:t>
      </w:r>
      <w:r w:rsidRPr="00C2339A">
        <w:rPr>
          <w:rStyle w:val="StyleUnderline"/>
        </w:rPr>
        <w:t>interdependence</w:t>
      </w:r>
      <w:r w:rsidRPr="00657754">
        <w:rPr>
          <w:sz w:val="14"/>
        </w:rPr>
        <w:t xml:space="preserve"> of economies </w:t>
      </w:r>
      <w:r w:rsidRPr="00C2339A">
        <w:rPr>
          <w:rStyle w:val="StyleUnderline"/>
        </w:rPr>
        <w:t xml:space="preserve">is </w:t>
      </w:r>
      <w:r w:rsidRPr="00657754">
        <w:rPr>
          <w:rStyle w:val="Emphasis"/>
        </w:rPr>
        <w:t>non-zero-sum</w:t>
      </w:r>
      <w:r w:rsidRPr="00657754">
        <w:rPr>
          <w:sz w:val="14"/>
        </w:rPr>
        <w:t xml:space="preserve">. </w:t>
      </w:r>
      <w:r w:rsidRPr="00C2339A">
        <w:rPr>
          <w:rStyle w:val="StyleUnderline"/>
        </w:rPr>
        <w:t xml:space="preserve">What the poor need are </w:t>
      </w:r>
      <w:r w:rsidRPr="00657754">
        <w:rPr>
          <w:rStyle w:val="Emphasis"/>
        </w:rPr>
        <w:t>more markets</w:t>
      </w:r>
      <w:r w:rsidRPr="00C2339A">
        <w:rPr>
          <w:rStyle w:val="StyleUnderline"/>
        </w:rPr>
        <w:t xml:space="preserve"> and </w:t>
      </w:r>
      <w:r w:rsidRPr="00657754">
        <w:rPr>
          <w:rStyle w:val="Emphasis"/>
        </w:rPr>
        <w:t>capital</w:t>
      </w:r>
      <w:r w:rsidRPr="00657754">
        <w:rPr>
          <w:sz w:val="14"/>
        </w:rPr>
        <w:t xml:space="preserve">, </w:t>
      </w:r>
      <w:r w:rsidRPr="00C2339A">
        <w:rPr>
          <w:rStyle w:val="StyleUnderline"/>
        </w:rPr>
        <w:t>which are linked intimately to growth</w:t>
      </w:r>
      <w:r w:rsidRPr="00657754">
        <w:rPr>
          <w:sz w:val="14"/>
        </w:rPr>
        <w:t xml:space="preserve"> among the rich. </w:t>
      </w:r>
      <w:r w:rsidRPr="00C2339A">
        <w:rPr>
          <w:rStyle w:val="StyleUnderline"/>
        </w:rPr>
        <w:t>Today’s global slowdown</w:t>
      </w:r>
      <w:r w:rsidRPr="00657754">
        <w:rPr>
          <w:sz w:val="14"/>
        </w:rPr>
        <w:t xml:space="preserve">, largely due to the slowdown of Chinese growth, </w:t>
      </w:r>
      <w:r w:rsidRPr="00C2339A">
        <w:rPr>
          <w:rStyle w:val="StyleUnderline"/>
        </w:rPr>
        <w:t xml:space="preserve">is a sad but true reminder that </w:t>
      </w:r>
      <w:r w:rsidRPr="00657754">
        <w:rPr>
          <w:rStyle w:val="StyleUnderline"/>
          <w:highlight w:val="cyan"/>
        </w:rPr>
        <w:t xml:space="preserve">degrowth will mean </w:t>
      </w:r>
      <w:r w:rsidRPr="00657754">
        <w:rPr>
          <w:rStyle w:val="Emphasis"/>
          <w:highlight w:val="cyan"/>
        </w:rPr>
        <w:t>austerity by design</w:t>
      </w:r>
      <w:r w:rsidRPr="00657754">
        <w:rPr>
          <w:sz w:val="14"/>
        </w:rPr>
        <w:t>.</w:t>
      </w:r>
    </w:p>
    <w:p w14:paraId="34E61C64" w14:textId="77777777" w:rsidR="000A4946" w:rsidRPr="00657754" w:rsidRDefault="000A4946" w:rsidP="000A4946">
      <w:pPr>
        <w:rPr>
          <w:sz w:val="14"/>
        </w:rPr>
      </w:pPr>
      <w:r w:rsidRPr="00657754">
        <w:rPr>
          <w:sz w:val="14"/>
        </w:rPr>
        <w:t>Labonté stresses “fairness,” putting his faith in government intervention for reducing inequality. Fairness, of course, is a rather slippery concept, especially if one tries to measure it. Economists usually use income or wealth inequality to measure fairness, differentiating inequalities of outcome, which occurs for many reasons, including natural causes (genes, for example) from inequalities of opportunity (institutional, structural factors). Figure 2 shows the trend in income inequality measured as the average Gini coefficient between the rich and poor worlds based on after tax disposable income.11</w:t>
      </w:r>
    </w:p>
    <w:p w14:paraId="7ADC0037" w14:textId="77777777" w:rsidR="000A4946" w:rsidRPr="00657754" w:rsidRDefault="000A4946" w:rsidP="000A4946">
      <w:pPr>
        <w:rPr>
          <w:sz w:val="14"/>
        </w:rPr>
      </w:pPr>
      <w:r w:rsidRPr="00657754">
        <w:rPr>
          <w:sz w:val="14"/>
        </w:rPr>
        <w:t>As seen there, the sub-Saharan Africa and developing countries as a group show higher inequality trends over the period of globalization compared with the industrialized countries as a group. Notice, however, that the developing countries show flatter, slightly downward trending inequality levels over this period, while the industrialized countries show a clear upward trend, albeit at a lower average Gini score. Clearly, the era of globalization has affected redistribution adversely mostly in the industrial world. However, this higher inequality is a by-product of high economic growth. The West is rich and has the financial and institutional wherewithal to reduce the worst harm generated by rising inequality—the poor do not. I am certain that most poor people living in places such as Cuba and North Korea would gladly give up their “equality” for less self-imposed austerity.</w:t>
      </w:r>
    </w:p>
    <w:p w14:paraId="650140A7" w14:textId="77777777" w:rsidR="000A4946" w:rsidRPr="00657754" w:rsidRDefault="000A4946" w:rsidP="000A4946">
      <w:pPr>
        <w:rPr>
          <w:sz w:val="14"/>
        </w:rPr>
      </w:pPr>
      <w:r w:rsidRPr="00657754">
        <w:rPr>
          <w:rStyle w:val="StyleUnderline"/>
          <w:highlight w:val="cyan"/>
        </w:rPr>
        <w:t>Despite</w:t>
      </w:r>
      <w:r w:rsidRPr="00657754">
        <w:rPr>
          <w:rStyle w:val="StyleUnderline"/>
        </w:rPr>
        <w:t xml:space="preserve"> the upward trend in income </w:t>
      </w:r>
      <w:r w:rsidRPr="00657754">
        <w:rPr>
          <w:rStyle w:val="StyleUnderline"/>
          <w:highlight w:val="cyan"/>
        </w:rPr>
        <w:t>inequality among</w:t>
      </w:r>
      <w:r w:rsidRPr="00657754">
        <w:rPr>
          <w:rStyle w:val="StyleUnderline"/>
        </w:rPr>
        <w:t xml:space="preserve"> the </w:t>
      </w:r>
      <w:r w:rsidRPr="00657754">
        <w:rPr>
          <w:rStyle w:val="StyleUnderline"/>
          <w:highlight w:val="cyan"/>
        </w:rPr>
        <w:t>rich countries</w:t>
      </w:r>
      <w:r w:rsidRPr="00657754">
        <w:rPr>
          <w:sz w:val="14"/>
        </w:rPr>
        <w:t xml:space="preserve">, </w:t>
      </w:r>
      <w:r w:rsidRPr="00657754">
        <w:rPr>
          <w:rStyle w:val="StyleUnderline"/>
        </w:rPr>
        <w:t xml:space="preserve">it is precisely </w:t>
      </w:r>
      <w:r w:rsidRPr="00657754">
        <w:rPr>
          <w:rStyle w:val="StyleUnderline"/>
          <w:highlight w:val="cyan"/>
        </w:rPr>
        <w:t>among them</w:t>
      </w:r>
      <w:r w:rsidRPr="00657754">
        <w:rPr>
          <w:rStyle w:val="StyleUnderline"/>
        </w:rPr>
        <w:t xml:space="preserve"> that the </w:t>
      </w:r>
      <w:r w:rsidRPr="00657754">
        <w:rPr>
          <w:rStyle w:val="Emphasis"/>
          <w:highlight w:val="cyan"/>
        </w:rPr>
        <w:t>highest human</w:t>
      </w:r>
      <w:r w:rsidRPr="00657754">
        <w:rPr>
          <w:rStyle w:val="StyleUnderline"/>
          <w:highlight w:val="cyan"/>
        </w:rPr>
        <w:t xml:space="preserve"> and </w:t>
      </w:r>
      <w:r w:rsidRPr="00657754">
        <w:rPr>
          <w:rStyle w:val="Emphasis"/>
          <w:highlight w:val="cyan"/>
        </w:rPr>
        <w:t>environmental health</w:t>
      </w:r>
      <w:r w:rsidRPr="00657754">
        <w:rPr>
          <w:rStyle w:val="StyleUnderline"/>
          <w:highlight w:val="cyan"/>
        </w:rPr>
        <w:t xml:space="preserve"> is found</w:t>
      </w:r>
      <w:r w:rsidRPr="00657754">
        <w:rPr>
          <w:sz w:val="14"/>
        </w:rPr>
        <w:t xml:space="preserve">. Indeed, </w:t>
      </w:r>
      <w:r w:rsidRPr="00657754">
        <w:rPr>
          <w:rStyle w:val="StyleUnderline"/>
        </w:rPr>
        <w:t xml:space="preserve">one </w:t>
      </w:r>
      <w:r w:rsidRPr="00657754">
        <w:rPr>
          <w:rStyle w:val="Emphasis"/>
        </w:rPr>
        <w:t>widely recognized</w:t>
      </w:r>
      <w:r w:rsidRPr="00657754">
        <w:rPr>
          <w:rStyle w:val="StyleUnderline"/>
        </w:rPr>
        <w:t xml:space="preserve"> indicator</w:t>
      </w:r>
      <w:r w:rsidRPr="00657754">
        <w:rPr>
          <w:sz w:val="14"/>
        </w:rPr>
        <w:t xml:space="preserve"> used by global and local policy-makers, </w:t>
      </w:r>
      <w:r w:rsidRPr="00657754">
        <w:rPr>
          <w:rStyle w:val="StyleUnderline"/>
        </w:rPr>
        <w:t>the</w:t>
      </w:r>
      <w:r w:rsidRPr="00657754">
        <w:rPr>
          <w:sz w:val="14"/>
        </w:rPr>
        <w:t xml:space="preserve"> </w:t>
      </w:r>
      <w:r w:rsidRPr="00657754">
        <w:rPr>
          <w:rStyle w:val="Emphasis"/>
        </w:rPr>
        <w:t>E</w:t>
      </w:r>
      <w:r w:rsidRPr="00657754">
        <w:rPr>
          <w:sz w:val="14"/>
        </w:rPr>
        <w:t xml:space="preserve">nvironmental </w:t>
      </w:r>
      <w:r w:rsidRPr="00657754">
        <w:rPr>
          <w:rStyle w:val="Emphasis"/>
        </w:rPr>
        <w:t>P</w:t>
      </w:r>
      <w:r w:rsidRPr="00657754">
        <w:rPr>
          <w:sz w:val="14"/>
        </w:rPr>
        <w:t xml:space="preserve">erformance </w:t>
      </w:r>
      <w:r w:rsidRPr="00657754">
        <w:rPr>
          <w:rStyle w:val="Emphasis"/>
        </w:rPr>
        <w:t>I</w:t>
      </w:r>
      <w:r w:rsidRPr="00657754">
        <w:rPr>
          <w:sz w:val="14"/>
        </w:rPr>
        <w:t xml:space="preserve">ndex, </w:t>
      </w:r>
      <w:r w:rsidRPr="00657754">
        <w:rPr>
          <w:rStyle w:val="StyleUnderline"/>
        </w:rPr>
        <w:t xml:space="preserve">suggests that </w:t>
      </w:r>
      <w:r w:rsidRPr="00657754">
        <w:rPr>
          <w:rStyle w:val="StyleUnderline"/>
          <w:highlight w:val="cyan"/>
        </w:rPr>
        <w:t xml:space="preserve">being wealthy </w:t>
      </w:r>
      <w:r w:rsidRPr="00657754">
        <w:rPr>
          <w:rStyle w:val="Emphasis"/>
          <w:highlight w:val="cyan"/>
        </w:rPr>
        <w:t>correlates best</w:t>
      </w:r>
      <w:r w:rsidRPr="00657754">
        <w:rPr>
          <w:rStyle w:val="StyleUnderline"/>
          <w:highlight w:val="cyan"/>
        </w:rPr>
        <w:t xml:space="preserve"> with</w:t>
      </w:r>
      <w:r w:rsidRPr="00657754">
        <w:rPr>
          <w:sz w:val="14"/>
        </w:rPr>
        <w:t xml:space="preserve"> local-level </w:t>
      </w:r>
      <w:r w:rsidRPr="00657754">
        <w:rPr>
          <w:rStyle w:val="Emphasis"/>
          <w:highlight w:val="cyan"/>
        </w:rPr>
        <w:t>environmental outcomes</w:t>
      </w:r>
      <w:r w:rsidRPr="00657754">
        <w:rPr>
          <w:sz w:val="14"/>
          <w:highlight w:val="cyan"/>
        </w:rPr>
        <w:t xml:space="preserve">, </w:t>
      </w:r>
      <w:r w:rsidRPr="00657754">
        <w:rPr>
          <w:rStyle w:val="StyleUnderline"/>
          <w:highlight w:val="cyan"/>
        </w:rPr>
        <w:t xml:space="preserve">such as </w:t>
      </w:r>
      <w:r w:rsidRPr="00657754">
        <w:rPr>
          <w:rStyle w:val="Emphasis"/>
          <w:highlight w:val="cyan"/>
        </w:rPr>
        <w:t>clean air</w:t>
      </w:r>
      <w:r w:rsidRPr="00657754">
        <w:rPr>
          <w:rStyle w:val="StyleUnderline"/>
          <w:highlight w:val="cyan"/>
        </w:rPr>
        <w:t xml:space="preserve"> and </w:t>
      </w:r>
      <w:r w:rsidRPr="00657754">
        <w:rPr>
          <w:rStyle w:val="Emphasis"/>
          <w:highlight w:val="cyan"/>
        </w:rPr>
        <w:t>water</w:t>
      </w:r>
      <w:r w:rsidRPr="00657754">
        <w:rPr>
          <w:rStyle w:val="StyleUnderline"/>
          <w:highlight w:val="cyan"/>
        </w:rPr>
        <w:t xml:space="preserve"> and the </w:t>
      </w:r>
      <w:r w:rsidRPr="00657754">
        <w:rPr>
          <w:rStyle w:val="Emphasis"/>
          <w:highlight w:val="cyan"/>
        </w:rPr>
        <w:t>protection of species</w:t>
      </w:r>
      <w:r w:rsidRPr="00657754">
        <w:rPr>
          <w:sz w:val="14"/>
        </w:rPr>
        <w:t xml:space="preserve">. Clearly, </w:t>
      </w:r>
      <w:r w:rsidRPr="00657754">
        <w:rPr>
          <w:rStyle w:val="StyleUnderline"/>
        </w:rPr>
        <w:t>the rich can afford to make the right adjustments</w:t>
      </w:r>
      <w:r w:rsidRPr="00657754">
        <w:rPr>
          <w:sz w:val="14"/>
        </w:rPr>
        <w:t xml:space="preserve">.12 Again, </w:t>
      </w:r>
      <w:r w:rsidRPr="00657754">
        <w:rPr>
          <w:rStyle w:val="StyleUnderline"/>
        </w:rPr>
        <w:t xml:space="preserve">it is the level of wealth produced by economic </w:t>
      </w:r>
      <w:r w:rsidRPr="00657754">
        <w:rPr>
          <w:rStyle w:val="StyleUnderline"/>
          <w:highlight w:val="cyan"/>
        </w:rPr>
        <w:t>growth</w:t>
      </w:r>
      <w:r w:rsidRPr="00657754">
        <w:rPr>
          <w:rStyle w:val="StyleUnderline"/>
        </w:rPr>
        <w:t xml:space="preserve"> that seems to achieve the </w:t>
      </w:r>
      <w:r w:rsidRPr="00657754">
        <w:rPr>
          <w:rStyle w:val="Emphasis"/>
        </w:rPr>
        <w:t>better outcomes</w:t>
      </w:r>
      <w:r w:rsidRPr="00657754">
        <w:rPr>
          <w:rStyle w:val="StyleUnderline"/>
        </w:rPr>
        <w:t xml:space="preserve"> for </w:t>
      </w:r>
      <w:r w:rsidRPr="00657754">
        <w:rPr>
          <w:rStyle w:val="Emphasis"/>
        </w:rPr>
        <w:t>humans</w:t>
      </w:r>
      <w:r w:rsidRPr="00657754">
        <w:rPr>
          <w:rStyle w:val="StyleUnderline"/>
        </w:rPr>
        <w:t xml:space="preserve"> and the </w:t>
      </w:r>
      <w:r w:rsidRPr="00657754">
        <w:rPr>
          <w:rStyle w:val="Emphasis"/>
        </w:rPr>
        <w:t>planet</w:t>
      </w:r>
      <w:r w:rsidRPr="00657754">
        <w:rPr>
          <w:sz w:val="14"/>
        </w:rPr>
        <w:t xml:space="preserve">, not the pursuit of equality for the sake of levelling gradients. Several specialized </w:t>
      </w:r>
      <w:r w:rsidRPr="00657754">
        <w:rPr>
          <w:rStyle w:val="StyleUnderline"/>
        </w:rPr>
        <w:t>studies</w:t>
      </w:r>
      <w:r w:rsidRPr="00657754">
        <w:rPr>
          <w:sz w:val="14"/>
        </w:rPr>
        <w:t xml:space="preserve"> on this subject </w:t>
      </w:r>
      <w:r w:rsidRPr="00657754">
        <w:rPr>
          <w:rStyle w:val="StyleUnderline"/>
        </w:rPr>
        <w:t>show that greater openness to global markets and capitalistic</w:t>
      </w:r>
      <w:r w:rsidRPr="00657754">
        <w:rPr>
          <w:sz w:val="14"/>
        </w:rPr>
        <w:t xml:space="preserve"> economic </w:t>
      </w:r>
      <w:r w:rsidRPr="00657754">
        <w:rPr>
          <w:rStyle w:val="StyleUnderline"/>
        </w:rPr>
        <w:t xml:space="preserve">policies </w:t>
      </w:r>
      <w:r w:rsidRPr="00657754">
        <w:rPr>
          <w:rStyle w:val="StyleUnderline"/>
          <w:highlight w:val="cyan"/>
        </w:rPr>
        <w:t xml:space="preserve">produce </w:t>
      </w:r>
      <w:r w:rsidRPr="00657754">
        <w:rPr>
          <w:rStyle w:val="Emphasis"/>
          <w:highlight w:val="cyan"/>
        </w:rPr>
        <w:t>far better environmental outcomes</w:t>
      </w:r>
      <w:r w:rsidRPr="00657754">
        <w:rPr>
          <w:sz w:val="14"/>
        </w:rPr>
        <w:t xml:space="preserve">, </w:t>
      </w:r>
      <w:r w:rsidRPr="00657754">
        <w:rPr>
          <w:rStyle w:val="StyleUnderline"/>
        </w:rPr>
        <w:t xml:space="preserve">particularly </w:t>
      </w:r>
      <w:r w:rsidRPr="00657754">
        <w:rPr>
          <w:rStyle w:val="StyleUnderline"/>
          <w:highlight w:val="cyan"/>
        </w:rPr>
        <w:t xml:space="preserve">when it comes to </w:t>
      </w:r>
      <w:r w:rsidRPr="00657754">
        <w:rPr>
          <w:rStyle w:val="Emphasis"/>
          <w:highlight w:val="cyan"/>
        </w:rPr>
        <w:t>reducing emissions</w:t>
      </w:r>
      <w:r w:rsidRPr="00657754">
        <w:rPr>
          <w:rStyle w:val="StyleUnderline"/>
          <w:highlight w:val="cyan"/>
        </w:rPr>
        <w:t xml:space="preserve"> and more efficient use of </w:t>
      </w:r>
      <w:r w:rsidRPr="00657754">
        <w:rPr>
          <w:rStyle w:val="Emphasis"/>
          <w:highlight w:val="cyan"/>
        </w:rPr>
        <w:t>natural resources</w:t>
      </w:r>
      <w:r w:rsidRPr="00657754">
        <w:rPr>
          <w:sz w:val="14"/>
        </w:rPr>
        <w:t xml:space="preserve">.13 Regardless, </w:t>
      </w:r>
      <w:r w:rsidRPr="00657754">
        <w:rPr>
          <w:rStyle w:val="StyleUnderline"/>
        </w:rPr>
        <w:t xml:space="preserve">the </w:t>
      </w:r>
      <w:r w:rsidRPr="00657754">
        <w:rPr>
          <w:rStyle w:val="StyleUnderline"/>
          <w:highlight w:val="cyan"/>
        </w:rPr>
        <w:t>world’s poor</w:t>
      </w:r>
      <w:r w:rsidRPr="00657754">
        <w:rPr>
          <w:sz w:val="14"/>
        </w:rPr>
        <w:t xml:space="preserve"> are literally dying to get to that region of the world where inequality is rising, but they </w:t>
      </w:r>
      <w:r w:rsidRPr="00657754">
        <w:rPr>
          <w:rStyle w:val="StyleUnderline"/>
          <w:highlight w:val="cyan"/>
        </w:rPr>
        <w:t>care about</w:t>
      </w:r>
      <w:r w:rsidRPr="00657754">
        <w:rPr>
          <w:sz w:val="14"/>
        </w:rPr>
        <w:t xml:space="preserve"> the </w:t>
      </w:r>
      <w:r w:rsidRPr="00657754">
        <w:rPr>
          <w:rStyle w:val="Emphasis"/>
          <w:highlight w:val="cyan"/>
        </w:rPr>
        <w:t>absolute improvements</w:t>
      </w:r>
      <w:r w:rsidRPr="00657754">
        <w:rPr>
          <w:sz w:val="14"/>
        </w:rPr>
        <w:t xml:space="preserve"> to their lives and the greater hope offered within wealthy societies </w:t>
      </w:r>
      <w:r w:rsidRPr="00657754">
        <w:rPr>
          <w:rStyle w:val="StyleUnderline"/>
        </w:rPr>
        <w:t>rather than</w:t>
      </w:r>
      <w:r w:rsidRPr="00657754">
        <w:rPr>
          <w:sz w:val="14"/>
        </w:rPr>
        <w:t xml:space="preserve"> the </w:t>
      </w:r>
      <w:r w:rsidRPr="00657754">
        <w:rPr>
          <w:rStyle w:val="Emphasis"/>
        </w:rPr>
        <w:t>relative deprivation</w:t>
      </w:r>
      <w:r w:rsidRPr="00657754">
        <w:rPr>
          <w:sz w:val="14"/>
        </w:rPr>
        <w:t xml:space="preserve"> they will inevitably have to face the minute they arrive there. </w:t>
      </w:r>
      <w:r w:rsidRPr="00657754">
        <w:rPr>
          <w:rStyle w:val="StyleUnderline"/>
        </w:rPr>
        <w:t xml:space="preserve">What would be </w:t>
      </w:r>
      <w:r w:rsidRPr="00657754">
        <w:rPr>
          <w:rStyle w:val="Emphasis"/>
          <w:highlight w:val="cyan"/>
        </w:rPr>
        <w:t>most fair</w:t>
      </w:r>
      <w:r w:rsidRPr="00657754">
        <w:rPr>
          <w:sz w:val="14"/>
        </w:rPr>
        <w:t xml:space="preserve"> to these desperate people, thus, </w:t>
      </w:r>
      <w:r w:rsidRPr="00657754">
        <w:rPr>
          <w:rStyle w:val="StyleUnderline"/>
          <w:highlight w:val="cyan"/>
        </w:rPr>
        <w:t xml:space="preserve">is </w:t>
      </w:r>
      <w:r w:rsidRPr="00657754">
        <w:rPr>
          <w:rStyle w:val="Emphasis"/>
          <w:highlight w:val="cyan"/>
        </w:rPr>
        <w:t>better economic conditions</w:t>
      </w:r>
      <w:r w:rsidRPr="00657754">
        <w:rPr>
          <w:sz w:val="14"/>
        </w:rPr>
        <w:t xml:space="preserve"> at home, given the absolute lack of appetite for more open borders, particularly in the more egalitarian societies in the West.</w:t>
      </w:r>
    </w:p>
    <w:bookmarkEnd w:id="8"/>
    <w:p w14:paraId="7C1A3E7A" w14:textId="77777777" w:rsidR="000A4946" w:rsidRPr="001C3AC1" w:rsidRDefault="000A4946" w:rsidP="000A4946"/>
    <w:p w14:paraId="27609582" w14:textId="2DDA7E36" w:rsidR="000A4946" w:rsidRDefault="000A4946" w:rsidP="000A4946">
      <w:pPr>
        <w:pStyle w:val="Heading3"/>
      </w:pPr>
      <w:r>
        <w:t>Impact—AT: Root Cause Of War/Imperialism—2AC</w:t>
      </w:r>
      <w:r>
        <w:t>/1AR</w:t>
      </w:r>
    </w:p>
    <w:p w14:paraId="3F547518" w14:textId="77777777" w:rsidR="000A4946" w:rsidRPr="0089159A" w:rsidRDefault="000A4946" w:rsidP="000A4946">
      <w:pPr>
        <w:pStyle w:val="Heading4"/>
      </w:pPr>
      <w:r>
        <w:t xml:space="preserve">“Root cause” is </w:t>
      </w:r>
      <w:r>
        <w:rPr>
          <w:u w:val="single"/>
        </w:rPr>
        <w:t>reductionist</w:t>
      </w:r>
      <w:r>
        <w:t xml:space="preserve"> and </w:t>
      </w:r>
      <w:r>
        <w:rPr>
          <w:u w:val="single"/>
        </w:rPr>
        <w:t>empirically disproven</w:t>
      </w:r>
      <w:r>
        <w:t>.</w:t>
      </w:r>
    </w:p>
    <w:p w14:paraId="261CDD88" w14:textId="77777777" w:rsidR="000A4946" w:rsidRDefault="000A4946" w:rsidP="000A4946">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1128-1129, dml)</w:t>
      </w:r>
    </w:p>
    <w:p w14:paraId="3C6B6CA5" w14:textId="77777777" w:rsidR="000A4946" w:rsidRPr="0089159A" w:rsidRDefault="000A4946" w:rsidP="000A4946">
      <w:pPr>
        <w:rPr>
          <w:sz w:val="14"/>
        </w:rPr>
      </w:pPr>
      <w:r w:rsidRPr="0089159A">
        <w:rPr>
          <w:sz w:val="14"/>
        </w:rPr>
        <w:t xml:space="preserve">Economics imperialism occurs where </w:t>
      </w:r>
      <w:r w:rsidRPr="00C77E0C">
        <w:rPr>
          <w:rStyle w:val="StyleUnderline"/>
        </w:rPr>
        <w:t xml:space="preserve">economic </w:t>
      </w:r>
      <w:r w:rsidRPr="00AB1DDC">
        <w:rPr>
          <w:rStyle w:val="StyleUnderline"/>
          <w:highlight w:val="cyan"/>
        </w:rPr>
        <w:t>theories and methods</w:t>
      </w:r>
      <w:r w:rsidRPr="00C77E0C">
        <w:rPr>
          <w:rStyle w:val="StyleUnderline"/>
        </w:rPr>
        <w:t xml:space="preserve"> are </w:t>
      </w:r>
      <w:r w:rsidRPr="00AB1DDC">
        <w:rPr>
          <w:rStyle w:val="StyleUnderline"/>
          <w:highlight w:val="cyan"/>
        </w:rPr>
        <w:t>used to explain</w:t>
      </w:r>
      <w:r w:rsidRPr="00C77E0C">
        <w:rPr>
          <w:rStyle w:val="StyleUnderline"/>
        </w:rPr>
        <w:t xml:space="preserve"> not just </w:t>
      </w:r>
      <w:r w:rsidRPr="00AB1DDC">
        <w:rPr>
          <w:rStyle w:val="StyleUnderline"/>
        </w:rPr>
        <w:t>market</w:t>
      </w:r>
      <w:r w:rsidRPr="00C77E0C">
        <w:rPr>
          <w:rStyle w:val="StyleUnderline"/>
        </w:rPr>
        <w:t xml:space="preserve">-related </w:t>
      </w:r>
      <w:r w:rsidRPr="00AB1DDC">
        <w:rPr>
          <w:rStyle w:val="StyleUnderline"/>
        </w:rPr>
        <w:t>phenomena</w:t>
      </w:r>
      <w:r w:rsidRPr="00C77E0C">
        <w:rPr>
          <w:rStyle w:val="StyleUnderline"/>
        </w:rPr>
        <w:t xml:space="preserve"> but a </w:t>
      </w:r>
      <w:r w:rsidRPr="0089159A">
        <w:rPr>
          <w:rStyle w:val="Emphasis"/>
        </w:rPr>
        <w:t xml:space="preserve">far </w:t>
      </w:r>
      <w:r w:rsidRPr="00AB1DDC">
        <w:rPr>
          <w:rStyle w:val="Emphasis"/>
          <w:highlight w:val="cyan"/>
        </w:rPr>
        <w:t>wide</w:t>
      </w:r>
      <w:r w:rsidRPr="0089159A">
        <w:rPr>
          <w:rStyle w:val="Emphasis"/>
        </w:rPr>
        <w:t xml:space="preserve">r </w:t>
      </w:r>
      <w:r w:rsidRPr="00AB1DDC">
        <w:rPr>
          <w:rStyle w:val="Emphasis"/>
          <w:highlight w:val="cyan"/>
        </w:rPr>
        <w:t>range</w:t>
      </w:r>
      <w:r w:rsidRPr="00AB1DDC">
        <w:rPr>
          <w:rStyle w:val="StyleUnderline"/>
          <w:highlight w:val="cyan"/>
        </w:rPr>
        <w:t xml:space="preserve"> of</w:t>
      </w:r>
      <w:r w:rsidRPr="00C77E0C">
        <w:rPr>
          <w:rStyle w:val="StyleUnderline"/>
        </w:rPr>
        <w:t xml:space="preserve"> social </w:t>
      </w:r>
      <w:r w:rsidRPr="00AB1DDC">
        <w:rPr>
          <w:rStyle w:val="StyleUnderline"/>
          <w:highlight w:val="cyan"/>
        </w:rPr>
        <w:t>behaviours and events</w:t>
      </w:r>
      <w:r w:rsidRPr="00AB1DDC">
        <w:rPr>
          <w:sz w:val="14"/>
          <w:highlight w:val="cyan"/>
        </w:rPr>
        <w:t>,</w:t>
      </w:r>
      <w:r w:rsidRPr="0089159A">
        <w:rPr>
          <w:sz w:val="14"/>
        </w:rPr>
        <w:t xml:space="preserve"> and where disciplines such as political science, sociology, and even psychology come to be dominated by economics (Mäki, 2009). Orthodox Marxism is the ne plus ultra of </w:t>
      </w:r>
      <w:r w:rsidRPr="00C77E0C">
        <w:rPr>
          <w:rStyle w:val="StyleUnderline"/>
        </w:rPr>
        <w:t xml:space="preserve">this intellectual tendency to </w:t>
      </w:r>
      <w:r w:rsidRPr="00AB1DDC">
        <w:rPr>
          <w:rStyle w:val="Emphasis"/>
          <w:highlight w:val="cyan"/>
        </w:rPr>
        <w:t>reduce</w:t>
      </w:r>
      <w:r w:rsidRPr="00C77E0C">
        <w:rPr>
          <w:rStyle w:val="StyleUnderline"/>
        </w:rPr>
        <w:t xml:space="preserve"> all </w:t>
      </w:r>
      <w:r w:rsidRPr="00AB1DDC">
        <w:rPr>
          <w:rStyle w:val="StyleUnderline"/>
          <w:highlight w:val="cyan"/>
        </w:rPr>
        <w:t>social and political</w:t>
      </w:r>
      <w:r w:rsidRPr="00C77E0C">
        <w:rPr>
          <w:rStyle w:val="StyleUnderline"/>
        </w:rPr>
        <w:t xml:space="preserve"> </w:t>
      </w:r>
      <w:r w:rsidRPr="00AB1DDC">
        <w:rPr>
          <w:rStyle w:val="StyleUnderline"/>
          <w:highlight w:val="cyan"/>
        </w:rPr>
        <w:t>affairs to</w:t>
      </w:r>
      <w:r w:rsidRPr="00C77E0C">
        <w:rPr>
          <w:rStyle w:val="StyleUnderline"/>
        </w:rPr>
        <w:t xml:space="preserve"> mere </w:t>
      </w:r>
      <w:r w:rsidRPr="0089159A">
        <w:rPr>
          <w:rStyle w:val="Emphasis"/>
        </w:rPr>
        <w:t xml:space="preserve">epiphenomenal </w:t>
      </w:r>
      <w:r w:rsidRPr="00AB1DDC">
        <w:rPr>
          <w:rStyle w:val="Emphasis"/>
          <w:highlight w:val="cyan"/>
        </w:rPr>
        <w:t>reflections</w:t>
      </w:r>
      <w:r w:rsidRPr="00AB1DDC">
        <w:rPr>
          <w:rStyle w:val="StyleUnderline"/>
          <w:highlight w:val="cyan"/>
        </w:rPr>
        <w:t xml:space="preserve"> of underlying</w:t>
      </w:r>
      <w:r w:rsidRPr="00C77E0C">
        <w:rPr>
          <w:rStyle w:val="StyleUnderline"/>
        </w:rPr>
        <w:t xml:space="preserve"> economic </w:t>
      </w:r>
      <w:r w:rsidRPr="00AB1DDC">
        <w:rPr>
          <w:rStyle w:val="StyleUnderline"/>
          <w:highlight w:val="cyan"/>
        </w:rPr>
        <w:t>conflicts</w:t>
      </w:r>
      <w:r w:rsidRPr="0089159A">
        <w:rPr>
          <w:sz w:val="14"/>
        </w:rPr>
        <w:t xml:space="preserve">.Footnote 4 Yet such a reductionist view </w:t>
      </w:r>
      <w:r w:rsidRPr="00AB1DDC">
        <w:rPr>
          <w:rStyle w:val="Emphasis"/>
          <w:sz w:val="30"/>
          <w:szCs w:val="30"/>
          <w:highlight w:val="cyan"/>
        </w:rPr>
        <w:t>does not hold up to historical scrutiny</w:t>
      </w:r>
      <w:r w:rsidRPr="0089159A">
        <w:rPr>
          <w:sz w:val="14"/>
        </w:rPr>
        <w:t>.</w:t>
      </w:r>
    </w:p>
    <w:p w14:paraId="0033BF4D" w14:textId="77777777" w:rsidR="000A4946" w:rsidRPr="0089159A" w:rsidRDefault="000A4946" w:rsidP="000A4946">
      <w:pPr>
        <w:rPr>
          <w:sz w:val="14"/>
        </w:rPr>
      </w:pPr>
      <w:r w:rsidRPr="0089159A">
        <w:rPr>
          <w:sz w:val="14"/>
        </w:rPr>
        <w:t xml:space="preserve">For instance, transatlantic </w:t>
      </w:r>
      <w:r w:rsidRPr="00AB1DDC">
        <w:rPr>
          <w:rStyle w:val="Emphasis"/>
          <w:highlight w:val="cyan"/>
        </w:rPr>
        <w:t>slavery</w:t>
      </w:r>
      <w:r w:rsidRPr="00AB1DDC">
        <w:rPr>
          <w:rStyle w:val="StyleUnderline"/>
          <w:highlight w:val="cyan"/>
        </w:rPr>
        <w:t xml:space="preserve"> was abolished </w:t>
      </w:r>
      <w:r w:rsidRPr="00AB1DDC">
        <w:rPr>
          <w:rStyle w:val="Emphasis"/>
          <w:highlight w:val="cyan"/>
        </w:rPr>
        <w:t>despite</w:t>
      </w:r>
      <w:r w:rsidRPr="00C77E0C">
        <w:rPr>
          <w:rStyle w:val="StyleUnderline"/>
        </w:rPr>
        <w:t xml:space="preserve"> its </w:t>
      </w:r>
      <w:r w:rsidRPr="00AB1DDC">
        <w:rPr>
          <w:rStyle w:val="StyleUnderline"/>
          <w:highlight w:val="cyan"/>
        </w:rPr>
        <w:t xml:space="preserve">remaining </w:t>
      </w:r>
      <w:r w:rsidRPr="00AB1DDC">
        <w:rPr>
          <w:rStyle w:val="Emphasis"/>
          <w:highlight w:val="cyan"/>
        </w:rPr>
        <w:t>immensely profitable</w:t>
      </w:r>
      <w:r w:rsidRPr="0089159A">
        <w:rPr>
          <w:sz w:val="14"/>
        </w:rPr>
        <w:t xml:space="preserve">, showing the role of ideas (in this case, a profoundly good one) as a motor force of history (Ferguson, 2002, p. 96). Likewise, </w:t>
      </w:r>
      <w:r w:rsidRPr="00C77E0C">
        <w:rPr>
          <w:rStyle w:val="StyleUnderline"/>
        </w:rPr>
        <w:t xml:space="preserve">although </w:t>
      </w:r>
      <w:r w:rsidRPr="0089159A">
        <w:rPr>
          <w:rStyle w:val="Emphasis"/>
        </w:rPr>
        <w:t>some</w:t>
      </w:r>
      <w:r w:rsidRPr="00C77E0C">
        <w:rPr>
          <w:rStyle w:val="StyleUnderline"/>
        </w:rPr>
        <w:t xml:space="preserve"> </w:t>
      </w:r>
      <w:r w:rsidRPr="00AB1DDC">
        <w:rPr>
          <w:rStyle w:val="StyleUnderline"/>
          <w:highlight w:val="cyan"/>
        </w:rPr>
        <w:t>wars</w:t>
      </w:r>
      <w:r w:rsidRPr="00C77E0C">
        <w:rPr>
          <w:rStyle w:val="StyleUnderline"/>
        </w:rPr>
        <w:t xml:space="preserve"> are fought for plainly economic objectives</w:t>
      </w:r>
      <w:r w:rsidRPr="0089159A">
        <w:rPr>
          <w:sz w:val="14"/>
        </w:rPr>
        <w:t xml:space="preserve">, </w:t>
      </w:r>
      <w:r w:rsidRPr="0089159A">
        <w:rPr>
          <w:rStyle w:val="Emphasis"/>
        </w:rPr>
        <w:t>many</w:t>
      </w:r>
      <w:r w:rsidRPr="0089159A">
        <w:rPr>
          <w:rStyle w:val="StyleUnderline"/>
        </w:rPr>
        <w:t xml:space="preserve"> if not </w:t>
      </w:r>
      <w:r w:rsidRPr="00AB1DDC">
        <w:rPr>
          <w:rStyle w:val="Emphasis"/>
          <w:highlight w:val="cyan"/>
        </w:rPr>
        <w:t>most</w:t>
      </w:r>
      <w:r w:rsidRPr="0089159A">
        <w:rPr>
          <w:rStyle w:val="StyleUnderline"/>
        </w:rPr>
        <w:t xml:space="preserve"> have been </w:t>
      </w:r>
      <w:r w:rsidRPr="00AB1DDC">
        <w:rPr>
          <w:rStyle w:val="StyleUnderline"/>
          <w:highlight w:val="cyan"/>
        </w:rPr>
        <w:t xml:space="preserve">fought for </w:t>
      </w:r>
      <w:r w:rsidRPr="00AB1DDC">
        <w:rPr>
          <w:rStyle w:val="Emphasis"/>
          <w:highlight w:val="cyan"/>
        </w:rPr>
        <w:t>political</w:t>
      </w:r>
      <w:r w:rsidRPr="00AB1DDC">
        <w:rPr>
          <w:rStyle w:val="StyleUnderline"/>
          <w:highlight w:val="cyan"/>
        </w:rPr>
        <w:t xml:space="preserve"> and </w:t>
      </w:r>
      <w:r w:rsidRPr="00AB1DDC">
        <w:rPr>
          <w:rStyle w:val="Emphasis"/>
          <w:highlight w:val="cyan"/>
        </w:rPr>
        <w:t>ideological</w:t>
      </w:r>
      <w:r w:rsidRPr="00AB1DDC">
        <w:rPr>
          <w:rStyle w:val="StyleUnderline"/>
          <w:highlight w:val="cyan"/>
        </w:rPr>
        <w:t xml:space="preserve"> reasons</w:t>
      </w:r>
      <w:r w:rsidRPr="0089159A">
        <w:rPr>
          <w:sz w:val="14"/>
        </w:rPr>
        <w:t xml:space="preserve">. Renowned German American jurist and political scientist Hans Morgenthau (1904–1980) provides </w:t>
      </w:r>
      <w:r w:rsidRPr="00AB1DDC">
        <w:rPr>
          <w:rStyle w:val="Emphasis"/>
          <w:highlight w:val="cyan"/>
        </w:rPr>
        <w:t>several</w:t>
      </w:r>
      <w:r w:rsidRPr="0089159A">
        <w:rPr>
          <w:sz w:val="14"/>
        </w:rPr>
        <w:t xml:space="preserve"> examples of </w:t>
      </w:r>
      <w:r w:rsidRPr="00AB1DDC">
        <w:rPr>
          <w:rStyle w:val="StyleUnderline"/>
          <w:highlight w:val="cyan"/>
        </w:rPr>
        <w:t>wars</w:t>
      </w:r>
      <w:r w:rsidRPr="0089159A">
        <w:rPr>
          <w:rStyle w:val="StyleUnderline"/>
        </w:rPr>
        <w:t xml:space="preserve"> over the last two centuries</w:t>
      </w:r>
      <w:r w:rsidRPr="0089159A">
        <w:rPr>
          <w:sz w:val="14"/>
        </w:rPr>
        <w:t xml:space="preserve"> that </w:t>
      </w:r>
      <w:r w:rsidRPr="0089159A">
        <w:rPr>
          <w:rStyle w:val="StyleUnderline"/>
        </w:rPr>
        <w:t xml:space="preserve">were </w:t>
      </w:r>
      <w:r w:rsidRPr="00AB1DDC">
        <w:rPr>
          <w:rStyle w:val="StyleUnderline"/>
          <w:highlight w:val="cyan"/>
        </w:rPr>
        <w:t xml:space="preserve">fought more for </w:t>
      </w:r>
      <w:r w:rsidRPr="00AB1DDC">
        <w:rPr>
          <w:rStyle w:val="Emphasis"/>
          <w:highlight w:val="cyan"/>
        </w:rPr>
        <w:t>political dominance</w:t>
      </w:r>
      <w:r w:rsidRPr="0089159A">
        <w:rPr>
          <w:rStyle w:val="StyleUnderline"/>
        </w:rPr>
        <w:t xml:space="preserve"> than for purely economic gain</w:t>
      </w:r>
      <w:r w:rsidRPr="0089159A">
        <w:rPr>
          <w:sz w:val="14"/>
        </w:rPr>
        <w:t xml:space="preserve"> (Morgenthau, 1949, pp. 31–34). </w:t>
      </w:r>
      <w:r w:rsidRPr="0089159A">
        <w:rPr>
          <w:rStyle w:val="StyleUnderline"/>
        </w:rPr>
        <w:t xml:space="preserve">The </w:t>
      </w:r>
      <w:r w:rsidRPr="0089159A">
        <w:rPr>
          <w:rStyle w:val="Emphasis"/>
        </w:rPr>
        <w:t>historical pattern</w:t>
      </w:r>
      <w:r w:rsidRPr="0089159A">
        <w:rPr>
          <w:rStyle w:val="StyleUnderline"/>
        </w:rPr>
        <w:t xml:space="preserve"> shows that </w:t>
      </w:r>
      <w:r w:rsidRPr="00AB1DDC">
        <w:rPr>
          <w:rStyle w:val="StyleUnderline"/>
          <w:highlight w:val="cyan"/>
        </w:rPr>
        <w:t>European governments</w:t>
      </w:r>
      <w:r w:rsidRPr="0089159A">
        <w:rPr>
          <w:rStyle w:val="StyleUnderline"/>
        </w:rPr>
        <w:t xml:space="preserve"> typically </w:t>
      </w:r>
      <w:r w:rsidRPr="00AB1DDC">
        <w:rPr>
          <w:rStyle w:val="StyleUnderline"/>
          <w:highlight w:val="cyan"/>
        </w:rPr>
        <w:t>conceived imperialist strategies and then summoned capitalists to support them</w:t>
      </w:r>
      <w:r w:rsidRPr="0089159A">
        <w:rPr>
          <w:sz w:val="14"/>
        </w:rPr>
        <w:t xml:space="preserve">, </w:t>
      </w:r>
      <w:r w:rsidRPr="0089159A">
        <w:rPr>
          <w:rStyle w:val="StyleUnderline"/>
        </w:rPr>
        <w:t xml:space="preserve">whereas </w:t>
      </w:r>
      <w:r w:rsidRPr="00AB1DDC">
        <w:rPr>
          <w:rStyle w:val="StyleUnderline"/>
          <w:highlight w:val="cyan"/>
        </w:rPr>
        <w:t>capitalists</w:t>
      </w:r>
      <w:r w:rsidRPr="0089159A">
        <w:rPr>
          <w:rStyle w:val="StyleUnderline"/>
        </w:rPr>
        <w:t xml:space="preserve"> as a group </w:t>
      </w:r>
      <w:r w:rsidRPr="00AB1DDC">
        <w:rPr>
          <w:rStyle w:val="StyleUnderline"/>
          <w:highlight w:val="cyan"/>
        </w:rPr>
        <w:t xml:space="preserve">were often </w:t>
      </w:r>
      <w:r w:rsidRPr="00AB1DDC">
        <w:rPr>
          <w:rStyle w:val="Emphasis"/>
          <w:highlight w:val="cyan"/>
        </w:rPr>
        <w:t>opposed</w:t>
      </w:r>
      <w:r w:rsidRPr="00AB1DDC">
        <w:rPr>
          <w:rStyle w:val="StyleUnderline"/>
          <w:highlight w:val="cyan"/>
        </w:rPr>
        <w:t xml:space="preserve"> to</w:t>
      </w:r>
      <w:r w:rsidRPr="00AB1DDC">
        <w:rPr>
          <w:rStyle w:val="StyleUnderline"/>
        </w:rPr>
        <w:t xml:space="preserve"> foreign engagements</w:t>
      </w:r>
      <w:r w:rsidRPr="0089159A">
        <w:rPr>
          <w:rStyle w:val="StyleUnderline"/>
        </w:rPr>
        <w:t xml:space="preserve"> that could lead to </w:t>
      </w:r>
      <w:r w:rsidRPr="00AB1DDC">
        <w:rPr>
          <w:rStyle w:val="StyleUnderline"/>
          <w:highlight w:val="cyan"/>
        </w:rPr>
        <w:t>war</w:t>
      </w:r>
      <w:r w:rsidRPr="0089159A">
        <w:rPr>
          <w:sz w:val="14"/>
        </w:rPr>
        <w:t xml:space="preserve">. </w:t>
      </w:r>
      <w:r w:rsidRPr="0089159A">
        <w:rPr>
          <w:rStyle w:val="StyleUnderline"/>
        </w:rPr>
        <w:t xml:space="preserve">The </w:t>
      </w:r>
      <w:r w:rsidRPr="00AB1DDC">
        <w:rPr>
          <w:rStyle w:val="StyleUnderline"/>
          <w:highlight w:val="cyan"/>
        </w:rPr>
        <w:t>middle</w:t>
      </w:r>
      <w:r w:rsidRPr="0089159A">
        <w:rPr>
          <w:rStyle w:val="StyleUnderline"/>
        </w:rPr>
        <w:t xml:space="preserve"> classes </w:t>
      </w:r>
      <w:r w:rsidRPr="00AB1DDC">
        <w:rPr>
          <w:rStyle w:val="StyleUnderline"/>
          <w:highlight w:val="cyan"/>
        </w:rPr>
        <w:t>and business circles</w:t>
      </w:r>
      <w:r w:rsidRPr="0089159A">
        <w:rPr>
          <w:rStyle w:val="StyleUnderline"/>
        </w:rPr>
        <w:t xml:space="preserve"> generally have </w:t>
      </w:r>
      <w:r w:rsidRPr="00AB1DDC">
        <w:rPr>
          <w:rStyle w:val="Emphasis"/>
          <w:highlight w:val="cyan"/>
        </w:rPr>
        <w:t>historically opposed</w:t>
      </w:r>
      <w:r w:rsidRPr="00AB1DDC">
        <w:rPr>
          <w:rStyle w:val="StyleUnderline"/>
          <w:highlight w:val="cyan"/>
        </w:rPr>
        <w:t xml:space="preserve"> wars</w:t>
      </w:r>
      <w:r w:rsidRPr="0089159A">
        <w:rPr>
          <w:rStyle w:val="StyleUnderline"/>
        </w:rPr>
        <w:t xml:space="preserve"> with most businesspersons </w:t>
      </w:r>
      <w:r w:rsidRPr="00AB1DDC">
        <w:rPr>
          <w:rStyle w:val="StyleUnderline"/>
          <w:highlight w:val="cyan"/>
        </w:rPr>
        <w:t>believing</w:t>
      </w:r>
      <w:r w:rsidRPr="0089159A">
        <w:rPr>
          <w:rStyle w:val="StyleUnderline"/>
        </w:rPr>
        <w:t xml:space="preserve"> that</w:t>
      </w:r>
      <w:r w:rsidRPr="0089159A">
        <w:rPr>
          <w:sz w:val="14"/>
        </w:rPr>
        <w:t xml:space="preserve"> “</w:t>
      </w:r>
      <w:r w:rsidRPr="00AB1DDC">
        <w:rPr>
          <w:rStyle w:val="Emphasis"/>
          <w:highlight w:val="cyan"/>
        </w:rPr>
        <w:t>war does not pay</w:t>
      </w:r>
      <w:r w:rsidRPr="0089159A">
        <w:rPr>
          <w:sz w:val="14"/>
        </w:rPr>
        <w:t xml:space="preserve">” </w:t>
      </w:r>
      <w:r w:rsidRPr="00AB1DDC">
        <w:rPr>
          <w:rStyle w:val="StyleUnderline"/>
          <w:highlight w:val="cyan"/>
        </w:rPr>
        <w:t>and</w:t>
      </w:r>
      <w:r w:rsidRPr="0089159A">
        <w:rPr>
          <w:rStyle w:val="StyleUnderline"/>
        </w:rPr>
        <w:t xml:space="preserve"> that war is </w:t>
      </w:r>
      <w:r w:rsidRPr="00AB1DDC">
        <w:rPr>
          <w:rStyle w:val="Emphasis"/>
          <w:highlight w:val="cyan"/>
        </w:rPr>
        <w:t>incompatible</w:t>
      </w:r>
      <w:r w:rsidRPr="00AB1DDC">
        <w:rPr>
          <w:rStyle w:val="StyleUnderline"/>
          <w:highlight w:val="cyan"/>
        </w:rPr>
        <w:t xml:space="preserve"> with an industrial society</w:t>
      </w:r>
      <w:r w:rsidRPr="0089159A">
        <w:rPr>
          <w:rStyle w:val="StyleUnderline"/>
        </w:rPr>
        <w:t xml:space="preserve"> that depends on rational economic calculation</w:t>
      </w:r>
      <w:r w:rsidRPr="0089159A">
        <w:rPr>
          <w:sz w:val="14"/>
        </w:rPr>
        <w:t xml:space="preserve">.Footnote 5 Indeed, </w:t>
      </w:r>
      <w:r w:rsidRPr="00AB1DDC">
        <w:rPr>
          <w:rStyle w:val="StyleUnderline"/>
          <w:highlight w:val="cyan"/>
        </w:rPr>
        <w:t>capitalist countries</w:t>
      </w:r>
      <w:r w:rsidRPr="0089159A">
        <w:rPr>
          <w:rStyle w:val="StyleUnderline"/>
        </w:rPr>
        <w:t xml:space="preserve"> have </w:t>
      </w:r>
      <w:r w:rsidRPr="00AB1DDC">
        <w:rPr>
          <w:rStyle w:val="StyleUnderline"/>
          <w:highlight w:val="cyan"/>
        </w:rPr>
        <w:t xml:space="preserve">shown a </w:t>
      </w:r>
      <w:r w:rsidRPr="00AB1DDC">
        <w:rPr>
          <w:rStyle w:val="Emphasis"/>
          <w:highlight w:val="cyan"/>
        </w:rPr>
        <w:t>marked preference</w:t>
      </w:r>
      <w:r w:rsidRPr="00AB1DDC">
        <w:rPr>
          <w:rStyle w:val="StyleUnderline"/>
          <w:highlight w:val="cyan"/>
        </w:rPr>
        <w:t xml:space="preserve"> against war</w:t>
      </w:r>
      <w:r w:rsidRPr="0089159A">
        <w:rPr>
          <w:rStyle w:val="StyleUnderline"/>
        </w:rPr>
        <w:t xml:space="preserve"> being waged</w:t>
      </w:r>
      <w:r w:rsidRPr="0089159A">
        <w:rPr>
          <w:sz w:val="14"/>
        </w:rPr>
        <w:t xml:space="preserve"> (Harrison, 2011).</w:t>
      </w:r>
    </w:p>
    <w:p w14:paraId="5C3E99C7" w14:textId="77777777" w:rsidR="000A4946" w:rsidRPr="006B5210" w:rsidRDefault="000A4946" w:rsidP="000A4946"/>
    <w:p w14:paraId="689E58F5" w14:textId="77777777" w:rsidR="000A4946" w:rsidRDefault="000A4946" w:rsidP="000A4946">
      <w:pPr>
        <w:rPr>
          <w:sz w:val="16"/>
        </w:rPr>
      </w:pPr>
    </w:p>
    <w:p w14:paraId="1DC7AC49" w14:textId="77777777" w:rsidR="000A4946" w:rsidRDefault="000A4946" w:rsidP="000A4946">
      <w:pPr>
        <w:spacing w:after="160" w:line="259" w:lineRule="auto"/>
        <w:rPr>
          <w:rFonts w:asciiTheme="minorHAnsi" w:hAnsiTheme="minorHAnsi" w:cstheme="minorBidi"/>
        </w:rPr>
      </w:pPr>
    </w:p>
    <w:p w14:paraId="4D7DAD80" w14:textId="091E35A4" w:rsidR="00BC1991" w:rsidRDefault="00BC1991" w:rsidP="00BC1991">
      <w:pPr>
        <w:pStyle w:val="Heading3"/>
      </w:pPr>
      <w:r>
        <w:t>Sustainability—</w:t>
      </w:r>
      <w:r w:rsidR="000A4946">
        <w:t>EKC=True</w:t>
      </w:r>
      <w:r>
        <w:t>—2AC/1AR</w:t>
      </w:r>
    </w:p>
    <w:p w14:paraId="6975F305" w14:textId="77777777" w:rsidR="00BC1991" w:rsidRPr="003F798F" w:rsidRDefault="00BC1991" w:rsidP="00BC1991">
      <w:pPr>
        <w:pStyle w:val="Heading4"/>
      </w:pPr>
      <w:r>
        <w:t xml:space="preserve">Growth </w:t>
      </w:r>
      <w:r>
        <w:rPr>
          <w:u w:val="single"/>
        </w:rPr>
        <w:t>solves</w:t>
      </w:r>
      <w:r>
        <w:t xml:space="preserve"> emissions and pollution—prefer </w:t>
      </w:r>
      <w:r>
        <w:rPr>
          <w:u w:val="single"/>
        </w:rPr>
        <w:t>stochastic modeling</w:t>
      </w:r>
      <w:r>
        <w:t>.</w:t>
      </w:r>
    </w:p>
    <w:p w14:paraId="6CF8F9C1" w14:textId="77777777" w:rsidR="00BC1991" w:rsidRDefault="00BC1991" w:rsidP="00BC1991">
      <w:r w:rsidRPr="003F798F">
        <w:rPr>
          <w:rStyle w:val="Style13ptBold"/>
        </w:rPr>
        <w:t>Naqvi, et al, 25</w:t>
      </w:r>
      <w:r>
        <w:t>—Department of Economics, University of Wah (Rehana, with Bandar Almohsen, Department of Mathematics, College of Science, King Saud University, and Ayesha Sohail, School of Mathematics and Statistics, University of Sydney, “Modeling the environmental Kuznets Curve: A stochastic approach using economic and climate data,” Journal of Environmental Management, Volume 373, January 2025, 123108, dml)</w:t>
      </w:r>
    </w:p>
    <w:p w14:paraId="26925361" w14:textId="77777777" w:rsidR="00BC1991" w:rsidRPr="003F798F" w:rsidRDefault="00BC1991" w:rsidP="00BC1991">
      <w:pPr>
        <w:rPr>
          <w:sz w:val="14"/>
        </w:rPr>
      </w:pPr>
      <w:r w:rsidRPr="003F798F">
        <w:rPr>
          <w:sz w:val="14"/>
        </w:rPr>
        <w:t xml:space="preserve">As the country continues to develop, it reaches a turning point where the negative impacts of pollution become more evident and pressing. At this stage, the economy has grown to a level where the adverse effects of environmental degradation cannot be ignored. </w:t>
      </w:r>
      <w:r w:rsidRPr="003F798F">
        <w:rPr>
          <w:rStyle w:val="StyleUnderline"/>
        </w:rPr>
        <w:t xml:space="preserve">Increased </w:t>
      </w:r>
      <w:r w:rsidRPr="003F798F">
        <w:rPr>
          <w:rStyle w:val="StyleUnderline"/>
          <w:highlight w:val="cyan"/>
        </w:rPr>
        <w:t>wealth and development bring</w:t>
      </w:r>
      <w:r w:rsidRPr="003F798F">
        <w:rPr>
          <w:rStyle w:val="StyleUnderline"/>
        </w:rPr>
        <w:t xml:space="preserve"> about a </w:t>
      </w:r>
      <w:r w:rsidRPr="003F798F">
        <w:rPr>
          <w:rStyle w:val="Emphasis"/>
        </w:rPr>
        <w:t xml:space="preserve">greater </w:t>
      </w:r>
      <w:r w:rsidRPr="003F798F">
        <w:rPr>
          <w:rStyle w:val="Emphasis"/>
          <w:highlight w:val="cyan"/>
        </w:rPr>
        <w:t>awareness</w:t>
      </w:r>
      <w:r w:rsidRPr="003F798F">
        <w:rPr>
          <w:rStyle w:val="StyleUnderline"/>
        </w:rPr>
        <w:t xml:space="preserve"> of environmental issues among the population</w:t>
      </w:r>
      <w:r w:rsidRPr="003F798F">
        <w:rPr>
          <w:sz w:val="14"/>
        </w:rPr>
        <w:t xml:space="preserve">. </w:t>
      </w:r>
      <w:r w:rsidRPr="003F798F">
        <w:rPr>
          <w:rStyle w:val="StyleUnderline"/>
          <w:highlight w:val="cyan"/>
        </w:rPr>
        <w:t>People</w:t>
      </w:r>
      <w:r w:rsidRPr="003F798F">
        <w:rPr>
          <w:rStyle w:val="StyleUnderline"/>
        </w:rPr>
        <w:t xml:space="preserve"> begin to </w:t>
      </w:r>
      <w:r w:rsidRPr="003F798F">
        <w:rPr>
          <w:rStyle w:val="Emphasis"/>
          <w:highlight w:val="cyan"/>
        </w:rPr>
        <w:t>demand</w:t>
      </w:r>
      <w:r w:rsidRPr="003F798F">
        <w:rPr>
          <w:rStyle w:val="StyleUnderline"/>
          <w:highlight w:val="cyan"/>
        </w:rPr>
        <w:t xml:space="preserve"> cleaner air</w:t>
      </w:r>
      <w:r w:rsidRPr="003F798F">
        <w:rPr>
          <w:sz w:val="14"/>
          <w:highlight w:val="cyan"/>
        </w:rPr>
        <w:t xml:space="preserve">, </w:t>
      </w:r>
      <w:r w:rsidRPr="003F798F">
        <w:rPr>
          <w:rStyle w:val="StyleUnderline"/>
          <w:highlight w:val="cyan"/>
        </w:rPr>
        <w:t>water</w:t>
      </w:r>
      <w:r w:rsidRPr="003F798F">
        <w:rPr>
          <w:sz w:val="14"/>
          <w:highlight w:val="cyan"/>
        </w:rPr>
        <w:t xml:space="preserve">, </w:t>
      </w:r>
      <w:r w:rsidRPr="003F798F">
        <w:rPr>
          <w:rStyle w:val="StyleUnderline"/>
          <w:highlight w:val="cyan"/>
        </w:rPr>
        <w:t>and</w:t>
      </w:r>
      <w:r w:rsidRPr="003F798F">
        <w:rPr>
          <w:rStyle w:val="StyleUnderline"/>
        </w:rPr>
        <w:t xml:space="preserve"> a </w:t>
      </w:r>
      <w:r w:rsidRPr="003F798F">
        <w:rPr>
          <w:rStyle w:val="StyleUnderline"/>
          <w:highlight w:val="cyan"/>
        </w:rPr>
        <w:t>healthier</w:t>
      </w:r>
      <w:r w:rsidRPr="003F798F">
        <w:rPr>
          <w:rStyle w:val="StyleUnderline"/>
        </w:rPr>
        <w:t xml:space="preserve"> living </w:t>
      </w:r>
      <w:r w:rsidRPr="003F798F">
        <w:rPr>
          <w:rStyle w:val="StyleUnderline"/>
          <w:highlight w:val="cyan"/>
        </w:rPr>
        <w:t>environment</w:t>
      </w:r>
      <w:r w:rsidRPr="003F798F">
        <w:rPr>
          <w:sz w:val="14"/>
        </w:rPr>
        <w:t xml:space="preserve">. This is clear from Fig. 2, as the economic growth continues to increases, </w:t>
      </w:r>
      <w:r w:rsidRPr="003F798F">
        <w:rPr>
          <w:rStyle w:val="StyleUnderline"/>
        </w:rPr>
        <w:t>pollution</w:t>
      </w:r>
      <w:r w:rsidRPr="003F798F">
        <w:rPr>
          <w:sz w:val="14"/>
        </w:rPr>
        <w:t xml:space="preserve"> also increases and </w:t>
      </w:r>
      <w:r w:rsidRPr="003F798F">
        <w:rPr>
          <w:rStyle w:val="StyleUnderline"/>
        </w:rPr>
        <w:t>reaches</w:t>
      </w:r>
      <w:r w:rsidRPr="003F798F">
        <w:rPr>
          <w:sz w:val="14"/>
        </w:rPr>
        <w:t xml:space="preserve"> to </w:t>
      </w:r>
      <w:r w:rsidRPr="003F798F">
        <w:rPr>
          <w:rStyle w:val="StyleUnderline"/>
        </w:rPr>
        <w:t xml:space="preserve">a </w:t>
      </w:r>
      <w:r w:rsidRPr="003F798F">
        <w:rPr>
          <w:rStyle w:val="Emphasis"/>
        </w:rPr>
        <w:t>threshold point</w:t>
      </w:r>
      <w:r w:rsidRPr="003F798F">
        <w:rPr>
          <w:rStyle w:val="StyleUnderline"/>
        </w:rPr>
        <w:t xml:space="preserve"> and then</w:t>
      </w:r>
      <w:r w:rsidRPr="003F798F">
        <w:rPr>
          <w:sz w:val="14"/>
        </w:rPr>
        <w:t xml:space="preserve"> eventually </w:t>
      </w:r>
      <w:r w:rsidRPr="003F798F">
        <w:rPr>
          <w:rStyle w:val="Emphasis"/>
        </w:rPr>
        <w:t>decreases</w:t>
      </w:r>
      <w:r w:rsidRPr="003F798F">
        <w:rPr>
          <w:rStyle w:val="StyleUnderline"/>
        </w:rPr>
        <w:t xml:space="preserve"> as economic growth increases</w:t>
      </w:r>
      <w:r w:rsidRPr="003F798F">
        <w:rPr>
          <w:sz w:val="14"/>
        </w:rPr>
        <w:t xml:space="preserve">. This statement is also clear from Fig. 3 that due to continuity in economic growth, pollution rises and then decreases, which is a proof of existence of inverted Environmental Kuznets Curve hypothesis. At the initial stages of economic growth in Pakistan, the focus is on rapid industrialization, infrastructure development, and increasing GDP growth rate. This stage is associated with a significant reliance on fossil fuels, such as coal, natural gas and oil to operate transportation, industries and energy production. As a result, the pollution increase significantly during this period. </w:t>
      </w:r>
      <w:r w:rsidRPr="003F798F">
        <w:rPr>
          <w:rStyle w:val="StyleUnderline"/>
        </w:rPr>
        <w:t>The</w:t>
      </w:r>
      <w:r w:rsidRPr="003F798F">
        <w:rPr>
          <w:sz w:val="14"/>
        </w:rPr>
        <w:t xml:space="preserve"> results of </w:t>
      </w:r>
      <w:r w:rsidRPr="003F798F">
        <w:rPr>
          <w:rStyle w:val="Emphasis"/>
        </w:rPr>
        <w:t>stochastic model</w:t>
      </w:r>
      <w:r w:rsidRPr="003F798F">
        <w:rPr>
          <w:sz w:val="14"/>
        </w:rPr>
        <w:t xml:space="preserve"> show that during the initial phase, for every 1000 USD increase in GDP per capita, carbon emissions rise by 0.8 metric tons. This stage corresponds to an aspect of the Environmental Kuznets Curve, which states that future growth will be witnessed at higher GDP, especially in the early periods. The dependence on fossil fuel based economies is presented in this increase in pollution. This is further aggravated by the need for renewable energy investment as well as the use of inefficient technologies in the energy sector, which causes excessive carbon emissions. The findings also reinforce the view that energy consumption has remained a key factor in this escalating trend of energy related emissions that could have been avoided had alternative sources been utilized earlier. This result </w:t>
      </w:r>
      <w:r w:rsidRPr="003F798F">
        <w:rPr>
          <w:rStyle w:val="StyleUnderline"/>
        </w:rPr>
        <w:t xml:space="preserve">is </w:t>
      </w:r>
      <w:r w:rsidRPr="003F798F">
        <w:rPr>
          <w:rStyle w:val="Emphasis"/>
        </w:rPr>
        <w:t>quite similar</w:t>
      </w:r>
      <w:r w:rsidRPr="003F798F">
        <w:rPr>
          <w:rStyle w:val="StyleUnderline"/>
        </w:rPr>
        <w:t xml:space="preserve"> to</w:t>
      </w:r>
      <w:r w:rsidRPr="003F798F">
        <w:rPr>
          <w:sz w:val="14"/>
        </w:rPr>
        <w:t xml:space="preserve"> the results of Ang, 2007, Apergis and Payne, 2009 and Halicioglu (2009) for their </w:t>
      </w:r>
      <w:r w:rsidRPr="003F798F">
        <w:rPr>
          <w:rStyle w:val="StyleUnderline"/>
        </w:rPr>
        <w:t xml:space="preserve">studies on </w:t>
      </w:r>
      <w:r w:rsidRPr="003F798F">
        <w:rPr>
          <w:rStyle w:val="Emphasis"/>
        </w:rPr>
        <w:t>France</w:t>
      </w:r>
      <w:r w:rsidRPr="003F798F">
        <w:rPr>
          <w:sz w:val="14"/>
        </w:rPr>
        <w:t xml:space="preserve">, </w:t>
      </w:r>
      <w:r w:rsidRPr="003F798F">
        <w:rPr>
          <w:rStyle w:val="Emphasis"/>
        </w:rPr>
        <w:t>Central America</w:t>
      </w:r>
      <w:r w:rsidRPr="003F798F">
        <w:rPr>
          <w:rStyle w:val="StyleUnderline"/>
        </w:rPr>
        <w:t xml:space="preserve"> and </w:t>
      </w:r>
      <w:r w:rsidRPr="003F798F">
        <w:rPr>
          <w:rStyle w:val="Emphasis"/>
        </w:rPr>
        <w:t>Turkey</w:t>
      </w:r>
      <w:r w:rsidRPr="003F798F">
        <w:rPr>
          <w:sz w:val="14"/>
        </w:rPr>
        <w:t xml:space="preserve"> respectively.</w:t>
      </w:r>
    </w:p>
    <w:p w14:paraId="56958A3A" w14:textId="77777777" w:rsidR="00BC1991" w:rsidRPr="003F798F" w:rsidRDefault="00BC1991" w:rsidP="00BC1991">
      <w:pPr>
        <w:rPr>
          <w:sz w:val="14"/>
        </w:rPr>
      </w:pPr>
      <w:r w:rsidRPr="003F798F">
        <w:rPr>
          <w:rStyle w:val="StyleUnderline"/>
        </w:rPr>
        <w:t xml:space="preserve">While the public pressure </w:t>
      </w:r>
      <w:r w:rsidRPr="003F798F">
        <w:rPr>
          <w:rStyle w:val="Emphasis"/>
        </w:rPr>
        <w:t>increases</w:t>
      </w:r>
      <w:r w:rsidRPr="003F798F">
        <w:rPr>
          <w:rStyle w:val="StyleUnderline"/>
        </w:rPr>
        <w:t xml:space="preserve"> and people become </w:t>
      </w:r>
      <w:r w:rsidRPr="003F798F">
        <w:rPr>
          <w:rStyle w:val="Emphasis"/>
        </w:rPr>
        <w:t>more informed</w:t>
      </w:r>
      <w:r w:rsidRPr="003F798F">
        <w:rPr>
          <w:sz w:val="14"/>
        </w:rPr>
        <w:t xml:space="preserve">, </w:t>
      </w:r>
      <w:r w:rsidRPr="003F798F">
        <w:rPr>
          <w:rStyle w:val="StyleUnderline"/>
        </w:rPr>
        <w:t xml:space="preserve">the government begins to enact </w:t>
      </w:r>
      <w:r w:rsidRPr="003F798F">
        <w:rPr>
          <w:rStyle w:val="Emphasis"/>
        </w:rPr>
        <w:t>stricter environmental regulations</w:t>
      </w:r>
      <w:r w:rsidRPr="003F798F">
        <w:rPr>
          <w:sz w:val="14"/>
        </w:rPr>
        <w:t xml:space="preserve">. This conclusion is in support of the EKC hypothesis since it illustrates that </w:t>
      </w:r>
      <w:r w:rsidRPr="003F798F">
        <w:rPr>
          <w:rStyle w:val="StyleUnderline"/>
          <w:highlight w:val="cyan"/>
        </w:rPr>
        <w:t>a better environment can be achieved</w:t>
      </w:r>
      <w:r w:rsidRPr="003F798F">
        <w:rPr>
          <w:rStyle w:val="StyleUnderline"/>
        </w:rPr>
        <w:t xml:space="preserve"> through economic development </w:t>
      </w:r>
      <w:r w:rsidRPr="003F798F">
        <w:rPr>
          <w:rStyle w:val="StyleUnderline"/>
          <w:highlight w:val="cyan"/>
        </w:rPr>
        <w:t>once a certain level of income is reached</w:t>
      </w:r>
      <w:r w:rsidRPr="003F798F">
        <w:rPr>
          <w:sz w:val="14"/>
        </w:rPr>
        <w:t xml:space="preserve">. </w:t>
      </w:r>
      <w:r w:rsidRPr="003F798F">
        <w:rPr>
          <w:rStyle w:val="StyleUnderline"/>
          <w:highlight w:val="cyan"/>
        </w:rPr>
        <w:t>Investments are made in</w:t>
      </w:r>
      <w:r w:rsidRPr="003F798F">
        <w:rPr>
          <w:rStyle w:val="StyleUnderline"/>
        </w:rPr>
        <w:t xml:space="preserve"> technologies that </w:t>
      </w:r>
      <w:r w:rsidRPr="003F798F">
        <w:rPr>
          <w:rStyle w:val="Emphasis"/>
        </w:rPr>
        <w:t>reduce emissions</w:t>
      </w:r>
      <w:r w:rsidRPr="003F798F">
        <w:rPr>
          <w:sz w:val="14"/>
        </w:rPr>
        <w:t xml:space="preserve">, </w:t>
      </w:r>
      <w:r w:rsidRPr="003F798F">
        <w:rPr>
          <w:rStyle w:val="StyleUnderline"/>
        </w:rPr>
        <w:t xml:space="preserve">such as </w:t>
      </w:r>
      <w:r w:rsidRPr="003F798F">
        <w:rPr>
          <w:rStyle w:val="StyleUnderline"/>
          <w:highlight w:val="cyan"/>
        </w:rPr>
        <w:t>filters</w:t>
      </w:r>
      <w:r w:rsidRPr="003F798F">
        <w:rPr>
          <w:sz w:val="14"/>
          <w:highlight w:val="cyan"/>
        </w:rPr>
        <w:t xml:space="preserve">, </w:t>
      </w:r>
      <w:r w:rsidRPr="003F798F">
        <w:rPr>
          <w:rStyle w:val="StyleUnderline"/>
          <w:highlight w:val="cyan"/>
        </w:rPr>
        <w:t>scrubbers</w:t>
      </w:r>
      <w:r w:rsidRPr="003F798F">
        <w:rPr>
          <w:sz w:val="14"/>
          <w:highlight w:val="cyan"/>
        </w:rPr>
        <w:t xml:space="preserve">, </w:t>
      </w:r>
      <w:r w:rsidRPr="003F798F">
        <w:rPr>
          <w:rStyle w:val="StyleUnderline"/>
          <w:highlight w:val="cyan"/>
        </w:rPr>
        <w:t>and</w:t>
      </w:r>
      <w:r w:rsidRPr="003F798F">
        <w:rPr>
          <w:rStyle w:val="StyleUnderline"/>
        </w:rPr>
        <w:t xml:space="preserve"> more efficient </w:t>
      </w:r>
      <w:r w:rsidRPr="003F798F">
        <w:rPr>
          <w:rStyle w:val="StyleUnderline"/>
          <w:highlight w:val="cyan"/>
        </w:rPr>
        <w:t>production processes</w:t>
      </w:r>
      <w:r w:rsidRPr="003F798F">
        <w:rPr>
          <w:sz w:val="14"/>
        </w:rPr>
        <w:t xml:space="preserve">. </w:t>
      </w:r>
      <w:r w:rsidRPr="003F798F">
        <w:rPr>
          <w:rStyle w:val="StyleUnderline"/>
          <w:highlight w:val="cyan"/>
        </w:rPr>
        <w:t xml:space="preserve">The </w:t>
      </w:r>
      <w:r w:rsidRPr="003F798F">
        <w:rPr>
          <w:rStyle w:val="Emphasis"/>
          <w:highlight w:val="cyan"/>
        </w:rPr>
        <w:t>focus shifts</w:t>
      </w:r>
      <w:r w:rsidRPr="003F798F">
        <w:rPr>
          <w:rStyle w:val="StyleUnderline"/>
          <w:highlight w:val="cyan"/>
        </w:rPr>
        <w:t xml:space="preserve"> from</w:t>
      </w:r>
      <w:r w:rsidRPr="003F798F">
        <w:rPr>
          <w:rStyle w:val="StyleUnderline"/>
        </w:rPr>
        <w:t xml:space="preserve"> merely increasing </w:t>
      </w:r>
      <w:r w:rsidRPr="003F798F">
        <w:rPr>
          <w:rStyle w:val="StyleUnderline"/>
          <w:highlight w:val="cyan"/>
        </w:rPr>
        <w:t>output to</w:t>
      </w:r>
      <w:r w:rsidRPr="003F798F">
        <w:rPr>
          <w:rStyle w:val="StyleUnderline"/>
        </w:rPr>
        <w:t xml:space="preserve"> achieving sustainable growth that minimizes </w:t>
      </w:r>
      <w:r w:rsidRPr="003F798F">
        <w:rPr>
          <w:rStyle w:val="StyleUnderline"/>
          <w:highlight w:val="cyan"/>
        </w:rPr>
        <w:t>environmental impact</w:t>
      </w:r>
      <w:r w:rsidRPr="003F798F">
        <w:rPr>
          <w:sz w:val="14"/>
        </w:rPr>
        <w:t xml:space="preserve">. As the economy grows, </w:t>
      </w:r>
      <w:r w:rsidRPr="003F798F">
        <w:rPr>
          <w:rStyle w:val="StyleUnderline"/>
          <w:highlight w:val="cyan"/>
        </w:rPr>
        <w:t xml:space="preserve">the </w:t>
      </w:r>
      <w:r w:rsidRPr="003F798F">
        <w:rPr>
          <w:rStyle w:val="Emphasis"/>
          <w:highlight w:val="cyan"/>
        </w:rPr>
        <w:t>turning point</w:t>
      </w:r>
      <w:r w:rsidRPr="003F798F">
        <w:rPr>
          <w:rStyle w:val="StyleUnderline"/>
          <w:highlight w:val="cyan"/>
        </w:rPr>
        <w:t xml:space="preserve"> is</w:t>
      </w:r>
      <w:r w:rsidRPr="003F798F">
        <w:rPr>
          <w:rStyle w:val="StyleUnderline"/>
        </w:rPr>
        <w:t xml:space="preserve"> reached at a </w:t>
      </w:r>
      <w:r w:rsidRPr="003F798F">
        <w:rPr>
          <w:rStyle w:val="StyleUnderline"/>
          <w:highlight w:val="cyan"/>
        </w:rPr>
        <w:t>GDP per capita of</w:t>
      </w:r>
      <w:r w:rsidRPr="003F798F">
        <w:rPr>
          <w:rStyle w:val="StyleUnderline"/>
        </w:rPr>
        <w:t xml:space="preserve"> approximately </w:t>
      </w:r>
      <w:r w:rsidRPr="003F798F">
        <w:rPr>
          <w:rStyle w:val="Emphasis"/>
        </w:rPr>
        <w:t xml:space="preserve">USD </w:t>
      </w:r>
      <w:r w:rsidRPr="003F798F">
        <w:rPr>
          <w:rStyle w:val="Emphasis"/>
          <w:highlight w:val="cyan"/>
        </w:rPr>
        <w:t>4500</w:t>
      </w:r>
      <w:r w:rsidRPr="003F798F">
        <w:rPr>
          <w:sz w:val="14"/>
        </w:rPr>
        <w:t xml:space="preserve">. </w:t>
      </w:r>
      <w:r w:rsidRPr="003F798F">
        <w:rPr>
          <w:rStyle w:val="StyleUnderline"/>
        </w:rPr>
        <w:t xml:space="preserve">This is a </w:t>
      </w:r>
      <w:r w:rsidRPr="003F798F">
        <w:rPr>
          <w:rStyle w:val="Emphasis"/>
        </w:rPr>
        <w:t>critical threshold</w:t>
      </w:r>
      <w:r w:rsidRPr="003F798F">
        <w:rPr>
          <w:sz w:val="14"/>
        </w:rPr>
        <w:t xml:space="preserve"> in the EKC </w:t>
      </w:r>
      <w:r w:rsidRPr="003F798F">
        <w:rPr>
          <w:rStyle w:val="StyleUnderline"/>
        </w:rPr>
        <w:t>where pollution decreases with increasing trend in economic growth</w:t>
      </w:r>
      <w:r w:rsidRPr="003F798F">
        <w:rPr>
          <w:sz w:val="14"/>
        </w:rPr>
        <w:t xml:space="preserve">. </w:t>
      </w:r>
      <w:r w:rsidRPr="003F798F">
        <w:rPr>
          <w:rStyle w:val="StyleUnderline"/>
        </w:rPr>
        <w:t>The model shows that</w:t>
      </w:r>
      <w:r w:rsidRPr="003F798F">
        <w:rPr>
          <w:sz w:val="14"/>
        </w:rPr>
        <w:t xml:space="preserve"> once </w:t>
      </w:r>
      <w:r w:rsidRPr="003F798F">
        <w:rPr>
          <w:rStyle w:val="Emphasis"/>
        </w:rPr>
        <w:t>Pakistan</w:t>
      </w:r>
      <w:r w:rsidRPr="003F798F">
        <w:rPr>
          <w:sz w:val="14"/>
        </w:rPr>
        <w:t xml:space="preserve"> reaches this level of GDP, it means that now it </w:t>
      </w:r>
      <w:r w:rsidRPr="003F798F">
        <w:rPr>
          <w:rStyle w:val="StyleUnderline"/>
        </w:rPr>
        <w:t>has the</w:t>
      </w:r>
      <w:r w:rsidRPr="003F798F">
        <w:rPr>
          <w:sz w:val="14"/>
        </w:rPr>
        <w:t xml:space="preserve"> technological and financial </w:t>
      </w:r>
      <w:r w:rsidRPr="003F798F">
        <w:rPr>
          <w:rStyle w:val="StyleUnderline"/>
        </w:rPr>
        <w:t>capability</w:t>
      </w:r>
      <w:r w:rsidRPr="003F798F">
        <w:rPr>
          <w:sz w:val="14"/>
        </w:rPr>
        <w:t xml:space="preserve"> to invest in cleaner technologies and implement stricter environmental regulations. </w:t>
      </w:r>
      <w:r w:rsidRPr="003F798F">
        <w:rPr>
          <w:rStyle w:val="StyleUnderline"/>
        </w:rPr>
        <w:t>This</w:t>
      </w:r>
      <w:r w:rsidRPr="003F798F">
        <w:rPr>
          <w:sz w:val="14"/>
        </w:rPr>
        <w:t xml:space="preserve"> turning point further </w:t>
      </w:r>
      <w:r w:rsidRPr="003F798F">
        <w:rPr>
          <w:rStyle w:val="StyleUnderline"/>
        </w:rPr>
        <w:t xml:space="preserve">points a </w:t>
      </w:r>
      <w:r w:rsidRPr="003F798F">
        <w:rPr>
          <w:rStyle w:val="Emphasis"/>
        </w:rPr>
        <w:t>shift in priorities</w:t>
      </w:r>
      <w:r w:rsidRPr="003F798F">
        <w:rPr>
          <w:sz w:val="14"/>
        </w:rPr>
        <w:t xml:space="preserve">, </w:t>
      </w:r>
      <w:r w:rsidRPr="003F798F">
        <w:rPr>
          <w:rStyle w:val="StyleUnderline"/>
        </w:rPr>
        <w:t>with the government and private sector increasingly aiming at reducing carbon emissions through the adoption of renewable energy sources</w:t>
      </w:r>
      <w:r w:rsidRPr="003F798F">
        <w:rPr>
          <w:sz w:val="14"/>
        </w:rPr>
        <w:t xml:space="preserve">, </w:t>
      </w:r>
      <w:r w:rsidRPr="003F798F">
        <w:rPr>
          <w:rStyle w:val="StyleUnderline"/>
        </w:rPr>
        <w:t>such as solar and wind power</w:t>
      </w:r>
      <w:r w:rsidRPr="003F798F">
        <w:rPr>
          <w:sz w:val="14"/>
        </w:rPr>
        <w:t xml:space="preserve">, </w:t>
      </w:r>
      <w:r w:rsidRPr="003F798F">
        <w:rPr>
          <w:rStyle w:val="StyleUnderline"/>
        </w:rPr>
        <w:t>and other energy-efficient industrial practices</w:t>
      </w:r>
      <w:r w:rsidRPr="003F798F">
        <w:rPr>
          <w:sz w:val="14"/>
        </w:rPr>
        <w:t xml:space="preserve">. The importance of the turning point is highlighted by the fact that the shift towards greener technologies and more stringent regulations does not happen immediately but is a gradual process. The EKC hypothesis is supported by this finding, as it demonstrates that economic growth eventually leads to improved environmental quality once a certain income level is achieved. This phase suggests that Pakistan’s development path is in line with </w:t>
      </w:r>
      <w:r w:rsidRPr="003F798F">
        <w:rPr>
          <w:rStyle w:val="StyleUnderline"/>
        </w:rPr>
        <w:t>other emerging economies</w:t>
      </w:r>
      <w:r w:rsidRPr="003F798F">
        <w:rPr>
          <w:sz w:val="14"/>
        </w:rPr>
        <w:t xml:space="preserve"> that </w:t>
      </w:r>
      <w:r w:rsidRPr="003F798F">
        <w:rPr>
          <w:rStyle w:val="StyleUnderline"/>
        </w:rPr>
        <w:t>have undergone similar transitions</w:t>
      </w:r>
      <w:r w:rsidRPr="003F798F">
        <w:rPr>
          <w:sz w:val="14"/>
        </w:rPr>
        <w:t xml:space="preserve"> after reaching a critical GDP threshold.</w:t>
      </w:r>
    </w:p>
    <w:p w14:paraId="41E4B2AE" w14:textId="77777777" w:rsidR="00BC1991" w:rsidRPr="003F798F" w:rsidRDefault="00BC1991" w:rsidP="00BC1991">
      <w:pPr>
        <w:rPr>
          <w:sz w:val="14"/>
        </w:rPr>
      </w:pPr>
      <w:r w:rsidRPr="003F798F">
        <w:rPr>
          <w:rStyle w:val="StyleUnderline"/>
        </w:rPr>
        <w:t>In the later stages of economic development</w:t>
      </w:r>
      <w:r w:rsidRPr="003F798F">
        <w:rPr>
          <w:sz w:val="14"/>
        </w:rPr>
        <w:t xml:space="preserve">, </w:t>
      </w:r>
      <w:r w:rsidRPr="003F798F">
        <w:rPr>
          <w:rStyle w:val="StyleUnderline"/>
        </w:rPr>
        <w:t xml:space="preserve">the country becomes </w:t>
      </w:r>
      <w:r w:rsidRPr="003F798F">
        <w:rPr>
          <w:rStyle w:val="Emphasis"/>
        </w:rPr>
        <w:t>even more committed</w:t>
      </w:r>
      <w:r w:rsidRPr="003F798F">
        <w:rPr>
          <w:rStyle w:val="StyleUnderline"/>
        </w:rPr>
        <w:t xml:space="preserve"> to environmental sustainability</w:t>
      </w:r>
      <w:r w:rsidRPr="003F798F">
        <w:rPr>
          <w:sz w:val="14"/>
        </w:rPr>
        <w:t xml:space="preserve">. Fig. 3, Fig. 4 illustrate that economic </w:t>
      </w:r>
      <w:r w:rsidRPr="003F798F">
        <w:rPr>
          <w:rStyle w:val="StyleUnderline"/>
        </w:rPr>
        <w:t xml:space="preserve">growth </w:t>
      </w:r>
      <w:r w:rsidRPr="003F798F">
        <w:rPr>
          <w:rStyle w:val="Emphasis"/>
        </w:rPr>
        <w:t>continues</w:t>
      </w:r>
      <w:r w:rsidRPr="003F798F">
        <w:rPr>
          <w:sz w:val="14"/>
        </w:rPr>
        <w:t xml:space="preserve">, </w:t>
      </w:r>
      <w:r w:rsidRPr="003F798F">
        <w:rPr>
          <w:rStyle w:val="StyleUnderline"/>
        </w:rPr>
        <w:t xml:space="preserve">but with a </w:t>
      </w:r>
      <w:r w:rsidRPr="003F798F">
        <w:rPr>
          <w:rStyle w:val="Emphasis"/>
        </w:rPr>
        <w:t>strong emphasis</w:t>
      </w:r>
      <w:r w:rsidRPr="003F798F">
        <w:rPr>
          <w:rStyle w:val="StyleUnderline"/>
        </w:rPr>
        <w:t xml:space="preserve"> on green technologies and renewable energy sources</w:t>
      </w:r>
      <w:r w:rsidRPr="003F798F">
        <w:rPr>
          <w:sz w:val="14"/>
        </w:rPr>
        <w:t>. The transition to renewable energy sources like solar, wind, and hydro power becomes a key strategy for reducing carbon emissions.</w:t>
      </w:r>
    </w:p>
    <w:p w14:paraId="7DA78E5B" w14:textId="77777777" w:rsidR="00BC1991" w:rsidRPr="003F798F" w:rsidRDefault="00BC1991" w:rsidP="00BC1991">
      <w:pPr>
        <w:rPr>
          <w:sz w:val="14"/>
        </w:rPr>
      </w:pPr>
      <w:r w:rsidRPr="003F798F">
        <w:rPr>
          <w:sz w:val="14"/>
        </w:rPr>
        <w:t xml:space="preserve">During this stage, </w:t>
      </w:r>
      <w:r w:rsidRPr="003F798F">
        <w:rPr>
          <w:rStyle w:val="StyleUnderline"/>
        </w:rPr>
        <w:t>the country implements comprehensive environmental policies and invests in</w:t>
      </w:r>
      <w:r w:rsidRPr="003F798F">
        <w:rPr>
          <w:sz w:val="14"/>
        </w:rPr>
        <w:t xml:space="preserve"> research and development of </w:t>
      </w:r>
      <w:r w:rsidRPr="003F798F">
        <w:rPr>
          <w:rStyle w:val="StyleUnderline"/>
        </w:rPr>
        <w:t>new technologies that enhance sustainability</w:t>
      </w:r>
      <w:r w:rsidRPr="003F798F">
        <w:rPr>
          <w:sz w:val="14"/>
        </w:rPr>
        <w:t xml:space="preserve">. </w:t>
      </w:r>
      <w:r w:rsidRPr="003F798F">
        <w:rPr>
          <w:rStyle w:val="StyleUnderline"/>
          <w:highlight w:val="cyan"/>
        </w:rPr>
        <w:t xml:space="preserve">The </w:t>
      </w:r>
      <w:r w:rsidRPr="003F798F">
        <w:rPr>
          <w:rStyle w:val="Emphasis"/>
          <w:highlight w:val="cyan"/>
        </w:rPr>
        <w:t>industrial</w:t>
      </w:r>
      <w:r w:rsidRPr="003F798F">
        <w:rPr>
          <w:rStyle w:val="StyleUnderline"/>
          <w:highlight w:val="cyan"/>
        </w:rPr>
        <w:t xml:space="preserve"> sector adopts cleaner production</w:t>
      </w:r>
      <w:r w:rsidRPr="003F798F">
        <w:rPr>
          <w:rStyle w:val="StyleUnderline"/>
        </w:rPr>
        <w:t xml:space="preserve"> methods </w:t>
      </w:r>
      <w:r w:rsidRPr="003F798F">
        <w:rPr>
          <w:rStyle w:val="StyleUnderline"/>
          <w:highlight w:val="cyan"/>
        </w:rPr>
        <w:t>and energy-efficient</w:t>
      </w:r>
      <w:r w:rsidRPr="003F798F">
        <w:rPr>
          <w:rStyle w:val="StyleUnderline"/>
        </w:rPr>
        <w:t xml:space="preserve"> </w:t>
      </w:r>
      <w:r w:rsidRPr="003F798F">
        <w:rPr>
          <w:rStyle w:val="StyleUnderline"/>
          <w:highlight w:val="cyan"/>
        </w:rPr>
        <w:t>tech</w:t>
      </w:r>
      <w:r w:rsidRPr="003F798F">
        <w:rPr>
          <w:rStyle w:val="StyleUnderline"/>
        </w:rPr>
        <w:t>nologies</w:t>
      </w:r>
      <w:r w:rsidRPr="003F798F">
        <w:rPr>
          <w:sz w:val="14"/>
        </w:rPr>
        <w:t xml:space="preserve">. </w:t>
      </w:r>
      <w:r w:rsidRPr="003F798F">
        <w:rPr>
          <w:rStyle w:val="StyleUnderline"/>
          <w:highlight w:val="cyan"/>
        </w:rPr>
        <w:t xml:space="preserve">The </w:t>
      </w:r>
      <w:r w:rsidRPr="003F798F">
        <w:rPr>
          <w:rStyle w:val="Emphasis"/>
          <w:highlight w:val="cyan"/>
        </w:rPr>
        <w:t>service</w:t>
      </w:r>
      <w:r w:rsidRPr="003F798F">
        <w:rPr>
          <w:rStyle w:val="StyleUnderline"/>
          <w:highlight w:val="cyan"/>
        </w:rPr>
        <w:t xml:space="preserve"> sector</w:t>
      </w:r>
      <w:r w:rsidRPr="003F798F">
        <w:rPr>
          <w:sz w:val="14"/>
        </w:rPr>
        <w:t xml:space="preserve">, which generally has a lower environmental footprint compared to manufacturing, also </w:t>
      </w:r>
      <w:r w:rsidRPr="003F798F">
        <w:rPr>
          <w:rStyle w:val="StyleUnderline"/>
          <w:highlight w:val="cyan"/>
        </w:rPr>
        <w:t>expands</w:t>
      </w:r>
      <w:r w:rsidRPr="003F798F">
        <w:rPr>
          <w:sz w:val="14"/>
        </w:rPr>
        <w:t xml:space="preserve">, </w:t>
      </w:r>
      <w:r w:rsidRPr="003F798F">
        <w:rPr>
          <w:rStyle w:val="StyleUnderline"/>
        </w:rPr>
        <w:t>contributing to</w:t>
      </w:r>
      <w:r w:rsidRPr="003F798F">
        <w:rPr>
          <w:sz w:val="14"/>
        </w:rPr>
        <w:t xml:space="preserve"> economic </w:t>
      </w:r>
      <w:r w:rsidRPr="003F798F">
        <w:rPr>
          <w:rStyle w:val="StyleUnderline"/>
        </w:rPr>
        <w:t xml:space="preserve">growth </w:t>
      </w:r>
      <w:r w:rsidRPr="003F798F">
        <w:rPr>
          <w:rStyle w:val="Emphasis"/>
        </w:rPr>
        <w:t>without</w:t>
      </w:r>
      <w:r w:rsidRPr="003F798F">
        <w:rPr>
          <w:rStyle w:val="StyleUnderline"/>
        </w:rPr>
        <w:t xml:space="preserve"> significant increases in pollution</w:t>
      </w:r>
      <w:r w:rsidRPr="003F798F">
        <w:rPr>
          <w:sz w:val="14"/>
        </w:rPr>
        <w:t xml:space="preserve">. After reaching the turning point, the </w:t>
      </w:r>
      <w:r w:rsidRPr="003F798F">
        <w:rPr>
          <w:rStyle w:val="StyleUnderline"/>
        </w:rPr>
        <w:t>results show a gradual decrease in pollution levels</w:t>
      </w:r>
      <w:r w:rsidRPr="003F798F">
        <w:rPr>
          <w:sz w:val="14"/>
        </w:rPr>
        <w:t xml:space="preserve">. </w:t>
      </w:r>
      <w:r w:rsidRPr="003F798F">
        <w:rPr>
          <w:rStyle w:val="StyleUnderline"/>
          <w:highlight w:val="cyan"/>
        </w:rPr>
        <w:t xml:space="preserve">For every additional </w:t>
      </w:r>
      <w:r w:rsidRPr="003F798F">
        <w:rPr>
          <w:rStyle w:val="Emphasis"/>
          <w:highlight w:val="cyan"/>
        </w:rPr>
        <w:t>1000 USD</w:t>
      </w:r>
      <w:r w:rsidRPr="003F798F">
        <w:rPr>
          <w:rStyle w:val="StyleUnderline"/>
        </w:rPr>
        <w:t xml:space="preserve"> </w:t>
      </w:r>
      <w:r w:rsidRPr="003F798F">
        <w:rPr>
          <w:rStyle w:val="StyleUnderline"/>
          <w:highlight w:val="cyan"/>
        </w:rPr>
        <w:t>increase</w:t>
      </w:r>
      <w:r w:rsidRPr="003F798F">
        <w:rPr>
          <w:rStyle w:val="StyleUnderline"/>
        </w:rPr>
        <w:t xml:space="preserve"> in GDP per capita</w:t>
      </w:r>
      <w:r w:rsidRPr="003F798F">
        <w:rPr>
          <w:sz w:val="14"/>
        </w:rPr>
        <w:t xml:space="preserve"> beyond the turning point, </w:t>
      </w:r>
      <w:r w:rsidRPr="003F798F">
        <w:rPr>
          <w:rStyle w:val="StyleUnderline"/>
          <w:highlight w:val="cyan"/>
        </w:rPr>
        <w:t xml:space="preserve">emissions decline by </w:t>
      </w:r>
      <w:r w:rsidRPr="003F798F">
        <w:rPr>
          <w:rStyle w:val="Emphasis"/>
          <w:highlight w:val="cyan"/>
        </w:rPr>
        <w:t>0.3 metric tons</w:t>
      </w:r>
      <w:r w:rsidRPr="003F798F">
        <w:rPr>
          <w:sz w:val="14"/>
        </w:rPr>
        <w:t xml:space="preserve">. This shows that economic growth now leads to improved environmental outcomes, mainly due to the incorporation of cleaner technologies and the adoption of more sustainable practices. This downfall in carbon emissions is </w:t>
      </w:r>
      <w:r w:rsidRPr="003F798F">
        <w:rPr>
          <w:rStyle w:val="StyleUnderline"/>
        </w:rPr>
        <w:t>due to</w:t>
      </w:r>
      <w:r w:rsidRPr="003F798F">
        <w:rPr>
          <w:sz w:val="14"/>
        </w:rPr>
        <w:t xml:space="preserve"> several factors such as </w:t>
      </w:r>
      <w:r w:rsidRPr="003F798F">
        <w:rPr>
          <w:rStyle w:val="StyleUnderline"/>
        </w:rPr>
        <w:t xml:space="preserve">improvement in energy efficient </w:t>
      </w:r>
      <w:r w:rsidRPr="003F798F">
        <w:rPr>
          <w:rStyle w:val="Emphasis"/>
        </w:rPr>
        <w:t>technologies</w:t>
      </w:r>
      <w:r w:rsidRPr="003F798F">
        <w:rPr>
          <w:sz w:val="14"/>
        </w:rPr>
        <w:t xml:space="preserve">, </w:t>
      </w:r>
      <w:r w:rsidRPr="003F798F">
        <w:rPr>
          <w:rStyle w:val="StyleUnderline"/>
        </w:rPr>
        <w:t xml:space="preserve">adopting international </w:t>
      </w:r>
      <w:r w:rsidRPr="003F798F">
        <w:rPr>
          <w:rStyle w:val="Emphasis"/>
        </w:rPr>
        <w:t>policies</w:t>
      </w:r>
      <w:r w:rsidRPr="003F798F">
        <w:rPr>
          <w:sz w:val="14"/>
        </w:rPr>
        <w:t xml:space="preserve"> for clean environment </w:t>
      </w:r>
      <w:r w:rsidRPr="003F798F">
        <w:rPr>
          <w:rStyle w:val="StyleUnderline"/>
        </w:rPr>
        <w:t xml:space="preserve">and more investment in energy efficient </w:t>
      </w:r>
      <w:r w:rsidRPr="003F798F">
        <w:rPr>
          <w:rStyle w:val="Emphasis"/>
        </w:rPr>
        <w:t>sources</w:t>
      </w:r>
      <w:r w:rsidRPr="003F798F">
        <w:rPr>
          <w:sz w:val="14"/>
        </w:rPr>
        <w:t xml:space="preserve">. This stage can be compared to the factory that has now fully integrated clean technologies into its operations. It continues to produce goods efficiently, but with significantly reduced emissions. The emphasis is on maintaining economic growth while protecting the environment. </w:t>
      </w:r>
      <w:r w:rsidRPr="003F798F">
        <w:rPr>
          <w:rStyle w:val="StyleUnderline"/>
          <w:highlight w:val="cyan"/>
        </w:rPr>
        <w:t xml:space="preserve">Sustainable practices are not just an </w:t>
      </w:r>
      <w:r w:rsidRPr="003F798F">
        <w:rPr>
          <w:rStyle w:val="Emphasis"/>
          <w:highlight w:val="cyan"/>
        </w:rPr>
        <w:t>afterthought</w:t>
      </w:r>
      <w:r w:rsidRPr="003F798F">
        <w:rPr>
          <w:rStyle w:val="StyleUnderline"/>
          <w:highlight w:val="cyan"/>
        </w:rPr>
        <w:t xml:space="preserve"> but an </w:t>
      </w:r>
      <w:r w:rsidRPr="003F798F">
        <w:rPr>
          <w:rStyle w:val="Emphasis"/>
          <w:highlight w:val="cyan"/>
        </w:rPr>
        <w:t>integral part</w:t>
      </w:r>
      <w:r w:rsidRPr="003F798F">
        <w:rPr>
          <w:rStyle w:val="StyleUnderline"/>
        </w:rPr>
        <w:t xml:space="preserve"> of the economic strategy</w:t>
      </w:r>
      <w:r w:rsidRPr="003F798F">
        <w:rPr>
          <w:sz w:val="14"/>
        </w:rPr>
        <w:t>.</w:t>
      </w:r>
    </w:p>
    <w:p w14:paraId="200D2E66" w14:textId="77777777" w:rsidR="00BC1991" w:rsidRPr="003F798F" w:rsidRDefault="00BC1991" w:rsidP="00BC1991">
      <w:pPr>
        <w:rPr>
          <w:sz w:val="14"/>
        </w:rPr>
      </w:pPr>
      <w:r w:rsidRPr="003F798F">
        <w:rPr>
          <w:sz w:val="14"/>
        </w:rPr>
        <w:t xml:space="preserve">The relationship between economic growth and carbon emissions is often visualized as an inverted U-shaped curve, known as the Environmental Kuznets Curve (EKC). This model suggests that as an economy grows, environmental degradation first increases and then decreases after reaching a certain level of income per capita, hence proving the Environmental Kuznets Curve (EKC) hypothesis. </w:t>
      </w:r>
      <w:r w:rsidRPr="003F798F">
        <w:rPr>
          <w:rStyle w:val="StyleUnderline"/>
        </w:rPr>
        <w:t xml:space="preserve">This study uses variables such as </w:t>
      </w:r>
      <w:r w:rsidRPr="003F798F">
        <w:rPr>
          <w:rStyle w:val="Emphasis"/>
        </w:rPr>
        <w:t>time</w:t>
      </w:r>
      <w:r w:rsidRPr="003F798F">
        <w:rPr>
          <w:sz w:val="14"/>
        </w:rPr>
        <w:t xml:space="preserve"> (in years), </w:t>
      </w:r>
      <w:r w:rsidRPr="003F798F">
        <w:rPr>
          <w:rStyle w:val="Emphasis"/>
        </w:rPr>
        <w:t>GDP</w:t>
      </w:r>
      <w:r w:rsidRPr="003F798F">
        <w:rPr>
          <w:sz w:val="14"/>
        </w:rPr>
        <w:t xml:space="preserve"> per capita, </w:t>
      </w:r>
      <w:r w:rsidRPr="003F798F">
        <w:rPr>
          <w:rStyle w:val="StyleUnderline"/>
        </w:rPr>
        <w:t>and</w:t>
      </w:r>
      <w:r w:rsidRPr="003F798F">
        <w:rPr>
          <w:sz w:val="14"/>
        </w:rPr>
        <w:t xml:space="preserve"> carbon </w:t>
      </w:r>
      <w:r w:rsidRPr="003F798F">
        <w:rPr>
          <w:rStyle w:val="Emphasis"/>
        </w:rPr>
        <w:t>emissions</w:t>
      </w:r>
      <w:r w:rsidRPr="003F798F">
        <w:rPr>
          <w:sz w:val="14"/>
        </w:rPr>
        <w:t xml:space="preserve"> per capita. </w:t>
      </w:r>
      <w:r w:rsidRPr="003F798F">
        <w:rPr>
          <w:rStyle w:val="Emphasis"/>
          <w:highlight w:val="cyan"/>
        </w:rPr>
        <w:t>Stochastic</w:t>
      </w:r>
      <w:r w:rsidRPr="003F798F">
        <w:rPr>
          <w:sz w:val="14"/>
        </w:rPr>
        <w:t xml:space="preserve"> terms are explained through </w:t>
      </w:r>
      <w:r w:rsidRPr="003F798F">
        <w:rPr>
          <w:rStyle w:val="Emphasis"/>
          <w:highlight w:val="cyan"/>
        </w:rPr>
        <w:t>Wiener processes</w:t>
      </w:r>
      <w:r w:rsidRPr="003F798F">
        <w:rPr>
          <w:sz w:val="14"/>
        </w:rPr>
        <w:t xml:space="preserve"> to </w:t>
      </w:r>
      <w:r w:rsidRPr="003F798F">
        <w:rPr>
          <w:rStyle w:val="StyleUnderline"/>
          <w:highlight w:val="cyan"/>
        </w:rPr>
        <w:t xml:space="preserve">account for </w:t>
      </w:r>
      <w:r w:rsidRPr="003F798F">
        <w:rPr>
          <w:rStyle w:val="Emphasis"/>
          <w:highlight w:val="cyan"/>
        </w:rPr>
        <w:t>random fluctuations</w:t>
      </w:r>
      <w:r w:rsidRPr="003F798F">
        <w:rPr>
          <w:rStyle w:val="StyleUnderline"/>
        </w:rPr>
        <w:t xml:space="preserve"> in GDP </w:t>
      </w:r>
      <w:r w:rsidRPr="003F798F">
        <w:rPr>
          <w:rStyle w:val="StyleUnderline"/>
          <w:highlight w:val="cyan"/>
        </w:rPr>
        <w:t>and</w:t>
      </w:r>
      <w:r w:rsidRPr="003F798F">
        <w:rPr>
          <w:rStyle w:val="StyleUnderline"/>
        </w:rPr>
        <w:t xml:space="preserve"> carbon emissions</w:t>
      </w:r>
      <w:r w:rsidRPr="003F798F">
        <w:rPr>
          <w:sz w:val="14"/>
        </w:rPr>
        <w:t>. The average growth rate is expected to lie in between 1% and 5% annually, while the uncertainty in this growth ranges from 0.5% to 2%, showing economic volatility. Baseline pollution levels are set between 0.5 and 2 units, with pollution increasing by 0.1 to 1 units for every 1000 USD rise in GDP per capita. At the highest point of GDP, pollution decreases by 0.05 to 0.2 units, indicating the existence of the EKC hypothesis that economic growth initially leads to increased pollution, but eventually results in lower emissions as GDP per capita rises. Lastly, the uncertainty in pollution levels varies from 1% to 10%, reflecting the variability in environmental impact. This comprehensive approach helps in understanding the dynamics between economic development and environmental sustainability in Pakistan. The EKC hypothesis postulates an inverted U-shaped relationship between the level of environmental degradation and income growth. It means that in initial stages of development, there is an inverse relationship between pollution and GDP as the country has to develop without having concern of environmental quality. then in later stages, pollution decreases after reaching at threshold point, while economic development goes on. Research by Dinda, 2004, Halicioglu, 2009, Luzzati and Orsini, 2009, Acaravci and Ozturk, 2010 and Al-Mulali et al. (2015) proved the observed relation among economic growth and environmental pollution proposed by environmental Kuznets Curve and their studies show the similar results and inverted U-shaped EKC with our study.</w:t>
      </w:r>
    </w:p>
    <w:p w14:paraId="34B9C3EA" w14:textId="77777777" w:rsidR="00BC1991" w:rsidRPr="003F798F" w:rsidRDefault="00BC1991" w:rsidP="00BC1991">
      <w:pPr>
        <w:rPr>
          <w:sz w:val="14"/>
        </w:rPr>
      </w:pPr>
      <w:r w:rsidRPr="003F798F">
        <w:rPr>
          <w:sz w:val="14"/>
        </w:rPr>
        <w:t>• Economic growth leads to increased pollution. During this phase, the focus is on rapid industrialization and economic expansion, often at the expense of environmental health.</w:t>
      </w:r>
    </w:p>
    <w:p w14:paraId="559DBF13" w14:textId="77777777" w:rsidR="00BC1991" w:rsidRPr="003F798F" w:rsidRDefault="00BC1991" w:rsidP="00BC1991">
      <w:pPr>
        <w:rPr>
          <w:sz w:val="14"/>
        </w:rPr>
      </w:pPr>
      <w:r w:rsidRPr="003F798F">
        <w:rPr>
          <w:sz w:val="14"/>
        </w:rPr>
        <w:t>• The peak of pollution is reached when the country achieves a level of wealth that enables it to invest in cleaner technologies and enforce stricter environmental regulations. Public awareness and demand for a cleaner environment also drive these changes.</w:t>
      </w:r>
    </w:p>
    <w:p w14:paraId="1FB8184B" w14:textId="77777777" w:rsidR="00BC1991" w:rsidRPr="003F798F" w:rsidRDefault="00BC1991" w:rsidP="00BC1991">
      <w:pPr>
        <w:rPr>
          <w:sz w:val="14"/>
        </w:rPr>
      </w:pPr>
      <w:r w:rsidRPr="003F798F">
        <w:rPr>
          <w:sz w:val="14"/>
        </w:rPr>
        <w:t>• Further economic growth results in reduced pollution due to the adoption of green technologies and better environmental practices. The economy becomes more sustainable, with growth decoupled from environmental degradation.</w:t>
      </w:r>
    </w:p>
    <w:p w14:paraId="7488A74C" w14:textId="77777777" w:rsidR="00BC1991" w:rsidRPr="003F798F" w:rsidRDefault="00BC1991" w:rsidP="00BC1991">
      <w:pPr>
        <w:rPr>
          <w:sz w:val="14"/>
        </w:rPr>
      </w:pPr>
      <w:r w:rsidRPr="003F798F">
        <w:rPr>
          <w:sz w:val="14"/>
        </w:rPr>
        <w:t xml:space="preserve">The EKC hypothesis illustrates that </w:t>
      </w:r>
      <w:r w:rsidRPr="003F798F">
        <w:rPr>
          <w:rStyle w:val="StyleUnderline"/>
        </w:rPr>
        <w:t>while</w:t>
      </w:r>
      <w:r w:rsidRPr="003F798F">
        <w:rPr>
          <w:sz w:val="14"/>
        </w:rPr>
        <w:t xml:space="preserve"> economic </w:t>
      </w:r>
      <w:r w:rsidRPr="003F798F">
        <w:rPr>
          <w:rStyle w:val="StyleUnderline"/>
        </w:rPr>
        <w:t xml:space="preserve">growth can </w:t>
      </w:r>
      <w:r w:rsidRPr="003F798F">
        <w:rPr>
          <w:rStyle w:val="Emphasis"/>
        </w:rPr>
        <w:t>initially</w:t>
      </w:r>
      <w:r w:rsidRPr="003F798F">
        <w:rPr>
          <w:rStyle w:val="StyleUnderline"/>
        </w:rPr>
        <w:t xml:space="preserve"> lead to environmental harm</w:t>
      </w:r>
      <w:r w:rsidRPr="003F798F">
        <w:rPr>
          <w:sz w:val="14"/>
        </w:rPr>
        <w:t xml:space="preserve">, </w:t>
      </w:r>
      <w:r w:rsidRPr="003F798F">
        <w:rPr>
          <w:rStyle w:val="StyleUnderline"/>
        </w:rPr>
        <w:t>continued development</w:t>
      </w:r>
      <w:r w:rsidRPr="003F798F">
        <w:rPr>
          <w:sz w:val="14"/>
        </w:rPr>
        <w:t xml:space="preserve">, </w:t>
      </w:r>
      <w:r w:rsidRPr="003F798F">
        <w:rPr>
          <w:rStyle w:val="StyleUnderline"/>
        </w:rPr>
        <w:t>technological advancement</w:t>
      </w:r>
      <w:r w:rsidRPr="003F798F">
        <w:rPr>
          <w:sz w:val="14"/>
        </w:rPr>
        <w:t xml:space="preserve">, </w:t>
      </w:r>
      <w:r w:rsidRPr="003F798F">
        <w:rPr>
          <w:rStyle w:val="StyleUnderline"/>
        </w:rPr>
        <w:t xml:space="preserve">and increased environmental awareness can eventually lead to a </w:t>
      </w:r>
      <w:r w:rsidRPr="003F798F">
        <w:rPr>
          <w:rStyle w:val="Emphasis"/>
        </w:rPr>
        <w:t>cleaner</w:t>
      </w:r>
      <w:r w:rsidRPr="003F798F">
        <w:rPr>
          <w:rStyle w:val="StyleUnderline"/>
        </w:rPr>
        <w:t xml:space="preserve"> and </w:t>
      </w:r>
      <w:r w:rsidRPr="003F798F">
        <w:rPr>
          <w:rStyle w:val="Emphasis"/>
        </w:rPr>
        <w:t>more sustainable</w:t>
      </w:r>
      <w:r w:rsidRPr="003F798F">
        <w:rPr>
          <w:rStyle w:val="StyleUnderline"/>
        </w:rPr>
        <w:t xml:space="preserve"> environment</w:t>
      </w:r>
      <w:r w:rsidRPr="003F798F">
        <w:rPr>
          <w:sz w:val="14"/>
        </w:rPr>
        <w:t xml:space="preserve">. </w:t>
      </w:r>
      <w:r w:rsidRPr="003F798F">
        <w:rPr>
          <w:rStyle w:val="StyleUnderline"/>
        </w:rPr>
        <w:t>This</w:t>
      </w:r>
      <w:r w:rsidRPr="003F798F">
        <w:rPr>
          <w:sz w:val="14"/>
        </w:rPr>
        <w:t xml:space="preserve"> inverted U-shape curve </w:t>
      </w:r>
      <w:r w:rsidRPr="003F798F">
        <w:rPr>
          <w:rStyle w:val="StyleUnderline"/>
          <w:highlight w:val="cyan"/>
        </w:rPr>
        <w:t xml:space="preserve">provides a </w:t>
      </w:r>
      <w:r w:rsidRPr="003F798F">
        <w:rPr>
          <w:rStyle w:val="Emphasis"/>
          <w:highlight w:val="cyan"/>
        </w:rPr>
        <w:t>hopeful outlook</w:t>
      </w:r>
      <w:r w:rsidRPr="003F798F">
        <w:rPr>
          <w:sz w:val="14"/>
          <w:highlight w:val="cyan"/>
        </w:rPr>
        <w:t xml:space="preserve">, </w:t>
      </w:r>
      <w:r w:rsidRPr="003F798F">
        <w:rPr>
          <w:rStyle w:val="StyleUnderline"/>
          <w:highlight w:val="cyan"/>
        </w:rPr>
        <w:t>suggesting</w:t>
      </w:r>
      <w:r w:rsidRPr="003F798F">
        <w:rPr>
          <w:rStyle w:val="StyleUnderline"/>
        </w:rPr>
        <w:t xml:space="preserve"> that economic </w:t>
      </w:r>
      <w:r w:rsidRPr="003F798F">
        <w:rPr>
          <w:rStyle w:val="StyleUnderline"/>
          <w:highlight w:val="cyan"/>
        </w:rPr>
        <w:t>prosperity</w:t>
      </w:r>
      <w:r w:rsidRPr="003F798F">
        <w:rPr>
          <w:rStyle w:val="StyleUnderline"/>
        </w:rPr>
        <w:t xml:space="preserve"> </w:t>
      </w:r>
      <w:r w:rsidRPr="003F798F">
        <w:rPr>
          <w:rStyle w:val="StyleUnderline"/>
          <w:highlight w:val="cyan"/>
        </w:rPr>
        <w:t>and</w:t>
      </w:r>
      <w:r w:rsidRPr="003F798F">
        <w:rPr>
          <w:rStyle w:val="StyleUnderline"/>
        </w:rPr>
        <w:t xml:space="preserve"> environmental </w:t>
      </w:r>
      <w:r w:rsidRPr="003F798F">
        <w:rPr>
          <w:rStyle w:val="StyleUnderline"/>
          <w:highlight w:val="cyan"/>
        </w:rPr>
        <w:t xml:space="preserve">sustainability are </w:t>
      </w:r>
      <w:r w:rsidRPr="003F798F">
        <w:rPr>
          <w:rStyle w:val="Emphasis"/>
          <w:highlight w:val="cyan"/>
        </w:rPr>
        <w:t>not mutually exclusive</w:t>
      </w:r>
      <w:r w:rsidRPr="003F798F">
        <w:rPr>
          <w:sz w:val="14"/>
        </w:rPr>
        <w:t xml:space="preserve"> but can be achieved through thoughtful and strategic development policies.</w:t>
      </w:r>
    </w:p>
    <w:p w14:paraId="3986F556" w14:textId="77777777" w:rsidR="00BC1991" w:rsidRPr="003F798F" w:rsidRDefault="00BC1991" w:rsidP="00BC1991">
      <w:pPr>
        <w:rPr>
          <w:sz w:val="14"/>
        </w:rPr>
      </w:pPr>
      <w:r w:rsidRPr="003F798F">
        <w:rPr>
          <w:sz w:val="14"/>
        </w:rPr>
        <w:t>4. Discussion</w:t>
      </w:r>
    </w:p>
    <w:p w14:paraId="097EBF49" w14:textId="77777777" w:rsidR="00BC1991" w:rsidRPr="003F798F" w:rsidRDefault="00BC1991" w:rsidP="00BC1991">
      <w:pPr>
        <w:rPr>
          <w:sz w:val="14"/>
        </w:rPr>
      </w:pPr>
      <w:r w:rsidRPr="003F798F">
        <w:rPr>
          <w:sz w:val="14"/>
        </w:rPr>
        <w:t xml:space="preserve">The outcomes of this study provides a strong evidence of the presence of the EKC hypothesis in the case of Pakistan. With the increasing trend in economic growth, pollution initially rises, replicating the country’s dependence on fossil fuels. However, as GDP per capita reaches USD 4500, carbon emissions begin to decline, demonstrating the effectiveness of investments in cleaner technologies and stricter environmental policies. This study highlights the need for Pakistan to focus on green technologies and sustainable economic practices to achieve long-term environmental sustainability. In a nutshell, our findings support the Environmental Kuznets Curve hypothesis and </w:t>
      </w:r>
      <w:r w:rsidRPr="003F798F">
        <w:rPr>
          <w:rStyle w:val="StyleUnderline"/>
          <w:highlight w:val="cyan"/>
        </w:rPr>
        <w:t>the same pattern is observed in</w:t>
      </w:r>
      <w:r w:rsidRPr="003F798F">
        <w:rPr>
          <w:rStyle w:val="StyleUnderline"/>
        </w:rPr>
        <w:t xml:space="preserve"> other countries</w:t>
      </w:r>
      <w:r w:rsidRPr="003F798F">
        <w:rPr>
          <w:sz w:val="14"/>
        </w:rPr>
        <w:t xml:space="preserve">, Apergis and Payne (2009) employed FMLOS on </w:t>
      </w:r>
      <w:r w:rsidRPr="003F798F">
        <w:rPr>
          <w:rStyle w:val="StyleUnderline"/>
        </w:rPr>
        <w:t xml:space="preserve">6 countries in </w:t>
      </w:r>
      <w:r w:rsidRPr="003F798F">
        <w:rPr>
          <w:rStyle w:val="Emphasis"/>
          <w:highlight w:val="cyan"/>
        </w:rPr>
        <w:t>Central America</w:t>
      </w:r>
      <w:r w:rsidRPr="003F798F">
        <w:rPr>
          <w:sz w:val="14"/>
        </w:rPr>
        <w:t xml:space="preserve"> for the period of 1971 to 2004. The results </w:t>
      </w:r>
      <w:r w:rsidRPr="003F798F">
        <w:rPr>
          <w:rStyle w:val="StyleUnderline"/>
        </w:rPr>
        <w:t>showed the</w:t>
      </w:r>
      <w:r w:rsidRPr="003F798F">
        <w:rPr>
          <w:sz w:val="14"/>
        </w:rPr>
        <w:t xml:space="preserve"> presence of inverted U-shaped </w:t>
      </w:r>
      <w:r w:rsidRPr="003F798F">
        <w:rPr>
          <w:rStyle w:val="StyleUnderline"/>
        </w:rPr>
        <w:t>EKC</w:t>
      </w:r>
      <w:r w:rsidRPr="003F798F">
        <w:rPr>
          <w:sz w:val="14"/>
        </w:rPr>
        <w:t xml:space="preserve">. Similarly Zhang et al. (2017) conducted a </w:t>
      </w:r>
      <w:r w:rsidRPr="003F798F">
        <w:rPr>
          <w:rStyle w:val="StyleUnderline"/>
        </w:rPr>
        <w:t xml:space="preserve">research on </w:t>
      </w:r>
      <w:r w:rsidRPr="003F798F">
        <w:rPr>
          <w:rStyle w:val="Emphasis"/>
          <w:highlight w:val="cyan"/>
        </w:rPr>
        <w:t>ten newly industrialized nations</w:t>
      </w:r>
      <w:r w:rsidRPr="003F798F">
        <w:rPr>
          <w:sz w:val="14"/>
        </w:rPr>
        <w:t xml:space="preserve"> i.e </w:t>
      </w:r>
      <w:r w:rsidRPr="003F798F">
        <w:rPr>
          <w:rStyle w:val="StyleUnderline"/>
        </w:rPr>
        <w:t>Brazil</w:t>
      </w:r>
      <w:r w:rsidRPr="003F798F">
        <w:rPr>
          <w:sz w:val="14"/>
        </w:rPr>
        <w:t xml:space="preserve">, </w:t>
      </w:r>
      <w:r w:rsidRPr="003F798F">
        <w:rPr>
          <w:rStyle w:val="StyleUnderline"/>
        </w:rPr>
        <w:t>China</w:t>
      </w:r>
      <w:r w:rsidRPr="003F798F">
        <w:rPr>
          <w:sz w:val="14"/>
        </w:rPr>
        <w:t xml:space="preserve">, </w:t>
      </w:r>
      <w:r w:rsidRPr="003F798F">
        <w:rPr>
          <w:rStyle w:val="StyleUnderline"/>
        </w:rPr>
        <w:t>Indonesia</w:t>
      </w:r>
      <w:r w:rsidRPr="003F798F">
        <w:rPr>
          <w:sz w:val="14"/>
        </w:rPr>
        <w:t xml:space="preserve">, </w:t>
      </w:r>
      <w:r w:rsidRPr="003F798F">
        <w:rPr>
          <w:rStyle w:val="StyleUnderline"/>
        </w:rPr>
        <w:t>India</w:t>
      </w:r>
      <w:r w:rsidRPr="003F798F">
        <w:rPr>
          <w:sz w:val="14"/>
        </w:rPr>
        <w:t xml:space="preserve">, </w:t>
      </w:r>
      <w:r w:rsidRPr="003F798F">
        <w:rPr>
          <w:rStyle w:val="StyleUnderline"/>
        </w:rPr>
        <w:t>Mexico</w:t>
      </w:r>
      <w:r w:rsidRPr="003F798F">
        <w:rPr>
          <w:sz w:val="14"/>
        </w:rPr>
        <w:t xml:space="preserve">, </w:t>
      </w:r>
      <w:r w:rsidRPr="003F798F">
        <w:rPr>
          <w:rStyle w:val="StyleUnderline"/>
        </w:rPr>
        <w:t>Malaysia</w:t>
      </w:r>
      <w:r w:rsidRPr="003F798F">
        <w:rPr>
          <w:sz w:val="14"/>
        </w:rPr>
        <w:t xml:space="preserve">, </w:t>
      </w:r>
      <w:r w:rsidRPr="003F798F">
        <w:rPr>
          <w:rStyle w:val="StyleUnderline"/>
        </w:rPr>
        <w:t>the Philippines</w:t>
      </w:r>
      <w:r w:rsidRPr="003F798F">
        <w:rPr>
          <w:sz w:val="14"/>
        </w:rPr>
        <w:t xml:space="preserve">, </w:t>
      </w:r>
      <w:r w:rsidRPr="003F798F">
        <w:rPr>
          <w:rStyle w:val="StyleUnderline"/>
        </w:rPr>
        <w:t>Thailand</w:t>
      </w:r>
      <w:r w:rsidRPr="003F798F">
        <w:rPr>
          <w:sz w:val="14"/>
        </w:rPr>
        <w:t xml:space="preserve">, </w:t>
      </w:r>
      <w:r w:rsidRPr="003F798F">
        <w:rPr>
          <w:rStyle w:val="StyleUnderline"/>
        </w:rPr>
        <w:t>Turkey</w:t>
      </w:r>
      <w:r w:rsidRPr="003F798F">
        <w:rPr>
          <w:sz w:val="14"/>
        </w:rPr>
        <w:t xml:space="preserve">, </w:t>
      </w:r>
      <w:r w:rsidRPr="003F798F">
        <w:rPr>
          <w:rStyle w:val="StyleUnderline"/>
        </w:rPr>
        <w:t>and South Africa</w:t>
      </w:r>
      <w:r w:rsidRPr="003F798F">
        <w:rPr>
          <w:sz w:val="14"/>
        </w:rPr>
        <w:t xml:space="preserve">. from 1971 to 2013, the research also </w:t>
      </w:r>
      <w:r w:rsidRPr="003F798F">
        <w:rPr>
          <w:rStyle w:val="StyleUnderline"/>
        </w:rPr>
        <w:t>proved the</w:t>
      </w:r>
      <w:r w:rsidRPr="003F798F">
        <w:rPr>
          <w:sz w:val="14"/>
        </w:rPr>
        <w:t xml:space="preserve"> existence of hypothetical inverted U-shaped </w:t>
      </w:r>
      <w:r w:rsidRPr="003F798F">
        <w:rPr>
          <w:rStyle w:val="StyleUnderline"/>
        </w:rPr>
        <w:t>EKC</w:t>
      </w:r>
      <w:r w:rsidRPr="003F798F">
        <w:rPr>
          <w:sz w:val="14"/>
        </w:rPr>
        <w:t xml:space="preserve">. </w:t>
      </w:r>
      <w:r w:rsidRPr="003F798F">
        <w:rPr>
          <w:rStyle w:val="StyleUnderline"/>
        </w:rPr>
        <w:t>Another study</w:t>
      </w:r>
      <w:r w:rsidRPr="003F798F">
        <w:rPr>
          <w:sz w:val="14"/>
        </w:rPr>
        <w:t xml:space="preserve"> conducted by Ang (2007) showed an evidence of inverted U shaped EKC. This study </w:t>
      </w:r>
      <w:r w:rsidRPr="003F798F">
        <w:rPr>
          <w:rStyle w:val="StyleUnderline"/>
        </w:rPr>
        <w:t xml:space="preserve">used quadratic model specification on the data of </w:t>
      </w:r>
      <w:r w:rsidRPr="003F798F">
        <w:rPr>
          <w:rStyle w:val="Emphasis"/>
          <w:highlight w:val="cyan"/>
        </w:rPr>
        <w:t>France</w:t>
      </w:r>
      <w:r w:rsidRPr="003F798F">
        <w:rPr>
          <w:sz w:val="14"/>
        </w:rPr>
        <w:t xml:space="preserve"> from 1960 to 2000. Omisakin (2009) applied OLS technique on </w:t>
      </w:r>
      <w:r w:rsidRPr="003F798F">
        <w:rPr>
          <w:rStyle w:val="StyleUnderline"/>
        </w:rPr>
        <w:t xml:space="preserve">the data of </w:t>
      </w:r>
      <w:r w:rsidRPr="003F798F">
        <w:rPr>
          <w:rStyle w:val="Emphasis"/>
          <w:highlight w:val="cyan"/>
        </w:rPr>
        <w:t>Nigeria</w:t>
      </w:r>
      <w:r w:rsidRPr="003F798F">
        <w:rPr>
          <w:sz w:val="14"/>
        </w:rPr>
        <w:t xml:space="preserve"> over the time period of 1970 to 2005, it also </w:t>
      </w:r>
      <w:r w:rsidRPr="003F798F">
        <w:rPr>
          <w:rStyle w:val="StyleUnderline"/>
        </w:rPr>
        <w:t>showed the</w:t>
      </w:r>
      <w:r w:rsidRPr="003F798F">
        <w:rPr>
          <w:sz w:val="14"/>
        </w:rPr>
        <w:t xml:space="preserve"> existence of inverted U shaped </w:t>
      </w:r>
      <w:r w:rsidRPr="003F798F">
        <w:rPr>
          <w:rStyle w:val="StyleUnderline"/>
        </w:rPr>
        <w:t>EKC</w:t>
      </w:r>
      <w:r w:rsidRPr="003F798F">
        <w:rPr>
          <w:sz w:val="14"/>
        </w:rPr>
        <w:t>. Hence proved that our findings are consistent with the existing literature available on environmental Kuznets Curve.</w:t>
      </w:r>
    </w:p>
    <w:p w14:paraId="5E7CFB3B" w14:textId="77777777" w:rsidR="00BC1991" w:rsidRPr="003F798F" w:rsidRDefault="00BC1991" w:rsidP="00BC1991">
      <w:pPr>
        <w:rPr>
          <w:sz w:val="14"/>
        </w:rPr>
      </w:pPr>
      <w:r w:rsidRPr="003F798F">
        <w:rPr>
          <w:rStyle w:val="StyleUnderline"/>
          <w:highlight w:val="cyan"/>
        </w:rPr>
        <w:t>With</w:t>
      </w:r>
      <w:r w:rsidRPr="003F798F">
        <w:rPr>
          <w:sz w:val="14"/>
        </w:rPr>
        <w:t xml:space="preserve"> the help of </w:t>
      </w:r>
      <w:r w:rsidRPr="003F798F">
        <w:rPr>
          <w:rStyle w:val="StyleUnderline"/>
        </w:rPr>
        <w:t>our mathematical model</w:t>
      </w:r>
      <w:r w:rsidRPr="003F798F">
        <w:rPr>
          <w:sz w:val="14"/>
        </w:rPr>
        <w:t xml:space="preserve">, </w:t>
      </w:r>
      <w:r w:rsidRPr="003F798F">
        <w:rPr>
          <w:rStyle w:val="StyleUnderline"/>
        </w:rPr>
        <w:t>where</w:t>
      </w:r>
      <w:r w:rsidRPr="003F798F">
        <w:rPr>
          <w:sz w:val="14"/>
        </w:rPr>
        <w:t xml:space="preserve"> the two variables and their </w:t>
      </w:r>
      <w:r w:rsidRPr="003F798F">
        <w:rPr>
          <w:rStyle w:val="StyleUnderline"/>
          <w:highlight w:val="cyan"/>
        </w:rPr>
        <w:t>stochastic equations</w:t>
      </w:r>
      <w:r w:rsidRPr="003F798F">
        <w:rPr>
          <w:rStyle w:val="StyleUnderline"/>
        </w:rPr>
        <w:t xml:space="preserve"> with drift terms capture these dynamics to a </w:t>
      </w:r>
      <w:r w:rsidRPr="003F798F">
        <w:rPr>
          <w:rStyle w:val="Emphasis"/>
        </w:rPr>
        <w:t>great extent</w:t>
      </w:r>
      <w:r w:rsidRPr="003F798F">
        <w:rPr>
          <w:sz w:val="14"/>
        </w:rPr>
        <w:t xml:space="preserve">, </w:t>
      </w:r>
      <w:r w:rsidRPr="003F798F">
        <w:rPr>
          <w:rStyle w:val="StyleUnderline"/>
          <w:highlight w:val="cyan"/>
        </w:rPr>
        <w:t xml:space="preserve">we gain </w:t>
      </w:r>
      <w:r w:rsidRPr="003F798F">
        <w:rPr>
          <w:rStyle w:val="Emphasis"/>
          <w:highlight w:val="cyan"/>
        </w:rPr>
        <w:t>valuable insights</w:t>
      </w:r>
      <w:r w:rsidRPr="003F798F">
        <w:rPr>
          <w:rStyle w:val="StyleUnderline"/>
        </w:rPr>
        <w:t xml:space="preserve"> into the relationship between economic growth and carbon emissions</w:t>
      </w:r>
      <w:r w:rsidRPr="003F798F">
        <w:rPr>
          <w:sz w:val="14"/>
        </w:rPr>
        <w:t>. The drift term of type in the equation for GDP per capita captures the average growth rate of the economy, while the drift term of type in the equation for pollution level per capita effectively represents the complex dynamics of increasing emissions during early economic growth and the subsequent reduction in emissions as cleaner technologies are adopted. These equations provide a comprehensive framework to understand and predict how economic activities impact environmental outcomes over time, aligning well with the Environmental Kuznets Curve hypothesis.</w:t>
      </w:r>
    </w:p>
    <w:p w14:paraId="7BBEEA9C" w14:textId="77777777" w:rsidR="00BC1991" w:rsidRPr="00271F92" w:rsidRDefault="00BC1991" w:rsidP="00BC1991">
      <w:pPr>
        <w:pStyle w:val="Heading4"/>
        <w:rPr>
          <w:rFonts w:cs="Calibri"/>
        </w:rPr>
      </w:pPr>
      <w:r>
        <w:rPr>
          <w:rFonts w:cs="Calibri"/>
        </w:rPr>
        <w:t xml:space="preserve">Our data’s </w:t>
      </w:r>
      <w:r>
        <w:rPr>
          <w:rFonts w:cs="Calibri"/>
          <w:u w:val="single"/>
        </w:rPr>
        <w:t>better</w:t>
      </w:r>
      <w:r w:rsidRPr="00271F92">
        <w:rPr>
          <w:rFonts w:cs="Calibri"/>
        </w:rPr>
        <w:t>.</w:t>
      </w:r>
    </w:p>
    <w:p w14:paraId="663B5D41" w14:textId="77777777" w:rsidR="00BC1991" w:rsidRPr="00271F92" w:rsidRDefault="00BC1991" w:rsidP="00BC1991">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0E7566C0" w14:textId="77777777" w:rsidR="00BC1991" w:rsidRPr="00271F92" w:rsidRDefault="00BC1991" w:rsidP="00BC1991">
      <w:pPr>
        <w:rPr>
          <w:sz w:val="16"/>
        </w:rPr>
      </w:pPr>
      <w:r w:rsidRPr="00271F92">
        <w:rPr>
          <w:sz w:val="16"/>
        </w:rPr>
        <w:t>2. Literature Review</w:t>
      </w:r>
    </w:p>
    <w:p w14:paraId="48F388F3" w14:textId="77777777" w:rsidR="00BC1991" w:rsidRPr="00271F92" w:rsidRDefault="00BC1991" w:rsidP="00BC1991">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271F92">
        <w:rPr>
          <w:rStyle w:val="Emphasis"/>
          <w:highlight w:val="cyan"/>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41D9AAC5" w14:textId="77777777" w:rsidR="00BC1991" w:rsidRPr="00271F92" w:rsidRDefault="00BC1991" w:rsidP="00BC1991">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56790EE6" w14:textId="77777777" w:rsidR="00BC1991" w:rsidRPr="00271F92" w:rsidRDefault="00BC1991" w:rsidP="00BC1991">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7D3D6465" w14:textId="77777777" w:rsidR="00BC1991" w:rsidRPr="00271F92" w:rsidRDefault="00BC1991" w:rsidP="00BC1991">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271F92">
        <w:rPr>
          <w:rStyle w:val="StyleUnderline"/>
          <w:highlight w:val="cyan"/>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271F92">
        <w:rPr>
          <w:rStyle w:val="Emphasis"/>
          <w:highlight w:val="cyan"/>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3741648A" w14:textId="77777777" w:rsidR="00BC1991" w:rsidRPr="00271F92" w:rsidRDefault="00BC1991" w:rsidP="00BC1991">
      <w:pPr>
        <w:rPr>
          <w:sz w:val="16"/>
        </w:rPr>
      </w:pPr>
      <w:r w:rsidRPr="00271F92">
        <w:rPr>
          <w:sz w:val="16"/>
        </w:rPr>
        <w:t xml:space="preserve">The </w:t>
      </w:r>
      <w:r w:rsidRPr="00271F92">
        <w:rPr>
          <w:rStyle w:val="StyleUnderline"/>
          <w:highlight w:val="cyan"/>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 xml:space="preserve">breakdown of </w:t>
      </w:r>
      <w:r w:rsidRPr="00271F92">
        <w:rPr>
          <w:rStyle w:val="Emphasis"/>
          <w:highlight w:val="cyan"/>
        </w:rPr>
        <w:t>various</w:t>
      </w:r>
      <w:r w:rsidRPr="00271F92">
        <w:rPr>
          <w:rStyle w:val="Emphasis"/>
        </w:rPr>
        <w:t xml:space="preserve"> influencing </w:t>
      </w:r>
      <w:r w:rsidRPr="00271F92">
        <w:rPr>
          <w:rStyle w:val="Emphasis"/>
          <w:highlight w:val="cyan"/>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62BAC0B2" w14:textId="77777777" w:rsidR="00BC1991" w:rsidRPr="00271F92" w:rsidRDefault="00BC1991" w:rsidP="00BC1991">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317F6034" w14:textId="77777777" w:rsidR="00BC1991" w:rsidRPr="00271F92" w:rsidRDefault="00BC1991" w:rsidP="00BC1991">
      <w:pPr>
        <w:rPr>
          <w:sz w:val="16"/>
        </w:rPr>
      </w:pPr>
      <w:r w:rsidRPr="00271F92">
        <w:rPr>
          <w:sz w:val="16"/>
        </w:rPr>
        <w:t>3. Data and Methodology</w:t>
      </w:r>
    </w:p>
    <w:p w14:paraId="7E9A882C" w14:textId="77777777" w:rsidR="00BC1991" w:rsidRPr="00271F92" w:rsidRDefault="00BC1991" w:rsidP="00BC1991">
      <w:pPr>
        <w:rPr>
          <w:sz w:val="16"/>
        </w:rPr>
      </w:pPr>
      <w:r w:rsidRPr="00271F92">
        <w:rPr>
          <w:sz w:val="16"/>
        </w:rPr>
        <w:t>3.1 Theoretical Framework</w:t>
      </w:r>
    </w:p>
    <w:p w14:paraId="096705A9" w14:textId="77777777" w:rsidR="00BC1991" w:rsidRPr="00271F92" w:rsidRDefault="00BC1991" w:rsidP="00BC1991">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5050D9AB" w14:textId="77777777" w:rsidR="00BC1991" w:rsidRPr="00271F92" w:rsidRDefault="00BC1991" w:rsidP="00BC1991">
      <w:pPr>
        <w:rPr>
          <w:sz w:val="16"/>
        </w:rPr>
      </w:pPr>
      <w:r w:rsidRPr="00271F92">
        <w:rPr>
          <w:sz w:val="16"/>
        </w:rPr>
        <w:t>= blPb2A b3Tb4e (1)</w:t>
      </w:r>
    </w:p>
    <w:p w14:paraId="48BB5494" w14:textId="77777777" w:rsidR="00BC1991" w:rsidRPr="00271F92" w:rsidRDefault="00BC1991" w:rsidP="00BC1991">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55A89B57" w14:textId="77777777" w:rsidR="00BC1991" w:rsidRPr="00271F92" w:rsidRDefault="00BC1991" w:rsidP="00BC1991">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405C2FD3" w14:textId="77777777" w:rsidR="00BC1991" w:rsidRPr="00271F92" w:rsidRDefault="00BC1991" w:rsidP="00BC1991">
      <w:pPr>
        <w:rPr>
          <w:sz w:val="16"/>
        </w:rPr>
      </w:pPr>
      <w:r w:rsidRPr="00271F92">
        <w:rPr>
          <w:sz w:val="16"/>
        </w:rPr>
        <w:t>Llit Lb1 + LP b2 + LA b3 + Le (2)</w:t>
      </w:r>
    </w:p>
    <w:p w14:paraId="2BA3759D" w14:textId="77777777" w:rsidR="00BC1991" w:rsidRPr="00271F92" w:rsidRDefault="00BC1991" w:rsidP="00BC1991">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38E3D836" w14:textId="77777777" w:rsidR="00BC1991" w:rsidRPr="00271F92" w:rsidRDefault="00BC1991" w:rsidP="00BC1991">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271F92">
        <w:rPr>
          <w:rStyle w:val="StyleUnderline"/>
          <w:highlight w:val="cyan"/>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271F92">
        <w:rPr>
          <w:rStyle w:val="StyleUnderline"/>
          <w:highlight w:val="cyan"/>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17EA50BC" w14:textId="77777777" w:rsidR="00BC1991" w:rsidRPr="00271F92" w:rsidRDefault="00BC1991" w:rsidP="00BC1991">
      <w:pPr>
        <w:rPr>
          <w:sz w:val="16"/>
        </w:rPr>
      </w:pPr>
      <w:r w:rsidRPr="00271F92">
        <w:rPr>
          <w:sz w:val="16"/>
        </w:rPr>
        <w:t xml:space="preserve">Fig. 1. Environmental Kuznets Curve </w:t>
      </w:r>
    </w:p>
    <w:p w14:paraId="1327E9DB" w14:textId="77777777" w:rsidR="00BC1991" w:rsidRPr="00271F92" w:rsidRDefault="00BC1991" w:rsidP="00BC1991">
      <w:pPr>
        <w:rPr>
          <w:sz w:val="16"/>
        </w:rPr>
      </w:pPr>
      <w:r w:rsidRPr="00271F92">
        <w:rPr>
          <w:noProof/>
          <w:sz w:val="16"/>
        </w:rPr>
        <w:drawing>
          <wp:inline distT="0" distB="0" distL="0" distR="0" wp14:anchorId="7329EC06" wp14:editId="2A50AA2D">
            <wp:extent cx="3685309" cy="2841603"/>
            <wp:effectExtent l="0" t="0" r="0" b="0"/>
            <wp:docPr id="1844729831"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6525" name="Picture 1" descr="A diagram of a curve&#10;&#10;Description automatically generated"/>
                    <pic:cNvPicPr/>
                  </pic:nvPicPr>
                  <pic:blipFill>
                    <a:blip r:embed="rId41"/>
                    <a:stretch>
                      <a:fillRect/>
                    </a:stretch>
                  </pic:blipFill>
                  <pic:spPr>
                    <a:xfrm>
                      <a:off x="0" y="0"/>
                      <a:ext cx="3722931" cy="2870612"/>
                    </a:xfrm>
                    <a:prstGeom prst="rect">
                      <a:avLst/>
                    </a:prstGeom>
                  </pic:spPr>
                </pic:pic>
              </a:graphicData>
            </a:graphic>
          </wp:inline>
        </w:drawing>
      </w:r>
    </w:p>
    <w:p w14:paraId="7D433AD1" w14:textId="77777777" w:rsidR="00BC1991" w:rsidRPr="00271F92" w:rsidRDefault="00BC1991" w:rsidP="00BC1991">
      <w:pPr>
        <w:rPr>
          <w:sz w:val="16"/>
        </w:rPr>
      </w:pPr>
      <w:r w:rsidRPr="00271F92">
        <w:rPr>
          <w:sz w:val="16"/>
        </w:rPr>
        <w:t>3.2 Data Source and Description</w:t>
      </w:r>
    </w:p>
    <w:p w14:paraId="17344FFA" w14:textId="77777777" w:rsidR="00BC1991" w:rsidRPr="00271F92" w:rsidRDefault="00BC1991" w:rsidP="00BC1991">
      <w:pPr>
        <w:rPr>
          <w:sz w:val="16"/>
        </w:rPr>
      </w:pPr>
      <w:r w:rsidRPr="00271F92">
        <w:rPr>
          <w:rStyle w:val="StyleUnderline"/>
          <w:highlight w:val="cyan"/>
        </w:rPr>
        <w:t>In</w:t>
      </w:r>
      <w:r w:rsidRPr="00271F92">
        <w:rPr>
          <w:rStyle w:val="StyleUnderline"/>
        </w:rPr>
        <w:t xml:space="preserve"> this </w:t>
      </w:r>
      <w:r w:rsidRPr="00271F92">
        <w:rPr>
          <w:rStyle w:val="StyleUnderline"/>
          <w:highlight w:val="cyan"/>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4CECDA99" w14:textId="77777777" w:rsidR="00BC1991" w:rsidRPr="00271F92" w:rsidRDefault="00BC1991" w:rsidP="00BC1991">
      <w:pPr>
        <w:rPr>
          <w:sz w:val="16"/>
        </w:rPr>
      </w:pPr>
      <w:r w:rsidRPr="00271F92">
        <w:rPr>
          <w:sz w:val="16"/>
        </w:rPr>
        <w:t>LC02tt = + ß1LPOPit + ß2LGDPit + [33LGDP 2 tt + [34LREELt + ß5LTRDtt + (3)</w:t>
      </w:r>
    </w:p>
    <w:p w14:paraId="358B02F0" w14:textId="77777777" w:rsidR="00BC1991" w:rsidRPr="00271F92" w:rsidRDefault="00BC1991" w:rsidP="00BC1991">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30FC857C" w14:textId="77777777" w:rsidR="00BC1991" w:rsidRPr="00271F92" w:rsidRDefault="00BC1991" w:rsidP="00BC1991">
      <w:pPr>
        <w:rPr>
          <w:sz w:val="16"/>
        </w:rPr>
      </w:pPr>
      <w:r w:rsidRPr="00271F92">
        <w:rPr>
          <w:sz w:val="16"/>
        </w:rPr>
        <w:t>3.3 Regression Model</w:t>
      </w:r>
    </w:p>
    <w:p w14:paraId="6299A6C8" w14:textId="77777777" w:rsidR="00BC1991" w:rsidRPr="00271F92" w:rsidRDefault="00BC1991" w:rsidP="00BC1991">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3BA04476" w14:textId="77777777" w:rsidR="00BC1991" w:rsidRPr="00271F92" w:rsidRDefault="00BC1991" w:rsidP="00BC1991">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0E6F3BBC" w14:textId="77777777" w:rsidR="00BC1991" w:rsidRPr="00271F92" w:rsidRDefault="00BC1991" w:rsidP="00BC1991">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5C535F1B" w14:textId="77777777" w:rsidR="00BC1991" w:rsidRPr="00271F92" w:rsidRDefault="00BC1991" w:rsidP="00BC1991">
      <w:pPr>
        <w:rPr>
          <w:sz w:val="16"/>
        </w:rPr>
      </w:pPr>
      <w:r w:rsidRPr="00271F92">
        <w:rPr>
          <w:sz w:val="16"/>
        </w:rPr>
        <w:t xml:space="preserve">4. </w:t>
      </w:r>
      <w:r w:rsidRPr="00271F92">
        <w:rPr>
          <w:rStyle w:val="StyleUnderline"/>
        </w:rPr>
        <w:t>Empirical Results</w:t>
      </w:r>
    </w:p>
    <w:p w14:paraId="0574776A" w14:textId="77777777" w:rsidR="00BC1991" w:rsidRPr="00271F92" w:rsidRDefault="00BC1991" w:rsidP="00BC1991">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6015C07F" w14:textId="77777777" w:rsidR="00BC1991" w:rsidRPr="00271F92" w:rsidRDefault="00BC1991" w:rsidP="00BC1991">
      <w:pPr>
        <w:rPr>
          <w:sz w:val="16"/>
        </w:rPr>
      </w:pPr>
      <w:r w:rsidRPr="00271F92">
        <w:rPr>
          <w:sz w:val="16"/>
        </w:rPr>
        <w:t>[TABLE 1 OMITTED]</w:t>
      </w:r>
    </w:p>
    <w:p w14:paraId="3D86C1AC" w14:textId="77777777" w:rsidR="00BC1991" w:rsidRPr="00271F92" w:rsidRDefault="00BC1991" w:rsidP="00BC1991">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75C0AEC9" w14:textId="77777777" w:rsidR="00BC1991" w:rsidRPr="00271F92" w:rsidRDefault="00BC1991" w:rsidP="00BC1991">
      <w:pPr>
        <w:rPr>
          <w:sz w:val="16"/>
        </w:rPr>
      </w:pPr>
      <w:r w:rsidRPr="00271F92">
        <w:rPr>
          <w:sz w:val="16"/>
        </w:rPr>
        <w:t>[TABLE 2 OMITTED]</w:t>
      </w:r>
    </w:p>
    <w:p w14:paraId="7BFE43E9" w14:textId="77777777" w:rsidR="00BC1991" w:rsidRPr="00271F92" w:rsidRDefault="00BC1991" w:rsidP="00BC1991">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271F92">
        <w:rPr>
          <w:rStyle w:val="StyleUnderline"/>
          <w:highlight w:val="cyan"/>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64803B40" w14:textId="77777777" w:rsidR="00BC1991" w:rsidRPr="00271F92" w:rsidRDefault="00BC1991" w:rsidP="00BC1991">
      <w:pPr>
        <w:rPr>
          <w:sz w:val="16"/>
        </w:rPr>
      </w:pPr>
      <w:r w:rsidRPr="00271F92">
        <w:rPr>
          <w:sz w:val="16"/>
        </w:rPr>
        <w:t>[TABLE 3 OMITTED]</w:t>
      </w:r>
    </w:p>
    <w:p w14:paraId="266DFEF6" w14:textId="77777777" w:rsidR="00BC1991" w:rsidRPr="00271F92" w:rsidRDefault="00BC1991" w:rsidP="00BC1991">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64DAEEBE" w14:textId="77777777" w:rsidR="00BC1991" w:rsidRPr="00271F92" w:rsidRDefault="00BC1991" w:rsidP="00BC1991">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3E05E4E3" w14:textId="77777777" w:rsidR="00BC1991" w:rsidRPr="00271F92" w:rsidRDefault="00BC1991" w:rsidP="00BC1991">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032AA798" w14:textId="77777777" w:rsidR="00BC1991" w:rsidRPr="00271F92" w:rsidRDefault="00BC1991" w:rsidP="00BC1991">
      <w:pPr>
        <w:rPr>
          <w:sz w:val="16"/>
        </w:rPr>
      </w:pPr>
      <w:r w:rsidRPr="00271F92">
        <w:rPr>
          <w:sz w:val="16"/>
        </w:rPr>
        <w:t>[TABLE 4 OMITTED]</w:t>
      </w:r>
    </w:p>
    <w:p w14:paraId="166C1E81" w14:textId="77777777" w:rsidR="00BC1991" w:rsidRPr="00271F92" w:rsidRDefault="00BC1991" w:rsidP="00BC1991">
      <w:pPr>
        <w:rPr>
          <w:sz w:val="16"/>
        </w:rPr>
      </w:pPr>
      <w:r w:rsidRPr="00271F92">
        <w:rPr>
          <w:sz w:val="16"/>
        </w:rPr>
        <w:t>4. Conclusion</w:t>
      </w:r>
    </w:p>
    <w:p w14:paraId="4CDAFBC1" w14:textId="77777777" w:rsidR="00BC1991" w:rsidRPr="00271F92" w:rsidRDefault="00BC1991" w:rsidP="00BC1991">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07F8F122" w14:textId="77777777" w:rsidR="00BC1991" w:rsidRPr="00271F92" w:rsidRDefault="00BC1991" w:rsidP="00BC1991">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74476CE8" w14:textId="77777777" w:rsidR="00BC1991" w:rsidRPr="00EA67BE" w:rsidRDefault="00BC1991" w:rsidP="00BC1991"/>
    <w:p w14:paraId="7833968F" w14:textId="40709659" w:rsidR="00BC1991" w:rsidRDefault="00BC1991" w:rsidP="00BC1991">
      <w:pPr>
        <w:pStyle w:val="Heading3"/>
      </w:pPr>
      <w:r>
        <w:t>Sustainability—</w:t>
      </w:r>
      <w:r w:rsidR="000A4946">
        <w:t>AT: AI Bad</w:t>
      </w:r>
      <w:r>
        <w:t>—2AC/1AR</w:t>
      </w:r>
    </w:p>
    <w:p w14:paraId="1C48766C" w14:textId="77777777" w:rsidR="00BC1991" w:rsidRDefault="00BC1991" w:rsidP="00BC1991">
      <w:pPr>
        <w:pStyle w:val="Heading4"/>
      </w:pPr>
      <w:r>
        <w:t>Artificial intelligence is the only way to solve climate change---adaptation measures outweigh negative effects</w:t>
      </w:r>
    </w:p>
    <w:p w14:paraId="22F3E08F" w14:textId="77777777" w:rsidR="00BC1991" w:rsidRPr="00DF4408" w:rsidRDefault="00BC1991" w:rsidP="00BC1991">
      <w:r w:rsidRPr="00F36236">
        <w:rPr>
          <w:rStyle w:val="Style13ptBold"/>
        </w:rPr>
        <w:t>Wada et al 24</w:t>
      </w:r>
      <w:r>
        <w:t xml:space="preserve">---Postdoctoral researcher for the Qatar Environment &amp; Energy Research Institute with a PhD in Sustainable Environment studies, and is the Chairman of the Global Eco-Oasis Sustainable Initiative. (Ojima, David Olawade, Aanuoluwapo Clement David-Olawade, Oluwaseun Fapohunda, Abimbola Ige, and Johnathan Ling; “Artificial intelligence potential for net zero sustainability: Current evidence and prospects”, Science Direct, 4/19/24, </w:t>
      </w:r>
      <w:r w:rsidRPr="00F36236">
        <w:t>https://www.sciencedirect.com/science/article/pii/S2949823624000187#sec0015</w:t>
      </w:r>
      <w:r>
        <w:t>) sh</w:t>
      </w:r>
    </w:p>
    <w:p w14:paraId="00FA80D4" w14:textId="77777777" w:rsidR="00BC1991" w:rsidRPr="00DF4408" w:rsidRDefault="00BC1991" w:rsidP="00BC1991">
      <w:pPr>
        <w:rPr>
          <w:sz w:val="16"/>
        </w:rPr>
      </w:pPr>
      <w:r w:rsidRPr="00E94AE6">
        <w:rPr>
          <w:u w:val="single"/>
        </w:rPr>
        <w:t xml:space="preserve">Artificial intelligence (AI) has emerged as a key enabler of sustainable development in the context of climate change. </w:t>
      </w:r>
      <w:r w:rsidRPr="00DF4408">
        <w:rPr>
          <w:sz w:val="16"/>
        </w:rPr>
        <w:t xml:space="preserve">AI </w:t>
      </w:r>
      <w:r w:rsidRPr="00E94AE6">
        <w:rPr>
          <w:u w:val="single"/>
        </w:rPr>
        <w:t>technologies possess the potential to optimize resource allocation</w:t>
      </w:r>
      <w:r w:rsidRPr="00DF4408">
        <w:rPr>
          <w:sz w:val="16"/>
        </w:rPr>
        <w:t>, enhance decision-making processes, and drive efficiency across various sectors</w:t>
      </w:r>
      <w:r w:rsidRPr="00E94AE6">
        <w:rPr>
          <w:u w:val="single"/>
        </w:rPr>
        <w:t>, thus enabling a more sustainable and climate-resilient future</w:t>
      </w:r>
      <w:r w:rsidRPr="00DF4408">
        <w:rPr>
          <w:sz w:val="16"/>
        </w:rPr>
        <w:t xml:space="preserve"> [10], [50], [112].</w:t>
      </w:r>
    </w:p>
    <w:p w14:paraId="252D054E" w14:textId="77777777" w:rsidR="00BC1991" w:rsidRPr="00DF4408" w:rsidRDefault="00BC1991" w:rsidP="00BC1991">
      <w:pPr>
        <w:rPr>
          <w:sz w:val="16"/>
        </w:rPr>
      </w:pPr>
      <w:r w:rsidRPr="00DF4408">
        <w:rPr>
          <w:sz w:val="16"/>
        </w:rPr>
        <w:t xml:space="preserve">One area where </w:t>
      </w:r>
      <w:r w:rsidRPr="00E94AE6">
        <w:rPr>
          <w:u w:val="single"/>
        </w:rPr>
        <w:t xml:space="preserve">AI plays a crucial role </w:t>
      </w:r>
      <w:r w:rsidRPr="00DF4408">
        <w:rPr>
          <w:sz w:val="16"/>
        </w:rPr>
        <w:t xml:space="preserve">is </w:t>
      </w:r>
      <w:r w:rsidRPr="00E94AE6">
        <w:rPr>
          <w:u w:val="single"/>
        </w:rPr>
        <w:t>in optimizing energy systems and reducing greenhouse gas emissions</w:t>
      </w:r>
      <w:r w:rsidRPr="00DF4408">
        <w:rPr>
          <w:sz w:val="16"/>
        </w:rPr>
        <w:t xml:space="preserve"> [30]. Machine learning algorithms can analyze energy consumption patterns, identify inefficiencies, and recommend strategies for energy optimization [5]. </w:t>
      </w:r>
      <w:r w:rsidRPr="00E94AE6">
        <w:rPr>
          <w:u w:val="single"/>
        </w:rPr>
        <w:t>By optimizing energy generation, distribution, and consumption, AI can contribute to significant reductions in carbon emissions</w:t>
      </w:r>
      <w:r w:rsidRPr="00DF4408">
        <w:rPr>
          <w:sz w:val="16"/>
        </w:rPr>
        <w:t xml:space="preserve">. Additionally, AI-driven </w:t>
      </w:r>
      <w:r w:rsidRPr="00E94AE6">
        <w:rPr>
          <w:u w:val="single"/>
        </w:rPr>
        <w:t>algorithms can facilitate the integration of renewable energy sources into existing power grids [</w:t>
      </w:r>
      <w:r w:rsidRPr="00DF4408">
        <w:rPr>
          <w:sz w:val="16"/>
        </w:rPr>
        <w:t xml:space="preserve">60], </w:t>
      </w:r>
      <w:r w:rsidRPr="00E94AE6">
        <w:rPr>
          <w:u w:val="single"/>
        </w:rPr>
        <w:t>ensuring a more reliable and efficient transition to low-carbon energy systems</w:t>
      </w:r>
      <w:r w:rsidRPr="00DF4408">
        <w:rPr>
          <w:sz w:val="16"/>
        </w:rPr>
        <w:t xml:space="preserve"> [1], [4], [58].</w:t>
      </w:r>
    </w:p>
    <w:p w14:paraId="4B315555" w14:textId="77777777" w:rsidR="00BC1991" w:rsidRPr="00DF4408" w:rsidRDefault="00BC1991" w:rsidP="00BC1991">
      <w:pPr>
        <w:rPr>
          <w:sz w:val="16"/>
        </w:rPr>
      </w:pPr>
      <w:r w:rsidRPr="00DF4408">
        <w:rPr>
          <w:sz w:val="16"/>
        </w:rPr>
        <w:t xml:space="preserve">Furthermore, </w:t>
      </w:r>
      <w:r w:rsidRPr="00E94AE6">
        <w:rPr>
          <w:u w:val="single"/>
        </w:rPr>
        <w:t xml:space="preserve">AI aids in the development of intelligent transportation systems </w:t>
      </w:r>
      <w:r w:rsidRPr="00DF4408">
        <w:rPr>
          <w:sz w:val="16"/>
        </w:rPr>
        <w:t xml:space="preserve">that optimize traffic flow, reduce congestion, and promote the use of low-emission vehicles [2], [31], [54]. Through real-time data analysis and predictive modeling, AI can enhance transportation planning and logistics, </w:t>
      </w:r>
      <w:r w:rsidRPr="00E94AE6">
        <w:rPr>
          <w:u w:val="single"/>
        </w:rPr>
        <w:t>leading to reduced fuel consumption and greenhouse gas emissions. In the context of sustainable agriculture, AI technologies can support precision farming practices</w:t>
      </w:r>
      <w:r w:rsidRPr="00DF4408">
        <w:rPr>
          <w:sz w:val="16"/>
        </w:rPr>
        <w:t>. By analyzing soil conditions, weather patterns, and crop data, AI algorithms can optimize irrigation, fertilizer usage, and pest control, thereby reducing water waste, chemical inputs, and environmental impacts [89].</w:t>
      </w:r>
    </w:p>
    <w:p w14:paraId="3EA3749C" w14:textId="77777777" w:rsidR="00BC1991" w:rsidRPr="00DF4408" w:rsidRDefault="00BC1991" w:rsidP="00BC1991">
      <w:pPr>
        <w:rPr>
          <w:sz w:val="16"/>
        </w:rPr>
      </w:pPr>
      <w:r w:rsidRPr="00DF4408">
        <w:rPr>
          <w:sz w:val="16"/>
        </w:rPr>
        <w:t>2.2. Climate change mitigation and adaptation</w:t>
      </w:r>
    </w:p>
    <w:p w14:paraId="1FBD54D9" w14:textId="77777777" w:rsidR="00BC1991" w:rsidRPr="00DF4408" w:rsidRDefault="00BC1991" w:rsidP="00BC1991">
      <w:pPr>
        <w:rPr>
          <w:sz w:val="16"/>
        </w:rPr>
      </w:pPr>
      <w:r w:rsidRPr="00DF4408">
        <w:rPr>
          <w:u w:val="single"/>
        </w:rPr>
        <w:t xml:space="preserve">AI contributes to both climate change mitigation and adaptation efforts. In terms of mitigation, AI plays a critical role in enabling renewable energy integration and forecasting </w:t>
      </w:r>
      <w:r w:rsidRPr="00DF4408">
        <w:rPr>
          <w:sz w:val="16"/>
        </w:rPr>
        <w:t xml:space="preserve">[14], [15], [67], [87], [88], [91]. </w:t>
      </w:r>
      <w:r w:rsidRPr="00DF4408">
        <w:rPr>
          <w:u w:val="single"/>
        </w:rPr>
        <w:t xml:space="preserve">Machine learning algorithms can analyze </w:t>
      </w:r>
      <w:r w:rsidRPr="00DF4408">
        <w:rPr>
          <w:sz w:val="16"/>
        </w:rPr>
        <w:t xml:space="preserve">weather data, historical energy generation patterns, and other </w:t>
      </w:r>
      <w:r w:rsidRPr="00DF4408">
        <w:rPr>
          <w:u w:val="single"/>
        </w:rPr>
        <w:t>relevant factors to optimize the integration of renewable sources such as solar and wind power into the grid</w:t>
      </w:r>
      <w:r w:rsidRPr="00DF4408">
        <w:rPr>
          <w:sz w:val="16"/>
        </w:rPr>
        <w:t xml:space="preserve"> [70]. Accurate forecasting of renewable energy generation helps balance supply and demand, </w:t>
      </w:r>
      <w:r w:rsidRPr="00DF4408">
        <w:rPr>
          <w:u w:val="single"/>
        </w:rPr>
        <w:t>reducing the reliance on fossil fuel-based energy generation</w:t>
      </w:r>
      <w:r w:rsidRPr="00DF4408">
        <w:rPr>
          <w:sz w:val="16"/>
        </w:rPr>
        <w:t xml:space="preserve"> [45], [95], [96].</w:t>
      </w:r>
    </w:p>
    <w:p w14:paraId="3D6CC9F2" w14:textId="77777777" w:rsidR="00BC1991" w:rsidRPr="00DF4408" w:rsidRDefault="00BC1991" w:rsidP="00BC1991">
      <w:pPr>
        <w:rPr>
          <w:sz w:val="16"/>
        </w:rPr>
      </w:pPr>
      <w:r w:rsidRPr="00DF4408">
        <w:rPr>
          <w:sz w:val="16"/>
        </w:rPr>
        <w:t xml:space="preserve">Moreover, </w:t>
      </w:r>
      <w:r w:rsidRPr="00DF4408">
        <w:rPr>
          <w:u w:val="single"/>
        </w:rPr>
        <w:t>AI can support climate modeling and prediction, providing valuable insights into the impacts of climate change and guiding mitigation strategies</w:t>
      </w:r>
      <w:r w:rsidRPr="00DF4408">
        <w:rPr>
          <w:sz w:val="16"/>
        </w:rPr>
        <w:t xml:space="preserve"> [24], [27]. Deep learning techniques can analyze vast amounts of climate data to identify trends, assess risks, and inform policymakers and stakeholders about potential future scenarios. This enables proactive decision-making and the development of effective adaptation strategies [23], [52]. In terms of climate change adaptation,</w:t>
      </w:r>
      <w:r w:rsidRPr="00DF4408">
        <w:rPr>
          <w:u w:val="single"/>
        </w:rPr>
        <w:t xml:space="preserve"> AI technologies can assist in risk assessment and disaster management. By analyzing historical data and real-time information,</w:t>
      </w:r>
      <w:r w:rsidRPr="00DF4408">
        <w:rPr>
          <w:sz w:val="16"/>
        </w:rPr>
        <w:t xml:space="preserve"> AI algorithms can identify areas prone to natural disasters such as floods, wildfires, or hurricanes. This knowledge aids in early warning systems, evacuation planning, and emergency response coordination, enhancing community resilience and reducing the impacts of climate-related events [67], [70].</w:t>
      </w:r>
    </w:p>
    <w:p w14:paraId="118C1CD6" w14:textId="77777777" w:rsidR="00BC1991" w:rsidRPr="00DF4408" w:rsidRDefault="00BC1991" w:rsidP="00BC1991">
      <w:pPr>
        <w:rPr>
          <w:sz w:val="16"/>
        </w:rPr>
      </w:pPr>
      <w:r w:rsidRPr="00DF4408">
        <w:rPr>
          <w:sz w:val="16"/>
        </w:rPr>
        <w:t>2.3. Net zero: concept and challenges</w:t>
      </w:r>
    </w:p>
    <w:p w14:paraId="473B0200" w14:textId="77777777" w:rsidR="00BC1991" w:rsidRPr="00DF4408" w:rsidRDefault="00BC1991" w:rsidP="00BC1991">
      <w:pPr>
        <w:rPr>
          <w:sz w:val="16"/>
        </w:rPr>
      </w:pPr>
      <w:r w:rsidRPr="00DF4408">
        <w:rPr>
          <w:sz w:val="16"/>
        </w:rPr>
        <w:t xml:space="preserve">The concept of net zero refers to achieving a balance between the amount of greenhouse gases emitted into the atmosphere and the amount removed or offset. It entails reducing emissions through various measures and compensating for any remaining emissions through carbon removal or offsetting initiatives. </w:t>
      </w:r>
      <w:r w:rsidRPr="00DF4408">
        <w:rPr>
          <w:u w:val="single"/>
        </w:rPr>
        <w:t>Achieving net zero is crucial to limit global warming and mitigate the impacts of climate change</w:t>
      </w:r>
      <w:r w:rsidRPr="00DF4408">
        <w:rPr>
          <w:sz w:val="16"/>
        </w:rPr>
        <w:t xml:space="preserve"> [39]. However, several challenges exist in the pursuit of net zero. One challenge is the complexity of accurately measuring and tracking emissions across various sectors. </w:t>
      </w:r>
      <w:r w:rsidRPr="00DF4408">
        <w:rPr>
          <w:u w:val="single"/>
        </w:rPr>
        <w:t>AI can help address this challenge by developing advanced monitoring systems that analyze data from multiple sources, such as satellite imagery, sensors, and IoT</w:t>
      </w:r>
      <w:r w:rsidRPr="00DF4408">
        <w:rPr>
          <w:sz w:val="16"/>
        </w:rPr>
        <w:t xml:space="preserve"> devices [49], [106]. AI algorithms can enable real-time emissions tracking, ensuring transparency and accountability in emission reduction efforts [90].</w:t>
      </w:r>
    </w:p>
    <w:p w14:paraId="3DC8A60C" w14:textId="77777777" w:rsidR="00BC1991" w:rsidRPr="00DF4408" w:rsidRDefault="00BC1991" w:rsidP="00BC1991">
      <w:pPr>
        <w:rPr>
          <w:sz w:val="12"/>
          <w:szCs w:val="18"/>
        </w:rPr>
      </w:pPr>
      <w:r w:rsidRPr="00DF4408">
        <w:rPr>
          <w:sz w:val="12"/>
          <w:szCs w:val="18"/>
        </w:rPr>
        <w:t>Another challenge is the availability and quality of data required for effective AI-driven climate solutions. Data collection processes and standards need to be established, and data sharing among stakeholders must be encouraged to facilitate the development and training of AI models [53]. Additionally, privacy concerns related to the collection and utilization of personal data need to be addressed to ensure the responsible and ethical use of AI in climate applications. Furthermore, ensuring the fairness and impartiality of AI algorithms is essential. Biases in data or algorithmic decision-making could perpetuate existing inequalities or hinder progress toward achieving equitable and just climate outcomes. Efforts must be made to mitigate bias in AI algorithms and ensure fairness in their application [72], [130].</w:t>
      </w:r>
    </w:p>
    <w:p w14:paraId="5596F15A" w14:textId="77777777" w:rsidR="00BC1991" w:rsidRPr="00DF4408" w:rsidRDefault="00BC1991" w:rsidP="00BC1991">
      <w:pPr>
        <w:rPr>
          <w:sz w:val="12"/>
          <w:szCs w:val="18"/>
        </w:rPr>
      </w:pPr>
      <w:r w:rsidRPr="00DF4408">
        <w:rPr>
          <w:sz w:val="16"/>
        </w:rPr>
        <w:t xml:space="preserve">Energy consumption is another challenge associated with AI systems. </w:t>
      </w:r>
      <w:r w:rsidRPr="00DF4408">
        <w:rPr>
          <w:u w:val="single"/>
        </w:rPr>
        <w:t>As AI requires significant computational power</w:t>
      </w:r>
      <w:r w:rsidRPr="00DF4408">
        <w:rPr>
          <w:sz w:val="16"/>
        </w:rPr>
        <w:t xml:space="preserve">, the energy requirements of AI infrastructure and data centers can be substantial [43]. </w:t>
      </w:r>
      <w:r w:rsidRPr="00DF4408">
        <w:rPr>
          <w:u w:val="single"/>
        </w:rPr>
        <w:t xml:space="preserve">To address this challenge, efforts should focus on developing energy-efficient AI hardware and optimizing algorithms to minimize energy consumption without compromising performance. </w:t>
      </w:r>
      <w:r w:rsidRPr="00DF4408">
        <w:rPr>
          <w:sz w:val="16"/>
        </w:rPr>
        <w:t>The use of renewable energy sources to power AI systems can also contribute to reducing their carbon footprint [128].</w:t>
      </w:r>
    </w:p>
    <w:p w14:paraId="1AB5DF1E" w14:textId="77777777" w:rsidR="00BC1991" w:rsidRPr="00DF4408" w:rsidRDefault="00BC1991" w:rsidP="00BC1991">
      <w:pPr>
        <w:rPr>
          <w:sz w:val="12"/>
          <w:szCs w:val="18"/>
        </w:rPr>
      </w:pPr>
      <w:r w:rsidRPr="00DF4408">
        <w:rPr>
          <w:sz w:val="12"/>
          <w:szCs w:val="18"/>
        </w:rPr>
        <w:t>The scalability and replicability of AI-driven solutions are additional challenges to consider. While many promising AI applications have been developed, scaling them up to a global level and replicating their success across different regions and contexts can be challenging [116]. The availability of resources, expertise, and infrastructure varies, requiring tailored approaches and capacity-building efforts to ensure the widespread adoption of AI in achieving net-zero goals. Ethical considerations also play a crucial role in the application of AI for net zero. The potential unintended consequences of AI-driven decisions, the impact on employment and socioeconomic factors, and the need for transparency and accountability are important ethical dimensions to be addressed [101]. It is crucial to involve diverse stakeholders, including communities, policymakers, and experts, in the design, implementation, and governance of AI systems to ensure that their deployment aligns with societal values and goals.</w:t>
      </w:r>
    </w:p>
    <w:p w14:paraId="4E3D3812" w14:textId="77777777" w:rsidR="00BC1991" w:rsidRPr="00DF4408" w:rsidRDefault="00BC1991" w:rsidP="00BC1991">
      <w:pPr>
        <w:rPr>
          <w:sz w:val="16"/>
        </w:rPr>
      </w:pPr>
      <w:r w:rsidRPr="00DF4408">
        <w:rPr>
          <w:sz w:val="16"/>
        </w:rPr>
        <w:t xml:space="preserve">In summary, the concept of achieving net zero requires addressing several challenges. However, AI has the potential to be a powerful tool in the fight against climate change. Through its application, </w:t>
      </w:r>
      <w:r w:rsidRPr="00DF4408">
        <w:rPr>
          <w:u w:val="single"/>
        </w:rPr>
        <w:t>AI can enable sustainable development, enhance climate change mitigation and adaptation efforts, and contribute to the realization of a net-zero emissions future</w:t>
      </w:r>
      <w:r w:rsidRPr="00DF4408">
        <w:rPr>
          <w:sz w:val="16"/>
        </w:rPr>
        <w:t>. To maximize the benefits of AI in addressing climate change, it is essential to address challenges related to data availability and quality, energy consumption, bias and fairness, scalability, and ethical considerations. By doing so, we can harness the full potential of AI to accelerate the transition toward a sustainable and climate-resilient future.</w:t>
      </w:r>
      <w:r>
        <w:rPr>
          <w:sz w:val="16"/>
        </w:rPr>
        <w:t xml:space="preserve"> </w:t>
      </w:r>
      <w:r w:rsidRPr="00DF4408">
        <w:rPr>
          <w:sz w:val="16"/>
        </w:rPr>
        <w:t>3. AI applications for net zero</w:t>
      </w:r>
      <w:r>
        <w:rPr>
          <w:sz w:val="16"/>
        </w:rPr>
        <w:t xml:space="preserve"> </w:t>
      </w:r>
      <w:r w:rsidRPr="00DF4408">
        <w:rPr>
          <w:sz w:val="16"/>
        </w:rPr>
        <w:t>Civilization has led to more energy generation across the world leading to an increased generation of greenhouse gases. An energy conservation method (ECM) is an official approach that is commonly used to lower the energy consumption from sectors generating energy leading to the emission of greenhouse gases. The energy conservation method is digitized using modern sensor technology in the form of AI to enhance human activities [77]. This approach helps to achieve a net zero environment and to increase the efficiency, accuracy, and consistency of the measurement and verification protocols for a sustainable environment. [Figure omitted]</w:t>
      </w:r>
    </w:p>
    <w:p w14:paraId="4FFDAD90" w14:textId="77777777" w:rsidR="000A4946" w:rsidRDefault="000A4946" w:rsidP="000A4946">
      <w:pPr>
        <w:pStyle w:val="Heading3"/>
      </w:pPr>
      <w:r>
        <w:t>Sustainability—AT: Arctic Governance Fails—2AC/1AR</w:t>
      </w:r>
    </w:p>
    <w:p w14:paraId="51F840A2" w14:textId="77777777" w:rsidR="000A4946" w:rsidRPr="001D56BC" w:rsidRDefault="000A4946" w:rsidP="000A4946">
      <w:pPr>
        <w:keepNext/>
        <w:keepLines/>
        <w:spacing w:before="40"/>
        <w:outlineLvl w:val="3"/>
        <w:rPr>
          <w:rFonts w:eastAsia="DengXian Light" w:cs="Times New Roman"/>
          <w:b/>
          <w:iCs/>
          <w:sz w:val="26"/>
        </w:rPr>
      </w:pPr>
      <w:r w:rsidRPr="001D56BC">
        <w:rPr>
          <w:rFonts w:eastAsia="DengXian Light" w:cs="Times New Roman"/>
          <w:b/>
          <w:iCs/>
          <w:sz w:val="26"/>
        </w:rPr>
        <w:t xml:space="preserve">Development in the Arctic is </w:t>
      </w:r>
      <w:r w:rsidRPr="001D56BC">
        <w:rPr>
          <w:rFonts w:eastAsia="DengXian Light" w:cs="Times New Roman"/>
          <w:b/>
          <w:iCs/>
          <w:sz w:val="26"/>
          <w:u w:val="single"/>
        </w:rPr>
        <w:t>sustainable</w:t>
      </w:r>
      <w:r w:rsidRPr="001D56BC">
        <w:rPr>
          <w:rFonts w:eastAsia="DengXian Light" w:cs="Times New Roman"/>
          <w:b/>
          <w:iCs/>
          <w:sz w:val="26"/>
        </w:rPr>
        <w:t xml:space="preserve"> when guided by </w:t>
      </w:r>
      <w:r w:rsidRPr="001D56BC">
        <w:rPr>
          <w:rFonts w:eastAsia="DengXian Light" w:cs="Times New Roman"/>
          <w:b/>
          <w:iCs/>
          <w:sz w:val="26"/>
          <w:u w:val="single"/>
        </w:rPr>
        <w:t>effective international governance</w:t>
      </w:r>
      <w:r w:rsidRPr="001D56BC">
        <w:rPr>
          <w:rFonts w:eastAsia="DengXian Light" w:cs="Times New Roman"/>
          <w:b/>
          <w:iCs/>
          <w:sz w:val="26"/>
        </w:rPr>
        <w:t xml:space="preserve"> and </w:t>
      </w:r>
      <w:r w:rsidRPr="001D56BC">
        <w:rPr>
          <w:rFonts w:eastAsia="DengXian Light" w:cs="Times New Roman"/>
          <w:b/>
          <w:iCs/>
          <w:sz w:val="26"/>
          <w:u w:val="single"/>
        </w:rPr>
        <w:t>goal-oriented regulation</w:t>
      </w:r>
      <w:r w:rsidRPr="001D56BC">
        <w:rPr>
          <w:rFonts w:eastAsia="DengXian Light" w:cs="Times New Roman"/>
          <w:b/>
          <w:iCs/>
          <w:sz w:val="26"/>
        </w:rPr>
        <w:t xml:space="preserve">. </w:t>
      </w:r>
    </w:p>
    <w:p w14:paraId="3BD46017" w14:textId="77777777" w:rsidR="000A4946" w:rsidRPr="001D56BC" w:rsidRDefault="000A4946" w:rsidP="000A4946">
      <w:pPr>
        <w:rPr>
          <w:rFonts w:eastAsia="Aptos"/>
        </w:rPr>
      </w:pPr>
      <w:r w:rsidRPr="001D56BC">
        <w:rPr>
          <w:rFonts w:eastAsia="Aptos"/>
          <w:b/>
          <w:bCs/>
          <w:sz w:val="26"/>
        </w:rPr>
        <w:t>Blaauw,</w:t>
      </w:r>
      <w:r w:rsidRPr="001D56BC">
        <w:rPr>
          <w:rFonts w:eastAsia="Aptos"/>
        </w:rPr>
        <w:t xml:space="preserve"> </w:t>
      </w:r>
      <w:r w:rsidRPr="001D56BC">
        <w:rPr>
          <w:rFonts w:eastAsia="Aptos"/>
          <w:b/>
          <w:bCs/>
          <w:sz w:val="26"/>
        </w:rPr>
        <w:t>13</w:t>
      </w:r>
      <w:r w:rsidRPr="001D56BC">
        <w:rPr>
          <w:rFonts w:eastAsia="Aptos"/>
        </w:rPr>
        <w:t xml:space="preserve"> - (Robert J. Blaauw. “Environmental Security in the Arctic Ocean,” NATO Science for Peace and Security Series, pg. 181-183. Accessed: 7-20-2025)//ilake-mc</w:t>
      </w:r>
    </w:p>
    <w:p w14:paraId="5D773901" w14:textId="77777777" w:rsidR="000A4946" w:rsidRPr="001D56BC" w:rsidRDefault="000A4946" w:rsidP="000A4946">
      <w:pPr>
        <w:rPr>
          <w:rFonts w:eastAsia="Aptos"/>
          <w:u w:val="single"/>
        </w:rPr>
      </w:pPr>
      <w:r w:rsidRPr="001D56BC">
        <w:rPr>
          <w:rFonts w:eastAsia="Aptos"/>
          <w:highlight w:val="cyan"/>
          <w:u w:val="single"/>
        </w:rPr>
        <w:t xml:space="preserve">Effective </w:t>
      </w:r>
      <w:r w:rsidRPr="001D56BC">
        <w:rPr>
          <w:rFonts w:eastAsia="Aptos"/>
          <w:b/>
          <w:iCs/>
          <w:highlight w:val="cyan"/>
          <w:u w:val="single"/>
          <w:bdr w:val="single" w:sz="8" w:space="0" w:color="auto"/>
        </w:rPr>
        <w:t>governance</w:t>
      </w:r>
      <w:r w:rsidRPr="001D56BC">
        <w:rPr>
          <w:rFonts w:eastAsia="Aptos"/>
          <w:u w:val="single"/>
        </w:rPr>
        <w:t xml:space="preserve"> </w:t>
      </w:r>
      <w:r w:rsidRPr="001D56BC">
        <w:rPr>
          <w:rFonts w:eastAsia="Aptos"/>
          <w:highlight w:val="cyan"/>
          <w:u w:val="single"/>
        </w:rPr>
        <w:t>through</w:t>
      </w:r>
      <w:r w:rsidRPr="001D56BC">
        <w:rPr>
          <w:rFonts w:eastAsia="Aptos"/>
          <w:u w:val="single"/>
        </w:rPr>
        <w:t xml:space="preserve"> </w:t>
      </w:r>
      <w:r w:rsidRPr="001D56BC">
        <w:rPr>
          <w:rFonts w:eastAsia="Aptos"/>
          <w:highlight w:val="cyan"/>
          <w:u w:val="single"/>
        </w:rPr>
        <w:t>Arctic</w:t>
      </w:r>
      <w:r w:rsidRPr="001D56BC">
        <w:rPr>
          <w:rFonts w:eastAsia="Aptos"/>
          <w:u w:val="single"/>
        </w:rPr>
        <w:t xml:space="preserve">-specific </w:t>
      </w:r>
      <w:r w:rsidRPr="001D56BC">
        <w:rPr>
          <w:rFonts w:eastAsia="Aptos"/>
          <w:highlight w:val="cyan"/>
          <w:u w:val="single"/>
        </w:rPr>
        <w:t>international standards</w:t>
      </w:r>
      <w:r w:rsidRPr="001D56BC">
        <w:rPr>
          <w:rFonts w:eastAsia="Aptos"/>
          <w:u w:val="single"/>
        </w:rPr>
        <w:t xml:space="preserve"> and adapted national regulations and standards is </w:t>
      </w:r>
      <w:r w:rsidRPr="001D56BC">
        <w:rPr>
          <w:rFonts w:eastAsia="Aptos"/>
          <w:highlight w:val="cyan"/>
          <w:u w:val="single"/>
        </w:rPr>
        <w:t>critical in</w:t>
      </w:r>
      <w:r w:rsidRPr="001D56BC">
        <w:rPr>
          <w:rFonts w:eastAsia="Aptos"/>
          <w:u w:val="single"/>
        </w:rPr>
        <w:t xml:space="preserve"> managing and </w:t>
      </w:r>
      <w:r w:rsidRPr="001D56BC">
        <w:rPr>
          <w:rFonts w:eastAsia="Aptos"/>
          <w:b/>
          <w:iCs/>
          <w:highlight w:val="cyan"/>
          <w:u w:val="single"/>
          <w:bdr w:val="single" w:sz="8" w:space="0" w:color="auto"/>
        </w:rPr>
        <w:t>mitigating risks</w:t>
      </w:r>
      <w:r w:rsidRPr="001D56BC">
        <w:rPr>
          <w:rFonts w:eastAsia="Aptos"/>
          <w:highlight w:val="cyan"/>
          <w:u w:val="single"/>
        </w:rPr>
        <w:t xml:space="preserve"> and </w:t>
      </w:r>
      <w:r w:rsidRPr="001D56BC">
        <w:rPr>
          <w:rFonts w:eastAsia="Aptos"/>
          <w:b/>
          <w:iCs/>
          <w:highlight w:val="cyan"/>
          <w:u w:val="single"/>
          <w:bdr w:val="single" w:sz="8" w:space="0" w:color="auto"/>
        </w:rPr>
        <w:t>securing</w:t>
      </w:r>
      <w:r w:rsidRPr="001D56BC">
        <w:rPr>
          <w:rFonts w:eastAsia="Aptos"/>
          <w:b/>
          <w:iCs/>
          <w:u w:val="single"/>
          <w:bdr w:val="single" w:sz="8" w:space="0" w:color="auto"/>
        </w:rPr>
        <w:t xml:space="preserve"> safe</w:t>
      </w:r>
      <w:r w:rsidRPr="001D56BC">
        <w:rPr>
          <w:rFonts w:eastAsia="Aptos"/>
          <w:sz w:val="14"/>
        </w:rPr>
        <w:t xml:space="preserve">, </w:t>
      </w:r>
      <w:r w:rsidRPr="001D56BC">
        <w:rPr>
          <w:rFonts w:eastAsia="Aptos"/>
          <w:u w:val="single"/>
        </w:rPr>
        <w:t xml:space="preserve">reliable and </w:t>
      </w:r>
      <w:r w:rsidRPr="001D56BC">
        <w:rPr>
          <w:rFonts w:eastAsia="Aptos"/>
          <w:b/>
          <w:iCs/>
          <w:highlight w:val="cyan"/>
          <w:u w:val="single"/>
          <w:bdr w:val="single" w:sz="8" w:space="0" w:color="auto"/>
        </w:rPr>
        <w:t>environmentally responsible</w:t>
      </w:r>
      <w:r w:rsidRPr="001D56BC">
        <w:rPr>
          <w:rFonts w:eastAsia="Aptos"/>
          <w:u w:val="single"/>
        </w:rPr>
        <w:t xml:space="preserve"> </w:t>
      </w:r>
      <w:r w:rsidRPr="001D56BC">
        <w:rPr>
          <w:rFonts w:eastAsia="Aptos"/>
          <w:highlight w:val="cyan"/>
          <w:u w:val="single"/>
        </w:rPr>
        <w:t>development</w:t>
      </w:r>
      <w:r w:rsidRPr="001D56BC">
        <w:rPr>
          <w:rFonts w:eastAsia="Aptos"/>
          <w:sz w:val="14"/>
        </w:rPr>
        <w:t xml:space="preserve">. </w:t>
      </w:r>
      <w:r w:rsidRPr="001D56BC">
        <w:rPr>
          <w:rFonts w:eastAsia="Aptos"/>
          <w:highlight w:val="cyan"/>
          <w:u w:val="single"/>
        </w:rPr>
        <w:t>Decades of experience</w:t>
      </w:r>
      <w:r w:rsidRPr="001D56BC">
        <w:rPr>
          <w:rFonts w:eastAsia="Aptos"/>
          <w:u w:val="single"/>
        </w:rPr>
        <w:t xml:space="preserve"> have </w:t>
      </w:r>
      <w:r w:rsidRPr="001D56BC">
        <w:rPr>
          <w:rFonts w:eastAsia="Aptos"/>
          <w:highlight w:val="cyan"/>
          <w:u w:val="single"/>
        </w:rPr>
        <w:t>shown that it is</w:t>
      </w:r>
      <w:r w:rsidRPr="001D56BC">
        <w:rPr>
          <w:rFonts w:eastAsia="Aptos"/>
          <w:u w:val="single"/>
        </w:rPr>
        <w:t xml:space="preserve"> </w:t>
      </w:r>
      <w:r w:rsidRPr="001D56BC">
        <w:rPr>
          <w:rFonts w:eastAsia="Aptos"/>
          <w:highlight w:val="cyan"/>
          <w:u w:val="single"/>
        </w:rPr>
        <w:t>possible to achieve</w:t>
      </w:r>
      <w:r w:rsidRPr="001D56BC">
        <w:rPr>
          <w:rFonts w:eastAsia="Aptos"/>
          <w:u w:val="single"/>
        </w:rPr>
        <w:t xml:space="preserve"> </w:t>
      </w:r>
      <w:r w:rsidRPr="001D56BC">
        <w:rPr>
          <w:rFonts w:eastAsia="Aptos"/>
          <w:b/>
          <w:iCs/>
          <w:highlight w:val="cyan"/>
          <w:u w:val="single"/>
          <w:bdr w:val="single" w:sz="8" w:space="0" w:color="auto"/>
        </w:rPr>
        <w:t>well-defined</w:t>
      </w:r>
      <w:r w:rsidRPr="001D56BC">
        <w:rPr>
          <w:rFonts w:eastAsia="Aptos"/>
          <w:b/>
          <w:iCs/>
          <w:u w:val="single"/>
          <w:bdr w:val="single" w:sz="8" w:space="0" w:color="auto"/>
        </w:rPr>
        <w:t xml:space="preserve"> and </w:t>
      </w:r>
      <w:r w:rsidRPr="001D56BC">
        <w:rPr>
          <w:rFonts w:eastAsia="Aptos"/>
          <w:b/>
          <w:iCs/>
          <w:highlight w:val="cyan"/>
          <w:u w:val="single"/>
          <w:bdr w:val="single" w:sz="8" w:space="0" w:color="auto"/>
        </w:rPr>
        <w:t>effective governance</w:t>
      </w:r>
      <w:r w:rsidRPr="001D56BC">
        <w:rPr>
          <w:rFonts w:eastAsia="Aptos"/>
          <w:u w:val="single"/>
        </w:rPr>
        <w:t xml:space="preserve"> </w:t>
      </w:r>
      <w:r w:rsidRPr="001D56BC">
        <w:rPr>
          <w:rFonts w:eastAsia="Aptos"/>
          <w:highlight w:val="cyan"/>
          <w:u w:val="single"/>
        </w:rPr>
        <w:t>systems for oil and gas operations</w:t>
      </w:r>
      <w:r w:rsidRPr="001D56BC">
        <w:rPr>
          <w:rFonts w:eastAsia="Aptos"/>
          <w:u w:val="single"/>
        </w:rPr>
        <w:t xml:space="preserve"> in the Arctic</w:t>
      </w:r>
      <w:r w:rsidRPr="001D56BC">
        <w:rPr>
          <w:rFonts w:eastAsia="Aptos"/>
          <w:sz w:val="14"/>
        </w:rPr>
        <w:t xml:space="preserve">. These systems encourage the selection of those </w:t>
      </w:r>
      <w:r w:rsidRPr="001D56BC">
        <w:rPr>
          <w:rFonts w:eastAsia="Aptos"/>
          <w:u w:val="single"/>
        </w:rPr>
        <w:t>upstream operators</w:t>
      </w:r>
      <w:r w:rsidRPr="001D56BC">
        <w:rPr>
          <w:rFonts w:eastAsia="Aptos"/>
          <w:sz w:val="14"/>
        </w:rPr>
        <w:t xml:space="preserve"> who are </w:t>
      </w:r>
      <w:r w:rsidRPr="001D56BC">
        <w:rPr>
          <w:rFonts w:eastAsia="Aptos"/>
          <w:u w:val="single"/>
        </w:rPr>
        <w:t>best able to deploy and often improve the most effective and reliable technologies</w:t>
      </w:r>
      <w:r w:rsidRPr="001D56BC">
        <w:rPr>
          <w:rFonts w:eastAsia="Aptos"/>
          <w:sz w:val="14"/>
        </w:rPr>
        <w:t xml:space="preserve"> </w:t>
      </w:r>
      <w:r w:rsidRPr="001D56BC">
        <w:rPr>
          <w:rFonts w:eastAsia="Aptos"/>
          <w:u w:val="single"/>
        </w:rPr>
        <w:t>– in full compliance with environmental regulations and guidelines</w:t>
      </w:r>
      <w:r w:rsidRPr="001D56BC">
        <w:rPr>
          <w:rFonts w:eastAsia="Aptos"/>
          <w:sz w:val="14"/>
        </w:rPr>
        <w:t xml:space="preserve">. As we know, the </w:t>
      </w:r>
      <w:r w:rsidRPr="001D56BC">
        <w:rPr>
          <w:rFonts w:eastAsia="Aptos"/>
          <w:u w:val="single"/>
        </w:rPr>
        <w:t>Arctic</w:t>
      </w:r>
      <w:r w:rsidRPr="001D56BC">
        <w:rPr>
          <w:rFonts w:eastAsia="Aptos"/>
          <w:sz w:val="14"/>
        </w:rPr>
        <w:t xml:space="preserve"> is a unique environment in terms of its physical charac teristics (extreme cold, ice, darkness, seasonal windows) and social characteristics (indigenous people, many who still follow a full or partial subsistence lifestyle). It </w:t>
      </w:r>
      <w:r w:rsidRPr="001D56BC">
        <w:rPr>
          <w:rFonts w:eastAsia="Aptos"/>
          <w:u w:val="single"/>
        </w:rPr>
        <w:t>is</w:t>
      </w:r>
      <w:r w:rsidRPr="001D56BC">
        <w:rPr>
          <w:rFonts w:eastAsia="Aptos"/>
          <w:sz w:val="14"/>
        </w:rPr>
        <w:t xml:space="preserve"> also </w:t>
      </w:r>
      <w:r w:rsidRPr="001D56BC">
        <w:rPr>
          <w:rFonts w:eastAsia="Aptos"/>
          <w:u w:val="single"/>
        </w:rPr>
        <w:t>characterized by strong connections both physical</w:t>
      </w:r>
      <w:r w:rsidRPr="001D56BC">
        <w:rPr>
          <w:rFonts w:eastAsia="Aptos"/>
          <w:sz w:val="14"/>
        </w:rPr>
        <w:t xml:space="preserve"> (e.g., Arctic Ocean), </w:t>
      </w:r>
      <w:r w:rsidRPr="001D56BC">
        <w:rPr>
          <w:rFonts w:eastAsia="Aptos"/>
          <w:u w:val="single"/>
        </w:rPr>
        <w:t>political</w:t>
      </w:r>
      <w:r w:rsidRPr="001D56BC">
        <w:rPr>
          <w:rFonts w:eastAsia="Aptos"/>
          <w:sz w:val="14"/>
        </w:rPr>
        <w:t xml:space="preserve"> (e.g., Arctic Council, global NGOs), </w:t>
      </w:r>
      <w:r w:rsidRPr="001D56BC">
        <w:rPr>
          <w:rFonts w:eastAsia="Aptos"/>
          <w:u w:val="single"/>
        </w:rPr>
        <w:t>and relationships among indigenous people</w:t>
      </w:r>
      <w:r w:rsidRPr="001D56BC">
        <w:rPr>
          <w:rFonts w:eastAsia="Aptos"/>
          <w:sz w:val="14"/>
        </w:rPr>
        <w:t xml:space="preserve">. </w:t>
      </w:r>
      <w:r w:rsidRPr="001D56BC">
        <w:rPr>
          <w:rFonts w:eastAsia="Aptos"/>
          <w:u w:val="single"/>
        </w:rPr>
        <w:t>These</w:t>
      </w:r>
      <w:r w:rsidRPr="001D56BC">
        <w:rPr>
          <w:rFonts w:eastAsia="Aptos"/>
          <w:sz w:val="14"/>
        </w:rPr>
        <w:t xml:space="preserve"> shared characteristics and </w:t>
      </w:r>
      <w:r w:rsidRPr="001D56BC">
        <w:rPr>
          <w:rFonts w:eastAsia="Aptos"/>
          <w:u w:val="single"/>
        </w:rPr>
        <w:t>connections</w:t>
      </w:r>
      <w:r w:rsidRPr="001D56BC">
        <w:rPr>
          <w:rFonts w:eastAsia="Aptos"/>
          <w:sz w:val="14"/>
        </w:rPr>
        <w:t xml:space="preserve"> </w:t>
      </w:r>
      <w:r w:rsidRPr="001D56BC">
        <w:rPr>
          <w:rFonts w:eastAsia="Aptos"/>
          <w:u w:val="single"/>
        </w:rPr>
        <w:t>are such that standards between regions must be carefully managed or harmonized so as to not undermine our commitment to protect people and the environment</w:t>
      </w:r>
      <w:r w:rsidRPr="001D56BC">
        <w:rPr>
          <w:rFonts w:eastAsia="Aptos"/>
          <w:sz w:val="14"/>
        </w:rPr>
        <w:t xml:space="preserve">, avoid any pretence of being seen as employing double standards, and create a level playing field for all. We believe that </w:t>
      </w:r>
      <w:r w:rsidRPr="001D56BC">
        <w:rPr>
          <w:rFonts w:eastAsia="Aptos"/>
          <w:highlight w:val="cyan"/>
          <w:u w:val="single"/>
        </w:rPr>
        <w:t>Industry</w:t>
      </w:r>
      <w:r w:rsidRPr="001D56BC">
        <w:rPr>
          <w:rFonts w:eastAsia="Aptos"/>
          <w:sz w:val="14"/>
          <w:highlight w:val="cyan"/>
        </w:rPr>
        <w:t xml:space="preserve"> </w:t>
      </w:r>
      <w:r w:rsidRPr="001D56BC">
        <w:rPr>
          <w:rFonts w:eastAsia="Aptos"/>
          <w:highlight w:val="cyan"/>
          <w:u w:val="single"/>
        </w:rPr>
        <w:t>must cooperate on</w:t>
      </w:r>
      <w:r w:rsidRPr="001D56BC">
        <w:rPr>
          <w:rFonts w:eastAsia="Aptos"/>
          <w:sz w:val="14"/>
          <w:highlight w:val="cyan"/>
        </w:rPr>
        <w:t xml:space="preserve"> </w:t>
      </w:r>
      <w:r w:rsidRPr="001D56BC">
        <w:rPr>
          <w:rFonts w:eastAsia="Aptos"/>
          <w:b/>
          <w:iCs/>
          <w:highlight w:val="cyan"/>
          <w:u w:val="single"/>
          <w:bdr w:val="single" w:sz="8" w:space="0" w:color="auto"/>
        </w:rPr>
        <w:t>standards</w:t>
      </w:r>
      <w:r w:rsidRPr="001D56BC">
        <w:rPr>
          <w:rFonts w:eastAsia="Aptos"/>
          <w:sz w:val="14"/>
        </w:rPr>
        <w:t>, which will need to be based on the specific local conditions, scope of the oil &amp; gas operation, legal requirements and rigorous risk assessment and may therefore not be the same for all Arctic regions (“</w:t>
      </w:r>
      <w:r w:rsidRPr="001D56BC">
        <w:rPr>
          <w:rFonts w:eastAsia="Aptos"/>
          <w:u w:val="single"/>
        </w:rPr>
        <w:t>one size does not fit all</w:t>
      </w:r>
      <w:r w:rsidRPr="001D56BC">
        <w:rPr>
          <w:rFonts w:eastAsia="Aptos"/>
          <w:sz w:val="14"/>
        </w:rPr>
        <w:t xml:space="preserve">”). The Macondo incident likely will lead to new regulatory frameworks and legislation in many parts of the world. </w:t>
      </w:r>
      <w:r w:rsidRPr="001D56BC">
        <w:rPr>
          <w:rFonts w:eastAsia="Aptos"/>
          <w:u w:val="single"/>
        </w:rPr>
        <w:t>This is an opportunity to show lasting, thoughtful leadership in this important area going forward</w:t>
      </w:r>
      <w:r w:rsidRPr="001D56BC">
        <w:rPr>
          <w:rFonts w:eastAsia="Aptos"/>
          <w:sz w:val="14"/>
        </w:rPr>
        <w:t xml:space="preserve">. </w:t>
      </w:r>
      <w:r w:rsidRPr="001D56BC">
        <w:rPr>
          <w:rFonts w:eastAsia="Aptos"/>
          <w:u w:val="single"/>
        </w:rPr>
        <w:t>We encourage regulators to work together with industry, to create a common set of goals and a timeline for new regulations</w:t>
      </w:r>
      <w:r w:rsidRPr="001D56BC">
        <w:rPr>
          <w:rFonts w:eastAsia="Aptos"/>
          <w:sz w:val="14"/>
        </w:rPr>
        <w:t xml:space="preserve">. It is our experience that </w:t>
      </w:r>
      <w:r w:rsidRPr="001D56BC">
        <w:rPr>
          <w:rFonts w:eastAsia="Aptos"/>
          <w:b/>
          <w:iCs/>
          <w:highlight w:val="cyan"/>
          <w:u w:val="single"/>
          <w:bdr w:val="single" w:sz="8" w:space="0" w:color="auto"/>
        </w:rPr>
        <w:t>goal oriented regulation</w:t>
      </w:r>
      <w:r w:rsidRPr="001D56BC">
        <w:rPr>
          <w:rFonts w:eastAsia="Aptos"/>
          <w:highlight w:val="cyan"/>
          <w:u w:val="single"/>
        </w:rPr>
        <w:t xml:space="preserve"> leads to significant and sustainable</w:t>
      </w:r>
      <w:r w:rsidRPr="001D56BC">
        <w:rPr>
          <w:rFonts w:eastAsia="Aptos"/>
          <w:u w:val="single"/>
        </w:rPr>
        <w:t xml:space="preserve"> </w:t>
      </w:r>
      <w:r w:rsidRPr="001D56BC">
        <w:rPr>
          <w:rFonts w:eastAsia="Aptos"/>
          <w:highlight w:val="cyan"/>
          <w:u w:val="single"/>
        </w:rPr>
        <w:t>performance improvement</w:t>
      </w:r>
      <w:r w:rsidRPr="001D56BC">
        <w:rPr>
          <w:rFonts w:eastAsia="Aptos"/>
          <w:sz w:val="14"/>
        </w:rPr>
        <w:t xml:space="preserve">. Continued engagement and cooperation with various national and state regulatory authorities is hence required to promote strong and stable policies, relevant standards on the basis of a thorough risk assessments and a stable fiscal regime needed for an investment climate that encourages long term development of oil and gas projects. The Policy should be very clear: minimize the impact on the environment, and as such, follow industry best practices and adhere to all regulatory and legal requirements. 17.8 Economic Growth In addition to its important contribution to world energy supplies, oil and gas developments can also provide other clear benefits to the people of the Arctic region – most importantly economic growth and stability. Take Greenland, for example: Prime Minister Kuupik Kleist (2010) stated in an interview with a Canadian newspaper [ 7 ] that oil and gas developments will give the people of Greenland more muscle to reach full financial independence from Denmark If a huge amount of oil should be exploited, there are some basic developments that will be possible in terms of developing our democracy, in terms of developing our infrastructure; also in terms of making the Greenland people stand on their own feet, both politically and economically… </w:t>
      </w:r>
      <w:r w:rsidRPr="001D56BC">
        <w:rPr>
          <w:rFonts w:eastAsia="Aptos"/>
          <w:u w:val="single"/>
        </w:rPr>
        <w:t>Oil and gas activities are major contributors to regional and national economies. They are drivers of social and economic change – with revenues from taxes and royalties boosting the economy, new high-quality employment opportunities and its potential to stimulate local and national businesses</w:t>
      </w:r>
      <w:r w:rsidRPr="001D56BC">
        <w:rPr>
          <w:rFonts w:eastAsia="Aptos"/>
          <w:sz w:val="14"/>
        </w:rPr>
        <w:t xml:space="preserve">. Shell is a supporter of a portion of this revenue stream being shared directly with local communities. </w:t>
      </w:r>
      <w:r w:rsidRPr="001D56BC">
        <w:rPr>
          <w:rFonts w:eastAsia="Aptos"/>
          <w:u w:val="single"/>
        </w:rPr>
        <w:t xml:space="preserve">It is often stated that sustainable development and oil and gas do not go together but for countries, which plan accordingly, </w:t>
      </w:r>
      <w:r w:rsidRPr="001D56BC">
        <w:rPr>
          <w:rFonts w:eastAsia="Aptos"/>
          <w:highlight w:val="cyan"/>
          <w:u w:val="single"/>
        </w:rPr>
        <w:t>public</w:t>
      </w:r>
      <w:r w:rsidRPr="001D56BC">
        <w:rPr>
          <w:rFonts w:eastAsia="Aptos"/>
          <w:u w:val="single"/>
        </w:rPr>
        <w:t xml:space="preserve"> </w:t>
      </w:r>
      <w:r w:rsidRPr="001D56BC">
        <w:rPr>
          <w:rFonts w:eastAsia="Aptos"/>
          <w:highlight w:val="cyan"/>
          <w:u w:val="single"/>
        </w:rPr>
        <w:t>revenues can form the basis for</w:t>
      </w:r>
      <w:r w:rsidRPr="001D56BC">
        <w:rPr>
          <w:rFonts w:eastAsia="Aptos"/>
          <w:u w:val="single"/>
        </w:rPr>
        <w:t xml:space="preserve"> </w:t>
      </w:r>
      <w:r w:rsidRPr="001D56BC">
        <w:rPr>
          <w:rFonts w:eastAsia="Aptos"/>
          <w:b/>
          <w:iCs/>
          <w:u w:val="single"/>
          <w:bdr w:val="single" w:sz="8" w:space="0" w:color="auto"/>
        </w:rPr>
        <w:t xml:space="preserve">major and </w:t>
      </w:r>
      <w:r w:rsidRPr="001D56BC">
        <w:rPr>
          <w:rFonts w:eastAsia="Aptos"/>
          <w:b/>
          <w:iCs/>
          <w:highlight w:val="cyan"/>
          <w:u w:val="single"/>
          <w:bdr w:val="single" w:sz="8" w:space="0" w:color="auto"/>
        </w:rPr>
        <w:t>lasting improvements</w:t>
      </w:r>
      <w:r w:rsidRPr="001D56BC">
        <w:rPr>
          <w:rFonts w:eastAsia="Aptos"/>
          <w:u w:val="single"/>
        </w:rPr>
        <w:t xml:space="preserve"> </w:t>
      </w:r>
      <w:r w:rsidRPr="001D56BC">
        <w:rPr>
          <w:rFonts w:eastAsia="Aptos"/>
          <w:highlight w:val="cyan"/>
          <w:u w:val="single"/>
        </w:rPr>
        <w:t>in public services</w:t>
      </w:r>
      <w:r w:rsidRPr="001D56BC">
        <w:rPr>
          <w:rFonts w:eastAsia="Aptos"/>
          <w:u w:val="single"/>
        </w:rPr>
        <w:t>, such as infrastructure and standard of living</w:t>
      </w:r>
      <w:r w:rsidRPr="001D56BC">
        <w:rPr>
          <w:rFonts w:eastAsia="Aptos"/>
          <w:sz w:val="14"/>
        </w:rPr>
        <w:t xml:space="preserve">. In addition the </w:t>
      </w:r>
      <w:r w:rsidRPr="001D56BC">
        <w:rPr>
          <w:rFonts w:eastAsia="Aptos"/>
          <w:u w:val="single"/>
        </w:rPr>
        <w:t>oil and gas industry provides the opportunity to develop a strong local industry, competing internationally, as a basis for further industrial development</w:t>
      </w:r>
      <w:r w:rsidRPr="001D56BC">
        <w:rPr>
          <w:rFonts w:eastAsia="Aptos"/>
          <w:sz w:val="14"/>
        </w:rPr>
        <w:t xml:space="preserve">. </w:t>
      </w:r>
      <w:r w:rsidRPr="001D56BC">
        <w:rPr>
          <w:rFonts w:eastAsia="Aptos"/>
          <w:u w:val="single"/>
        </w:rPr>
        <w:t>Norway is a good example</w:t>
      </w:r>
      <w:r w:rsidRPr="001D56BC">
        <w:rPr>
          <w:rFonts w:eastAsia="Aptos"/>
          <w:sz w:val="14"/>
        </w:rPr>
        <w:t xml:space="preserve"> – where </w:t>
      </w:r>
      <w:r w:rsidRPr="001D56BC">
        <w:rPr>
          <w:rFonts w:eastAsia="Aptos"/>
          <w:u w:val="single"/>
        </w:rPr>
        <w:t xml:space="preserve">oil and gas revenues </w:t>
      </w:r>
      <w:r w:rsidRPr="001D56BC">
        <w:rPr>
          <w:rFonts w:eastAsia="Aptos"/>
          <w:sz w:val="14"/>
        </w:rPr>
        <w:t xml:space="preserve">and spin-off industries </w:t>
      </w:r>
      <w:r w:rsidRPr="001D56BC">
        <w:rPr>
          <w:rFonts w:eastAsia="Aptos"/>
          <w:u w:val="single"/>
        </w:rPr>
        <w:t>are providing a lasting benefit to the nation as a whole</w:t>
      </w:r>
      <w:r w:rsidRPr="001D56BC">
        <w:rPr>
          <w:rFonts w:eastAsia="Aptos"/>
          <w:sz w:val="14"/>
          <w:szCs w:val="20"/>
        </w:rPr>
        <w:t xml:space="preserve">. 17.9 Job Creation The arrival of a large number of foreign workers can affect social and cultural balances in small communities. By involving the people of the Arctic in oil and gas activities one can harness bene fi ts while providing ways to anticipate and mitigate negative impacts. If vocational training and capacity building is introduced early, and operators honour their commitment to ensure local content and employment, long-term, high-value jobs can be created. On Sakhalin Island in the far-eastern Russia unemployment plummeted with the development of Sakhalin II, reducing it from approximately 20% in 1999, to only 1% in 2009. In Shell’s operations in Alaska, indigenous-owned businesses are heav ily involved in oil fi eld and other support services. Economic activity resulting from outer continental shelf (OCS) development in the Beaufort Sea and Chukchi Sea could generate an annual average of 54,700 jobs nationwide, with an estimated cumulative payroll amounting to $145 billion (in 2010$) over the next 50 years [ 5 ] . It is estimated that about 30,100 jobs would be generated from the Beaufort OCS development and 24,600 jobs from development of the Chukchi Sea OCS. 17.10 Conclusion Some of the non-technical risks we are facing in the Arctic are not ones Shell can or should solve or manage alone. </w:t>
      </w:r>
      <w:r w:rsidRPr="001D56BC">
        <w:rPr>
          <w:rFonts w:eastAsia="Aptos"/>
          <w:u w:val="single"/>
        </w:rPr>
        <w:t>Working with others is therefore an integral part of what we do</w:t>
      </w:r>
      <w:r w:rsidRPr="001D56BC">
        <w:rPr>
          <w:rFonts w:eastAsia="Aptos"/>
          <w:sz w:val="14"/>
        </w:rPr>
        <w:t xml:space="preserve">. We partner up with NGOs, academia and experts, Arctic government representatives and industry bodies not only to address concerns about our operations, but to engage on wider environmental and social issues. </w:t>
      </w:r>
      <w:r w:rsidRPr="001D56BC">
        <w:rPr>
          <w:rFonts w:eastAsia="Aptos"/>
          <w:highlight w:val="cyan"/>
          <w:u w:val="single"/>
        </w:rPr>
        <w:t>Given</w:t>
      </w:r>
      <w:r w:rsidRPr="001D56BC">
        <w:rPr>
          <w:rFonts w:eastAsia="Aptos"/>
          <w:u w:val="single"/>
        </w:rPr>
        <w:t xml:space="preserve"> all of the </w:t>
      </w:r>
      <w:r w:rsidRPr="001D56BC">
        <w:rPr>
          <w:rFonts w:eastAsia="Aptos"/>
          <w:highlight w:val="cyan"/>
          <w:u w:val="single"/>
        </w:rPr>
        <w:t>development pressures on the Arctic</w:t>
      </w:r>
      <w:r w:rsidRPr="001D56BC">
        <w:rPr>
          <w:rFonts w:eastAsia="Aptos"/>
          <w:u w:val="single"/>
        </w:rPr>
        <w:t xml:space="preserve"> from transportation to mineral resource development, </w:t>
      </w:r>
      <w:r w:rsidRPr="001D56BC">
        <w:rPr>
          <w:rFonts w:eastAsia="Aptos"/>
          <w:highlight w:val="cyan"/>
          <w:u w:val="single"/>
        </w:rPr>
        <w:t xml:space="preserve">we need to </w:t>
      </w:r>
      <w:r w:rsidRPr="001D56BC">
        <w:rPr>
          <w:rFonts w:eastAsia="Aptos"/>
          <w:u w:val="single"/>
        </w:rPr>
        <w:t xml:space="preserve">collaboratively </w:t>
      </w:r>
      <w:r w:rsidRPr="001D56BC">
        <w:rPr>
          <w:rFonts w:eastAsia="Aptos"/>
          <w:highlight w:val="cyan"/>
          <w:u w:val="single"/>
        </w:rPr>
        <w:t>develop regulatory frameworks</w:t>
      </w:r>
      <w:r w:rsidRPr="001D56BC">
        <w:rPr>
          <w:rFonts w:eastAsia="Aptos"/>
          <w:u w:val="single"/>
        </w:rPr>
        <w:t xml:space="preserve"> that provide more certainty for all stakeholders</w:t>
      </w:r>
      <w:r w:rsidRPr="001D56BC">
        <w:rPr>
          <w:rFonts w:eastAsia="Aptos"/>
          <w:sz w:val="14"/>
        </w:rPr>
        <w:t xml:space="preserve">. </w:t>
      </w:r>
      <w:r w:rsidRPr="001D56BC">
        <w:rPr>
          <w:rFonts w:eastAsia="Aptos"/>
          <w:u w:val="single"/>
        </w:rPr>
        <w:t>A litigious approach of “we versus them” will only result in unnecessary delays in establishing frameworks that allow for multiple uses, including protecting the way of life and the environment in the Arctic</w:t>
      </w:r>
      <w:r w:rsidRPr="001D56BC">
        <w:rPr>
          <w:rFonts w:eastAsia="Aptos"/>
          <w:sz w:val="14"/>
        </w:rPr>
        <w:t xml:space="preserve">. Lets take a look at what has happened in the Alaska Offshore continental shelf.- is this the way to approach Arctic development globally?. Things need to change. After 7 years and over $4 billion in investment there were still no exploratory wells drilled. Delays in permits to drill, ambiguous requirements and standards which made the operating environment unpredictable proved an enormous challenge for us as a Company. </w:t>
      </w:r>
      <w:r w:rsidRPr="001D56BC">
        <w:rPr>
          <w:rFonts w:eastAsia="Aptos"/>
          <w:u w:val="single"/>
        </w:rPr>
        <w:t>Focussing on working together for the good of the sustainable development of the region rather than developing strategies for the courtroom is the way forward</w:t>
      </w:r>
      <w:r w:rsidRPr="001D56BC">
        <w:rPr>
          <w:rFonts w:eastAsia="Aptos"/>
          <w:sz w:val="14"/>
        </w:rPr>
        <w:t xml:space="preserve">. Shell is committed to develop a common understanding of what must be done so we can help create frameworks that governments can readily adopt, and which provide both industry and communities the certainty they deserve. </w:t>
      </w:r>
      <w:r w:rsidRPr="001D56BC">
        <w:rPr>
          <w:rFonts w:eastAsia="Aptos"/>
          <w:u w:val="single"/>
        </w:rPr>
        <w:t xml:space="preserve">Working in the Arctic is “Difficult yes, Impossible no”. Yes, there are challenges, but the rewards are also great. </w:t>
      </w:r>
    </w:p>
    <w:p w14:paraId="41D2D5B9" w14:textId="77777777" w:rsidR="000A4946" w:rsidRPr="001D56BC" w:rsidRDefault="000A4946" w:rsidP="000A4946"/>
    <w:p w14:paraId="505DE56F" w14:textId="77777777" w:rsidR="000A4946" w:rsidRPr="000A4946" w:rsidRDefault="000A4946" w:rsidP="000A4946"/>
    <w:p w14:paraId="7030A5B8" w14:textId="05B69DD2" w:rsidR="00C23DFC" w:rsidRDefault="00C23DFC" w:rsidP="000A4946">
      <w:pPr>
        <w:pStyle w:val="Heading3"/>
      </w:pPr>
      <w:r>
        <w:t>Sustainability—AT: Decoupling—2AC/1AR</w:t>
      </w:r>
    </w:p>
    <w:p w14:paraId="76FC5AF4" w14:textId="77777777" w:rsidR="00C23DFC" w:rsidRPr="008C659E" w:rsidRDefault="00C23DFC" w:rsidP="00C23DFC">
      <w:pPr>
        <w:pStyle w:val="Heading4"/>
      </w:pPr>
      <w:r>
        <w:t xml:space="preserve">Decoupling is </w:t>
      </w:r>
      <w:r w:rsidRPr="008C659E">
        <w:rPr>
          <w:u w:val="single"/>
        </w:rPr>
        <w:t>impossible</w:t>
      </w:r>
      <w:r>
        <w:t xml:space="preserve">. Offshoring is </w:t>
      </w:r>
      <w:r w:rsidRPr="005909FE">
        <w:rPr>
          <w:u w:val="single"/>
        </w:rPr>
        <w:t>omitted</w:t>
      </w:r>
      <w:r>
        <w:t xml:space="preserve"> by their ‘</w:t>
      </w:r>
      <w:r w:rsidRPr="005909FE">
        <w:rPr>
          <w:u w:val="single"/>
        </w:rPr>
        <w:t>studies</w:t>
      </w:r>
      <w:r>
        <w:t>.’</w:t>
      </w:r>
    </w:p>
    <w:p w14:paraId="4A3A3967" w14:textId="77777777" w:rsidR="00C23DFC" w:rsidRDefault="00C23DFC" w:rsidP="00C23DFC">
      <w:r w:rsidRPr="008C659E">
        <w:t xml:space="preserve">Alevgul H. </w:t>
      </w:r>
      <w:r w:rsidRPr="008C659E">
        <w:rPr>
          <w:rStyle w:val="Style13ptBold"/>
        </w:rPr>
        <w:t>Sorman 23</w:t>
      </w:r>
      <w:r w:rsidRPr="008C659E">
        <w:t xml:space="preserve">, </w:t>
      </w:r>
      <w:r w:rsidRPr="005909FE">
        <w:t>Ikerbasque Research Associate Professo</w:t>
      </w:r>
      <w:r>
        <w:t xml:space="preserve">r, </w:t>
      </w:r>
      <w:r w:rsidRPr="005909FE">
        <w:t>Basque Centre for Climate Change</w:t>
      </w:r>
      <w:r>
        <w:t xml:space="preserve">, Spain, </w:t>
      </w:r>
      <w:r w:rsidRPr="008C659E">
        <w:t xml:space="preserve">"Deceitful Decoupling: Misconceptions of a Persistent Myth," Studies in Ecological Economics, 3-1-2023, </w:t>
      </w:r>
      <w:r>
        <w:t xml:space="preserve">Vol. 8, Ch. 15, pp. 165-177, </w:t>
      </w:r>
      <w:r w:rsidRPr="008C659E">
        <w:t>https://link.springer.com/chapter/10.1007/978-3-031-22566-6_15</w:t>
      </w:r>
      <w:r>
        <w:t>, ---tw</w:t>
      </w:r>
    </w:p>
    <w:p w14:paraId="36B8FA83" w14:textId="77777777" w:rsidR="00C23DFC" w:rsidRPr="004D319A" w:rsidRDefault="00C23DFC" w:rsidP="00C23DFC">
      <w:pPr>
        <w:rPr>
          <w:sz w:val="16"/>
        </w:rPr>
      </w:pPr>
      <w:r w:rsidRPr="004D319A">
        <w:rPr>
          <w:sz w:val="16"/>
        </w:rPr>
        <w:t>15.3 Results from Empirical Evidence and Reviews</w:t>
      </w:r>
    </w:p>
    <w:p w14:paraId="716F421D" w14:textId="77777777" w:rsidR="00C23DFC" w:rsidRPr="004D319A" w:rsidRDefault="00C23DFC" w:rsidP="00C23DFC">
      <w:pPr>
        <w:rPr>
          <w:sz w:val="16"/>
        </w:rPr>
      </w:pPr>
      <w:r w:rsidRPr="004D319A">
        <w:rPr>
          <w:sz w:val="16"/>
        </w:rPr>
        <w:t xml:space="preserve">Recent literature argues that </w:t>
      </w:r>
      <w:r w:rsidRPr="005909FE">
        <w:rPr>
          <w:rStyle w:val="StyleUnderline"/>
        </w:rPr>
        <w:t xml:space="preserve">there is little or </w:t>
      </w:r>
      <w:r w:rsidRPr="005909FE">
        <w:rPr>
          <w:rStyle w:val="Emphasis"/>
        </w:rPr>
        <w:t>no evidence</w:t>
      </w:r>
      <w:r w:rsidRPr="005909FE">
        <w:rPr>
          <w:rStyle w:val="StyleUnderline"/>
        </w:rPr>
        <w:t xml:space="preserve"> in terms of </w:t>
      </w:r>
      <w:r w:rsidRPr="005909FE">
        <w:rPr>
          <w:rStyle w:val="Emphasis"/>
        </w:rPr>
        <w:t>absolute decoupling</w:t>
      </w:r>
      <w:r w:rsidRPr="004D319A">
        <w:rPr>
          <w:sz w:val="16"/>
        </w:rPr>
        <w:t xml:space="preserve"> </w:t>
      </w:r>
      <w:r w:rsidRPr="005909FE">
        <w:rPr>
          <w:rStyle w:val="StyleUnderline"/>
        </w:rPr>
        <w:t xml:space="preserve">looking into embodied energy in </w:t>
      </w:r>
      <w:r w:rsidRPr="005909FE">
        <w:rPr>
          <w:rStyle w:val="Emphasis"/>
        </w:rPr>
        <w:t>trade</w:t>
      </w:r>
      <w:r w:rsidRPr="005909FE">
        <w:rPr>
          <w:rStyle w:val="StyleUnderline"/>
        </w:rPr>
        <w:t xml:space="preserve">, material </w:t>
      </w:r>
      <w:r w:rsidRPr="005909FE">
        <w:rPr>
          <w:rStyle w:val="Emphasis"/>
        </w:rPr>
        <w:t>consumption</w:t>
      </w:r>
      <w:r w:rsidRPr="005909FE">
        <w:rPr>
          <w:rStyle w:val="StyleUnderline"/>
        </w:rPr>
        <w:t xml:space="preserve">, </w:t>
      </w:r>
      <w:r w:rsidRPr="005909FE">
        <w:rPr>
          <w:rStyle w:val="Emphasis"/>
        </w:rPr>
        <w:t>resource</w:t>
      </w:r>
      <w:r w:rsidRPr="005909FE">
        <w:rPr>
          <w:rStyle w:val="StyleUnderline"/>
        </w:rPr>
        <w:t xml:space="preserve"> use, and </w:t>
      </w:r>
      <w:r w:rsidRPr="005909FE">
        <w:rPr>
          <w:rStyle w:val="Emphasis"/>
        </w:rPr>
        <w:t>emissions</w:t>
      </w:r>
      <w:r w:rsidRPr="004D319A">
        <w:rPr>
          <w:sz w:val="16"/>
        </w:rPr>
        <w:t>.</w:t>
      </w:r>
    </w:p>
    <w:p w14:paraId="54483A29" w14:textId="77777777" w:rsidR="00C23DFC" w:rsidRPr="004D319A" w:rsidRDefault="00C23DFC" w:rsidP="00C23DFC">
      <w:pPr>
        <w:rPr>
          <w:sz w:val="16"/>
        </w:rPr>
      </w:pPr>
      <w:r w:rsidRPr="004D319A">
        <w:rPr>
          <w:sz w:val="16"/>
        </w:rPr>
        <w:t>Akizu-Gardoki et al. (2018) devise an alternative “</w:t>
      </w:r>
      <w:r w:rsidRPr="005909FE">
        <w:rPr>
          <w:rStyle w:val="StyleUnderline"/>
        </w:rPr>
        <w:t xml:space="preserve">Decoupling Index” that uses </w:t>
      </w:r>
      <w:r w:rsidRPr="005909FE">
        <w:rPr>
          <w:rStyle w:val="Emphasis"/>
        </w:rPr>
        <w:t>126 countries’</w:t>
      </w:r>
      <w:r w:rsidRPr="005909FE">
        <w:rPr>
          <w:rStyle w:val="StyleUnderline"/>
        </w:rPr>
        <w:t xml:space="preserve"> total primary energy footprints</w:t>
      </w:r>
      <w:r w:rsidRPr="004D319A">
        <w:rPr>
          <w:sz w:val="16"/>
        </w:rPr>
        <w:t xml:space="preserve"> (rather than total primary energy supplies), </w:t>
      </w:r>
      <w:r w:rsidRPr="005909FE">
        <w:rPr>
          <w:rStyle w:val="StyleUnderline"/>
        </w:rPr>
        <w:t xml:space="preserve">taking into account embodied energy </w:t>
      </w:r>
      <w:r w:rsidRPr="005909FE">
        <w:rPr>
          <w:rStyle w:val="Emphasis"/>
        </w:rPr>
        <w:t>imported</w:t>
      </w:r>
      <w:r w:rsidRPr="005909FE">
        <w:rPr>
          <w:rStyle w:val="StyleUnderline"/>
        </w:rPr>
        <w:t xml:space="preserve"> with goods and services</w:t>
      </w:r>
      <w:r w:rsidRPr="004D319A">
        <w:rPr>
          <w:sz w:val="16"/>
        </w:rPr>
        <w:t xml:space="preserve">. </w:t>
      </w:r>
      <w:r w:rsidRPr="005909FE">
        <w:rPr>
          <w:rStyle w:val="StyleUnderline"/>
        </w:rPr>
        <w:t>Within a 14-year period of analysis</w:t>
      </w:r>
      <w:r w:rsidRPr="004D319A">
        <w:rPr>
          <w:sz w:val="16"/>
        </w:rPr>
        <w:t xml:space="preserve"> (2000–2014), </w:t>
      </w:r>
      <w:r w:rsidRPr="005909FE">
        <w:rPr>
          <w:rStyle w:val="StyleUnderline"/>
        </w:rPr>
        <w:t xml:space="preserve">the authors empirically show that </w:t>
      </w:r>
      <w:r w:rsidRPr="005909FE">
        <w:rPr>
          <w:rStyle w:val="Emphasis"/>
        </w:rPr>
        <w:t>93 countries</w:t>
      </w:r>
      <w:r w:rsidRPr="004D319A">
        <w:rPr>
          <w:sz w:val="16"/>
        </w:rPr>
        <w:t xml:space="preserve">7 </w:t>
      </w:r>
      <w:r w:rsidRPr="005909FE">
        <w:rPr>
          <w:rStyle w:val="Emphasis"/>
        </w:rPr>
        <w:t>disprove</w:t>
      </w:r>
      <w:r w:rsidRPr="005909FE">
        <w:rPr>
          <w:rStyle w:val="StyleUnderline"/>
        </w:rPr>
        <w:t xml:space="preserve"> decoupling</w:t>
      </w:r>
      <w:r w:rsidRPr="004D319A">
        <w:rPr>
          <w:sz w:val="16"/>
        </w:rPr>
        <w:t>; while 27 show absolute decoupling for the analysis period, with only 6 countries (ESP, ITA, HUN, GBR, JPN, and FRA) with a Human Development Index of 0.8 above maintain absolute decoupling over time (ibid.).</w:t>
      </w:r>
    </w:p>
    <w:p w14:paraId="71EC18D3" w14:textId="77777777" w:rsidR="00C23DFC" w:rsidRPr="004D319A" w:rsidRDefault="00C23DFC" w:rsidP="00C23DFC">
      <w:pPr>
        <w:rPr>
          <w:sz w:val="16"/>
        </w:rPr>
      </w:pPr>
      <w:r w:rsidRPr="004D319A">
        <w:rPr>
          <w:sz w:val="16"/>
        </w:rPr>
        <w:t xml:space="preserve">Regarding global material flows covering over half a century of analysis (1950–2010) Schaffartzik et al. (2014) reveal that although industrial metabolic profiles stabilise over time with equal shares of </w:t>
      </w:r>
      <w:r w:rsidRPr="005909FE">
        <w:rPr>
          <w:rStyle w:val="StyleUnderline"/>
        </w:rPr>
        <w:t>biomass, fossil energy, and construction minerals</w:t>
      </w:r>
      <w:r w:rsidRPr="004D319A">
        <w:rPr>
          <w:sz w:val="16"/>
        </w:rPr>
        <w:t xml:space="preserve">; they </w:t>
      </w:r>
      <w:r w:rsidRPr="005909FE">
        <w:rPr>
          <w:rStyle w:val="StyleUnderline"/>
        </w:rPr>
        <w:t xml:space="preserve">are </w:t>
      </w:r>
      <w:r w:rsidRPr="005909FE">
        <w:rPr>
          <w:rStyle w:val="Emphasis"/>
        </w:rPr>
        <w:t>surpassed</w:t>
      </w:r>
      <w:r w:rsidRPr="005909FE">
        <w:rPr>
          <w:rStyle w:val="StyleUnderline"/>
        </w:rPr>
        <w:t xml:space="preserve"> by other regions like </w:t>
      </w:r>
      <w:r w:rsidRPr="005909FE">
        <w:rPr>
          <w:rStyle w:val="Emphasis"/>
        </w:rPr>
        <w:t>Asia</w:t>
      </w:r>
      <w:r w:rsidRPr="005909FE">
        <w:rPr>
          <w:rStyle w:val="StyleUnderline"/>
        </w:rPr>
        <w:t>, replicating patterns of industrial growth engines</w:t>
      </w:r>
      <w:r w:rsidRPr="004D319A">
        <w:rPr>
          <w:sz w:val="16"/>
        </w:rPr>
        <w:t xml:space="preserve">. However, </w:t>
      </w:r>
      <w:r w:rsidRPr="005909FE">
        <w:rPr>
          <w:rStyle w:val="StyleUnderline"/>
        </w:rPr>
        <w:t xml:space="preserve">this does not translate into "per capita" affluence or material consumption and instead adds to the </w:t>
      </w:r>
      <w:r w:rsidRPr="005909FE">
        <w:rPr>
          <w:rStyle w:val="Emphasis"/>
        </w:rPr>
        <w:t>growing bubble</w:t>
      </w:r>
      <w:r w:rsidRPr="005909FE">
        <w:rPr>
          <w:rStyle w:val="StyleUnderline"/>
        </w:rPr>
        <w:t xml:space="preserve"> of global resource use and </w:t>
      </w:r>
      <w:r w:rsidRPr="005909FE">
        <w:rPr>
          <w:rStyle w:val="Emphasis"/>
        </w:rPr>
        <w:t>extraction</w:t>
      </w:r>
      <w:r w:rsidRPr="004D319A">
        <w:rPr>
          <w:sz w:val="16"/>
        </w:rPr>
        <w:t xml:space="preserve"> (ibid.). On a similar note, after an </w:t>
      </w:r>
      <w:r w:rsidRPr="005909FE">
        <w:rPr>
          <w:rStyle w:val="StyleUnderline"/>
        </w:rPr>
        <w:t>analysis of 40 years of resource productivity</w:t>
      </w:r>
      <w:r w:rsidRPr="004D319A">
        <w:rPr>
          <w:sz w:val="16"/>
        </w:rPr>
        <w:t xml:space="preserve"> analysis Krausmann et al. (2017) </w:t>
      </w:r>
      <w:r w:rsidRPr="005909FE">
        <w:rPr>
          <w:rStyle w:val="StyleUnderline"/>
        </w:rPr>
        <w:t>summarise that although some countries may be decoupling</w:t>
      </w:r>
      <w:r w:rsidRPr="004D319A">
        <w:rPr>
          <w:sz w:val="16"/>
        </w:rPr>
        <w:t xml:space="preserve"> in absolute terms, </w:t>
      </w:r>
      <w:r w:rsidRPr="005909FE">
        <w:rPr>
          <w:rStyle w:val="StyleUnderline"/>
        </w:rPr>
        <w:t xml:space="preserve">this value is </w:t>
      </w:r>
      <w:r w:rsidRPr="005909FE">
        <w:rPr>
          <w:rStyle w:val="Emphasis"/>
        </w:rPr>
        <w:t>cancelled out</w:t>
      </w:r>
      <w:r w:rsidRPr="005909FE">
        <w:rPr>
          <w:rStyle w:val="StyleUnderline"/>
        </w:rPr>
        <w:t xml:space="preserve"> when </w:t>
      </w:r>
      <w:r w:rsidRPr="005909FE">
        <w:rPr>
          <w:rStyle w:val="Emphasis"/>
        </w:rPr>
        <w:t>trade</w:t>
      </w:r>
      <w:r w:rsidRPr="005909FE">
        <w:rPr>
          <w:rStyle w:val="StyleUnderline"/>
        </w:rPr>
        <w:t xml:space="preserve"> is taken into account</w:t>
      </w:r>
      <w:r w:rsidRPr="004D319A">
        <w:rPr>
          <w:sz w:val="16"/>
        </w:rPr>
        <w:t xml:space="preserve">. Wood et al. (2018) confirm that </w:t>
      </w:r>
      <w:r w:rsidRPr="005909FE">
        <w:rPr>
          <w:rStyle w:val="Emphasis"/>
        </w:rPr>
        <w:t>impacts</w:t>
      </w:r>
      <w:r w:rsidRPr="005909FE">
        <w:rPr>
          <w:rStyle w:val="StyleUnderline"/>
        </w:rPr>
        <w:t xml:space="preserve"> embodied in trade</w:t>
      </w:r>
      <w:r w:rsidRPr="004D319A">
        <w:rPr>
          <w:sz w:val="16"/>
        </w:rPr>
        <w:t xml:space="preserve">, especially regarding material goods, led by clothing and footwear, </w:t>
      </w:r>
      <w:r w:rsidRPr="005909FE">
        <w:rPr>
          <w:rStyle w:val="StyleUnderline"/>
        </w:rPr>
        <w:t xml:space="preserve">are </w:t>
      </w:r>
      <w:r w:rsidRPr="005909FE">
        <w:rPr>
          <w:rStyle w:val="Emphasis"/>
        </w:rPr>
        <w:t>growing tremendously</w:t>
      </w:r>
      <w:r w:rsidRPr="005909FE">
        <w:rPr>
          <w:rStyle w:val="StyleUnderline"/>
        </w:rPr>
        <w:t xml:space="preserve">, with </w:t>
      </w:r>
      <w:r w:rsidRPr="005909FE">
        <w:rPr>
          <w:rStyle w:val="Emphasis"/>
        </w:rPr>
        <w:t>energy</w:t>
      </w:r>
      <w:r w:rsidRPr="005909FE">
        <w:rPr>
          <w:rStyle w:val="StyleUnderline"/>
        </w:rPr>
        <w:t xml:space="preserve"> and </w:t>
      </w:r>
      <w:r w:rsidRPr="005909FE">
        <w:rPr>
          <w:rStyle w:val="Emphasis"/>
        </w:rPr>
        <w:t>GHG</w:t>
      </w:r>
      <w:r w:rsidRPr="005909FE">
        <w:rPr>
          <w:rStyle w:val="StyleUnderline"/>
        </w:rPr>
        <w:t xml:space="preserve"> emissions </w:t>
      </w:r>
      <w:r w:rsidRPr="005909FE">
        <w:rPr>
          <w:rStyle w:val="Emphasis"/>
        </w:rPr>
        <w:t>following</w:t>
      </w:r>
      <w:r w:rsidRPr="005909FE">
        <w:rPr>
          <w:rStyle w:val="StyleUnderline"/>
        </w:rPr>
        <w:t xml:space="preserve"> in a less pronounced manner</w:t>
      </w:r>
      <w:r w:rsidRPr="004D319A">
        <w:rPr>
          <w:sz w:val="16"/>
        </w:rPr>
        <w:t>. Wu et al. (2018) highlight the differences in a decoupling index, where “</w:t>
      </w:r>
      <w:r w:rsidRPr="005909FE">
        <w:rPr>
          <w:rStyle w:val="Emphasis"/>
        </w:rPr>
        <w:t>developed</w:t>
      </w:r>
      <w:r w:rsidRPr="005909FE">
        <w:rPr>
          <w:rStyle w:val="StyleUnderline"/>
        </w:rPr>
        <w:t xml:space="preserve"> countries” primarily continue to develop </w:t>
      </w:r>
      <w:r w:rsidRPr="005909FE">
        <w:rPr>
          <w:rStyle w:val="Emphasis"/>
        </w:rPr>
        <w:t>high</w:t>
      </w:r>
      <w:r w:rsidRPr="005909FE">
        <w:rPr>
          <w:rStyle w:val="StyleUnderline"/>
        </w:rPr>
        <w:t>-</w:t>
      </w:r>
      <w:r w:rsidRPr="005909FE">
        <w:rPr>
          <w:rStyle w:val="Emphasis"/>
        </w:rPr>
        <w:t>tech</w:t>
      </w:r>
      <w:r w:rsidRPr="005909FE">
        <w:rPr>
          <w:rStyle w:val="StyleUnderline"/>
        </w:rPr>
        <w:t xml:space="preserve"> and </w:t>
      </w:r>
      <w:r w:rsidRPr="005909FE">
        <w:rPr>
          <w:rStyle w:val="Emphasis"/>
        </w:rPr>
        <w:t>high</w:t>
      </w:r>
      <w:r w:rsidRPr="005909FE">
        <w:rPr>
          <w:rStyle w:val="StyleUnderline"/>
        </w:rPr>
        <w:t>-</w:t>
      </w:r>
      <w:r w:rsidRPr="005909FE">
        <w:rPr>
          <w:rStyle w:val="Emphasis"/>
        </w:rPr>
        <w:t>efficiency</w:t>
      </w:r>
      <w:r w:rsidRPr="005909FE">
        <w:rPr>
          <w:rStyle w:val="StyleUnderline"/>
        </w:rPr>
        <w:t xml:space="preserve"> GDP growth drivers, whereas “</w:t>
      </w:r>
      <w:r w:rsidRPr="005909FE">
        <w:rPr>
          <w:rStyle w:val="Emphasis"/>
        </w:rPr>
        <w:t>developing</w:t>
      </w:r>
      <w:r w:rsidRPr="005909FE">
        <w:rPr>
          <w:rStyle w:val="StyleUnderline"/>
        </w:rPr>
        <w:t xml:space="preserve"> countries” have </w:t>
      </w:r>
      <w:r w:rsidRPr="005909FE">
        <w:rPr>
          <w:rStyle w:val="Emphasis"/>
        </w:rPr>
        <w:t>not</w:t>
      </w:r>
      <w:r w:rsidRPr="005909FE">
        <w:rPr>
          <w:rStyle w:val="StyleUnderline"/>
        </w:rPr>
        <w:t xml:space="preserve"> undergone a </w:t>
      </w:r>
      <w:r w:rsidRPr="005909FE">
        <w:rPr>
          <w:rStyle w:val="Emphasis"/>
        </w:rPr>
        <w:t>transformation</w:t>
      </w:r>
      <w:r w:rsidRPr="005909FE">
        <w:rPr>
          <w:rStyle w:val="StyleUnderline"/>
        </w:rPr>
        <w:t xml:space="preserve"> to absolute decoupling due to a </w:t>
      </w:r>
      <w:r w:rsidRPr="005909FE">
        <w:rPr>
          <w:rStyle w:val="Emphasis"/>
        </w:rPr>
        <w:t>lack</w:t>
      </w:r>
      <w:r w:rsidRPr="005909FE">
        <w:rPr>
          <w:rStyle w:val="StyleUnderline"/>
        </w:rPr>
        <w:t xml:space="preserve"> in </w:t>
      </w:r>
      <w:r w:rsidRPr="005909FE">
        <w:rPr>
          <w:rStyle w:val="Emphasis"/>
        </w:rPr>
        <w:t>energy efficiency</w:t>
      </w:r>
      <w:r w:rsidRPr="005909FE">
        <w:rPr>
          <w:rStyle w:val="StyleUnderline"/>
        </w:rPr>
        <w:t xml:space="preserve"> measures, </w:t>
      </w:r>
      <w:r w:rsidRPr="005909FE">
        <w:rPr>
          <w:rStyle w:val="Emphasis"/>
        </w:rPr>
        <w:t>disorganised industrial</w:t>
      </w:r>
      <w:r w:rsidRPr="005909FE">
        <w:rPr>
          <w:rStyle w:val="StyleUnderline"/>
        </w:rPr>
        <w:t xml:space="preserve"> structures, and </w:t>
      </w:r>
      <w:r w:rsidRPr="005909FE">
        <w:rPr>
          <w:rStyle w:val="Emphasis"/>
        </w:rPr>
        <w:t>absence</w:t>
      </w:r>
      <w:r w:rsidRPr="005909FE">
        <w:rPr>
          <w:rStyle w:val="StyleUnderline"/>
        </w:rPr>
        <w:t xml:space="preserve"> of</w:t>
      </w:r>
      <w:r w:rsidRPr="004D319A">
        <w:rPr>
          <w:sz w:val="16"/>
        </w:rPr>
        <w:t xml:space="preserve"> Information Technologies (</w:t>
      </w:r>
      <w:r w:rsidRPr="005909FE">
        <w:rPr>
          <w:rStyle w:val="Emphasis"/>
        </w:rPr>
        <w:t>IT</w:t>
      </w:r>
      <w:r w:rsidRPr="004D319A">
        <w:rPr>
          <w:sz w:val="16"/>
        </w:rPr>
        <w:t xml:space="preserve">) </w:t>
      </w:r>
      <w:r w:rsidRPr="005909FE">
        <w:rPr>
          <w:rStyle w:val="StyleUnderline"/>
        </w:rPr>
        <w:t>in capital investment</w:t>
      </w:r>
      <w:r w:rsidRPr="004D319A">
        <w:rPr>
          <w:sz w:val="16"/>
        </w:rPr>
        <w:t xml:space="preserve">. These studies highlight a threefold causality: (1) </w:t>
      </w:r>
      <w:r w:rsidRPr="005909FE">
        <w:rPr>
          <w:rStyle w:val="StyleUnderline"/>
        </w:rPr>
        <w:t xml:space="preserve">we have </w:t>
      </w:r>
      <w:r w:rsidRPr="005909FE">
        <w:rPr>
          <w:rStyle w:val="Emphasis"/>
        </w:rPr>
        <w:t>lengthened</w:t>
      </w:r>
      <w:r w:rsidRPr="005909FE">
        <w:rPr>
          <w:rStyle w:val="StyleUnderline"/>
        </w:rPr>
        <w:t xml:space="preserve"> commodity </w:t>
      </w:r>
      <w:r w:rsidRPr="005909FE">
        <w:rPr>
          <w:rStyle w:val="Emphasis"/>
        </w:rPr>
        <w:t>supply chains</w:t>
      </w:r>
      <w:r w:rsidRPr="005909FE">
        <w:rPr>
          <w:rStyle w:val="StyleUnderline"/>
        </w:rPr>
        <w:t xml:space="preserve"> due to</w:t>
      </w:r>
      <w:r w:rsidRPr="004D319A">
        <w:rPr>
          <w:sz w:val="16"/>
        </w:rPr>
        <w:t xml:space="preserve"> the abundance of readily available transport fuel; (2) this has been made possible by </w:t>
      </w:r>
      <w:r w:rsidRPr="005909FE">
        <w:rPr>
          <w:rStyle w:val="StyleUnderline"/>
        </w:rPr>
        <w:t xml:space="preserve">notably shifting and </w:t>
      </w:r>
      <w:r w:rsidRPr="005909FE">
        <w:rPr>
          <w:rStyle w:val="Emphasis"/>
        </w:rPr>
        <w:t>outsourcing</w:t>
      </w:r>
      <w:r w:rsidRPr="005909FE">
        <w:rPr>
          <w:rStyle w:val="StyleUnderline"/>
        </w:rPr>
        <w:t xml:space="preserve"> more significant impacts to </w:t>
      </w:r>
      <w:r w:rsidRPr="005909FE">
        <w:rPr>
          <w:rStyle w:val="Emphasis"/>
        </w:rPr>
        <w:t>developing regions</w:t>
      </w:r>
      <w:r w:rsidRPr="005909FE">
        <w:rPr>
          <w:rStyle w:val="StyleUnderline"/>
        </w:rPr>
        <w:t xml:space="preserve"> that take on primary </w:t>
      </w:r>
      <w:r w:rsidRPr="005909FE">
        <w:rPr>
          <w:rStyle w:val="Emphasis"/>
        </w:rPr>
        <w:t>extractive</w:t>
      </w:r>
      <w:r w:rsidRPr="005909FE">
        <w:rPr>
          <w:rStyle w:val="StyleUnderline"/>
        </w:rPr>
        <w:t xml:space="preserve"> and </w:t>
      </w:r>
      <w:r w:rsidRPr="005909FE">
        <w:rPr>
          <w:rStyle w:val="Emphasis"/>
        </w:rPr>
        <w:t>secondary industries</w:t>
      </w:r>
      <w:r w:rsidRPr="004D319A">
        <w:rPr>
          <w:sz w:val="16"/>
        </w:rPr>
        <w:t xml:space="preserve">; (3) meanwhile, </w:t>
      </w:r>
      <w:r w:rsidRPr="005909FE">
        <w:rPr>
          <w:rStyle w:val="StyleUnderline"/>
        </w:rPr>
        <w:t>we have bought into the promise of circularity regarding the reuse of materials</w:t>
      </w:r>
      <w:r w:rsidRPr="004D319A">
        <w:rPr>
          <w:sz w:val="16"/>
        </w:rPr>
        <w:t xml:space="preserve">. Hass et al. (2015) illustrate that </w:t>
      </w:r>
      <w:r w:rsidRPr="005909FE">
        <w:rPr>
          <w:rStyle w:val="StyleUnderline"/>
        </w:rPr>
        <w:t xml:space="preserve">circularity is low mainly because most materials are not available for recycling in the first place and that the </w:t>
      </w:r>
      <w:r w:rsidRPr="005909FE">
        <w:rPr>
          <w:rStyle w:val="Emphasis"/>
        </w:rPr>
        <w:t>growth</w:t>
      </w:r>
      <w:r w:rsidRPr="005909FE">
        <w:rPr>
          <w:rStyle w:val="StyleUnderline"/>
        </w:rPr>
        <w:t xml:space="preserve"> of </w:t>
      </w:r>
      <w:r w:rsidRPr="005909FE">
        <w:rPr>
          <w:rStyle w:val="Emphasis"/>
        </w:rPr>
        <w:t>materials injection</w:t>
      </w:r>
      <w:r w:rsidRPr="005909FE">
        <w:rPr>
          <w:rStyle w:val="StyleUnderline"/>
        </w:rPr>
        <w:t xml:space="preserve"> into our systems </w:t>
      </w:r>
      <w:r w:rsidRPr="005909FE">
        <w:rPr>
          <w:rStyle w:val="Emphasis"/>
        </w:rPr>
        <w:t>outpaces</w:t>
      </w:r>
      <w:r w:rsidRPr="005909FE">
        <w:rPr>
          <w:rStyle w:val="StyleUnderline"/>
        </w:rPr>
        <w:t xml:space="preserve"> any potential </w:t>
      </w:r>
      <w:r w:rsidRPr="005909FE">
        <w:rPr>
          <w:rStyle w:val="Emphasis"/>
        </w:rPr>
        <w:t>recycling</w:t>
      </w:r>
      <w:r w:rsidRPr="005909FE">
        <w:rPr>
          <w:rStyle w:val="StyleUnderline"/>
        </w:rPr>
        <w:t xml:space="preserve"> attempt</w:t>
      </w:r>
      <w:r w:rsidRPr="004D319A">
        <w:rPr>
          <w:sz w:val="16"/>
        </w:rPr>
        <w:t xml:space="preserve"> (See Sect. 15.4 for more details).</w:t>
      </w:r>
    </w:p>
    <w:p w14:paraId="09814001" w14:textId="77777777" w:rsidR="00C23DFC" w:rsidRPr="004D319A" w:rsidRDefault="00C23DFC" w:rsidP="00C23DFC">
      <w:pPr>
        <w:rPr>
          <w:sz w:val="16"/>
        </w:rPr>
      </w:pPr>
      <w:r w:rsidRPr="004D319A">
        <w:rPr>
          <w:sz w:val="16"/>
        </w:rPr>
        <w:t xml:space="preserve">Similarly, recently conducted reviews of empirical research conclude no robust evidence regarding decoupling. (For an exhaustive literature review of decoupling literature, see Parrique et al., 2019; Koirala et al., 2011; Mardani et al., 2019 among others). The Decoupling Debunked document (Parrique et al., 2019) concludes that </w:t>
      </w:r>
      <w:r w:rsidRPr="005909FE">
        <w:rPr>
          <w:rStyle w:val="StyleUnderline"/>
        </w:rPr>
        <w:t xml:space="preserve">there is </w:t>
      </w:r>
      <w:r w:rsidRPr="005909FE">
        <w:rPr>
          <w:rStyle w:val="Emphasis"/>
        </w:rPr>
        <w:t>no indication</w:t>
      </w:r>
      <w:r w:rsidRPr="005909FE">
        <w:rPr>
          <w:rStyle w:val="StyleUnderline"/>
        </w:rPr>
        <w:t xml:space="preserve"> of </w:t>
      </w:r>
      <w:r w:rsidRPr="005909FE">
        <w:rPr>
          <w:rStyle w:val="Emphasis"/>
        </w:rPr>
        <w:t>decoupling</w:t>
      </w:r>
      <w:r w:rsidRPr="005909FE">
        <w:rPr>
          <w:rStyle w:val="StyleUnderline"/>
        </w:rPr>
        <w:t xml:space="preserve"> that is </w:t>
      </w:r>
      <w:r w:rsidRPr="005909FE">
        <w:rPr>
          <w:rStyle w:val="Emphasis"/>
        </w:rPr>
        <w:t>absolute</w:t>
      </w:r>
      <w:r w:rsidRPr="005909FE">
        <w:rPr>
          <w:rStyle w:val="StyleUnderline"/>
        </w:rPr>
        <w:t xml:space="preserve">, </w:t>
      </w:r>
      <w:r w:rsidRPr="005909FE">
        <w:rPr>
          <w:rStyle w:val="Emphasis"/>
        </w:rPr>
        <w:t>global</w:t>
      </w:r>
      <w:r w:rsidRPr="005909FE">
        <w:rPr>
          <w:rStyle w:val="StyleUnderline"/>
        </w:rPr>
        <w:t xml:space="preserve">, </w:t>
      </w:r>
      <w:r w:rsidRPr="005909FE">
        <w:rPr>
          <w:rStyle w:val="Emphasis"/>
        </w:rPr>
        <w:t>permanent</w:t>
      </w:r>
      <w:r w:rsidRPr="005909FE">
        <w:rPr>
          <w:rStyle w:val="StyleUnderline"/>
        </w:rPr>
        <w:t>, and suff</w:t>
      </w:r>
      <w:r w:rsidRPr="005909FE">
        <w:rPr>
          <w:rStyle w:val="Emphasis"/>
        </w:rPr>
        <w:t>iciently fast</w:t>
      </w:r>
      <w:r w:rsidRPr="005909FE">
        <w:rPr>
          <w:rStyle w:val="StyleUnderline"/>
        </w:rPr>
        <w:t xml:space="preserve"> and </w:t>
      </w:r>
      <w:r w:rsidRPr="005909FE">
        <w:rPr>
          <w:rStyle w:val="Emphasis"/>
        </w:rPr>
        <w:t>large enough</w:t>
      </w:r>
      <w:r w:rsidRPr="005909FE">
        <w:rPr>
          <w:rStyle w:val="StyleUnderline"/>
        </w:rPr>
        <w:t xml:space="preserve"> both in terms of resources or impacts</w:t>
      </w:r>
      <w:r w:rsidRPr="004D319A">
        <w:rPr>
          <w:sz w:val="16"/>
        </w:rPr>
        <w:t xml:space="preserve">. Likewise, </w:t>
      </w:r>
      <w:r w:rsidRPr="005909FE">
        <w:rPr>
          <w:rStyle w:val="StyleUnderline"/>
        </w:rPr>
        <w:t>a review of 179 decoupling articles</w:t>
      </w:r>
      <w:r w:rsidRPr="004D319A">
        <w:rPr>
          <w:sz w:val="16"/>
        </w:rPr>
        <w:t xml:space="preserve"> (Vadén et al., 2020) that appeared between 1990 and 2019 </w:t>
      </w:r>
      <w:r w:rsidRPr="005909FE">
        <w:rPr>
          <w:rStyle w:val="StyleUnderline"/>
        </w:rPr>
        <w:t xml:space="preserve">concluded with </w:t>
      </w:r>
      <w:r w:rsidRPr="005909FE">
        <w:rPr>
          <w:rStyle w:val="Emphasis"/>
        </w:rPr>
        <w:t>no evidence</w:t>
      </w:r>
      <w:r w:rsidRPr="005909FE">
        <w:rPr>
          <w:rStyle w:val="StyleUnderline"/>
        </w:rPr>
        <w:t xml:space="preserve"> of economy-wide, national/international absolute resource decoupling and reckons that “the goal of decoupling </w:t>
      </w:r>
      <w:r w:rsidRPr="005909FE">
        <w:rPr>
          <w:rStyle w:val="Emphasis"/>
        </w:rPr>
        <w:t>rests</w:t>
      </w:r>
      <w:r w:rsidRPr="005909FE">
        <w:rPr>
          <w:rStyle w:val="StyleUnderline"/>
        </w:rPr>
        <w:t xml:space="preserve"> partly on </w:t>
      </w:r>
      <w:r w:rsidRPr="005909FE">
        <w:rPr>
          <w:rStyle w:val="Emphasis"/>
        </w:rPr>
        <w:t>faith</w:t>
      </w:r>
      <w:r w:rsidRPr="004D319A">
        <w:rPr>
          <w:sz w:val="16"/>
        </w:rPr>
        <w:t>.” A recent exhaustive review, composed of a bibliometric mapping of 835 peer-reviewed articles (published in two parts, part I (Wiedenhofer et al., 2020) and part II (Haberl et al., 2020)) also highlight the need for substantial advances in both theoretical and empirical research required while also being complemented by alternative goals and ambitions.</w:t>
      </w:r>
    </w:p>
    <w:p w14:paraId="3E8128D3" w14:textId="77777777" w:rsidR="00C23DFC" w:rsidRPr="004D319A" w:rsidRDefault="00C23DFC" w:rsidP="00C23DFC">
      <w:pPr>
        <w:rPr>
          <w:sz w:val="16"/>
        </w:rPr>
      </w:pPr>
      <w:r w:rsidRPr="004D319A">
        <w:rPr>
          <w:sz w:val="16"/>
        </w:rPr>
        <w:t xml:space="preserve">With unsuccessful robust and systemic evidence, reaffirming the findings of Hickel and Kallis (2020), </w:t>
      </w:r>
      <w:r w:rsidRPr="005909FE">
        <w:rPr>
          <w:rStyle w:val="StyleUnderline"/>
        </w:rPr>
        <w:t xml:space="preserve">absolute decoupling from resource use </w:t>
      </w:r>
      <w:r w:rsidRPr="005909FE">
        <w:rPr>
          <w:rStyle w:val="Emphasis"/>
        </w:rPr>
        <w:t>cannot</w:t>
      </w:r>
      <w:r w:rsidRPr="005909FE">
        <w:rPr>
          <w:rStyle w:val="StyleUnderline"/>
        </w:rPr>
        <w:t xml:space="preserve"> be achieved on a </w:t>
      </w:r>
      <w:r w:rsidRPr="005909FE">
        <w:rPr>
          <w:rStyle w:val="Emphasis"/>
        </w:rPr>
        <w:t>global scale</w:t>
      </w:r>
      <w:r w:rsidRPr="005909FE">
        <w:rPr>
          <w:rStyle w:val="StyleUnderline"/>
        </w:rPr>
        <w:t xml:space="preserve"> against a global scale </w:t>
      </w:r>
      <w:r w:rsidRPr="005909FE">
        <w:rPr>
          <w:rStyle w:val="Emphasis"/>
        </w:rPr>
        <w:t>backdrop</w:t>
      </w:r>
      <w:r w:rsidRPr="005909FE">
        <w:rPr>
          <w:rStyle w:val="StyleUnderline"/>
        </w:rPr>
        <w:t xml:space="preserve"> of </w:t>
      </w:r>
      <w:r w:rsidRPr="005909FE">
        <w:rPr>
          <w:rStyle w:val="Emphasis"/>
        </w:rPr>
        <w:t>continued</w:t>
      </w:r>
      <w:r w:rsidRPr="005909FE">
        <w:rPr>
          <w:rStyle w:val="StyleUnderline"/>
        </w:rPr>
        <w:t xml:space="preserve"> economic </w:t>
      </w:r>
      <w:r w:rsidRPr="005909FE">
        <w:rPr>
          <w:rStyle w:val="Emphasis"/>
        </w:rPr>
        <w:t>growth</w:t>
      </w:r>
      <w:r w:rsidRPr="004D319A">
        <w:rPr>
          <w:sz w:val="16"/>
        </w:rPr>
        <w:t>.</w:t>
      </w:r>
    </w:p>
    <w:p w14:paraId="7C0804E9" w14:textId="77777777" w:rsidR="00C23DFC" w:rsidRPr="004D319A" w:rsidRDefault="00C23DFC" w:rsidP="00C23DFC">
      <w:pPr>
        <w:rPr>
          <w:sz w:val="16"/>
        </w:rPr>
      </w:pPr>
      <w:r w:rsidRPr="004D319A">
        <w:rPr>
          <w:sz w:val="16"/>
        </w:rPr>
        <w:t xml:space="preserve">In terms of accounting for emissions decoupling, a recent study by the Breakthrough Institute (Hausfather, 2021) highlights that </w:t>
      </w:r>
      <w:r w:rsidRPr="004D319A">
        <w:rPr>
          <w:rStyle w:val="StyleUnderline"/>
        </w:rPr>
        <w:t>32 countries have managed to demonstrate economic growth while CO2 emissions declined</w:t>
      </w:r>
      <w:r w:rsidRPr="004D319A">
        <w:rPr>
          <w:sz w:val="16"/>
        </w:rPr>
        <w:t xml:space="preserve"> since 2005, even when accounting for emissions embodied in the goods consumed in a country. </w:t>
      </w:r>
      <w:r w:rsidRPr="004D319A">
        <w:rPr>
          <w:rStyle w:val="StyleUnderline"/>
        </w:rPr>
        <w:t>However</w:t>
      </w:r>
      <w:r w:rsidRPr="004D319A">
        <w:rPr>
          <w:sz w:val="16"/>
        </w:rPr>
        <w:t xml:space="preserve">, they note with caution that </w:t>
      </w:r>
      <w:r w:rsidRPr="004D319A">
        <w:rPr>
          <w:rStyle w:val="StyleUnderline"/>
        </w:rPr>
        <w:t xml:space="preserve">these economies are already </w:t>
      </w:r>
      <w:r w:rsidRPr="004D319A">
        <w:rPr>
          <w:rStyle w:val="Emphasis"/>
        </w:rPr>
        <w:t>wealthy</w:t>
      </w:r>
      <w:r w:rsidRPr="004D319A">
        <w:rPr>
          <w:rStyle w:val="StyleUnderline"/>
        </w:rPr>
        <w:t>-</w:t>
      </w:r>
      <w:r w:rsidRPr="004D319A">
        <w:rPr>
          <w:rStyle w:val="Emphasis"/>
        </w:rPr>
        <w:t>service driven</w:t>
      </w:r>
      <w:r w:rsidRPr="004D319A">
        <w:rPr>
          <w:rStyle w:val="StyleUnderline"/>
        </w:rPr>
        <w:t xml:space="preserve"> economies and that </w:t>
      </w:r>
      <w:r w:rsidRPr="004D319A">
        <w:rPr>
          <w:rStyle w:val="Emphasis"/>
        </w:rPr>
        <w:t>very few examples</w:t>
      </w:r>
      <w:r w:rsidRPr="004D319A">
        <w:rPr>
          <w:rStyle w:val="StyleUnderline"/>
        </w:rPr>
        <w:t xml:space="preserve"> are present from </w:t>
      </w:r>
      <w:r w:rsidRPr="004D319A">
        <w:rPr>
          <w:rStyle w:val="Emphasis"/>
        </w:rPr>
        <w:t>low</w:t>
      </w:r>
      <w:r w:rsidRPr="004D319A">
        <w:rPr>
          <w:rStyle w:val="StyleUnderline"/>
        </w:rPr>
        <w:t xml:space="preserve">- or </w:t>
      </w:r>
      <w:r w:rsidRPr="004D319A">
        <w:rPr>
          <w:rStyle w:val="Emphasis"/>
        </w:rPr>
        <w:t>middle</w:t>
      </w:r>
      <w:r w:rsidRPr="004D319A">
        <w:rPr>
          <w:rStyle w:val="StyleUnderline"/>
        </w:rPr>
        <w:t>-</w:t>
      </w:r>
      <w:r w:rsidRPr="004D319A">
        <w:rPr>
          <w:rStyle w:val="Emphasis"/>
        </w:rPr>
        <w:t>income</w:t>
      </w:r>
      <w:r w:rsidRPr="004D319A">
        <w:rPr>
          <w:rStyle w:val="StyleUnderline"/>
        </w:rPr>
        <w:t xml:space="preserve"> countries based on </w:t>
      </w:r>
      <w:r w:rsidRPr="004D319A">
        <w:rPr>
          <w:rStyle w:val="Emphasis"/>
        </w:rPr>
        <w:t>extractive industries</w:t>
      </w:r>
      <w:r w:rsidRPr="004D319A">
        <w:rPr>
          <w:rStyle w:val="StyleUnderline"/>
        </w:rPr>
        <w:t xml:space="preserve"> and energy-intensive </w:t>
      </w:r>
      <w:r w:rsidRPr="004D319A">
        <w:rPr>
          <w:rStyle w:val="Emphasis"/>
        </w:rPr>
        <w:t>manufacturing</w:t>
      </w:r>
      <w:r w:rsidRPr="004D319A">
        <w:rPr>
          <w:rStyle w:val="StyleUnderline"/>
        </w:rPr>
        <w:t xml:space="preserve"> to date</w:t>
      </w:r>
      <w:r w:rsidRPr="004D319A">
        <w:rPr>
          <w:sz w:val="16"/>
        </w:rPr>
        <w:t xml:space="preserve">. While this study can present a departure narrative of consumption-based emissions and absolute decoupling as we switch to clearer technologies, </w:t>
      </w:r>
      <w:r w:rsidRPr="004D319A">
        <w:rPr>
          <w:rStyle w:val="StyleUnderline"/>
        </w:rPr>
        <w:t xml:space="preserve">we must not forget that extraction and resource dependence remain </w:t>
      </w:r>
      <w:r w:rsidRPr="004D319A">
        <w:rPr>
          <w:rStyle w:val="Emphasis"/>
        </w:rPr>
        <w:t>intact</w:t>
      </w:r>
      <w:r w:rsidRPr="004D319A">
        <w:rPr>
          <w:rStyle w:val="StyleUnderline"/>
        </w:rPr>
        <w:t xml:space="preserve"> on the </w:t>
      </w:r>
      <w:r w:rsidRPr="004D319A">
        <w:rPr>
          <w:rStyle w:val="Emphasis"/>
        </w:rPr>
        <w:t>supply side</w:t>
      </w:r>
      <w:r w:rsidRPr="004D319A">
        <w:rPr>
          <w:sz w:val="16"/>
        </w:rPr>
        <w:t xml:space="preserve"> – s</w:t>
      </w:r>
      <w:r w:rsidRPr="004D319A">
        <w:rPr>
          <w:rStyle w:val="StyleUnderline"/>
        </w:rPr>
        <w:t xml:space="preserve">upplies and sinks being the </w:t>
      </w:r>
      <w:r w:rsidRPr="004D319A">
        <w:rPr>
          <w:rStyle w:val="Emphasis"/>
        </w:rPr>
        <w:t>two sides</w:t>
      </w:r>
      <w:r w:rsidRPr="004D319A">
        <w:rPr>
          <w:rStyle w:val="StyleUnderline"/>
        </w:rPr>
        <w:t xml:space="preserve"> of the </w:t>
      </w:r>
      <w:r w:rsidRPr="004D319A">
        <w:rPr>
          <w:rStyle w:val="Emphasis"/>
        </w:rPr>
        <w:t>same coin</w:t>
      </w:r>
      <w:r w:rsidRPr="004D319A">
        <w:rPr>
          <w:rStyle w:val="StyleUnderline"/>
        </w:rPr>
        <w:t xml:space="preserve"> of the </w:t>
      </w:r>
      <w:r w:rsidRPr="004D319A">
        <w:rPr>
          <w:rStyle w:val="Emphasis"/>
        </w:rPr>
        <w:t>decoupling phenomena</w:t>
      </w:r>
      <w:r w:rsidRPr="004D319A">
        <w:rPr>
          <w:sz w:val="16"/>
        </w:rPr>
        <w:t>.</w:t>
      </w:r>
    </w:p>
    <w:p w14:paraId="5AB14BD0" w14:textId="77777777" w:rsidR="00C23DFC" w:rsidRPr="004D319A" w:rsidRDefault="00C23DFC" w:rsidP="00C23DFC">
      <w:pPr>
        <w:rPr>
          <w:sz w:val="16"/>
        </w:rPr>
      </w:pPr>
      <w:r w:rsidRPr="004D319A">
        <w:rPr>
          <w:sz w:val="16"/>
        </w:rPr>
        <w:t>15.4 The “Not-So-Circular” Economy and Rebound Effects</w:t>
      </w:r>
    </w:p>
    <w:p w14:paraId="5EB65D6D" w14:textId="77777777" w:rsidR="00C23DFC" w:rsidRPr="004D319A" w:rsidRDefault="00C23DFC" w:rsidP="00C23DFC">
      <w:pPr>
        <w:rPr>
          <w:sz w:val="16"/>
        </w:rPr>
      </w:pPr>
      <w:r w:rsidRPr="004D319A">
        <w:rPr>
          <w:sz w:val="16"/>
        </w:rPr>
        <w:t xml:space="preserve">The industrial economy is not as circular as claims make it be; but rather is entropic (Georgescu-Roegen, 1971) with </w:t>
      </w:r>
      <w:r w:rsidRPr="004D319A">
        <w:rPr>
          <w:rStyle w:val="StyleUnderline"/>
        </w:rPr>
        <w:t>the depletion of low entropy materials from the environment, resulting in an accumulation of high entropy wastes and exotic materials in the environment</w:t>
      </w:r>
      <w:r w:rsidRPr="004D319A">
        <w:rPr>
          <w:sz w:val="16"/>
        </w:rPr>
        <w:t xml:space="preserve">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152B09E6" w14:textId="77777777" w:rsidR="00C23DFC" w:rsidRPr="004D319A" w:rsidRDefault="00C23DFC" w:rsidP="00C23DFC">
      <w:pPr>
        <w:rPr>
          <w:sz w:val="16"/>
        </w:rPr>
      </w:pPr>
      <w:r w:rsidRPr="004D319A">
        <w:rPr>
          <w:sz w:val="16"/>
        </w:rPr>
        <w:t xml:space="preserve">As Haas et al. (2015) show, on a global metabolism, </w:t>
      </w:r>
      <w:r w:rsidRPr="004D319A">
        <w:rPr>
          <w:rStyle w:val="Emphasis"/>
        </w:rPr>
        <w:t>only 6%</w:t>
      </w:r>
      <w:r w:rsidRPr="004D319A">
        <w:rPr>
          <w:rStyle w:val="StyleUnderline"/>
        </w:rPr>
        <w:t xml:space="preserve"> of all processed materials are </w:t>
      </w:r>
      <w:r w:rsidRPr="004D319A">
        <w:rPr>
          <w:rStyle w:val="Emphasis"/>
        </w:rPr>
        <w:t>recycled</w:t>
      </w:r>
      <w:r w:rsidRPr="004D319A">
        <w:rPr>
          <w:sz w:val="16"/>
        </w:rPr>
        <w:t xml:space="preserve">, </w:t>
      </w:r>
      <w:r w:rsidRPr="004D319A">
        <w:rPr>
          <w:rStyle w:val="StyleUnderline"/>
        </w:rPr>
        <w:t xml:space="preserve">against the </w:t>
      </w:r>
      <w:r w:rsidRPr="004D319A">
        <w:rPr>
          <w:rStyle w:val="Emphasis"/>
        </w:rPr>
        <w:t>backdrop</w:t>
      </w:r>
      <w:r w:rsidRPr="004D319A">
        <w:rPr>
          <w:rStyle w:val="StyleUnderline"/>
        </w:rPr>
        <w:t xml:space="preserve"> of global material consumption increasing by </w:t>
      </w:r>
      <w:r w:rsidRPr="004D319A">
        <w:rPr>
          <w:rStyle w:val="Emphasis"/>
        </w:rPr>
        <w:t>3.6%</w:t>
      </w:r>
      <w:r w:rsidRPr="004D319A">
        <w:rPr>
          <w:rStyle w:val="StyleUnderline"/>
        </w:rPr>
        <w:t xml:space="preserve"> in a </w:t>
      </w:r>
      <w:r w:rsidRPr="004D319A">
        <w:rPr>
          <w:rStyle w:val="Emphasis"/>
        </w:rPr>
        <w:t>decade</w:t>
      </w:r>
      <w:r w:rsidRPr="004D319A">
        <w:rPr>
          <w:sz w:val="16"/>
        </w:rPr>
        <w:t xml:space="preserve"> (Schaffartzik et al., 2014). These numbers only slightly improve for the European Union amidst convincing circular economy narratives (Haas et al., 2015). </w:t>
      </w:r>
      <w:r w:rsidRPr="004D319A">
        <w:rPr>
          <w:rStyle w:val="StyleUnderline"/>
        </w:rPr>
        <w:t>Over half of the total solid material throughput in economies</w:t>
      </w:r>
      <w:r w:rsidRPr="004D319A">
        <w:rPr>
          <w:sz w:val="16"/>
        </w:rPr>
        <w:t xml:space="preserve"> (52% or 3.5 GT/year) (Giampietro &amp; Funtowicz, 2020) </w:t>
      </w:r>
      <w:r w:rsidRPr="004D319A">
        <w:rPr>
          <w:rStyle w:val="StyleUnderline"/>
        </w:rPr>
        <w:t xml:space="preserve">is composed of either food or energy inputs that are subject to </w:t>
      </w:r>
      <w:r w:rsidRPr="004D319A">
        <w:rPr>
          <w:rStyle w:val="Emphasis"/>
        </w:rPr>
        <w:t>entropic decay</w:t>
      </w:r>
      <w:r w:rsidRPr="004D319A">
        <w:rPr>
          <w:sz w:val="16"/>
        </w:rPr>
        <w:t xml:space="preserve"> (especially in terms of energy quality). Only when biomass is included among the recycled solid flows, total circularity only increases to 37% (Haas et al., 2015). The remaining 45% of materials that are used form the backbones of social systems, becoming infrastructure and construction and “immovables” of societies; while only a minute percent of material flow, 3% or 0.7 GT/year, is associated with consumable and durable products (Giampietro &amp; Funtowicz, 2020). Moreover, </w:t>
      </w:r>
      <w:r w:rsidRPr="004D319A">
        <w:rPr>
          <w:rStyle w:val="StyleUnderline"/>
        </w:rPr>
        <w:t xml:space="preserve">all of these </w:t>
      </w:r>
      <w:r w:rsidRPr="004D319A">
        <w:rPr>
          <w:rStyle w:val="Emphasis"/>
        </w:rPr>
        <w:t>social structures</w:t>
      </w:r>
      <w:r w:rsidRPr="004D319A">
        <w:rPr>
          <w:rStyle w:val="StyleUnderline"/>
        </w:rPr>
        <w:t xml:space="preserve"> and metabolisms come at the </w:t>
      </w:r>
      <w:r w:rsidRPr="004D319A">
        <w:rPr>
          <w:rStyle w:val="Emphasis"/>
        </w:rPr>
        <w:t>expense</w:t>
      </w:r>
      <w:r w:rsidRPr="004D319A">
        <w:rPr>
          <w:rStyle w:val="StyleUnderline"/>
        </w:rPr>
        <w:t xml:space="preserve"> of </w:t>
      </w:r>
      <w:r w:rsidRPr="004D319A">
        <w:rPr>
          <w:rStyle w:val="Emphasis"/>
        </w:rPr>
        <w:t>ecosystem services</w:t>
      </w:r>
      <w:r w:rsidRPr="004D319A">
        <w:rPr>
          <w:rStyle w:val="StyleUnderline"/>
        </w:rPr>
        <w:t xml:space="preserve"> at our disposal</w:t>
      </w:r>
      <w:r w:rsidRPr="004D319A">
        <w:rPr>
          <w:sz w:val="16"/>
        </w:rPr>
        <w:t xml:space="preserve"> (Costanza et al., 2017), </w:t>
      </w:r>
      <w:r w:rsidRPr="004D319A">
        <w:rPr>
          <w:rStyle w:val="StyleUnderline"/>
        </w:rPr>
        <w:t xml:space="preserve">with </w:t>
      </w:r>
      <w:r w:rsidRPr="004D319A">
        <w:rPr>
          <w:rStyle w:val="Emphasis"/>
        </w:rPr>
        <w:t>water</w:t>
      </w:r>
      <w:r w:rsidRPr="004D319A">
        <w:rPr>
          <w:rStyle w:val="StyleUnderline"/>
        </w:rPr>
        <w:t xml:space="preserve"> throughput often </w:t>
      </w:r>
      <w:r w:rsidRPr="004D319A">
        <w:rPr>
          <w:rStyle w:val="Emphasis"/>
        </w:rPr>
        <w:t>ignored</w:t>
      </w:r>
      <w:r w:rsidRPr="004D319A">
        <w:rPr>
          <w:rStyle w:val="StyleUnderline"/>
        </w:rPr>
        <w:t xml:space="preserve"> in stabilising </w:t>
      </w:r>
      <w:r w:rsidRPr="004D319A">
        <w:rPr>
          <w:rStyle w:val="Emphasis"/>
        </w:rPr>
        <w:t>socio</w:t>
      </w:r>
      <w:r w:rsidRPr="004D319A">
        <w:rPr>
          <w:rStyle w:val="StyleUnderline"/>
        </w:rPr>
        <w:t>-</w:t>
      </w:r>
      <w:r w:rsidRPr="004D319A">
        <w:rPr>
          <w:rStyle w:val="Emphasis"/>
        </w:rPr>
        <w:t>ecological systems</w:t>
      </w:r>
      <w:r w:rsidRPr="004D319A">
        <w:rPr>
          <w:sz w:val="16"/>
        </w:rPr>
        <w:t xml:space="preserve"> (Giampietro &amp; Funtowicz, 2020).</w:t>
      </w:r>
    </w:p>
    <w:p w14:paraId="2F27743A" w14:textId="77777777" w:rsidR="00C23DFC" w:rsidRPr="004D319A" w:rsidRDefault="00C23DFC" w:rsidP="00C23DFC">
      <w:pPr>
        <w:rPr>
          <w:sz w:val="16"/>
        </w:rPr>
      </w:pPr>
      <w:r w:rsidRPr="004D319A">
        <w:rPr>
          <w:sz w:val="16"/>
        </w:rPr>
        <w:t xml:space="preserve">The </w:t>
      </w:r>
      <w:r w:rsidRPr="004D319A">
        <w:rPr>
          <w:rStyle w:val="Emphasis"/>
        </w:rPr>
        <w:t>COVID</w:t>
      </w:r>
      <w:r w:rsidRPr="004D319A">
        <w:rPr>
          <w:rStyle w:val="StyleUnderline"/>
        </w:rPr>
        <w:t>-</w:t>
      </w:r>
      <w:r w:rsidRPr="004D319A">
        <w:rPr>
          <w:rStyle w:val="Emphasis"/>
        </w:rPr>
        <w:t>19</w:t>
      </w:r>
      <w:r w:rsidRPr="004D319A">
        <w:rPr>
          <w:sz w:val="16"/>
        </w:rPr>
        <w:t xml:space="preserve"> pandemic and confinement period </w:t>
      </w:r>
      <w:r w:rsidRPr="004D319A">
        <w:rPr>
          <w:rStyle w:val="StyleUnderline"/>
        </w:rPr>
        <w:t xml:space="preserve">has also been an occasion to observe </w:t>
      </w:r>
      <w:r w:rsidRPr="004D319A">
        <w:rPr>
          <w:rStyle w:val="Emphasis"/>
        </w:rPr>
        <w:t>decoupling</w:t>
      </w:r>
      <w:r w:rsidRPr="004D319A">
        <w:rPr>
          <w:rStyle w:val="StyleUnderline"/>
        </w:rPr>
        <w:t xml:space="preserve"> and </w:t>
      </w:r>
      <w:r w:rsidRPr="004D319A">
        <w:rPr>
          <w:rStyle w:val="Emphasis"/>
        </w:rPr>
        <w:t>rebounds</w:t>
      </w:r>
      <w:r w:rsidRPr="004D319A">
        <w:rPr>
          <w:sz w:val="16"/>
        </w:rPr>
        <w:t xml:space="preserve"> (Alcott, 2005; Polimeni, 2012) within societies adjusting to a dramatic, involuntary downscaling of socio-economic activities due to global lockdowns. In April 2020, in comparison to 2019 values, daily global CO2 emissions had decreased by around 17% (Le Quéré et al., 2020). </w:t>
      </w:r>
      <w:r w:rsidRPr="004D319A">
        <w:rPr>
          <w:rStyle w:val="StyleUnderline"/>
        </w:rPr>
        <w:t xml:space="preserve">Values exhibited in the </w:t>
      </w:r>
      <w:r w:rsidRPr="004D319A">
        <w:rPr>
          <w:rStyle w:val="Emphasis"/>
        </w:rPr>
        <w:t>peak low</w:t>
      </w:r>
      <w:r w:rsidRPr="004D319A">
        <w:rPr>
          <w:rStyle w:val="StyleUnderline"/>
        </w:rPr>
        <w:t xml:space="preserve"> of emissions during COVID-19 were equal to those</w:t>
      </w:r>
      <w:r w:rsidRPr="004D319A">
        <w:rPr>
          <w:sz w:val="16"/>
        </w:rPr>
        <w:t xml:space="preserve"> corresponding to 2006 values – </w:t>
      </w:r>
      <w:r w:rsidRPr="004D319A">
        <w:rPr>
          <w:rStyle w:val="StyleUnderline"/>
        </w:rPr>
        <w:t>14 years ago</w:t>
      </w:r>
      <w:r w:rsidRPr="004D319A">
        <w:rPr>
          <w:sz w:val="16"/>
        </w:rPr>
        <w:t xml:space="preserve"> (Canadell et al., 2020). However, </w:t>
      </w:r>
      <w:r w:rsidRPr="004D319A">
        <w:rPr>
          <w:rStyle w:val="StyleUnderline"/>
        </w:rPr>
        <w:t xml:space="preserve">several months </w:t>
      </w:r>
      <w:r w:rsidRPr="004D319A">
        <w:rPr>
          <w:rStyle w:val="Emphasis"/>
        </w:rPr>
        <w:t>after</w:t>
      </w:r>
      <w:r w:rsidRPr="004D319A">
        <w:rPr>
          <w:rStyle w:val="StyleUnderline"/>
        </w:rPr>
        <w:t xml:space="preserve">, studies detected a </w:t>
      </w:r>
      <w:r w:rsidRPr="004D319A">
        <w:rPr>
          <w:rStyle w:val="Emphasis"/>
        </w:rPr>
        <w:t>rapid rebound</w:t>
      </w:r>
      <w:r w:rsidRPr="004D319A">
        <w:rPr>
          <w:sz w:val="16"/>
        </w:rPr>
        <w:t xml:space="preserve"> (Harvey, 2020), </w:t>
      </w:r>
      <w:r w:rsidRPr="004D319A">
        <w:rPr>
          <w:rStyle w:val="StyleUnderline"/>
        </w:rPr>
        <w:t xml:space="preserve">and in 2021 global energy-related </w:t>
      </w:r>
      <w:r w:rsidRPr="004D319A">
        <w:rPr>
          <w:rStyle w:val="Emphasis"/>
        </w:rPr>
        <w:t>CO2 emissions</w:t>
      </w:r>
      <w:r w:rsidRPr="004D319A">
        <w:rPr>
          <w:rStyle w:val="StyleUnderline"/>
        </w:rPr>
        <w:t xml:space="preserve"> are projected to </w:t>
      </w:r>
      <w:r w:rsidRPr="004D319A">
        <w:rPr>
          <w:rStyle w:val="Emphasis"/>
        </w:rPr>
        <w:t>grow</w:t>
      </w:r>
      <w:r w:rsidRPr="004D319A">
        <w:rPr>
          <w:rStyle w:val="StyleUnderline"/>
        </w:rPr>
        <w:t xml:space="preserve"> once again by </w:t>
      </w:r>
      <w:r w:rsidRPr="004D319A">
        <w:rPr>
          <w:rStyle w:val="Emphasis"/>
        </w:rPr>
        <w:t>4.8%</w:t>
      </w:r>
      <w:r w:rsidRPr="004D319A">
        <w:rPr>
          <w:sz w:val="16"/>
        </w:rPr>
        <w:t xml:space="preserve"> (IEA, 2021). It is often argued that </w:t>
      </w:r>
      <w:r w:rsidRPr="004D319A">
        <w:rPr>
          <w:rStyle w:val="StyleUnderline"/>
        </w:rPr>
        <w:t>decoupling is bound by temporal features such that decoupling is usually followed by periods of no decoupling or even recoupling</w:t>
      </w:r>
      <w:r w:rsidRPr="004D319A">
        <w:rPr>
          <w:sz w:val="16"/>
        </w:rPr>
        <w:t xml:space="preserve">, </w:t>
      </w:r>
      <w:r w:rsidRPr="004D319A">
        <w:rPr>
          <w:rStyle w:val="StyleUnderline"/>
        </w:rPr>
        <w:t>making it a challenge for becoming a permanent and continuous matter</w:t>
      </w:r>
      <w:r w:rsidRPr="004D319A">
        <w:rPr>
          <w:sz w:val="16"/>
        </w:rPr>
        <w:t xml:space="preserve"> (Vadén et al., 2020; Williamson, 2021). </w:t>
      </w:r>
      <w:r w:rsidRPr="004D319A">
        <w:rPr>
          <w:rStyle w:val="StyleUnderline"/>
        </w:rPr>
        <w:t>The notion of rebound is also captured where in some instances, the very act of solving environmental problems in itself spends resources and may even create additional problems that were previously unthinkable</w:t>
      </w:r>
      <w:r w:rsidRPr="004D319A">
        <w:rPr>
          <w:sz w:val="16"/>
        </w:rPr>
        <w:t xml:space="preserve"> (Allen et al., 2003).</w:t>
      </w:r>
    </w:p>
    <w:p w14:paraId="17A2AD57" w14:textId="77777777" w:rsidR="00C23DFC" w:rsidRPr="004D319A" w:rsidRDefault="00C23DFC" w:rsidP="00C23DFC">
      <w:pPr>
        <w:rPr>
          <w:sz w:val="16"/>
        </w:rPr>
      </w:pPr>
      <w:r w:rsidRPr="004D319A">
        <w:rPr>
          <w:sz w:val="16"/>
        </w:rPr>
        <w:t>15.5 Discussion and Conclusions</w:t>
      </w:r>
    </w:p>
    <w:p w14:paraId="56E09508" w14:textId="77777777" w:rsidR="00C23DFC" w:rsidRPr="00A42795" w:rsidRDefault="00C23DFC" w:rsidP="00C23DFC">
      <w:pPr>
        <w:rPr>
          <w:sz w:val="16"/>
        </w:rPr>
      </w:pPr>
      <w:r w:rsidRPr="004D319A">
        <w:rPr>
          <w:sz w:val="16"/>
        </w:rPr>
        <w:t xml:space="preserve">Most </w:t>
      </w:r>
      <w:r w:rsidRPr="004D319A">
        <w:rPr>
          <w:rStyle w:val="Emphasis"/>
        </w:rPr>
        <w:t>empirical lit</w:t>
      </w:r>
      <w:r w:rsidRPr="004D319A">
        <w:rPr>
          <w:rStyle w:val="StyleUnderline"/>
        </w:rPr>
        <w:t xml:space="preserve">erature and </w:t>
      </w:r>
      <w:r w:rsidRPr="004D319A">
        <w:rPr>
          <w:rStyle w:val="Emphasis"/>
        </w:rPr>
        <w:t>reviews</w:t>
      </w:r>
      <w:r w:rsidRPr="004D319A">
        <w:rPr>
          <w:rStyle w:val="StyleUnderline"/>
        </w:rPr>
        <w:t xml:space="preserve"> illustrate</w:t>
      </w:r>
      <w:r w:rsidRPr="004D319A">
        <w:rPr>
          <w:sz w:val="16"/>
        </w:rPr>
        <w:t xml:space="preserve"> little to </w:t>
      </w:r>
      <w:r w:rsidRPr="004D319A">
        <w:rPr>
          <w:rStyle w:val="Emphasis"/>
        </w:rPr>
        <w:t>no evidence</w:t>
      </w:r>
      <w:r w:rsidRPr="004D319A">
        <w:rPr>
          <w:rStyle w:val="StyleUnderline"/>
        </w:rPr>
        <w:t xml:space="preserve"> of resource or impact </w:t>
      </w:r>
      <w:r w:rsidRPr="004D319A">
        <w:rPr>
          <w:rStyle w:val="Emphasis"/>
        </w:rPr>
        <w:t>decoupling</w:t>
      </w:r>
      <w:r w:rsidRPr="004D319A">
        <w:rPr>
          <w:rStyle w:val="StyleUnderline"/>
        </w:rPr>
        <w:t xml:space="preserve"> in absolute terms that is </w:t>
      </w:r>
      <w:r w:rsidRPr="004D319A">
        <w:rPr>
          <w:rStyle w:val="Emphasis"/>
        </w:rPr>
        <w:t>extensive</w:t>
      </w:r>
      <w:r w:rsidRPr="004D319A">
        <w:rPr>
          <w:rStyle w:val="StyleUnderline"/>
        </w:rPr>
        <w:t xml:space="preserve"> and </w:t>
      </w:r>
      <w:r w:rsidRPr="004D319A">
        <w:rPr>
          <w:rStyle w:val="Emphasis"/>
        </w:rPr>
        <w:t>effective enough</w:t>
      </w:r>
      <w:r w:rsidRPr="004D319A">
        <w:rPr>
          <w:rStyle w:val="StyleUnderline"/>
        </w:rPr>
        <w:t xml:space="preserve"> to be accepted as given</w:t>
      </w:r>
      <w:r w:rsidRPr="004D319A">
        <w:rPr>
          <w:sz w:val="16"/>
        </w:rPr>
        <w:t xml:space="preserve">. Moreover, when externalities are to some degree accounted for, </w:t>
      </w:r>
      <w:r w:rsidRPr="004D319A">
        <w:rPr>
          <w:rStyle w:val="StyleUnderline"/>
        </w:rPr>
        <w:t xml:space="preserve">decoupling attempts are cancelled out by the </w:t>
      </w:r>
      <w:r w:rsidRPr="004D319A">
        <w:rPr>
          <w:rStyle w:val="Emphasis"/>
        </w:rPr>
        <w:t>impacts</w:t>
      </w:r>
      <w:r w:rsidRPr="004D319A">
        <w:rPr>
          <w:rStyle w:val="StyleUnderline"/>
        </w:rPr>
        <w:t xml:space="preserve"> and </w:t>
      </w:r>
      <w:r w:rsidRPr="004D319A">
        <w:rPr>
          <w:rStyle w:val="Emphasis"/>
        </w:rPr>
        <w:t>consequences</w:t>
      </w:r>
      <w:r w:rsidRPr="004D319A">
        <w:rPr>
          <w:rStyle w:val="StyleUnderline"/>
        </w:rPr>
        <w:t xml:space="preserve"> of </w:t>
      </w:r>
      <w:r w:rsidRPr="004D319A">
        <w:rPr>
          <w:rStyle w:val="Emphasis"/>
        </w:rPr>
        <w:t>trade</w:t>
      </w:r>
      <w:r w:rsidRPr="004D319A">
        <w:rPr>
          <w:rStyle w:val="StyleUnderline"/>
        </w:rPr>
        <w:t xml:space="preserve"> or the exertion of built-in </w:t>
      </w:r>
      <w:r w:rsidRPr="004D319A">
        <w:rPr>
          <w:rStyle w:val="Emphasis"/>
        </w:rPr>
        <w:t>power asymmetries</w:t>
      </w:r>
      <w:r w:rsidRPr="004D319A">
        <w:rPr>
          <w:rStyle w:val="StyleUnderline"/>
        </w:rPr>
        <w:t xml:space="preserve"> and </w:t>
      </w:r>
      <w:r w:rsidRPr="004D319A">
        <w:rPr>
          <w:rStyle w:val="Emphasis"/>
        </w:rPr>
        <w:t>extractive frontiers</w:t>
      </w:r>
      <w:r w:rsidRPr="004D319A">
        <w:rPr>
          <w:rStyle w:val="StyleUnderline"/>
        </w:rPr>
        <w:t xml:space="preserve"> prolonging the </w:t>
      </w:r>
      <w:r w:rsidRPr="004D319A">
        <w:rPr>
          <w:rStyle w:val="Emphasis"/>
        </w:rPr>
        <w:t>North</w:t>
      </w:r>
      <w:r w:rsidRPr="004D319A">
        <w:rPr>
          <w:rStyle w:val="StyleUnderline"/>
        </w:rPr>
        <w:t>-</w:t>
      </w:r>
      <w:r w:rsidRPr="004D319A">
        <w:rPr>
          <w:rStyle w:val="Emphasis"/>
        </w:rPr>
        <w:t>South divide</w:t>
      </w:r>
      <w:r w:rsidRPr="004D319A">
        <w:rPr>
          <w:rStyle w:val="StyleUnderline"/>
        </w:rPr>
        <w:t xml:space="preserve"> and socio-environmental </w:t>
      </w:r>
      <w:r w:rsidRPr="004D319A">
        <w:rPr>
          <w:rStyle w:val="Emphasis"/>
        </w:rPr>
        <w:t>inequalities</w:t>
      </w:r>
      <w:r w:rsidRPr="004D319A">
        <w:rPr>
          <w:rStyle w:val="StyleUnderline"/>
        </w:rPr>
        <w:t xml:space="preserve"> in terms of benefits and burdens</w:t>
      </w:r>
      <w:r w:rsidRPr="004D319A">
        <w:rPr>
          <w:sz w:val="16"/>
        </w:rPr>
        <w:t xml:space="preserve"> – primary research loci of the Ecological Economics and Political Ecology disciplines.</w:t>
      </w:r>
    </w:p>
    <w:p w14:paraId="7B1886E8" w14:textId="77777777" w:rsidR="00C23DFC" w:rsidRPr="00C23DFC" w:rsidRDefault="00C23DFC" w:rsidP="00C23DFC"/>
    <w:p w14:paraId="11E37524" w14:textId="123757D1" w:rsidR="000A4946" w:rsidRDefault="000A4946" w:rsidP="000A4946">
      <w:pPr>
        <w:pStyle w:val="Heading3"/>
      </w:pPr>
      <w:r>
        <w:t>Sustainability—AT: No Governance/Regulation—2AC/1AR</w:t>
      </w:r>
    </w:p>
    <w:p w14:paraId="206AC9C8" w14:textId="77777777" w:rsidR="000A4946" w:rsidRPr="001D56BC" w:rsidRDefault="000A4946" w:rsidP="000A4946">
      <w:pPr>
        <w:keepNext/>
        <w:keepLines/>
        <w:spacing w:before="40"/>
        <w:outlineLvl w:val="3"/>
        <w:rPr>
          <w:rFonts w:eastAsia="DengXian Light" w:cs="Times New Roman"/>
          <w:b/>
          <w:iCs/>
          <w:sz w:val="26"/>
        </w:rPr>
      </w:pPr>
      <w:r w:rsidRPr="001D56BC">
        <w:rPr>
          <w:rFonts w:eastAsia="DengXian Light" w:cs="Times New Roman"/>
          <w:b/>
          <w:iCs/>
          <w:sz w:val="26"/>
        </w:rPr>
        <w:t>New governance tools</w:t>
      </w:r>
      <w:r w:rsidRPr="001D56BC">
        <w:rPr>
          <w:rFonts w:eastAsia="DengXian Light" w:cs="Times New Roman"/>
          <w:bCs/>
          <w:iCs/>
          <w:sz w:val="26"/>
        </w:rPr>
        <w:t>—land claims settlements, impact-benefit agreements, and co-management boards—</w:t>
      </w:r>
      <w:r w:rsidRPr="001D56BC">
        <w:rPr>
          <w:rFonts w:eastAsia="DengXian Light" w:cs="Times New Roman"/>
          <w:b/>
          <w:iCs/>
          <w:sz w:val="26"/>
        </w:rPr>
        <w:t xml:space="preserve">show that capitalism aligns with </w:t>
      </w:r>
      <w:r w:rsidRPr="001D56BC">
        <w:rPr>
          <w:rFonts w:eastAsia="DengXian Light" w:cs="Times New Roman"/>
          <w:b/>
          <w:iCs/>
          <w:sz w:val="26"/>
          <w:u w:val="single"/>
        </w:rPr>
        <w:t>sustainable development</w:t>
      </w:r>
      <w:r w:rsidRPr="001D56BC">
        <w:rPr>
          <w:rFonts w:eastAsia="DengXian Light" w:cs="Times New Roman"/>
          <w:b/>
          <w:iCs/>
          <w:sz w:val="26"/>
        </w:rPr>
        <w:t>.</w:t>
      </w:r>
    </w:p>
    <w:p w14:paraId="3BCBC7E9" w14:textId="77777777" w:rsidR="000A4946" w:rsidRPr="001D56BC" w:rsidRDefault="000A4946" w:rsidP="000A4946">
      <w:pPr>
        <w:rPr>
          <w:rFonts w:eastAsia="Aptos"/>
        </w:rPr>
      </w:pPr>
      <w:r w:rsidRPr="001D56BC">
        <w:rPr>
          <w:rFonts w:eastAsia="Aptos"/>
          <w:b/>
          <w:bCs/>
          <w:sz w:val="26"/>
        </w:rPr>
        <w:t>Southcott et al.,</w:t>
      </w:r>
      <w:r w:rsidRPr="001D56BC">
        <w:rPr>
          <w:rFonts w:eastAsia="Aptos"/>
        </w:rPr>
        <w:t xml:space="preserve"> </w:t>
      </w:r>
      <w:r w:rsidRPr="001D56BC">
        <w:rPr>
          <w:rFonts w:eastAsia="Aptos"/>
          <w:b/>
          <w:bCs/>
          <w:sz w:val="26"/>
        </w:rPr>
        <w:t>19</w:t>
      </w:r>
      <w:r w:rsidRPr="001D56BC">
        <w:rPr>
          <w:rFonts w:eastAsia="Aptos"/>
        </w:rPr>
        <w:t xml:space="preserve"> - UArctic Research Chair in Resources and Sustainable Communities Professor Sociology. (Chris Southcott, Frances Abele, David Natcher, and Brenda Parlee. “RESOURCES AND SUSTAINABLE DEVEOPMENT IN THE ARCTIC,” Routledge Research in Polar Regions, pg. 1-2. Accessed: 7-20-2025)//ilake-mc</w:t>
      </w:r>
    </w:p>
    <w:p w14:paraId="13C10FB6" w14:textId="77777777" w:rsidR="000A4946" w:rsidRPr="001D56BC" w:rsidRDefault="000A4946" w:rsidP="000A4946">
      <w:pPr>
        <w:rPr>
          <w:rFonts w:eastAsia="Aptos"/>
          <w:sz w:val="16"/>
        </w:rPr>
      </w:pPr>
      <w:r w:rsidRPr="001D56BC">
        <w:rPr>
          <w:rFonts w:eastAsia="Aptos"/>
          <w:highlight w:val="cyan"/>
          <w:u w:val="single"/>
        </w:rPr>
        <w:t>There is some indication</w:t>
      </w:r>
      <w:r w:rsidRPr="001D56BC">
        <w:rPr>
          <w:rFonts w:eastAsia="Aptos"/>
          <w:sz w:val="16"/>
        </w:rPr>
        <w:t xml:space="preserve"> however </w:t>
      </w:r>
      <w:r w:rsidRPr="001D56BC">
        <w:rPr>
          <w:rFonts w:eastAsia="Aptos"/>
          <w:highlight w:val="cyan"/>
          <w:u w:val="single"/>
        </w:rPr>
        <w:t>that the worst aspects of</w:t>
      </w:r>
      <w:r w:rsidRPr="001D56BC">
        <w:rPr>
          <w:rFonts w:eastAsia="Aptos"/>
          <w:u w:val="single"/>
        </w:rPr>
        <w:t xml:space="preserve"> </w:t>
      </w:r>
      <w:r w:rsidRPr="001D56BC">
        <w:rPr>
          <w:rFonts w:eastAsia="Aptos"/>
          <w:highlight w:val="cyan"/>
          <w:u w:val="single"/>
        </w:rPr>
        <w:t>resource dependence</w:t>
      </w:r>
      <w:r w:rsidRPr="001D56BC">
        <w:rPr>
          <w:rFonts w:eastAsia="Aptos"/>
          <w:u w:val="single"/>
        </w:rPr>
        <w:t xml:space="preserve"> </w:t>
      </w:r>
      <w:r w:rsidRPr="001D56BC">
        <w:rPr>
          <w:rFonts w:eastAsia="Aptos"/>
          <w:highlight w:val="cyan"/>
          <w:u w:val="single"/>
        </w:rPr>
        <w:t>can be countered through</w:t>
      </w:r>
      <w:r w:rsidRPr="001D56BC">
        <w:rPr>
          <w:rFonts w:eastAsia="Aptos"/>
          <w:u w:val="single"/>
        </w:rPr>
        <w:t xml:space="preserve"> the </w:t>
      </w:r>
      <w:r w:rsidRPr="001D56BC">
        <w:rPr>
          <w:rFonts w:eastAsia="Aptos"/>
          <w:b/>
          <w:iCs/>
          <w:u w:val="single"/>
          <w:bdr w:val="single" w:sz="8" w:space="0" w:color="auto"/>
        </w:rPr>
        <w:t xml:space="preserve">introduction of </w:t>
      </w:r>
      <w:r w:rsidRPr="001D56BC">
        <w:rPr>
          <w:rFonts w:eastAsia="Aptos"/>
          <w:b/>
          <w:iCs/>
          <w:highlight w:val="cyan"/>
          <w:u w:val="single"/>
          <w:bdr w:val="single" w:sz="8" w:space="0" w:color="auto"/>
        </w:rPr>
        <w:t>new policies</w:t>
      </w:r>
      <w:r w:rsidRPr="001D56BC">
        <w:rPr>
          <w:rFonts w:eastAsia="Aptos"/>
          <w:u w:val="single"/>
        </w:rPr>
        <w:t xml:space="preserve"> and models of development </w:t>
      </w:r>
      <w:r w:rsidRPr="001D56BC">
        <w:rPr>
          <w:rFonts w:eastAsia="Aptos"/>
          <w:highlight w:val="cyan"/>
          <w:u w:val="single"/>
        </w:rPr>
        <w:t xml:space="preserve">that </w:t>
      </w:r>
      <w:r w:rsidRPr="001D56BC">
        <w:rPr>
          <w:rFonts w:eastAsia="Aptos"/>
          <w:b/>
          <w:iCs/>
          <w:highlight w:val="cyan"/>
          <w:u w:val="single"/>
          <w:bdr w:val="single" w:sz="8" w:space="0" w:color="auto"/>
        </w:rPr>
        <w:t>increase local control</w:t>
      </w:r>
      <w:r w:rsidRPr="001D56BC">
        <w:rPr>
          <w:rFonts w:eastAsia="Aptos"/>
          <w:u w:val="single"/>
        </w:rPr>
        <w:t xml:space="preserve"> of development </w:t>
      </w:r>
      <w:r w:rsidRPr="001D56BC">
        <w:rPr>
          <w:rFonts w:eastAsia="Aptos"/>
          <w:highlight w:val="cyan"/>
          <w:u w:val="single"/>
        </w:rPr>
        <w:t>and ensure</w:t>
      </w:r>
      <w:r w:rsidRPr="001D56BC">
        <w:rPr>
          <w:rFonts w:eastAsia="Aptos"/>
          <w:u w:val="single"/>
        </w:rPr>
        <w:t xml:space="preserve"> </w:t>
      </w:r>
      <w:r w:rsidRPr="001D56BC">
        <w:rPr>
          <w:rFonts w:eastAsia="Aptos"/>
          <w:highlight w:val="cyan"/>
          <w:u w:val="single"/>
        </w:rPr>
        <w:t xml:space="preserve">a higher share of </w:t>
      </w:r>
      <w:r w:rsidRPr="001D56BC">
        <w:rPr>
          <w:rFonts w:eastAsia="Aptos"/>
          <w:u w:val="single"/>
        </w:rPr>
        <w:t xml:space="preserve">resource rents and other </w:t>
      </w:r>
      <w:r w:rsidRPr="001D56BC">
        <w:rPr>
          <w:rFonts w:eastAsia="Aptos"/>
          <w:highlight w:val="cyan"/>
          <w:u w:val="single"/>
        </w:rPr>
        <w:t>benefits are</w:t>
      </w:r>
      <w:r w:rsidRPr="001D56BC">
        <w:rPr>
          <w:rFonts w:eastAsia="Aptos"/>
          <w:u w:val="single"/>
        </w:rPr>
        <w:t xml:space="preserve"> </w:t>
      </w:r>
      <w:r w:rsidRPr="001D56BC">
        <w:rPr>
          <w:rFonts w:eastAsia="Aptos"/>
          <w:highlight w:val="cyan"/>
          <w:u w:val="single"/>
        </w:rPr>
        <w:t>passed on to northern communities</w:t>
      </w:r>
      <w:r w:rsidRPr="001D56BC">
        <w:rPr>
          <w:rFonts w:eastAsia="Aptos"/>
          <w:sz w:val="16"/>
        </w:rPr>
        <w:t xml:space="preserve"> (Alcantara, Cameron, and Kennedy, 2012; Baena, Sévi, and Warrack, 2012; Banta, 2006; CGMRBS, 2014; Dana, 2008; Humphreys, Sachs, and Stiglitz, 2007; O’Faircheallaigh and Ali, 2008). </w:t>
      </w:r>
      <w:r w:rsidRPr="001D56BC">
        <w:rPr>
          <w:rFonts w:eastAsia="Aptos"/>
          <w:highlight w:val="cyan"/>
          <w:u w:val="single"/>
        </w:rPr>
        <w:t>In Canada</w:t>
      </w:r>
      <w:r w:rsidRPr="001D56BC">
        <w:rPr>
          <w:rFonts w:eastAsia="Aptos"/>
          <w:u w:val="single"/>
        </w:rPr>
        <w:t xml:space="preserve">, </w:t>
      </w:r>
      <w:r w:rsidRPr="001D56BC">
        <w:rPr>
          <w:rFonts w:eastAsia="Aptos"/>
          <w:highlight w:val="cyan"/>
          <w:u w:val="single"/>
        </w:rPr>
        <w:t>new land claims agreements</w:t>
      </w:r>
      <w:r w:rsidRPr="001D56BC">
        <w:rPr>
          <w:rFonts w:eastAsia="Aptos"/>
          <w:u w:val="single"/>
        </w:rPr>
        <w:t xml:space="preserve">, </w:t>
      </w:r>
      <w:r w:rsidRPr="001D56BC">
        <w:rPr>
          <w:rFonts w:eastAsia="Aptos"/>
          <w:highlight w:val="cyan"/>
          <w:u w:val="single"/>
        </w:rPr>
        <w:t>impact-benefit agreements</w:t>
      </w:r>
      <w:r w:rsidRPr="001D56BC">
        <w:rPr>
          <w:rFonts w:eastAsia="Aptos"/>
          <w:u w:val="single"/>
        </w:rPr>
        <w:t xml:space="preserve">, </w:t>
      </w:r>
      <w:r w:rsidRPr="001D56BC">
        <w:rPr>
          <w:rFonts w:eastAsia="Aptos"/>
          <w:highlight w:val="cyan"/>
          <w:u w:val="single"/>
        </w:rPr>
        <w:t>and co-management boards</w:t>
      </w:r>
      <w:r w:rsidRPr="001D56BC">
        <w:rPr>
          <w:rFonts w:eastAsia="Aptos"/>
          <w:u w:val="single"/>
        </w:rPr>
        <w:t xml:space="preserve"> offer the potential for the development of natural resources in Northern Canada in a manner that increases the benefits of these developments for local communities and helps </w:t>
      </w:r>
      <w:r w:rsidRPr="001D56BC">
        <w:rPr>
          <w:rFonts w:eastAsia="Aptos"/>
          <w:highlight w:val="cyan"/>
          <w:u w:val="single"/>
        </w:rPr>
        <w:t>ensure</w:t>
      </w:r>
      <w:r w:rsidRPr="001D56BC">
        <w:rPr>
          <w:rFonts w:eastAsia="Aptos"/>
          <w:u w:val="single"/>
        </w:rPr>
        <w:t xml:space="preserve"> </w:t>
      </w:r>
      <w:r w:rsidRPr="001D56BC">
        <w:rPr>
          <w:rFonts w:eastAsia="Aptos"/>
          <w:highlight w:val="cyan"/>
          <w:u w:val="single"/>
        </w:rPr>
        <w:t xml:space="preserve">that development is done in an </w:t>
      </w:r>
      <w:r w:rsidRPr="001D56BC">
        <w:rPr>
          <w:rFonts w:eastAsia="Aptos"/>
          <w:b/>
          <w:iCs/>
          <w:highlight w:val="cyan"/>
          <w:u w:val="single"/>
          <w:bdr w:val="single" w:sz="8" w:space="0" w:color="auto"/>
        </w:rPr>
        <w:t>environmentally sound manner</w:t>
      </w:r>
      <w:r w:rsidRPr="001D56BC">
        <w:rPr>
          <w:rFonts w:eastAsia="Aptos"/>
          <w:sz w:val="16"/>
        </w:rPr>
        <w:t xml:space="preserve"> (Coates and Crowley, 2013; Cournoyea, 2009; Dahl and Hicks, 2000; Fidler, 2010; Fitzpatrick, 2008; Fugmann, 2009; Hitch, 2006; McPherson, 2003; Natcher, Davis, and Hickey, 2005; Saku, 2002). </w:t>
      </w:r>
    </w:p>
    <w:p w14:paraId="27A2823B" w14:textId="77777777" w:rsidR="000A4946" w:rsidRPr="000A4946" w:rsidRDefault="000A4946" w:rsidP="000A4946"/>
    <w:p w14:paraId="17C93023" w14:textId="4862D072" w:rsidR="00BC1991" w:rsidRDefault="000A4946" w:rsidP="000A4946">
      <w:pPr>
        <w:pStyle w:val="Heading3"/>
      </w:pPr>
      <w:r>
        <w:t>Sustainability—AT: Resource Curse—2AC/1AR</w:t>
      </w:r>
    </w:p>
    <w:p w14:paraId="6773064B" w14:textId="77777777" w:rsidR="000A4946" w:rsidRPr="001D56BC" w:rsidRDefault="000A4946" w:rsidP="000A4946">
      <w:pPr>
        <w:keepNext/>
        <w:keepLines/>
        <w:spacing w:before="40"/>
        <w:outlineLvl w:val="3"/>
        <w:rPr>
          <w:rFonts w:eastAsia="DengXian Light" w:cs="Times New Roman"/>
          <w:b/>
          <w:iCs/>
          <w:sz w:val="26"/>
        </w:rPr>
      </w:pPr>
      <w:r w:rsidRPr="001D56BC">
        <w:rPr>
          <w:rFonts w:eastAsia="DengXian Light" w:cs="Times New Roman"/>
          <w:b/>
          <w:iCs/>
          <w:sz w:val="26"/>
        </w:rPr>
        <w:t xml:space="preserve">Extractive industries in the Arctic can avoid the “resource curse” through </w:t>
      </w:r>
      <w:r w:rsidRPr="001D56BC">
        <w:rPr>
          <w:rFonts w:eastAsia="DengXian Light" w:cs="Times New Roman"/>
          <w:b/>
          <w:iCs/>
          <w:sz w:val="26"/>
          <w:u w:val="single"/>
        </w:rPr>
        <w:t>benefit-sharing</w:t>
      </w:r>
      <w:r w:rsidRPr="001D56BC">
        <w:rPr>
          <w:rFonts w:eastAsia="DengXian Light" w:cs="Times New Roman"/>
          <w:b/>
          <w:iCs/>
          <w:sz w:val="26"/>
        </w:rPr>
        <w:t xml:space="preserve"> and </w:t>
      </w:r>
      <w:r w:rsidRPr="001D56BC">
        <w:rPr>
          <w:rFonts w:eastAsia="DengXian Light" w:cs="Times New Roman"/>
          <w:b/>
          <w:iCs/>
          <w:sz w:val="26"/>
          <w:u w:val="single"/>
        </w:rPr>
        <w:t>stewardship</w:t>
      </w:r>
      <w:r w:rsidRPr="001D56BC">
        <w:rPr>
          <w:rFonts w:eastAsia="DengXian Light" w:cs="Times New Roman"/>
          <w:b/>
          <w:iCs/>
          <w:sz w:val="26"/>
        </w:rPr>
        <w:t xml:space="preserve">. </w:t>
      </w:r>
    </w:p>
    <w:p w14:paraId="42C55F63" w14:textId="77777777" w:rsidR="000A4946" w:rsidRPr="001D56BC" w:rsidRDefault="000A4946" w:rsidP="000A4946">
      <w:pPr>
        <w:rPr>
          <w:rFonts w:eastAsia="Aptos"/>
        </w:rPr>
      </w:pPr>
      <w:r w:rsidRPr="001D56BC">
        <w:rPr>
          <w:rFonts w:eastAsia="Aptos"/>
          <w:b/>
          <w:bCs/>
          <w:sz w:val="26"/>
        </w:rPr>
        <w:t>Southcott et al.,</w:t>
      </w:r>
      <w:r w:rsidRPr="001D56BC">
        <w:rPr>
          <w:rFonts w:eastAsia="Aptos"/>
        </w:rPr>
        <w:t xml:space="preserve"> </w:t>
      </w:r>
      <w:r w:rsidRPr="001D56BC">
        <w:rPr>
          <w:rFonts w:eastAsia="Aptos"/>
          <w:b/>
          <w:bCs/>
          <w:sz w:val="26"/>
        </w:rPr>
        <w:t>19</w:t>
      </w:r>
      <w:r w:rsidRPr="001D56BC">
        <w:rPr>
          <w:rFonts w:eastAsia="Aptos"/>
        </w:rPr>
        <w:t xml:space="preserve"> - UArctic Research Chair in Resources and Sustainable Communities Professor Sociology. (Chris Southcott, Frances Abele, David Natcher, and Brenda Parlee. “RESOURCES AND SUSTAINABLE DEVEOPMENT IN THE ARCTIC,” Routledge Research in Polar Regions, pg. 2-4. Accessed: 7-20-2025)//ilake-mc</w:t>
      </w:r>
    </w:p>
    <w:p w14:paraId="28E92146" w14:textId="77777777" w:rsidR="000A4946" w:rsidRPr="001D56BC" w:rsidRDefault="000A4946" w:rsidP="000A4946">
      <w:pPr>
        <w:rPr>
          <w:rFonts w:eastAsia="Aptos"/>
          <w:sz w:val="14"/>
        </w:rPr>
      </w:pPr>
      <w:r w:rsidRPr="001D56BC">
        <w:rPr>
          <w:rFonts w:eastAsia="Aptos"/>
          <w:highlight w:val="cyan"/>
          <w:u w:val="single"/>
        </w:rPr>
        <w:t>Despite past problems</w:t>
      </w:r>
      <w:r w:rsidRPr="001D56BC">
        <w:rPr>
          <w:rFonts w:eastAsia="Aptos"/>
          <w:u w:val="single"/>
        </w:rPr>
        <w:t xml:space="preserve"> with resource development</w:t>
      </w:r>
      <w:r w:rsidRPr="001D56BC">
        <w:rPr>
          <w:rFonts w:eastAsia="Aptos"/>
          <w:sz w:val="14"/>
        </w:rPr>
        <w:t xml:space="preserve">, </w:t>
      </w:r>
      <w:r w:rsidRPr="001D56BC">
        <w:rPr>
          <w:rFonts w:eastAsia="Aptos"/>
          <w:highlight w:val="cyan"/>
          <w:u w:val="single"/>
        </w:rPr>
        <w:t xml:space="preserve">there is a great hope that the </w:t>
      </w:r>
      <w:r w:rsidRPr="001D56BC">
        <w:rPr>
          <w:rFonts w:eastAsia="Aptos"/>
          <w:b/>
          <w:iCs/>
          <w:highlight w:val="cyan"/>
          <w:u w:val="single"/>
          <w:bdr w:val="single" w:sz="8" w:space="0" w:color="auto"/>
        </w:rPr>
        <w:t>paradox can be resolved</w:t>
      </w:r>
      <w:r w:rsidRPr="001D56BC">
        <w:rPr>
          <w:rFonts w:eastAsia="Aptos"/>
          <w:u w:val="single"/>
        </w:rPr>
        <w:t xml:space="preserve"> and that </w:t>
      </w:r>
      <w:r w:rsidRPr="001D56BC">
        <w:rPr>
          <w:rFonts w:eastAsia="Aptos"/>
          <w:highlight w:val="cyan"/>
          <w:u w:val="single"/>
        </w:rPr>
        <w:t>extractive industries can</w:t>
      </w:r>
      <w:r w:rsidRPr="001D56BC">
        <w:rPr>
          <w:rFonts w:eastAsia="Aptos"/>
          <w:u w:val="single"/>
        </w:rPr>
        <w:t xml:space="preserve"> actually </w:t>
      </w:r>
      <w:r w:rsidRPr="001D56BC">
        <w:rPr>
          <w:rFonts w:eastAsia="Aptos"/>
          <w:highlight w:val="cyan"/>
          <w:u w:val="single"/>
        </w:rPr>
        <w:t xml:space="preserve">assist </w:t>
      </w:r>
      <w:r w:rsidRPr="001D56BC">
        <w:rPr>
          <w:rFonts w:eastAsia="Aptos"/>
          <w:u w:val="single"/>
        </w:rPr>
        <w:t xml:space="preserve">communities and </w:t>
      </w:r>
      <w:r w:rsidRPr="001D56BC">
        <w:rPr>
          <w:rFonts w:eastAsia="Aptos"/>
          <w:highlight w:val="cyan"/>
          <w:u w:val="single"/>
        </w:rPr>
        <w:t>regions to become sustainable</w:t>
      </w:r>
      <w:r w:rsidRPr="001D56BC">
        <w:rPr>
          <w:rFonts w:eastAsia="Aptos"/>
          <w:sz w:val="14"/>
        </w:rPr>
        <w:t xml:space="preserve">. </w:t>
      </w:r>
      <w:r w:rsidRPr="001D56BC">
        <w:rPr>
          <w:rFonts w:eastAsia="Aptos"/>
          <w:highlight w:val="cyan"/>
          <w:u w:val="single"/>
        </w:rPr>
        <w:t>There exists cases where</w:t>
      </w:r>
      <w:r w:rsidRPr="001D56BC">
        <w:rPr>
          <w:rFonts w:eastAsia="Aptos"/>
          <w:u w:val="single"/>
        </w:rPr>
        <w:t xml:space="preserve"> the </w:t>
      </w:r>
      <w:r w:rsidRPr="001D56BC">
        <w:rPr>
          <w:rFonts w:eastAsia="Aptos"/>
          <w:highlight w:val="cyan"/>
          <w:u w:val="single"/>
        </w:rPr>
        <w:t>resource curse has not affected regions</w:t>
      </w:r>
      <w:r w:rsidRPr="001D56BC">
        <w:rPr>
          <w:rFonts w:eastAsia="Aptos"/>
          <w:sz w:val="14"/>
        </w:rPr>
        <w:t xml:space="preserve"> (Acemoglu et al., 2003; Davis and Tilton, 2005). A consensus has emerged among </w:t>
      </w:r>
      <w:r w:rsidRPr="001D56BC">
        <w:rPr>
          <w:rFonts w:eastAsia="Aptos"/>
          <w:u w:val="single"/>
        </w:rPr>
        <w:t>the resource curse</w:t>
      </w:r>
      <w:r w:rsidRPr="001D56BC">
        <w:rPr>
          <w:rFonts w:eastAsia="Aptos"/>
          <w:sz w:val="14"/>
        </w:rPr>
        <w:t xml:space="preserve"> researchers that the curse </w:t>
      </w:r>
      <w:r w:rsidRPr="001D56BC">
        <w:rPr>
          <w:rFonts w:eastAsia="Aptos"/>
          <w:highlight w:val="cyan"/>
          <w:u w:val="single"/>
        </w:rPr>
        <w:t>can be avoided</w:t>
      </w:r>
      <w:r w:rsidRPr="001D56BC">
        <w:rPr>
          <w:rFonts w:eastAsia="Aptos"/>
          <w:sz w:val="14"/>
          <w:highlight w:val="cyan"/>
        </w:rPr>
        <w:t xml:space="preserve"> </w:t>
      </w:r>
      <w:r w:rsidRPr="001D56BC">
        <w:rPr>
          <w:rFonts w:eastAsia="Aptos"/>
          <w:highlight w:val="cyan"/>
          <w:u w:val="single"/>
        </w:rPr>
        <w:t>with the right institutions</w:t>
      </w:r>
      <w:r w:rsidRPr="001D56BC">
        <w:rPr>
          <w:rFonts w:eastAsia="Aptos"/>
          <w:sz w:val="14"/>
        </w:rPr>
        <w:t xml:space="preserve"> (R. M. Auty, 2007; Boschini, 2013; Pegg, 2006). “</w:t>
      </w:r>
      <w:r w:rsidRPr="001D56BC">
        <w:rPr>
          <w:rFonts w:eastAsia="Aptos"/>
          <w:highlight w:val="cyan"/>
          <w:u w:val="single"/>
        </w:rPr>
        <w:t>Localist</w:t>
      </w:r>
      <w:r w:rsidRPr="001D56BC">
        <w:rPr>
          <w:rFonts w:eastAsia="Aptos"/>
          <w:sz w:val="14"/>
          <w:highlight w:val="cyan"/>
        </w:rPr>
        <w:t xml:space="preserve">” </w:t>
      </w:r>
      <w:r w:rsidRPr="001D56BC">
        <w:rPr>
          <w:rFonts w:eastAsia="Aptos"/>
          <w:highlight w:val="cyan"/>
          <w:u w:val="single"/>
        </w:rPr>
        <w:t>researchers</w:t>
      </w:r>
      <w:r w:rsidRPr="001D56BC">
        <w:rPr>
          <w:rFonts w:eastAsia="Aptos"/>
          <w:u w:val="single"/>
        </w:rPr>
        <w:t xml:space="preserve"> are detecting new sub-national, national, and international power structures emerging that </w:t>
      </w:r>
      <w:r w:rsidRPr="001D56BC">
        <w:rPr>
          <w:rFonts w:eastAsia="Aptos"/>
          <w:highlight w:val="cyan"/>
          <w:u w:val="single"/>
        </w:rPr>
        <w:t>enable communities</w:t>
      </w:r>
      <w:r w:rsidRPr="001D56BC">
        <w:rPr>
          <w:rFonts w:eastAsia="Aptos"/>
          <w:u w:val="single"/>
        </w:rPr>
        <w:t xml:space="preserve"> </w:t>
      </w:r>
      <w:r w:rsidRPr="001D56BC">
        <w:rPr>
          <w:rFonts w:eastAsia="Aptos"/>
          <w:highlight w:val="cyan"/>
          <w:u w:val="single"/>
        </w:rPr>
        <w:t xml:space="preserve">to </w:t>
      </w:r>
      <w:r w:rsidRPr="001D56BC">
        <w:rPr>
          <w:rFonts w:eastAsia="Aptos"/>
          <w:b/>
          <w:iCs/>
          <w:highlight w:val="cyan"/>
          <w:u w:val="single"/>
          <w:bdr w:val="single" w:sz="8" w:space="0" w:color="auto"/>
        </w:rPr>
        <w:t>better control</w:t>
      </w:r>
      <w:r w:rsidRPr="001D56BC">
        <w:rPr>
          <w:rFonts w:eastAsia="Aptos"/>
          <w:b/>
          <w:iCs/>
          <w:u w:val="single"/>
          <w:bdr w:val="single" w:sz="8" w:space="0" w:color="auto"/>
        </w:rPr>
        <w:t xml:space="preserve"> aspects of resource </w:t>
      </w:r>
      <w:r w:rsidRPr="001D56BC">
        <w:rPr>
          <w:rFonts w:eastAsia="Aptos"/>
          <w:b/>
          <w:iCs/>
          <w:highlight w:val="cyan"/>
          <w:u w:val="single"/>
          <w:bdr w:val="single" w:sz="8" w:space="0" w:color="auto"/>
        </w:rPr>
        <w:t>development</w:t>
      </w:r>
      <w:r w:rsidRPr="001D56BC">
        <w:rPr>
          <w:rFonts w:eastAsia="Aptos"/>
          <w:sz w:val="14"/>
        </w:rPr>
        <w:t xml:space="preserve"> (Bebbington et al., 2008; Caulfield, 2004; O’Faircheallaigh and Ali, 2008). </w:t>
      </w:r>
      <w:r w:rsidRPr="001D56BC">
        <w:rPr>
          <w:rFonts w:eastAsia="Aptos"/>
          <w:u w:val="single"/>
        </w:rPr>
        <w:t>Even industry is realizing that efficiency of production now requires externalities such as environmental damage and socio economic problems be controlled</w:t>
      </w:r>
      <w:r w:rsidRPr="001D56BC">
        <w:rPr>
          <w:rFonts w:eastAsia="Aptos"/>
          <w:sz w:val="14"/>
        </w:rPr>
        <w:t xml:space="preserve"> (ICMM, 2006). </w:t>
      </w:r>
    </w:p>
    <w:p w14:paraId="12AE38C6" w14:textId="77777777" w:rsidR="000A4946" w:rsidRPr="001D56BC" w:rsidRDefault="000A4946" w:rsidP="000A4946">
      <w:pPr>
        <w:rPr>
          <w:rFonts w:eastAsia="Aptos"/>
          <w:sz w:val="14"/>
        </w:rPr>
      </w:pPr>
      <w:r w:rsidRPr="001D56BC">
        <w:rPr>
          <w:rFonts w:eastAsia="Aptos"/>
          <w:sz w:val="14"/>
        </w:rPr>
        <w:t xml:space="preserve">While there is an increased belief that, properly managed, extractive industries can actually contribute to sustainability, there is still no coordinated effort by researchers on how exactly to do this. How can resource extraction be best used to create successful societies? What are the best ways to avoid the staples trap/resource curse? How can resource extraction best contribute to the well-being of producing regions and communities? What institutions best ensure that producing regions and communities benefit from resource extraction? Because  Canada is a country that has been largely built on, and continues to be dependent on, extractive industries, these questions are important for this country. At the same time, these are complex questions that represent a challenge of global importance. Finding answers to these questions is the reason behind the formation of the ReSDA project. Funded from 2011 to 2018 by the Social Sciences and Humanities Research Council of Canada as a Major Collaborative Research Initiative, the project is a partnership of Arctic communities and over 50 researchers from 29 institutions and all eight circumpolar nations. </w:t>
      </w:r>
      <w:r w:rsidRPr="001D56BC">
        <w:rPr>
          <w:rFonts w:eastAsia="Aptos"/>
          <w:u w:val="single"/>
        </w:rPr>
        <w:t>As the Arctic is increasingly the site of extractive industry interest, the ReSDA network is looking for ways to increase the benefits of extractive industry developments to communities and to mitigate negative impacts</w:t>
      </w:r>
      <w:r w:rsidRPr="001D56BC">
        <w:rPr>
          <w:rFonts w:eastAsia="Aptos"/>
          <w:sz w:val="14"/>
        </w:rPr>
        <w:t xml:space="preserve">. This is an opportune time to undertake this endeavour. New commodity pressures, the current state of the resource curse debate, the search for new global standards, a seemingly more concerned industry, increasing Indigenous control of decision-making in the region, and the fact that various levels of government in the Arctic are looking for new answers means that </w:t>
      </w:r>
      <w:r w:rsidRPr="001D56BC">
        <w:rPr>
          <w:rFonts w:eastAsia="Aptos"/>
          <w:highlight w:val="cyan"/>
          <w:u w:val="single"/>
        </w:rPr>
        <w:t>there is currently</w:t>
      </w:r>
      <w:r w:rsidRPr="001D56BC">
        <w:rPr>
          <w:rFonts w:eastAsia="Aptos"/>
          <w:u w:val="single"/>
        </w:rPr>
        <w:t xml:space="preserve"> a </w:t>
      </w:r>
      <w:r w:rsidRPr="001D56BC">
        <w:rPr>
          <w:rFonts w:eastAsia="Aptos"/>
          <w:highlight w:val="cyan"/>
          <w:u w:val="single"/>
        </w:rPr>
        <w:t>great</w:t>
      </w:r>
      <w:r w:rsidRPr="001D56BC">
        <w:rPr>
          <w:rFonts w:eastAsia="Aptos"/>
          <w:u w:val="single"/>
        </w:rPr>
        <w:t xml:space="preserve"> opportunity for </w:t>
      </w:r>
      <w:r w:rsidRPr="001D56BC">
        <w:rPr>
          <w:rFonts w:eastAsia="Aptos"/>
          <w:highlight w:val="cyan"/>
          <w:u w:val="single"/>
        </w:rPr>
        <w:t>progress on this question</w:t>
      </w:r>
      <w:r w:rsidRPr="001D56BC">
        <w:rPr>
          <w:rFonts w:eastAsia="Aptos"/>
          <w:sz w:val="14"/>
        </w:rPr>
        <w:t xml:space="preserve">. </w:t>
      </w:r>
      <w:r w:rsidRPr="001D56BC">
        <w:rPr>
          <w:rFonts w:eastAsia="Aptos"/>
          <w:u w:val="single"/>
        </w:rPr>
        <w:t>Researchers are starting to find answers to many aspects of the central questions</w:t>
      </w:r>
      <w:r w:rsidRPr="001D56BC">
        <w:rPr>
          <w:rFonts w:eastAsia="Aptos"/>
          <w:sz w:val="14"/>
        </w:rPr>
        <w:t>. What is surprising is that this is being done largely in isolation from one another. There is little comparative work. While the resource curse literature has had a significant impact on international research discourses, other findings are limited to much more localized discussions. Many researchers are more focused on responding to the immediate needs of communities they are working with and, as a result, are isolated from the larger research discussions. This book is a first attempt to try and tie together the research that is being done around extractive resource development and the sustainability of Arctic communities and region.</w:t>
      </w:r>
    </w:p>
    <w:p w14:paraId="2F799C6E" w14:textId="77777777" w:rsidR="000A4946" w:rsidRDefault="000A4946" w:rsidP="000A4946"/>
    <w:p w14:paraId="038EB53B" w14:textId="56059843" w:rsidR="00C23DFC" w:rsidRDefault="00C23DFC" w:rsidP="00C23DFC">
      <w:pPr>
        <w:pStyle w:val="Heading3"/>
      </w:pPr>
      <w:r>
        <w:t>Sustainability</w:t>
      </w:r>
      <w:r w:rsidR="0099163A">
        <w:t>—AT: Warlenius 23—2AC/1AR</w:t>
      </w:r>
    </w:p>
    <w:p w14:paraId="31C38399" w14:textId="77777777" w:rsidR="0099163A" w:rsidRDefault="0099163A" w:rsidP="0099163A">
      <w:pPr>
        <w:pStyle w:val="Heading4"/>
      </w:pPr>
      <w:r>
        <w:t xml:space="preserve">Warlenius is </w:t>
      </w:r>
      <w:r w:rsidRPr="00F97DB8">
        <w:rPr>
          <w:u w:val="single"/>
        </w:rPr>
        <w:t>wrong</w:t>
      </w:r>
      <w:r>
        <w:t xml:space="preserve">! Decoupling is </w:t>
      </w:r>
      <w:r w:rsidRPr="00F93C32">
        <w:rPr>
          <w:u w:val="single"/>
        </w:rPr>
        <w:t>non-negotiable</w:t>
      </w:r>
      <w:r>
        <w:t>.</w:t>
      </w:r>
    </w:p>
    <w:p w14:paraId="349C54D5" w14:textId="77777777" w:rsidR="0099163A" w:rsidRDefault="0099163A" w:rsidP="0099163A">
      <w:r>
        <w:t xml:space="preserve">Tim J. </w:t>
      </w:r>
      <w:r w:rsidRPr="00CD77F2">
        <w:rPr>
          <w:rStyle w:val="Style13ptBold"/>
        </w:rPr>
        <w:t>Jackson et al. 24</w:t>
      </w:r>
      <w:r w:rsidRPr="00CD77F2">
        <w:t xml:space="preserve">, </w:t>
      </w:r>
      <w:r>
        <w:t>E</w:t>
      </w:r>
      <w:r w:rsidRPr="00F97DB8">
        <w:t>cological economist and write</w:t>
      </w:r>
      <w:r>
        <w:t>r,</w:t>
      </w:r>
      <w:r w:rsidRPr="00F97DB8">
        <w:t xml:space="preserve"> Director of the Centre for the Understanding of Sustainable Prosperity</w:t>
      </w:r>
      <w:r>
        <w:t xml:space="preserve"> (CUSP)</w:t>
      </w:r>
      <w:r w:rsidRPr="00F97DB8">
        <w:t xml:space="preserve">, University of Surrey, </w:t>
      </w:r>
      <w:r>
        <w:t xml:space="preserve">UK; Jason </w:t>
      </w:r>
      <w:r w:rsidRPr="00F97DB8">
        <w:rPr>
          <w:b/>
          <w:bCs/>
        </w:rPr>
        <w:t>Hickel</w:t>
      </w:r>
      <w:r>
        <w:t xml:space="preserve">, Professor, Anthropology, </w:t>
      </w:r>
      <w:r w:rsidRPr="00F97DB8">
        <w:t>Institute of Environmental Science and Technology (ICTA-UAB</w:t>
      </w:r>
      <w:r>
        <w:t>)</w:t>
      </w:r>
      <w:r w:rsidRPr="00F97DB8">
        <w:t>, Autonomous University of Barcelona</w:t>
      </w:r>
      <w:r>
        <w:t xml:space="preserve">; Giorgios </w:t>
      </w:r>
      <w:r w:rsidRPr="00F97DB8">
        <w:rPr>
          <w:b/>
          <w:bCs/>
        </w:rPr>
        <w:t>Kallis</w:t>
      </w:r>
      <w:r>
        <w:t xml:space="preserve">, </w:t>
      </w:r>
      <w:r w:rsidRPr="00F97DB8">
        <w:t>Research Professor</w:t>
      </w:r>
      <w:r>
        <w:t xml:space="preserve">, Political Ecology, </w:t>
      </w:r>
      <w:r w:rsidRPr="00F97DB8">
        <w:t>Institute of Environmental Science and Technology (ICTA-UAB), Autonomous University of Barcelona</w:t>
      </w:r>
      <w:r>
        <w:t xml:space="preserve">, </w:t>
      </w:r>
      <w:r w:rsidRPr="00CD77F2">
        <w:t xml:space="preserve">"Confronting the dilemma of growth. A response to Warlenius (2023)," </w:t>
      </w:r>
      <w:r>
        <w:t>Ecological Economics</w:t>
      </w:r>
      <w:r w:rsidRPr="00CD77F2">
        <w:t xml:space="preserve">, </w:t>
      </w:r>
      <w:r>
        <w:t>June 2024, Vol. 220,</w:t>
      </w:r>
      <w:r w:rsidRPr="00CD77F2">
        <w:t xml:space="preserve"> https://www.sciencedirect.com/science/article/abs/pii/S092180092300352X?via%3Dihub</w:t>
      </w:r>
      <w:r>
        <w:t>, ---tw</w:t>
      </w:r>
    </w:p>
    <w:p w14:paraId="6C6F3775" w14:textId="77777777" w:rsidR="0099163A" w:rsidRPr="006A1F2C" w:rsidRDefault="0099163A" w:rsidP="0099163A">
      <w:pPr>
        <w:rPr>
          <w:sz w:val="16"/>
        </w:rPr>
      </w:pPr>
      <w:r w:rsidRPr="006A1F2C">
        <w:rPr>
          <w:sz w:val="16"/>
        </w:rPr>
        <w:t>1. Introduction</w:t>
      </w:r>
    </w:p>
    <w:p w14:paraId="01AF79AC" w14:textId="77777777" w:rsidR="0099163A" w:rsidRPr="006A1F2C" w:rsidRDefault="0099163A" w:rsidP="0099163A">
      <w:pPr>
        <w:rPr>
          <w:sz w:val="16"/>
        </w:rPr>
      </w:pPr>
      <w:r w:rsidRPr="006A1F2C">
        <w:rPr>
          <w:sz w:val="16"/>
        </w:rPr>
        <w:t xml:space="preserve">In a recent article in this journal </w:t>
      </w:r>
      <w:r w:rsidRPr="006A1F2C">
        <w:rPr>
          <w:rStyle w:val="Emphasis"/>
        </w:rPr>
        <w:t>Warlenius</w:t>
      </w:r>
      <w:r w:rsidRPr="006A1F2C">
        <w:rPr>
          <w:sz w:val="16"/>
        </w:rPr>
        <w:t xml:space="preserve"> (2023) </w:t>
      </w:r>
      <w:r w:rsidRPr="003325E6">
        <w:rPr>
          <w:rStyle w:val="StyleUnderline"/>
        </w:rPr>
        <w:t xml:space="preserve">takes </w:t>
      </w:r>
      <w:r w:rsidRPr="006A1F2C">
        <w:rPr>
          <w:rStyle w:val="Emphasis"/>
        </w:rPr>
        <w:t>issue</w:t>
      </w:r>
      <w:r w:rsidRPr="003325E6">
        <w:rPr>
          <w:rStyle w:val="StyleUnderline"/>
        </w:rPr>
        <w:t xml:space="preserve"> with the emerging literature on </w:t>
      </w:r>
      <w:r w:rsidRPr="006A1F2C">
        <w:rPr>
          <w:rStyle w:val="Emphasis"/>
        </w:rPr>
        <w:t>degrowth</w:t>
      </w:r>
      <w:r w:rsidRPr="006A1F2C">
        <w:rPr>
          <w:sz w:val="16"/>
        </w:rPr>
        <w:t xml:space="preserve"> (Jackson, 2009, Jackson, 2017, Jackson, 2021a; Kallis, 2018; Hickel, 2020; Hickel et al., 2022) </w:t>
      </w:r>
      <w:r w:rsidRPr="006A1F2C">
        <w:rPr>
          <w:rStyle w:val="StyleUnderline"/>
        </w:rPr>
        <w:t>and</w:t>
      </w:r>
      <w:r w:rsidRPr="003325E6">
        <w:rPr>
          <w:rStyle w:val="StyleUnderline"/>
        </w:rPr>
        <w:t xml:space="preserve"> declares instead his </w:t>
      </w:r>
      <w:r w:rsidRPr="006A1F2C">
        <w:rPr>
          <w:rStyle w:val="Emphasis"/>
        </w:rPr>
        <w:t>preference</w:t>
      </w:r>
      <w:r w:rsidRPr="003325E6">
        <w:rPr>
          <w:rStyle w:val="StyleUnderline"/>
        </w:rPr>
        <w:t xml:space="preserve"> for a ‘</w:t>
      </w:r>
      <w:r w:rsidRPr="006A1F2C">
        <w:rPr>
          <w:rStyle w:val="Emphasis"/>
        </w:rPr>
        <w:t>growth-based</w:t>
      </w:r>
      <w:r w:rsidRPr="003325E6">
        <w:rPr>
          <w:rStyle w:val="StyleUnderline"/>
        </w:rPr>
        <w:t xml:space="preserve">, </w:t>
      </w:r>
      <w:r w:rsidRPr="006A1F2C">
        <w:rPr>
          <w:rStyle w:val="Emphasis"/>
        </w:rPr>
        <w:t>forceful</w:t>
      </w:r>
      <w:r w:rsidRPr="003325E6">
        <w:rPr>
          <w:rStyle w:val="StyleUnderline"/>
        </w:rPr>
        <w:t xml:space="preserve"> and </w:t>
      </w:r>
      <w:r w:rsidRPr="006A1F2C">
        <w:rPr>
          <w:rStyle w:val="Emphasis"/>
        </w:rPr>
        <w:t>fast transition’</w:t>
      </w:r>
      <w:r w:rsidRPr="003325E6">
        <w:rPr>
          <w:rStyle w:val="StyleUnderline"/>
        </w:rPr>
        <w:t xml:space="preserve"> towards a net </w:t>
      </w:r>
      <w:r w:rsidRPr="006A1F2C">
        <w:rPr>
          <w:rStyle w:val="Emphasis"/>
        </w:rPr>
        <w:t>zero carbon economy</w:t>
      </w:r>
      <w:r w:rsidRPr="006A1F2C">
        <w:rPr>
          <w:sz w:val="16"/>
        </w:rPr>
        <w:t>. His case is based on three main components:</w:t>
      </w:r>
    </w:p>
    <w:p w14:paraId="43DB59D5" w14:textId="77777777" w:rsidR="0099163A" w:rsidRPr="006A1F2C" w:rsidRDefault="0099163A" w:rsidP="0099163A">
      <w:pPr>
        <w:ind w:firstLine="720"/>
        <w:rPr>
          <w:sz w:val="16"/>
        </w:rPr>
      </w:pPr>
      <w:r w:rsidRPr="006A1F2C">
        <w:rPr>
          <w:sz w:val="16"/>
        </w:rPr>
        <w:t>a) An exploration of the relationship between economic growth rates and rates of ‘decoupling’;</w:t>
      </w:r>
    </w:p>
    <w:p w14:paraId="51120983" w14:textId="77777777" w:rsidR="0099163A" w:rsidRPr="006A1F2C" w:rsidRDefault="0099163A" w:rsidP="0099163A">
      <w:pPr>
        <w:ind w:firstLine="720"/>
        <w:rPr>
          <w:sz w:val="16"/>
        </w:rPr>
      </w:pPr>
      <w:r w:rsidRPr="006A1F2C">
        <w:rPr>
          <w:sz w:val="16"/>
        </w:rPr>
        <w:t>b) A claim that degrowth scholars espouse certain maximum feasible rates of decoupling; and</w:t>
      </w:r>
    </w:p>
    <w:p w14:paraId="3C03BBDC" w14:textId="77777777" w:rsidR="0099163A" w:rsidRPr="006A1F2C" w:rsidRDefault="0099163A" w:rsidP="0099163A">
      <w:pPr>
        <w:ind w:firstLine="720"/>
        <w:rPr>
          <w:sz w:val="16"/>
        </w:rPr>
      </w:pPr>
      <w:r w:rsidRPr="006A1F2C">
        <w:rPr>
          <w:sz w:val="16"/>
        </w:rPr>
        <w:t>c) A contention that decoupling is likely to be faster under growth than under degrowth.</w:t>
      </w:r>
    </w:p>
    <w:p w14:paraId="764AB585" w14:textId="77777777" w:rsidR="0099163A" w:rsidRPr="006A1F2C" w:rsidRDefault="0099163A" w:rsidP="0099163A">
      <w:pPr>
        <w:rPr>
          <w:sz w:val="16"/>
        </w:rPr>
      </w:pPr>
      <w:r w:rsidRPr="006A1F2C">
        <w:rPr>
          <w:rStyle w:val="StyleUnderline"/>
        </w:rPr>
        <w:t xml:space="preserve">This Commentary </w:t>
      </w:r>
      <w:r w:rsidRPr="006A1F2C">
        <w:rPr>
          <w:rStyle w:val="Emphasis"/>
        </w:rPr>
        <w:t>responds</w:t>
      </w:r>
      <w:r w:rsidRPr="006A1F2C">
        <w:rPr>
          <w:rStyle w:val="StyleUnderline"/>
        </w:rPr>
        <w:t xml:space="preserve"> to these arguments</w:t>
      </w:r>
      <w:r w:rsidRPr="006A1F2C">
        <w:rPr>
          <w:sz w:val="16"/>
        </w:rPr>
        <w:t xml:space="preserve">. We show first how an analysis of the relationship between growth rates and decoupling rates can indeed provide a powerful lens through which to arbitrate competing claims about possible futures. </w:t>
      </w:r>
      <w:r w:rsidRPr="006A1F2C">
        <w:rPr>
          <w:rStyle w:val="StyleUnderline"/>
        </w:rPr>
        <w:t xml:space="preserve">Counter to Warlenius' claims, however, this analysis </w:t>
      </w:r>
      <w:r w:rsidRPr="006A1F2C">
        <w:rPr>
          <w:rStyle w:val="Emphasis"/>
        </w:rPr>
        <w:t>does not imply</w:t>
      </w:r>
      <w:r w:rsidRPr="006A1F2C">
        <w:rPr>
          <w:sz w:val="16"/>
        </w:rPr>
        <w:t xml:space="preserve"> that postgrowth scholars endorse economic collapse. Nor does it prove that </w:t>
      </w:r>
      <w:r w:rsidRPr="006A1F2C">
        <w:rPr>
          <w:rStyle w:val="Emphasis"/>
        </w:rPr>
        <w:t>decoupling</w:t>
      </w:r>
      <w:r w:rsidRPr="006A1F2C">
        <w:rPr>
          <w:rStyle w:val="StyleUnderline"/>
        </w:rPr>
        <w:t xml:space="preserve"> is </w:t>
      </w:r>
      <w:r w:rsidRPr="006A1F2C">
        <w:rPr>
          <w:rStyle w:val="Emphasis"/>
        </w:rPr>
        <w:t>best achieved</w:t>
      </w:r>
      <w:r w:rsidRPr="006A1F2C">
        <w:rPr>
          <w:rStyle w:val="StyleUnderline"/>
        </w:rPr>
        <w:t xml:space="preserve"> through </w:t>
      </w:r>
      <w:r w:rsidRPr="006A1F2C">
        <w:rPr>
          <w:rStyle w:val="Emphasis"/>
        </w:rPr>
        <w:t>growth</w:t>
      </w:r>
      <w:r w:rsidRPr="006A1F2C">
        <w:rPr>
          <w:sz w:val="16"/>
        </w:rPr>
        <w:t xml:space="preserve"> – </w:t>
      </w:r>
      <w:r w:rsidRPr="006A1F2C">
        <w:rPr>
          <w:rStyle w:val="StyleUnderline"/>
        </w:rPr>
        <w:t xml:space="preserve">an assertion which is relatively </w:t>
      </w:r>
      <w:r w:rsidRPr="006A1F2C">
        <w:rPr>
          <w:rStyle w:val="Emphasis"/>
        </w:rPr>
        <w:t>common</w:t>
      </w:r>
      <w:r w:rsidRPr="006A1F2C">
        <w:rPr>
          <w:rStyle w:val="StyleUnderline"/>
        </w:rPr>
        <w:t xml:space="preserve"> among proponents of ‘green growth’ but for which there is </w:t>
      </w:r>
      <w:r w:rsidRPr="006A1F2C">
        <w:rPr>
          <w:rStyle w:val="Emphasis"/>
        </w:rPr>
        <w:t>limited evidence</w:t>
      </w:r>
      <w:r w:rsidRPr="006A1F2C">
        <w:rPr>
          <w:sz w:val="16"/>
        </w:rPr>
        <w:t xml:space="preserve">. </w:t>
      </w:r>
      <w:r w:rsidRPr="006A1F2C">
        <w:rPr>
          <w:rStyle w:val="StyleUnderline"/>
        </w:rPr>
        <w:t xml:space="preserve">Counter to this claim, we identify several reasons why a </w:t>
      </w:r>
      <w:r w:rsidRPr="006A1F2C">
        <w:rPr>
          <w:rStyle w:val="Emphasis"/>
        </w:rPr>
        <w:t>postgrowth</w:t>
      </w:r>
      <w:r w:rsidRPr="006A1F2C">
        <w:rPr>
          <w:sz w:val="16"/>
        </w:rPr>
        <w:t xml:space="preserve"> (growth-critical) position may be </w:t>
      </w:r>
      <w:r w:rsidRPr="006A1F2C">
        <w:rPr>
          <w:rStyle w:val="Emphasis"/>
        </w:rPr>
        <w:t>more likely</w:t>
      </w:r>
      <w:r w:rsidRPr="006A1F2C">
        <w:rPr>
          <w:rStyle w:val="StyleUnderline"/>
        </w:rPr>
        <w:t xml:space="preserve"> to achieve sufficient levels of </w:t>
      </w:r>
      <w:r w:rsidRPr="006A1F2C">
        <w:rPr>
          <w:rStyle w:val="Emphasis"/>
        </w:rPr>
        <w:t>absolute decoupling</w:t>
      </w:r>
      <w:r w:rsidRPr="006A1F2C">
        <w:rPr>
          <w:rStyle w:val="StyleUnderline"/>
        </w:rPr>
        <w:t xml:space="preserve"> than a </w:t>
      </w:r>
      <w:r w:rsidRPr="006A1F2C">
        <w:rPr>
          <w:rStyle w:val="Emphasis"/>
        </w:rPr>
        <w:t>growth</w:t>
      </w:r>
      <w:r w:rsidRPr="006A1F2C">
        <w:rPr>
          <w:rStyle w:val="StyleUnderline"/>
        </w:rPr>
        <w:t>-</w:t>
      </w:r>
      <w:r w:rsidRPr="006A1F2C">
        <w:rPr>
          <w:rStyle w:val="Emphasis"/>
        </w:rPr>
        <w:t>at</w:t>
      </w:r>
      <w:r w:rsidRPr="006A1F2C">
        <w:rPr>
          <w:rStyle w:val="StyleUnderline"/>
        </w:rPr>
        <w:t>-</w:t>
      </w:r>
      <w:r w:rsidRPr="006A1F2C">
        <w:rPr>
          <w:rStyle w:val="Emphasis"/>
        </w:rPr>
        <w:t>all</w:t>
      </w:r>
      <w:r w:rsidRPr="006A1F2C">
        <w:rPr>
          <w:rStyle w:val="StyleUnderline"/>
        </w:rPr>
        <w:t xml:space="preserve"> </w:t>
      </w:r>
      <w:r w:rsidRPr="006A1F2C">
        <w:rPr>
          <w:rStyle w:val="Emphasis"/>
        </w:rPr>
        <w:t>costs</w:t>
      </w:r>
      <w:r w:rsidRPr="006A1F2C">
        <w:rPr>
          <w:rStyle w:val="StyleUnderline"/>
        </w:rPr>
        <w:t xml:space="preserve"> approach</w:t>
      </w:r>
      <w:r w:rsidRPr="006A1F2C">
        <w:rPr>
          <w:sz w:val="16"/>
        </w:rPr>
        <w:t>.</w:t>
      </w:r>
    </w:p>
    <w:p w14:paraId="2B229DEA" w14:textId="77777777" w:rsidR="0099163A" w:rsidRPr="006A1F2C" w:rsidRDefault="0099163A" w:rsidP="0099163A">
      <w:pPr>
        <w:rPr>
          <w:sz w:val="8"/>
          <w:szCs w:val="8"/>
        </w:rPr>
      </w:pPr>
      <w:r w:rsidRPr="006A1F2C">
        <w:rPr>
          <w:sz w:val="8"/>
          <w:szCs w:val="8"/>
        </w:rPr>
        <w:t>2. The postgrowth case</w:t>
      </w:r>
    </w:p>
    <w:p w14:paraId="6A10D161" w14:textId="77777777" w:rsidR="0099163A" w:rsidRPr="006A1F2C" w:rsidRDefault="0099163A" w:rsidP="0099163A">
      <w:pPr>
        <w:rPr>
          <w:sz w:val="8"/>
          <w:szCs w:val="8"/>
        </w:rPr>
      </w:pPr>
      <w:r w:rsidRPr="006A1F2C">
        <w:rPr>
          <w:sz w:val="8"/>
          <w:szCs w:val="8"/>
        </w:rPr>
        <w:t>Before setting out the details of our argument, it is worth clarifying briefly the ‘postgrowth case’: that is the advantages that postgrowth scholarship can bring to ecological economics – and specifically to the challenge of making a just transition to a net zero carbon economy.</w:t>
      </w:r>
    </w:p>
    <w:p w14:paraId="223D58FF" w14:textId="77777777" w:rsidR="0099163A" w:rsidRPr="006A1F2C" w:rsidRDefault="0099163A" w:rsidP="0099163A">
      <w:pPr>
        <w:rPr>
          <w:sz w:val="8"/>
          <w:szCs w:val="8"/>
        </w:rPr>
      </w:pPr>
      <w:r w:rsidRPr="006A1F2C">
        <w:rPr>
          <w:sz w:val="8"/>
          <w:szCs w:val="8"/>
        </w:rPr>
        <w:t>The principal object of scrutiny for postgrowth scholars is the physical scale of the economy, measured in terms of the material and energy throughput of economic activity. This focus on physical scale has been central to ecological economics since the pioneering work of Herman Daly (1973). Degrowth is therefore most often defined as ‘a planned reduction of energy and resource use’ in advanced economies (Hickel, 2020, Hickel et al., 2022). It does not seek to reduce GDP as an objective. Nor does it treat GDP decline as a climate mitigation lever. Nonetheless, postgrowth scholars typically do accept that, as a result of the structural and social changes needed to meet climate targets, continual GDP growth may not be possible.</w:t>
      </w:r>
    </w:p>
    <w:p w14:paraId="268BF18D" w14:textId="77777777" w:rsidR="0099163A" w:rsidRPr="006A1F2C" w:rsidRDefault="0099163A" w:rsidP="0099163A">
      <w:pPr>
        <w:rPr>
          <w:sz w:val="8"/>
          <w:szCs w:val="8"/>
        </w:rPr>
      </w:pPr>
      <w:r w:rsidRPr="006A1F2C">
        <w:rPr>
          <w:sz w:val="8"/>
          <w:szCs w:val="8"/>
        </w:rPr>
        <w:t>Consequently, a core component of postgrowth scholarship is concerned with understanding the stability and resilience of economic systems when positive growth rates cannot be taken for granted. As Jackson (2019a) has pointed out in this journal, growth rates have been declining already for some decades, particularly in the advanced economies, and some countries are already effectively operating in a postgrowth environment. Learning to live in this new reality – to enable human societies to thrive within planetary boundaries with or without economic growth – is going to be imperative. Postgrowth scholarship contributes to this task.</w:t>
      </w:r>
    </w:p>
    <w:p w14:paraId="61BE6990" w14:textId="77777777" w:rsidR="0099163A" w:rsidRPr="006A1F2C" w:rsidRDefault="0099163A" w:rsidP="0099163A">
      <w:pPr>
        <w:rPr>
          <w:sz w:val="8"/>
          <w:szCs w:val="8"/>
        </w:rPr>
      </w:pPr>
      <w:r w:rsidRPr="006A1F2C">
        <w:rPr>
          <w:sz w:val="8"/>
          <w:szCs w:val="8"/>
        </w:rPr>
        <w:t>At its simplest, the postgrowth case is very straightforward. Loosening the assumption of growth-at-all-costs offers more degrees of freedom in solving the problem of living within planetary boundaries. Alongside technological efficiency and structural change as means of reducing the carbon intensity of economic output (let's call this economic decoupling), postgrowth scholars add the possibility of reducing the economic intensity of human wellbeing (let's call this social decoupling). A great deal of postgrowth scholarship is dedicated to the broader question of social decoupling (Jackson, 2009, Jackson, 2017; Hickel, 2020, Jackson, 2021a, Kallis, 2018).1 Most of the rest of this paper – like the article to which it responds – is concerned with economic decoupling defined as reducing the carbon intensity of economic output.</w:t>
      </w:r>
    </w:p>
    <w:p w14:paraId="60E4B41E" w14:textId="77777777" w:rsidR="0099163A" w:rsidRPr="006A1F2C" w:rsidRDefault="0099163A" w:rsidP="0099163A">
      <w:pPr>
        <w:rPr>
          <w:sz w:val="8"/>
          <w:szCs w:val="8"/>
        </w:rPr>
      </w:pPr>
      <w:r w:rsidRPr="006A1F2C">
        <w:rPr>
          <w:sz w:val="8"/>
          <w:szCs w:val="8"/>
        </w:rPr>
        <w:t>3. The unforgiving arithmetic of growth</w:t>
      </w:r>
    </w:p>
    <w:p w14:paraId="40DED7F0" w14:textId="77777777" w:rsidR="0099163A" w:rsidRPr="006A1F2C" w:rsidRDefault="0099163A" w:rsidP="0099163A">
      <w:pPr>
        <w:rPr>
          <w:sz w:val="8"/>
          <w:szCs w:val="8"/>
        </w:rPr>
      </w:pPr>
      <w:r w:rsidRPr="006A1F2C">
        <w:rPr>
          <w:sz w:val="8"/>
          <w:szCs w:val="8"/>
        </w:rPr>
        <w:t>In his Prosperity without Growth, Jackson, 2009, Jackson, 2017 set out to understand what rates of economic decoupling would be needed in a world committed to achieving its climate goals. His analysis used the following formula (based in its turn on the well-known IPAT relationship (Erlich and Holdren, 1971):</w:t>
      </w:r>
    </w:p>
    <w:p w14:paraId="400EE163" w14:textId="77777777" w:rsidR="0099163A" w:rsidRDefault="0099163A" w:rsidP="0099163A">
      <w:r w:rsidRPr="006A1F2C">
        <w:t>[Formulas Omitted]</w:t>
      </w:r>
    </w:p>
    <w:p w14:paraId="15E96C95" w14:textId="77777777" w:rsidR="0099163A" w:rsidRPr="006A1F2C" w:rsidRDefault="0099163A" w:rsidP="0099163A">
      <w:pPr>
        <w:rPr>
          <w:sz w:val="8"/>
          <w:szCs w:val="8"/>
        </w:rPr>
      </w:pPr>
      <w:r w:rsidRPr="006A1F2C">
        <w:rPr>
          <w:sz w:val="8"/>
          <w:szCs w:val="8"/>
        </w:rPr>
        <w:t>By defining three out of the four terms in formula [1] at the end of a target period, it is straightforward to deduce the reduction in carbon intensity required by that date and from there to use an inverse algebra to identify the annual decoupling rate required to meet the goal on that timescale.2</w:t>
      </w:r>
    </w:p>
    <w:p w14:paraId="36F74CE6" w14:textId="77777777" w:rsidR="0099163A" w:rsidRPr="006A1F2C" w:rsidRDefault="0099163A" w:rsidP="0099163A">
      <w:pPr>
        <w:rPr>
          <w:sz w:val="8"/>
          <w:szCs w:val="8"/>
        </w:rPr>
      </w:pPr>
      <w:r w:rsidRPr="006A1F2C">
        <w:rPr>
          <w:sz w:val="8"/>
          <w:szCs w:val="8"/>
        </w:rPr>
        <w:t>In one scenario, for example, Jackson (2017, pp. 98–100) adopted the population projections of the United Nations, imposed a carbon cap equivalent to a 95% reduction in global emissions by 2050 to define, assumed per capita income growth of 2% per annum in high income countries (in accordance with conventional expectations of income growth at that time) to project the GDP in 2050 and imposed in addition the requirement that income levels across the world converge to the same level as high-income countries by 2050, in order to satisfy a requirement for social justice. Under those assumptions, he showed that the carbon intensity of the economy would need to be more than 200 times lower in 2050 than it was in 2015, equivalent to a decoupling rate of between 14% and 15% year on year for 35 years, more than an order of magnitude higher than the average rate of decoupling in the preceding 35 years.</w:t>
      </w:r>
    </w:p>
    <w:p w14:paraId="484DD2F2" w14:textId="77777777" w:rsidR="0099163A" w:rsidRPr="006A1F2C" w:rsidRDefault="0099163A" w:rsidP="0099163A">
      <w:pPr>
        <w:rPr>
          <w:sz w:val="16"/>
        </w:rPr>
      </w:pPr>
      <w:r w:rsidRPr="006A1F2C">
        <w:rPr>
          <w:sz w:val="16"/>
        </w:rPr>
        <w:t xml:space="preserve">Numerous </w:t>
      </w:r>
      <w:r w:rsidRPr="006A1F2C">
        <w:rPr>
          <w:rStyle w:val="StyleUnderline"/>
        </w:rPr>
        <w:t>similar analyses have been carried out under differing assumptions</w:t>
      </w:r>
      <w:r w:rsidRPr="006A1F2C">
        <w:rPr>
          <w:sz w:val="16"/>
        </w:rPr>
        <w:t xml:space="preserve"> by Jackson, 2009, Jackson, 2017, Jackson, 2019b, Jackson, 2021b and others (Victor, 2008/2019, Victor, 2012, Victor, 2023; Parrique et al., 2019). Vogel and Hickel (2023) find that the </w:t>
      </w:r>
      <w:r w:rsidRPr="006A1F2C">
        <w:rPr>
          <w:rStyle w:val="StyleUnderline"/>
        </w:rPr>
        <w:t>11 high-income countries that achieved absolute decoupling during the period 2013–2019</w:t>
      </w:r>
      <w:r w:rsidRPr="006A1F2C">
        <w:rPr>
          <w:sz w:val="16"/>
        </w:rPr>
        <w:t xml:space="preserve"> (after the financial crisis and before the pandemic) </w:t>
      </w:r>
      <w:r w:rsidRPr="006A1F2C">
        <w:rPr>
          <w:rStyle w:val="StyleUnderline"/>
        </w:rPr>
        <w:t xml:space="preserve">would require a </w:t>
      </w:r>
      <w:r w:rsidRPr="006A1F2C">
        <w:rPr>
          <w:rStyle w:val="Emphasis"/>
        </w:rPr>
        <w:t>10-fold increase</w:t>
      </w:r>
      <w:r w:rsidRPr="006A1F2C">
        <w:rPr>
          <w:rStyle w:val="StyleUnderline"/>
        </w:rPr>
        <w:t xml:space="preserve"> in the rate of decoupling during that period to remain within their fair shares of the carbon budget for a </w:t>
      </w:r>
      <w:r w:rsidRPr="006A1F2C">
        <w:rPr>
          <w:rStyle w:val="Emphasis"/>
        </w:rPr>
        <w:t>50% chance</w:t>
      </w:r>
      <w:r w:rsidRPr="006A1F2C">
        <w:rPr>
          <w:rStyle w:val="StyleUnderline"/>
        </w:rPr>
        <w:t xml:space="preserve"> of staying </w:t>
      </w:r>
      <w:r w:rsidRPr="006A1F2C">
        <w:rPr>
          <w:rStyle w:val="Emphasis"/>
        </w:rPr>
        <w:t>under 1.5C</w:t>
      </w:r>
      <w:r w:rsidRPr="006A1F2C">
        <w:rPr>
          <w:sz w:val="16"/>
        </w:rPr>
        <w:t xml:space="preserve">. </w:t>
      </w:r>
      <w:r w:rsidRPr="006A1F2C">
        <w:rPr>
          <w:rStyle w:val="StyleUnderline"/>
        </w:rPr>
        <w:t xml:space="preserve">In short, much </w:t>
      </w:r>
      <w:r w:rsidRPr="006A1F2C">
        <w:rPr>
          <w:rStyle w:val="Emphasis"/>
        </w:rPr>
        <w:t>higher decoupling rates</w:t>
      </w:r>
      <w:r w:rsidRPr="006A1F2C">
        <w:rPr>
          <w:rStyle w:val="StyleUnderline"/>
        </w:rPr>
        <w:t xml:space="preserve"> are </w:t>
      </w:r>
      <w:r w:rsidRPr="006A1F2C">
        <w:rPr>
          <w:rStyle w:val="Emphasis"/>
        </w:rPr>
        <w:t>needed</w:t>
      </w:r>
      <w:r w:rsidRPr="006A1F2C">
        <w:rPr>
          <w:rStyle w:val="StyleUnderline"/>
        </w:rPr>
        <w:t xml:space="preserve"> than have hitherto been achieved</w:t>
      </w:r>
      <w:r w:rsidRPr="006A1F2C">
        <w:rPr>
          <w:sz w:val="16"/>
        </w:rPr>
        <w:t>.</w:t>
      </w:r>
    </w:p>
    <w:p w14:paraId="6CA25B03" w14:textId="77777777" w:rsidR="0099163A" w:rsidRPr="006A1F2C" w:rsidRDefault="0099163A" w:rsidP="0099163A">
      <w:pPr>
        <w:rPr>
          <w:sz w:val="16"/>
        </w:rPr>
      </w:pPr>
      <w:r w:rsidRPr="006A1F2C">
        <w:rPr>
          <w:rStyle w:val="StyleUnderline"/>
        </w:rPr>
        <w:t>Warlenius does not dispute the underlying argument</w:t>
      </w:r>
      <w:r w:rsidRPr="006A1F2C">
        <w:rPr>
          <w:sz w:val="16"/>
        </w:rPr>
        <w:t xml:space="preserve">. </w:t>
      </w:r>
      <w:r w:rsidRPr="006A1F2C">
        <w:rPr>
          <w:rStyle w:val="StyleUnderline"/>
        </w:rPr>
        <w:t>Rather, his results</w:t>
      </w:r>
      <w:r w:rsidRPr="006A1F2C">
        <w:rPr>
          <w:sz w:val="16"/>
        </w:rPr>
        <w:t xml:space="preserve"> (op cit, Table 1) </w:t>
      </w:r>
      <w:r w:rsidRPr="006A1F2C">
        <w:rPr>
          <w:rStyle w:val="StyleUnderline"/>
        </w:rPr>
        <w:t xml:space="preserve">provide a </w:t>
      </w:r>
      <w:r w:rsidRPr="006A1F2C">
        <w:rPr>
          <w:rStyle w:val="Emphasis"/>
        </w:rPr>
        <w:t>limited form</w:t>
      </w:r>
      <w:r w:rsidRPr="006A1F2C">
        <w:rPr>
          <w:rStyle w:val="StyleUnderline"/>
        </w:rPr>
        <w:t xml:space="preserve"> of ‘</w:t>
      </w:r>
      <w:r w:rsidRPr="006A1F2C">
        <w:rPr>
          <w:rStyle w:val="Emphasis"/>
        </w:rPr>
        <w:t>sensitivity analysis’</w:t>
      </w:r>
      <w:r w:rsidRPr="006A1F2C">
        <w:rPr>
          <w:rStyle w:val="StyleUnderline"/>
        </w:rPr>
        <w:t xml:space="preserve"> around Jackson's original calculations</w:t>
      </w:r>
      <w:r w:rsidRPr="006A1F2C">
        <w:rPr>
          <w:sz w:val="16"/>
        </w:rPr>
        <w:t xml:space="preserve">, </w:t>
      </w:r>
      <w:r w:rsidRPr="006A1F2C">
        <w:rPr>
          <w:rStyle w:val="StyleUnderline"/>
        </w:rPr>
        <w:t xml:space="preserve">by allowing </w:t>
      </w:r>
      <w:r w:rsidRPr="006A1F2C">
        <w:rPr>
          <w:rStyle w:val="Emphasis"/>
        </w:rPr>
        <w:t>growth rates</w:t>
      </w:r>
      <w:r w:rsidRPr="006A1F2C">
        <w:rPr>
          <w:rStyle w:val="StyleUnderline"/>
        </w:rPr>
        <w:t xml:space="preserve"> to </w:t>
      </w:r>
      <w:r w:rsidRPr="006A1F2C">
        <w:rPr>
          <w:rStyle w:val="Emphasis"/>
        </w:rPr>
        <w:t>vary</w:t>
      </w:r>
      <w:r w:rsidRPr="006A1F2C">
        <w:rPr>
          <w:rStyle w:val="StyleUnderline"/>
        </w:rPr>
        <w:t xml:space="preserve"> alongside decoupling rates</w:t>
      </w:r>
      <w:r w:rsidRPr="006A1F2C">
        <w:rPr>
          <w:sz w:val="16"/>
        </w:rPr>
        <w:t>.3 This analysis could usefully have been taken further. For instance, our Fig. 1 shows the relationship between ‘allowable’ growth rates and ‘required’ decoupling rates under different carbon targets.</w:t>
      </w:r>
    </w:p>
    <w:p w14:paraId="2B8A7EC6" w14:textId="77777777" w:rsidR="0099163A" w:rsidRPr="006A1F2C" w:rsidRDefault="0099163A" w:rsidP="0099163A">
      <w:pPr>
        <w:rPr>
          <w:sz w:val="16"/>
        </w:rPr>
      </w:pPr>
      <w:r w:rsidRPr="006A1F2C">
        <w:t>[Image Omitted]</w:t>
      </w:r>
    </w:p>
    <w:p w14:paraId="7B2E2EFE" w14:textId="77777777" w:rsidR="0099163A" w:rsidRPr="003325E6" w:rsidRDefault="0099163A" w:rsidP="0099163A">
      <w:pPr>
        <w:rPr>
          <w:sz w:val="16"/>
        </w:rPr>
      </w:pPr>
      <w:r w:rsidRPr="003325E6">
        <w:rPr>
          <w:sz w:val="16"/>
        </w:rPr>
        <w:t>This Figure can be interpreted in two related ways. On the one hand, for each line (each carbon target) on the graph and for any given rate of decoupling (shown on the x-axis) the y-value along the line shows the maximum allowable annual growth rate over the period, </w:t>
      </w:r>
      <w:r w:rsidRPr="003325E6">
        <w:rPr>
          <w:i/>
          <w:iCs/>
          <w:sz w:val="16"/>
        </w:rPr>
        <w:t>if that particular target is to be met</w:t>
      </w:r>
      <w:r w:rsidRPr="003325E6">
        <w:rPr>
          <w:sz w:val="16"/>
        </w:rPr>
        <w:t>. On the other hand, for any anticipated growth rate shown on the y-axis, the x-value along each line indicates the annual decoupling rate required for that target to be met.</w:t>
      </w:r>
    </w:p>
    <w:p w14:paraId="35CDC7E6" w14:textId="77777777" w:rsidR="0099163A" w:rsidRPr="003325E6" w:rsidRDefault="0099163A" w:rsidP="0099163A">
      <w:pPr>
        <w:rPr>
          <w:sz w:val="16"/>
        </w:rPr>
      </w:pPr>
      <w:r w:rsidRPr="003325E6">
        <w:rPr>
          <w:sz w:val="16"/>
        </w:rPr>
        <w:t xml:space="preserve">So, for example, </w:t>
      </w:r>
      <w:r w:rsidRPr="003325E6">
        <w:rPr>
          <w:rStyle w:val="StyleUnderline"/>
        </w:rPr>
        <w:t>to achieve a carbon target of 95% reduction by 2050</w:t>
      </w:r>
      <w:r w:rsidRPr="003325E6">
        <w:rPr>
          <w:sz w:val="16"/>
        </w:rPr>
        <w:t xml:space="preserve"> (as defined by the green line in </w:t>
      </w:r>
      <w:bookmarkStart w:id="9" w:name="bf0005"/>
      <w:r w:rsidRPr="003325E6">
        <w:rPr>
          <w:sz w:val="16"/>
        </w:rPr>
        <w:t xml:space="preserve">Fig. 1), </w:t>
      </w:r>
      <w:r w:rsidRPr="003325E6">
        <w:rPr>
          <w:rStyle w:val="StyleUnderline"/>
        </w:rPr>
        <w:t>decoupling rates must be above 10.5% for any positive growth rate to be allowable over the period</w:t>
      </w:r>
      <w:r w:rsidRPr="003325E6">
        <w:rPr>
          <w:sz w:val="16"/>
        </w:rPr>
        <w:t xml:space="preserve">. The green shaded triangle on the upper right of the Figure is thus the only regime on the diagram which can be said to represent ‘green growth’ under the 95% by 2050 target. </w:t>
      </w:r>
      <w:r w:rsidRPr="003325E6">
        <w:rPr>
          <w:rStyle w:val="StyleUnderline"/>
        </w:rPr>
        <w:t xml:space="preserve">At global growth rates of </w:t>
      </w:r>
      <w:r w:rsidRPr="003325E6">
        <w:rPr>
          <w:rStyle w:val="Emphasis"/>
        </w:rPr>
        <w:t>3%</w:t>
      </w:r>
      <w:r w:rsidRPr="003325E6">
        <w:rPr>
          <w:rStyle w:val="StyleUnderline"/>
        </w:rPr>
        <w:t>, typical of conventional economic forecasts </w:t>
      </w:r>
      <w:r w:rsidRPr="003325E6">
        <w:rPr>
          <w:sz w:val="16"/>
        </w:rPr>
        <w:t>(</w:t>
      </w:r>
      <w:bookmarkStart w:id="10" w:name="bbb0050"/>
      <w:r w:rsidRPr="003325E6">
        <w:rPr>
          <w:sz w:val="16"/>
        </w:rPr>
        <w:t>IMF, 2023</w:t>
      </w:r>
      <w:bookmarkEnd w:id="10"/>
      <w:r w:rsidRPr="003325E6">
        <w:rPr>
          <w:sz w:val="16"/>
        </w:rPr>
        <w:t xml:space="preserve"> eg), </w:t>
      </w:r>
      <w:r w:rsidRPr="003325E6">
        <w:rPr>
          <w:rStyle w:val="StyleUnderline"/>
        </w:rPr>
        <w:t xml:space="preserve">the required </w:t>
      </w:r>
      <w:r w:rsidRPr="003325E6">
        <w:rPr>
          <w:rStyle w:val="Emphasis"/>
        </w:rPr>
        <w:t>decoupling rate</w:t>
      </w:r>
      <w:r w:rsidRPr="003325E6">
        <w:rPr>
          <w:rStyle w:val="StyleUnderline"/>
        </w:rPr>
        <w:t xml:space="preserve"> would need to be </w:t>
      </w:r>
      <w:r w:rsidRPr="003325E6">
        <w:rPr>
          <w:rStyle w:val="Emphasis"/>
        </w:rPr>
        <w:t>above 13.5%</w:t>
      </w:r>
      <w:r w:rsidRPr="003325E6">
        <w:rPr>
          <w:sz w:val="16"/>
        </w:rPr>
        <w:t xml:space="preserve">. </w:t>
      </w:r>
      <w:r w:rsidRPr="003325E6">
        <w:rPr>
          <w:rStyle w:val="StyleUnderline"/>
        </w:rPr>
        <w:t xml:space="preserve">A more </w:t>
      </w:r>
      <w:r w:rsidRPr="003325E6">
        <w:rPr>
          <w:rStyle w:val="Emphasis"/>
        </w:rPr>
        <w:t>stringent target</w:t>
      </w:r>
      <w:r w:rsidRPr="003325E6">
        <w:rPr>
          <w:sz w:val="16"/>
        </w:rPr>
        <w:t xml:space="preserve"> (as shown for example by the (lowest) purple line in Fig. 1</w:t>
      </w:r>
      <w:bookmarkEnd w:id="9"/>
      <w:r w:rsidRPr="003325E6">
        <w:rPr>
          <w:sz w:val="16"/>
        </w:rPr>
        <w:t xml:space="preserve">), </w:t>
      </w:r>
      <w:r w:rsidRPr="003325E6">
        <w:rPr>
          <w:rStyle w:val="StyleUnderline"/>
        </w:rPr>
        <w:t xml:space="preserve">would require annual decoupling rates in </w:t>
      </w:r>
      <w:r w:rsidRPr="003325E6">
        <w:rPr>
          <w:rStyle w:val="Emphasis"/>
        </w:rPr>
        <w:t>excess</w:t>
      </w:r>
      <w:r w:rsidRPr="003325E6">
        <w:rPr>
          <w:rStyle w:val="StyleUnderline"/>
        </w:rPr>
        <w:t xml:space="preserve"> of </w:t>
      </w:r>
      <w:r w:rsidRPr="003325E6">
        <w:rPr>
          <w:rStyle w:val="Emphasis"/>
        </w:rPr>
        <w:t>16.5%</w:t>
      </w:r>
      <w:r w:rsidRPr="003325E6">
        <w:rPr>
          <w:rStyle w:val="StyleUnderline"/>
        </w:rPr>
        <w:t xml:space="preserve"> before a positive ‘</w:t>
      </w:r>
      <w:r w:rsidRPr="003325E6">
        <w:rPr>
          <w:rStyle w:val="Emphasis"/>
        </w:rPr>
        <w:t>green growth</w:t>
      </w:r>
      <w:r w:rsidRPr="003325E6">
        <w:rPr>
          <w:rStyle w:val="StyleUnderline"/>
        </w:rPr>
        <w:t xml:space="preserve">’ rate could be </w:t>
      </w:r>
      <w:r w:rsidRPr="003325E6">
        <w:rPr>
          <w:rStyle w:val="Emphasis"/>
        </w:rPr>
        <w:t>achievable</w:t>
      </w:r>
      <w:r w:rsidRPr="003325E6">
        <w:rPr>
          <w:sz w:val="16"/>
        </w:rPr>
        <w:t>.</w:t>
      </w:r>
    </w:p>
    <w:p w14:paraId="327AA5B0" w14:textId="77777777" w:rsidR="0099163A" w:rsidRPr="003325E6" w:rsidRDefault="0099163A" w:rsidP="0099163A">
      <w:pPr>
        <w:rPr>
          <w:sz w:val="16"/>
        </w:rPr>
      </w:pPr>
      <w:r w:rsidRPr="003325E6">
        <w:rPr>
          <w:sz w:val="16"/>
        </w:rPr>
        <w:t>4. Are there limits to decoupling?</w:t>
      </w:r>
    </w:p>
    <w:p w14:paraId="26331054" w14:textId="77777777" w:rsidR="0099163A" w:rsidRPr="003325E6" w:rsidRDefault="0099163A" w:rsidP="0099163A">
      <w:pPr>
        <w:rPr>
          <w:sz w:val="16"/>
        </w:rPr>
      </w:pPr>
      <w:r w:rsidRPr="003325E6">
        <w:rPr>
          <w:sz w:val="16"/>
        </w:rPr>
        <w:t>The same analysis allows us to interrogate what might be needed to meet any given carbon target if desired decoupling rates are </w:t>
      </w:r>
      <w:r w:rsidRPr="003325E6">
        <w:rPr>
          <w:i/>
          <w:iCs/>
          <w:sz w:val="16"/>
        </w:rPr>
        <w:t>not</w:t>
      </w:r>
      <w:r w:rsidRPr="003325E6">
        <w:rPr>
          <w:sz w:val="16"/>
        </w:rPr>
        <w:t xml:space="preserve"> achieved. For instance, </w:t>
      </w:r>
      <w:r w:rsidRPr="003325E6">
        <w:rPr>
          <w:rStyle w:val="StyleUnderline"/>
        </w:rPr>
        <w:t xml:space="preserve">let's suppose that annual decoupling rates of only 7% were achievable during the period between now and 2050. Then, unless the economy contracted by </w:t>
      </w:r>
      <w:r w:rsidRPr="003325E6">
        <w:rPr>
          <w:rStyle w:val="Emphasis"/>
        </w:rPr>
        <w:t>3%</w:t>
      </w:r>
      <w:r w:rsidRPr="003325E6">
        <w:rPr>
          <w:rStyle w:val="StyleUnderline"/>
        </w:rPr>
        <w:t xml:space="preserve"> annually over that period, the carbon target would not be met</w:t>
      </w:r>
      <w:r w:rsidRPr="003325E6">
        <w:rPr>
          <w:sz w:val="16"/>
        </w:rPr>
        <w:t xml:space="preserve">. </w:t>
      </w:r>
      <w:r w:rsidRPr="003325E6">
        <w:rPr>
          <w:rStyle w:val="StyleUnderline"/>
        </w:rPr>
        <w:t>The cumulative impact of such a contraction</w:t>
      </w:r>
      <w:r w:rsidRPr="003325E6">
        <w:rPr>
          <w:sz w:val="16"/>
        </w:rPr>
        <w:t xml:space="preserve"> (</w:t>
      </w:r>
      <w:bookmarkStart w:id="11" w:name="bf0010"/>
      <w:r w:rsidRPr="003325E6">
        <w:rPr>
          <w:sz w:val="16"/>
        </w:rPr>
        <w:t>Fig. 2</w:t>
      </w:r>
      <w:bookmarkEnd w:id="11"/>
      <w:r w:rsidRPr="003325E6">
        <w:rPr>
          <w:sz w:val="16"/>
        </w:rPr>
        <w:t xml:space="preserve">) </w:t>
      </w:r>
      <w:r w:rsidRPr="003325E6">
        <w:rPr>
          <w:rStyle w:val="StyleUnderline"/>
        </w:rPr>
        <w:t xml:space="preserve">would mean that by 2050 the GDP would be </w:t>
      </w:r>
      <w:r w:rsidRPr="003325E6">
        <w:rPr>
          <w:rStyle w:val="Emphasis"/>
        </w:rPr>
        <w:t>65% smaller</w:t>
      </w:r>
      <w:r w:rsidRPr="003325E6">
        <w:rPr>
          <w:rStyle w:val="StyleUnderline"/>
        </w:rPr>
        <w:t xml:space="preserve"> than at the </w:t>
      </w:r>
      <w:r w:rsidRPr="003325E6">
        <w:rPr>
          <w:rStyle w:val="Emphasis"/>
        </w:rPr>
        <w:t>beginning</w:t>
      </w:r>
      <w:r w:rsidRPr="003325E6">
        <w:rPr>
          <w:rStyle w:val="StyleUnderline"/>
        </w:rPr>
        <w:t xml:space="preserve"> of the </w:t>
      </w:r>
      <w:r w:rsidRPr="003325E6">
        <w:rPr>
          <w:rStyle w:val="Emphasis"/>
        </w:rPr>
        <w:t>period</w:t>
      </w:r>
      <w:r w:rsidRPr="003325E6">
        <w:rPr>
          <w:sz w:val="16"/>
        </w:rPr>
        <w:t xml:space="preserve">. </w:t>
      </w:r>
      <w:r w:rsidRPr="003325E6">
        <w:rPr>
          <w:rStyle w:val="StyleUnderline"/>
        </w:rPr>
        <w:t>If decoupling rates were limited to only 4% then</w:t>
      </w:r>
      <w:r w:rsidRPr="003325E6">
        <w:rPr>
          <w:sz w:val="16"/>
        </w:rPr>
        <w:t xml:space="preserve"> the economic contraction would be even greater. </w:t>
      </w:r>
      <w:r w:rsidRPr="003325E6">
        <w:rPr>
          <w:rStyle w:val="StyleUnderline"/>
        </w:rPr>
        <w:t xml:space="preserve">GDP in 2050 would be </w:t>
      </w:r>
      <w:r w:rsidRPr="003325E6">
        <w:rPr>
          <w:rStyle w:val="Emphasis"/>
        </w:rPr>
        <w:t>85% smaller</w:t>
      </w:r>
      <w:r w:rsidRPr="003325E6">
        <w:rPr>
          <w:sz w:val="16"/>
        </w:rPr>
        <w:t xml:space="preserve"> than at the start.</w:t>
      </w:r>
    </w:p>
    <w:p w14:paraId="1006339F" w14:textId="77777777" w:rsidR="0099163A" w:rsidRPr="006A1F2C" w:rsidRDefault="0099163A" w:rsidP="0099163A">
      <w:pPr>
        <w:rPr>
          <w:sz w:val="16"/>
        </w:rPr>
      </w:pPr>
      <w:r w:rsidRPr="006A1F2C">
        <w:t>[Image Omitted]</w:t>
      </w:r>
    </w:p>
    <w:p w14:paraId="58F70AB7" w14:textId="77777777" w:rsidR="0099163A" w:rsidRPr="006A1F2C" w:rsidRDefault="0099163A" w:rsidP="0099163A">
      <w:pPr>
        <w:rPr>
          <w:sz w:val="16"/>
        </w:rPr>
      </w:pPr>
      <w:r w:rsidRPr="006A1F2C">
        <w:rPr>
          <w:sz w:val="16"/>
        </w:rPr>
        <w:t>The two Figures provide a graphic illustration of what Jackson (2009) has called the ‘</w:t>
      </w:r>
      <w:r w:rsidRPr="00F93C32">
        <w:rPr>
          <w:rStyle w:val="Emphasis"/>
        </w:rPr>
        <w:t>dilemma</w:t>
      </w:r>
      <w:r w:rsidRPr="00F93C32">
        <w:rPr>
          <w:rStyle w:val="StyleUnderline"/>
        </w:rPr>
        <w:t xml:space="preserve"> of </w:t>
      </w:r>
      <w:r w:rsidRPr="00F93C32">
        <w:rPr>
          <w:rStyle w:val="Emphasis"/>
        </w:rPr>
        <w:t>growth’</w:t>
      </w:r>
      <w:r w:rsidRPr="00F93C32">
        <w:rPr>
          <w:rStyle w:val="StyleUnderline"/>
        </w:rPr>
        <w:t xml:space="preserve">: on the one hand, </w:t>
      </w:r>
      <w:r w:rsidRPr="00F93C32">
        <w:rPr>
          <w:rStyle w:val="Emphasis"/>
        </w:rPr>
        <w:t>continual</w:t>
      </w:r>
      <w:r w:rsidRPr="00F93C32">
        <w:rPr>
          <w:rStyle w:val="StyleUnderline"/>
        </w:rPr>
        <w:t xml:space="preserve"> economic </w:t>
      </w:r>
      <w:r w:rsidRPr="00F93C32">
        <w:rPr>
          <w:rStyle w:val="Emphasis"/>
        </w:rPr>
        <w:t>expansion</w:t>
      </w:r>
      <w:r w:rsidRPr="00F93C32">
        <w:rPr>
          <w:rStyle w:val="StyleUnderline"/>
        </w:rPr>
        <w:t xml:space="preserve"> is </w:t>
      </w:r>
      <w:r w:rsidRPr="00F93C32">
        <w:rPr>
          <w:rStyle w:val="Emphasis"/>
        </w:rPr>
        <w:t>unsustainable</w:t>
      </w:r>
      <w:r w:rsidRPr="00F93C32">
        <w:rPr>
          <w:rStyle w:val="StyleUnderline"/>
        </w:rPr>
        <w:t xml:space="preserve">; on the other, </w:t>
      </w:r>
      <w:r w:rsidRPr="00F93C32">
        <w:rPr>
          <w:rStyle w:val="Emphasis"/>
        </w:rPr>
        <w:t>economic collapse</w:t>
      </w:r>
      <w:r w:rsidRPr="00F93C32">
        <w:rPr>
          <w:rStyle w:val="StyleUnderline"/>
        </w:rPr>
        <w:t xml:space="preserve"> is likely to be </w:t>
      </w:r>
      <w:r w:rsidRPr="00F93C32">
        <w:rPr>
          <w:rStyle w:val="Emphasis"/>
        </w:rPr>
        <w:t>unstable</w:t>
      </w:r>
      <w:r w:rsidRPr="006A1F2C">
        <w:rPr>
          <w:sz w:val="16"/>
        </w:rPr>
        <w:t xml:space="preserve">. Nonetheless, analyses of this kind are useful. What they make clear is that </w:t>
      </w:r>
      <w:r w:rsidRPr="00F93C32">
        <w:rPr>
          <w:rStyle w:val="Emphasis"/>
        </w:rPr>
        <w:t>any binding carbon target</w:t>
      </w:r>
      <w:r w:rsidRPr="00F93C32">
        <w:rPr>
          <w:rStyle w:val="StyleUnderline"/>
        </w:rPr>
        <w:t xml:space="preserve"> sets up a </w:t>
      </w:r>
      <w:r w:rsidRPr="00F93C32">
        <w:rPr>
          <w:rStyle w:val="Emphasis"/>
        </w:rPr>
        <w:t>non</w:t>
      </w:r>
      <w:r w:rsidRPr="00F93C32">
        <w:rPr>
          <w:rStyle w:val="StyleUnderline"/>
        </w:rPr>
        <w:t>-</w:t>
      </w:r>
      <w:r w:rsidRPr="00F93C32">
        <w:rPr>
          <w:rStyle w:val="Emphasis"/>
        </w:rPr>
        <w:t>negotiable</w:t>
      </w:r>
      <w:r w:rsidRPr="00F93C32">
        <w:rPr>
          <w:rStyle w:val="StyleUnderline"/>
        </w:rPr>
        <w:t xml:space="preserve"> relationship between the desired size of the economy and its consequent need for decoupling</w:t>
      </w:r>
      <w:r w:rsidRPr="006A1F2C">
        <w:rPr>
          <w:sz w:val="16"/>
        </w:rPr>
        <w:t xml:space="preserve"> – or equivalently between the potential for economic decoupling and the allowable size of the economy. </w:t>
      </w:r>
      <w:r w:rsidRPr="00F93C32">
        <w:rPr>
          <w:rStyle w:val="StyleUnderline"/>
        </w:rPr>
        <w:t xml:space="preserve">The </w:t>
      </w:r>
      <w:r w:rsidRPr="00F93C32">
        <w:rPr>
          <w:rStyle w:val="Emphasis"/>
        </w:rPr>
        <w:t>bigger</w:t>
      </w:r>
      <w:r w:rsidRPr="00F93C32">
        <w:rPr>
          <w:rStyle w:val="StyleUnderline"/>
        </w:rPr>
        <w:t xml:space="preserve"> the </w:t>
      </w:r>
      <w:r w:rsidRPr="00F93C32">
        <w:rPr>
          <w:rStyle w:val="Emphasis"/>
        </w:rPr>
        <w:t>economy</w:t>
      </w:r>
      <w:r w:rsidRPr="006A1F2C">
        <w:rPr>
          <w:sz w:val="16"/>
        </w:rPr>
        <w:t xml:space="preserve"> (as measured by its GDP), </w:t>
      </w:r>
      <w:r w:rsidRPr="00F93C32">
        <w:rPr>
          <w:rStyle w:val="StyleUnderline"/>
        </w:rPr>
        <w:t xml:space="preserve">the </w:t>
      </w:r>
      <w:r w:rsidRPr="00F93C32">
        <w:rPr>
          <w:rStyle w:val="Emphasis"/>
        </w:rPr>
        <w:t>faster</w:t>
      </w:r>
      <w:r w:rsidRPr="00F93C32">
        <w:rPr>
          <w:rStyle w:val="StyleUnderline"/>
        </w:rPr>
        <w:t xml:space="preserve"> the </w:t>
      </w:r>
      <w:r w:rsidRPr="00F93C32">
        <w:rPr>
          <w:rStyle w:val="Emphasis"/>
        </w:rPr>
        <w:t>decoupling rate</w:t>
      </w:r>
      <w:r w:rsidRPr="00F93C32">
        <w:rPr>
          <w:rStyle w:val="StyleUnderline"/>
        </w:rPr>
        <w:t xml:space="preserve"> needs to be</w:t>
      </w:r>
      <w:r w:rsidRPr="006A1F2C">
        <w:rPr>
          <w:sz w:val="16"/>
        </w:rPr>
        <w:t xml:space="preserve">; </w:t>
      </w:r>
      <w:r w:rsidRPr="00F93C32">
        <w:rPr>
          <w:rStyle w:val="StyleUnderline"/>
        </w:rPr>
        <w:t xml:space="preserve">the </w:t>
      </w:r>
      <w:r w:rsidRPr="00F93C32">
        <w:rPr>
          <w:rStyle w:val="Emphasis"/>
        </w:rPr>
        <w:t>slower</w:t>
      </w:r>
      <w:r w:rsidRPr="00F93C32">
        <w:rPr>
          <w:rStyle w:val="StyleUnderline"/>
        </w:rPr>
        <w:t xml:space="preserve"> the potential </w:t>
      </w:r>
      <w:r w:rsidRPr="00F93C32">
        <w:rPr>
          <w:rStyle w:val="Emphasis"/>
        </w:rPr>
        <w:t>decoupling rate</w:t>
      </w:r>
      <w:r w:rsidRPr="00F93C32">
        <w:rPr>
          <w:rStyle w:val="StyleUnderline"/>
        </w:rPr>
        <w:t xml:space="preserve">, the </w:t>
      </w:r>
      <w:r w:rsidRPr="00F93C32">
        <w:rPr>
          <w:rStyle w:val="Emphasis"/>
        </w:rPr>
        <w:t>smaller</w:t>
      </w:r>
      <w:r w:rsidRPr="00F93C32">
        <w:rPr>
          <w:rStyle w:val="StyleUnderline"/>
        </w:rPr>
        <w:t xml:space="preserve"> the allowable size of the </w:t>
      </w:r>
      <w:r w:rsidRPr="00F93C32">
        <w:rPr>
          <w:rStyle w:val="Emphasis"/>
        </w:rPr>
        <w:t>economy</w:t>
      </w:r>
      <w:r w:rsidRPr="006A1F2C">
        <w:rPr>
          <w:sz w:val="16"/>
        </w:rPr>
        <w:t xml:space="preserve"> – </w:t>
      </w:r>
      <w:r w:rsidRPr="00F93C32">
        <w:rPr>
          <w:rStyle w:val="StyleUnderline"/>
        </w:rPr>
        <w:t>if the carbon target is to be met</w:t>
      </w:r>
      <w:r w:rsidRPr="006A1F2C">
        <w:rPr>
          <w:sz w:val="16"/>
        </w:rPr>
        <w:t>.</w:t>
      </w:r>
    </w:p>
    <w:p w14:paraId="1862F1EA" w14:textId="77777777" w:rsidR="0099163A" w:rsidRPr="006A1F2C" w:rsidRDefault="0099163A" w:rsidP="0099163A">
      <w:pPr>
        <w:rPr>
          <w:sz w:val="16"/>
        </w:rPr>
      </w:pPr>
      <w:r w:rsidRPr="006A1F2C">
        <w:rPr>
          <w:sz w:val="16"/>
        </w:rPr>
        <w:t>Ecological economists and postgrowth scholars have been pointing to this punishing arithmetic for at least 15 years (Latouche, 2007; Victor, 2008/2019, Victor, 2012; Jackson, 2009, Jackson, 2017, Jackson, 2021a, Parrique et al., 2019, Hickel and Kallis, 2020, Vogel and Hickel, 2023) and probably much longer. Ecological economics itself was founded at least partly on concerns for economic scale in the face of finite planetary boundaries (Costanza, 1989; Daly, 1990). The broad lines of the argument have been known for more than half a century (Meadows et al., 1972, Daly, 1973).</w:t>
      </w:r>
    </w:p>
    <w:p w14:paraId="26E752E9" w14:textId="77777777" w:rsidR="0099163A" w:rsidRPr="006A1F2C" w:rsidRDefault="0099163A" w:rsidP="0099163A">
      <w:pPr>
        <w:rPr>
          <w:sz w:val="16"/>
        </w:rPr>
      </w:pPr>
      <w:r w:rsidRPr="006A1F2C">
        <w:rPr>
          <w:sz w:val="16"/>
        </w:rPr>
        <w:t>It is important to note, however, that this arithmetic does not, in itself, say very much at all about the limits to decoupling. Nor can it be taken as an endorsement for any particular rate of economic growth – or degrowth. Most postgrowth scholars readily accept the need for high levels of decoupling. None that we know of suppose there are clearly definable limits to decoupling. Nor do they propose or endorse massive economic contractions, counter to the claim made in the Warlenius paper. But it may be useful to explore that claim in more detail.</w:t>
      </w:r>
    </w:p>
    <w:p w14:paraId="13647144" w14:textId="77777777" w:rsidR="0099163A" w:rsidRPr="006A1F2C" w:rsidRDefault="0099163A" w:rsidP="0099163A">
      <w:pPr>
        <w:rPr>
          <w:sz w:val="16"/>
        </w:rPr>
      </w:pPr>
      <w:r w:rsidRPr="006A1F2C">
        <w:rPr>
          <w:sz w:val="16"/>
        </w:rPr>
        <w:t xml:space="preserve">Specifically, </w:t>
      </w:r>
      <w:r w:rsidRPr="00F93C32">
        <w:rPr>
          <w:rStyle w:val="StyleUnderline"/>
        </w:rPr>
        <w:t>Warlenius contends that Hickel and Kallis set a ‘4% decoupling limit’ in their 2020 paper</w:t>
      </w:r>
      <w:r w:rsidRPr="006A1F2C">
        <w:rPr>
          <w:sz w:val="16"/>
        </w:rPr>
        <w:t xml:space="preserve"> Is Green Growth Possible? </w:t>
      </w:r>
      <w:r w:rsidRPr="00F93C32">
        <w:rPr>
          <w:rStyle w:val="StyleUnderline"/>
        </w:rPr>
        <w:t>Jackson</w:t>
      </w:r>
      <w:r w:rsidRPr="006A1F2C">
        <w:rPr>
          <w:sz w:val="16"/>
        </w:rPr>
        <w:t xml:space="preserve"> (2009) </w:t>
      </w:r>
      <w:r w:rsidRPr="00F93C32">
        <w:rPr>
          <w:rStyle w:val="StyleUnderline"/>
        </w:rPr>
        <w:t>is supposed to have dismissed a decoupling rate of 7% as ‘incredible’</w:t>
      </w:r>
      <w:r w:rsidRPr="006A1F2C">
        <w:rPr>
          <w:sz w:val="16"/>
        </w:rPr>
        <w:t xml:space="preserve"> in his book Prosperity without Growth. As shown in Fig. 2, such limits would imply that carbon targets could only be met by economic contractions of the order of 85% and 65% (respectively). On this basis, degrowth is accused of a ‘decoupling pessimism’ that is ‘mystifying’ the climate transition.</w:t>
      </w:r>
    </w:p>
    <w:p w14:paraId="0F59EF29" w14:textId="77777777" w:rsidR="0099163A" w:rsidRPr="006A1F2C" w:rsidRDefault="0099163A" w:rsidP="0099163A">
      <w:pPr>
        <w:rPr>
          <w:sz w:val="16"/>
        </w:rPr>
      </w:pPr>
      <w:r w:rsidRPr="00F93C32">
        <w:rPr>
          <w:rStyle w:val="StyleUnderline"/>
        </w:rPr>
        <w:t xml:space="preserve">As it turns out, </w:t>
      </w:r>
      <w:r w:rsidRPr="00F93C32">
        <w:rPr>
          <w:rStyle w:val="Emphasis"/>
        </w:rPr>
        <w:t>neither</w:t>
      </w:r>
      <w:r w:rsidRPr="00F93C32">
        <w:rPr>
          <w:rStyle w:val="StyleUnderline"/>
        </w:rPr>
        <w:t xml:space="preserve"> of these </w:t>
      </w:r>
      <w:r w:rsidRPr="00F93C32">
        <w:rPr>
          <w:rStyle w:val="Emphasis"/>
        </w:rPr>
        <w:t>specific accusations</w:t>
      </w:r>
      <w:r w:rsidRPr="00F93C32">
        <w:rPr>
          <w:rStyle w:val="StyleUnderline"/>
        </w:rPr>
        <w:t xml:space="preserve"> is correct</w:t>
      </w:r>
      <w:r w:rsidRPr="006A1F2C">
        <w:rPr>
          <w:sz w:val="16"/>
        </w:rPr>
        <w:t xml:space="preserve">. </w:t>
      </w:r>
      <w:r w:rsidRPr="00F93C32">
        <w:rPr>
          <w:rStyle w:val="Emphasis"/>
        </w:rPr>
        <w:t>Hickel</w:t>
      </w:r>
      <w:r w:rsidRPr="00F93C32">
        <w:rPr>
          <w:rStyle w:val="StyleUnderline"/>
        </w:rPr>
        <w:t xml:space="preserve"> and </w:t>
      </w:r>
      <w:r w:rsidRPr="00F93C32">
        <w:rPr>
          <w:rStyle w:val="Emphasis"/>
        </w:rPr>
        <w:t>Kallis</w:t>
      </w:r>
      <w:r w:rsidRPr="006A1F2C">
        <w:rPr>
          <w:sz w:val="16"/>
        </w:rPr>
        <w:t xml:space="preserve"> (2020) </w:t>
      </w:r>
      <w:r w:rsidRPr="00F93C32">
        <w:rPr>
          <w:rStyle w:val="Emphasis"/>
        </w:rPr>
        <w:t>nowhere</w:t>
      </w:r>
      <w:r w:rsidRPr="00F93C32">
        <w:rPr>
          <w:rStyle w:val="StyleUnderline"/>
        </w:rPr>
        <w:t xml:space="preserve"> identify a </w:t>
      </w:r>
      <w:r w:rsidRPr="00F93C32">
        <w:rPr>
          <w:rStyle w:val="Emphasis"/>
        </w:rPr>
        <w:t>maximum limit</w:t>
      </w:r>
      <w:r w:rsidRPr="00F93C32">
        <w:rPr>
          <w:rStyle w:val="StyleUnderline"/>
        </w:rPr>
        <w:t xml:space="preserve"> to decoupling</w:t>
      </w:r>
      <w:r w:rsidRPr="006A1F2C">
        <w:rPr>
          <w:sz w:val="16"/>
        </w:rPr>
        <w:t xml:space="preserve">. </w:t>
      </w:r>
      <w:r w:rsidRPr="00F93C32">
        <w:rPr>
          <w:rStyle w:val="StyleUnderline"/>
        </w:rPr>
        <w:t>They mention the figure of 4% only as the global rate of decoupling used in a certain set of optimistic growth-oriented modelling scenarios developed by others</w:t>
      </w:r>
      <w:r w:rsidRPr="006A1F2C">
        <w:rPr>
          <w:sz w:val="16"/>
        </w:rPr>
        <w:t>. The point of their analysis is purely to compare this assumption with the much higher rates of decoupling required to limit warming to 1.5 °C or 2 °C, if global economic growth continues at projected rates.</w:t>
      </w:r>
    </w:p>
    <w:p w14:paraId="0838A6E1" w14:textId="77777777" w:rsidR="0099163A" w:rsidRPr="006A1F2C" w:rsidRDefault="0099163A" w:rsidP="0099163A">
      <w:pPr>
        <w:rPr>
          <w:sz w:val="16"/>
          <w:szCs w:val="16"/>
        </w:rPr>
      </w:pPr>
      <w:r w:rsidRPr="006A1F2C">
        <w:rPr>
          <w:sz w:val="16"/>
        </w:rPr>
        <w:t xml:space="preserve">Counter to Warlenius' accusation, </w:t>
      </w:r>
      <w:r w:rsidRPr="00F93C32">
        <w:rPr>
          <w:rStyle w:val="StyleUnderline"/>
        </w:rPr>
        <w:t>Hickel and Kallis conclude by arguing that it is ‘</w:t>
      </w:r>
      <w:r w:rsidRPr="00F93C32">
        <w:rPr>
          <w:rStyle w:val="Emphasis"/>
        </w:rPr>
        <w:t>empirically feasible</w:t>
      </w:r>
      <w:r w:rsidRPr="00F93C32">
        <w:rPr>
          <w:rStyle w:val="StyleUnderline"/>
        </w:rPr>
        <w:t xml:space="preserve"> to achieve green growth within a carbon budget for 2 °C</w:t>
      </w:r>
      <w:r w:rsidRPr="006A1F2C">
        <w:rPr>
          <w:sz w:val="16"/>
          <w:szCs w:val="16"/>
        </w:rPr>
        <w:t xml:space="preserve"> [ie broadly consistent with the 80% by 2050 target in Fig. 1]… </w:t>
      </w:r>
      <w:r w:rsidRPr="006A1F2C">
        <w:rPr>
          <w:rStyle w:val="StyleUnderline"/>
        </w:rPr>
        <w:t xml:space="preserve">if the [global] growth rate is very close to </w:t>
      </w:r>
      <w:r w:rsidRPr="006A1F2C">
        <w:rPr>
          <w:rStyle w:val="Emphasis"/>
        </w:rPr>
        <w:t>zero</w:t>
      </w:r>
      <w:r w:rsidRPr="006A1F2C">
        <w:rPr>
          <w:rStyle w:val="StyleUnderline"/>
        </w:rPr>
        <w:t xml:space="preserve"> and if mitigation starts </w:t>
      </w:r>
      <w:r w:rsidRPr="006A1F2C">
        <w:rPr>
          <w:rStyle w:val="Emphasis"/>
        </w:rPr>
        <w:t>immediately’</w:t>
      </w:r>
      <w:r w:rsidRPr="006A1F2C">
        <w:t xml:space="preserve">. </w:t>
      </w:r>
      <w:r w:rsidRPr="006A1F2C">
        <w:rPr>
          <w:rStyle w:val="StyleUnderline"/>
        </w:rPr>
        <w:t xml:space="preserve">They make absolutely </w:t>
      </w:r>
      <w:r w:rsidRPr="006A1F2C">
        <w:rPr>
          <w:rStyle w:val="Emphasis"/>
        </w:rPr>
        <w:t>no endorsement</w:t>
      </w:r>
      <w:r w:rsidRPr="006A1F2C">
        <w:rPr>
          <w:rStyle w:val="StyleUnderline"/>
        </w:rPr>
        <w:t xml:space="preserve"> of – and nowhere imply – </w:t>
      </w:r>
      <w:r w:rsidRPr="006A1F2C">
        <w:rPr>
          <w:rStyle w:val="Emphasis"/>
        </w:rPr>
        <w:t>massive contractions</w:t>
      </w:r>
      <w:r w:rsidRPr="006A1F2C">
        <w:rPr>
          <w:rStyle w:val="StyleUnderline"/>
        </w:rPr>
        <w:t xml:space="preserve"> in </w:t>
      </w:r>
      <w:r w:rsidRPr="006A1F2C">
        <w:rPr>
          <w:rStyle w:val="Emphasis"/>
        </w:rPr>
        <w:t>GDP</w:t>
      </w:r>
      <w:r w:rsidRPr="006A1F2C">
        <w:rPr>
          <w:sz w:val="16"/>
          <w:szCs w:val="16"/>
        </w:rPr>
        <w:t xml:space="preserve"> of the kind Warlenius claims they do.</w:t>
      </w:r>
    </w:p>
    <w:p w14:paraId="0066B4F3" w14:textId="77777777" w:rsidR="0099163A" w:rsidRPr="006A1F2C" w:rsidRDefault="0099163A" w:rsidP="0099163A">
      <w:pPr>
        <w:rPr>
          <w:sz w:val="16"/>
        </w:rPr>
      </w:pPr>
      <w:r w:rsidRPr="006A1F2C">
        <w:rPr>
          <w:sz w:val="16"/>
        </w:rPr>
        <w:t xml:space="preserve">The </w:t>
      </w:r>
      <w:r w:rsidRPr="006A1F2C">
        <w:rPr>
          <w:rStyle w:val="StyleUnderline"/>
        </w:rPr>
        <w:t xml:space="preserve">case against Jackson is also </w:t>
      </w:r>
      <w:r w:rsidRPr="006A1F2C">
        <w:rPr>
          <w:rStyle w:val="Emphasis"/>
        </w:rPr>
        <w:t>tenuous</w:t>
      </w:r>
      <w:r w:rsidRPr="006A1F2C">
        <w:rPr>
          <w:sz w:val="16"/>
        </w:rPr>
        <w:t xml:space="preserve">. </w:t>
      </w:r>
      <w:r w:rsidRPr="006A1F2C">
        <w:rPr>
          <w:rStyle w:val="StyleUnderline"/>
        </w:rPr>
        <w:t xml:space="preserve">The 7% number refers to the level of decoupling required in Jackson's </w:t>
      </w:r>
      <w:r w:rsidRPr="006A1F2C">
        <w:rPr>
          <w:rStyle w:val="Emphasis"/>
        </w:rPr>
        <w:t>baseline</w:t>
      </w:r>
      <w:r w:rsidRPr="006A1F2C">
        <w:rPr>
          <w:rStyle w:val="StyleUnderline"/>
        </w:rPr>
        <w:t xml:space="preserve"> scenario</w:t>
      </w:r>
      <w:r w:rsidRPr="006A1F2C">
        <w:rPr>
          <w:sz w:val="16"/>
        </w:rPr>
        <w:t xml:space="preserve"> (Jackson, 2009, p80) and represents the annual decoupling rate required to achieve an 80% reduction in carbon dioxide emissions by 2050 if growth rates in income and population in various regions of the world followed historical patterns (at the time). Having established this baseline, Jackson (2009: 81–2; 2017 98–101) then explored two additional scenarios designed to achieve something like global equity in living standards. In one of these, the GDP per capita of the developed nations was held constant while the developing nations ‘caught up’. In another, he included the possibility of growth in the developed nations, at a level consistent with mainstream economic assumptions at the time.4</w:t>
      </w:r>
    </w:p>
    <w:p w14:paraId="7F386C05" w14:textId="77777777" w:rsidR="0099163A" w:rsidRPr="006A1F2C" w:rsidRDefault="0099163A" w:rsidP="0099163A">
      <w:pPr>
        <w:rPr>
          <w:sz w:val="16"/>
        </w:rPr>
      </w:pPr>
      <w:r w:rsidRPr="006A1F2C">
        <w:rPr>
          <w:rStyle w:val="StyleUnderline"/>
        </w:rPr>
        <w:t>Nowhere does Jackson describe even these much higher decoupling rates as ‘incredible’</w:t>
      </w:r>
      <w:r w:rsidRPr="006A1F2C">
        <w:rPr>
          <w:sz w:val="16"/>
        </w:rPr>
        <w:t xml:space="preserve">. </w:t>
      </w:r>
      <w:r w:rsidRPr="006A1F2C">
        <w:rPr>
          <w:rStyle w:val="StyleUnderline"/>
        </w:rPr>
        <w:t>On the contrary, he argues that ‘the technological opportunities are legion’ and ‘the potential for change is massive’</w:t>
      </w:r>
      <w:r w:rsidRPr="006A1F2C">
        <w:rPr>
          <w:sz w:val="16"/>
        </w:rPr>
        <w:t xml:space="preserve">. </w:t>
      </w:r>
      <w:r w:rsidRPr="006A1F2C">
        <w:rPr>
          <w:rStyle w:val="StyleUnderline"/>
        </w:rPr>
        <w:t>The critical point</w:t>
      </w:r>
      <w:r w:rsidRPr="006A1F2C">
        <w:rPr>
          <w:sz w:val="16"/>
        </w:rPr>
        <w:t xml:space="preserve"> (Jackson, 2017, p102, emphasis added) </w:t>
      </w:r>
      <w:r w:rsidRPr="006A1F2C">
        <w:rPr>
          <w:rStyle w:val="StyleUnderline"/>
        </w:rPr>
        <w:t xml:space="preserve">is ‘not whether the complete decarbonisation of our energy systems is </w:t>
      </w:r>
      <w:r w:rsidRPr="006A1F2C">
        <w:rPr>
          <w:rStyle w:val="Emphasis"/>
        </w:rPr>
        <w:t>technically feasible</w:t>
      </w:r>
      <w:r w:rsidRPr="006A1F2C">
        <w:rPr>
          <w:rStyle w:val="StyleUnderline"/>
        </w:rPr>
        <w:t xml:space="preserve">, but whether it is </w:t>
      </w:r>
      <w:r w:rsidRPr="006A1F2C">
        <w:rPr>
          <w:rStyle w:val="Emphasis"/>
        </w:rPr>
        <w:t>possible</w:t>
      </w:r>
      <w:r w:rsidRPr="006A1F2C">
        <w:rPr>
          <w:rStyle w:val="StyleUnderline"/>
        </w:rPr>
        <w:t xml:space="preserve"> in our kind of </w:t>
      </w:r>
      <w:r w:rsidRPr="006A1F2C">
        <w:rPr>
          <w:rStyle w:val="Emphasis"/>
        </w:rPr>
        <w:t>society’</w:t>
      </w:r>
      <w:r w:rsidRPr="006A1F2C">
        <w:rPr>
          <w:sz w:val="16"/>
        </w:rPr>
        <w:t>. If there are limits to decoupling, in other words, they lie at least partly in the structure of our existing economic system.</w:t>
      </w:r>
    </w:p>
    <w:p w14:paraId="3295004B" w14:textId="77777777" w:rsidR="0099163A" w:rsidRPr="006A1F2C" w:rsidRDefault="0099163A" w:rsidP="0099163A">
      <w:pPr>
        <w:rPr>
          <w:sz w:val="16"/>
        </w:rPr>
      </w:pPr>
      <w:r w:rsidRPr="006A1F2C">
        <w:rPr>
          <w:rStyle w:val="StyleUnderline"/>
        </w:rPr>
        <w:t>Warlenius' charge seems to be drawn from</w:t>
      </w:r>
      <w:r w:rsidRPr="006A1F2C">
        <w:rPr>
          <w:sz w:val="16"/>
        </w:rPr>
        <w:t xml:space="preserve"> a point later in the book where Jackson argues </w:t>
      </w:r>
      <w:r w:rsidRPr="006A1F2C">
        <w:rPr>
          <w:rStyle w:val="StyleUnderline"/>
        </w:rPr>
        <w:t>that there is in the literature ‘no credible, socially just, ecologically sustainable scenario of continually growing incomes for a world of 9 billion people’</w:t>
      </w:r>
      <w:r w:rsidRPr="006A1F2C">
        <w:rPr>
          <w:sz w:val="16"/>
        </w:rPr>
        <w:t xml:space="preserve"> (Jackson, 2009, p 86; see also Jackson, 2017, p 102) </w:t>
      </w:r>
      <w:r w:rsidRPr="006A1F2C">
        <w:rPr>
          <w:rStyle w:val="StyleUnderline"/>
        </w:rPr>
        <w:t xml:space="preserve">a </w:t>
      </w:r>
      <w:r w:rsidRPr="006A1F2C">
        <w:rPr>
          <w:rStyle w:val="Emphasis"/>
        </w:rPr>
        <w:t>conclusion</w:t>
      </w:r>
      <w:r w:rsidRPr="006A1F2C">
        <w:rPr>
          <w:rStyle w:val="StyleUnderline"/>
        </w:rPr>
        <w:t xml:space="preserve"> that is </w:t>
      </w:r>
      <w:r w:rsidRPr="006A1F2C">
        <w:rPr>
          <w:rStyle w:val="Emphasis"/>
        </w:rPr>
        <w:t>still justifiable</w:t>
      </w:r>
      <w:r w:rsidRPr="006A1F2C">
        <w:rPr>
          <w:rStyle w:val="StyleUnderline"/>
        </w:rPr>
        <w:t xml:space="preserve"> more than a decade after it was first drawn</w:t>
      </w:r>
      <w:r w:rsidRPr="006A1F2C">
        <w:rPr>
          <w:sz w:val="16"/>
        </w:rPr>
        <w:t xml:space="preserve">. </w:t>
      </w:r>
      <w:r w:rsidRPr="006A1F2C">
        <w:rPr>
          <w:rStyle w:val="StyleUnderline"/>
        </w:rPr>
        <w:t>But the use of the word ‘</w:t>
      </w:r>
      <w:r w:rsidRPr="006A1F2C">
        <w:rPr>
          <w:rStyle w:val="Emphasis"/>
        </w:rPr>
        <w:t>credible’</w:t>
      </w:r>
      <w:r w:rsidRPr="006A1F2C">
        <w:rPr>
          <w:rStyle w:val="StyleUnderline"/>
        </w:rPr>
        <w:t xml:space="preserve"> in this context clearly </w:t>
      </w:r>
      <w:r w:rsidRPr="006A1F2C">
        <w:rPr>
          <w:rStyle w:val="Emphasis"/>
        </w:rPr>
        <w:t>doesn't</w:t>
      </w:r>
      <w:r w:rsidRPr="006A1F2C">
        <w:rPr>
          <w:rStyle w:val="StyleUnderline"/>
        </w:rPr>
        <w:t xml:space="preserve"> imply that </w:t>
      </w:r>
      <w:r w:rsidRPr="006A1F2C">
        <w:rPr>
          <w:rStyle w:val="Emphasis"/>
        </w:rPr>
        <w:t>7% decoupling</w:t>
      </w:r>
      <w:r w:rsidRPr="006A1F2C">
        <w:rPr>
          <w:rStyle w:val="StyleUnderline"/>
        </w:rPr>
        <w:t xml:space="preserve"> rates</w:t>
      </w:r>
      <w:r w:rsidRPr="006A1F2C">
        <w:rPr>
          <w:sz w:val="16"/>
        </w:rPr>
        <w:t xml:space="preserve"> (or indeed the much higher rates required Jackson's other scenarios) are ‘incredible’.</w:t>
      </w:r>
    </w:p>
    <w:p w14:paraId="19390481" w14:textId="77777777" w:rsidR="0099163A" w:rsidRPr="006A1F2C" w:rsidRDefault="0099163A" w:rsidP="0099163A">
      <w:pPr>
        <w:rPr>
          <w:sz w:val="8"/>
          <w:szCs w:val="8"/>
        </w:rPr>
      </w:pPr>
      <w:r w:rsidRPr="006A1F2C">
        <w:rPr>
          <w:sz w:val="8"/>
          <w:szCs w:val="8"/>
        </w:rPr>
        <w:t>Errors in scholarship aside, what Warlenius appears to be criticising is the increasingly popular position of ‘environmental collapsism’ which does indeed argue that technological transformation is ‘too little, too late’ and that only economic collapse can save the planet (Alvarez, 2022, eg). It may be a tempting position in the face of unreasonable economic allegiance to the doctrine of economic growth. But it is specifically not the position of the postgrowth authors Warlenius attacks and in our view is likely to lead to immense human suffering. It is precisely this belief which motivates our work on postgrowth economics.</w:t>
      </w:r>
    </w:p>
    <w:p w14:paraId="3B6E98BD" w14:textId="77777777" w:rsidR="0099163A" w:rsidRPr="006A1F2C" w:rsidRDefault="0099163A" w:rsidP="0099163A">
      <w:pPr>
        <w:rPr>
          <w:sz w:val="8"/>
          <w:szCs w:val="8"/>
        </w:rPr>
      </w:pPr>
      <w:r w:rsidRPr="006A1F2C">
        <w:rPr>
          <w:sz w:val="8"/>
          <w:szCs w:val="8"/>
        </w:rPr>
        <w:t>5. Beyond growth and collapse</w:t>
      </w:r>
    </w:p>
    <w:p w14:paraId="1CE65644" w14:textId="77777777" w:rsidR="0099163A" w:rsidRPr="006A1F2C" w:rsidRDefault="0099163A" w:rsidP="0099163A">
      <w:pPr>
        <w:rPr>
          <w:sz w:val="8"/>
          <w:szCs w:val="8"/>
        </w:rPr>
      </w:pPr>
      <w:r w:rsidRPr="006A1F2C">
        <w:rPr>
          <w:sz w:val="8"/>
          <w:szCs w:val="8"/>
        </w:rPr>
        <w:t>There is a curious point in Warlenius' paper where, having carried out the IPAT analysis and corroborated the harsh arithmetic of growth, he appears to recant on the value of the analysis entirely, arguing that ‘the static relations between growth and environmental impacts that is suggested by… the IPAT equation seems fraudulent’.</w:t>
      </w:r>
    </w:p>
    <w:p w14:paraId="4B882CBE" w14:textId="77777777" w:rsidR="0099163A" w:rsidRPr="006A1F2C" w:rsidRDefault="0099163A" w:rsidP="0099163A">
      <w:pPr>
        <w:rPr>
          <w:sz w:val="8"/>
          <w:szCs w:val="8"/>
        </w:rPr>
      </w:pPr>
      <w:r w:rsidRPr="006A1F2C">
        <w:rPr>
          <w:sz w:val="8"/>
          <w:szCs w:val="8"/>
        </w:rPr>
        <w:t xml:space="preserve">It is an odd claim since [1] is neither a model nor even, strictly speaking, an equation. Rather, it is what mathematicians call an ‘identity’. The term on the left-hand side of [1] is formally equivalent to the term on the right-hand side. This is easily seen by cancelling out the population term </w:t>
      </w:r>
    </w:p>
    <w:p w14:paraId="42295E26" w14:textId="77777777" w:rsidR="0099163A" w:rsidRPr="006A1F2C" w:rsidRDefault="0099163A" w:rsidP="0099163A">
      <w:pPr>
        <w:rPr>
          <w:sz w:val="8"/>
          <w:szCs w:val="8"/>
        </w:rPr>
      </w:pPr>
      <w:r w:rsidRPr="006A1F2C">
        <w:rPr>
          <w:sz w:val="8"/>
          <w:szCs w:val="8"/>
        </w:rPr>
        <w:t xml:space="preserve"> which appears both on the top and on the bottom of the right-hand side of [1] and using the definition in [2]. What remains is:</w:t>
      </w:r>
    </w:p>
    <w:p w14:paraId="480DAB93" w14:textId="77777777" w:rsidR="0099163A" w:rsidRPr="006A1F2C" w:rsidRDefault="0099163A" w:rsidP="0099163A">
      <w:pPr>
        <w:rPr>
          <w:sz w:val="16"/>
        </w:rPr>
      </w:pPr>
      <w:r w:rsidRPr="006A1F2C">
        <w:t>[Formula Omitted]</w:t>
      </w:r>
    </w:p>
    <w:p w14:paraId="4F7C0317" w14:textId="77777777" w:rsidR="0099163A" w:rsidRPr="006A1F2C" w:rsidRDefault="0099163A" w:rsidP="0099163A">
      <w:pPr>
        <w:rPr>
          <w:sz w:val="8"/>
          <w:szCs w:val="8"/>
        </w:rPr>
      </w:pPr>
      <w:r w:rsidRPr="006A1F2C">
        <w:rPr>
          <w:sz w:val="8"/>
          <w:szCs w:val="8"/>
        </w:rPr>
        <w:t>Two things follow from this. On the one hand, the formula has nothing at all to say about the causal relationship between growth rates and the potential for decoupling. On the other hand, its logical power cannot be held in dispute, either by growth advocates or by degrowth advocates. It is a tautology, held true by definition. That is, moreover, precisely what makes it useful. It provides an infallible sense check on heroic claims about future growth and decoupling rate forecasts.</w:t>
      </w:r>
    </w:p>
    <w:p w14:paraId="638F5747" w14:textId="77777777" w:rsidR="0099163A" w:rsidRPr="006A1F2C" w:rsidRDefault="0099163A" w:rsidP="0099163A">
      <w:pPr>
        <w:rPr>
          <w:sz w:val="8"/>
          <w:szCs w:val="8"/>
        </w:rPr>
      </w:pPr>
      <w:r w:rsidRPr="006A1F2C">
        <w:rPr>
          <w:sz w:val="8"/>
          <w:szCs w:val="8"/>
        </w:rPr>
        <w:t>But Warlenius uses the claim of ‘fraudulence’ to argue that the IPAT analysis should be replaced with what he calls a ‘realist, dynamic theory of decoupling’. The paper does not elaborate this theory. But we can gain some hint of the direction of travel from the subsequent assertion that ‘growth is probably more likely than degrowth to enable the conditions for intense climate transitions’ (Warlenius, op cit p8 [emphasis added]). Without more detail it's difficult to know precisely what the author has in mind here. But it is worth pointing to several reasons why such a claim may be misguided.</w:t>
      </w:r>
    </w:p>
    <w:p w14:paraId="0D143B67" w14:textId="77777777" w:rsidR="0099163A" w:rsidRPr="006A1F2C" w:rsidRDefault="0099163A" w:rsidP="0099163A">
      <w:pPr>
        <w:rPr>
          <w:sz w:val="8"/>
          <w:szCs w:val="8"/>
        </w:rPr>
      </w:pPr>
      <w:r w:rsidRPr="006A1F2C">
        <w:rPr>
          <w:sz w:val="8"/>
          <w:szCs w:val="8"/>
        </w:rPr>
        <w:t>Firstly, as Fig. 1 makes clear, the growth-based economy starts from behind in the race for sufficient decoupling and must run considerably faster in order to catch up. The required rate of decoupling must be increased by whatever the growth rate is if the economy has a chance of meeting any given target. The higher the growth rate the greater this increase in the required rate of decoupling. Note too that this must remain the case in perpetuity while the economy continues to grow. A little like the Red Queen in Lewis Carrol's Alice Through the Looking Glass, the growth-based economy ends up running faster and faster just to remain (at best) in the same place (Jackson, 2021a: 40).</w:t>
      </w:r>
    </w:p>
    <w:p w14:paraId="5C379484" w14:textId="77777777" w:rsidR="0099163A" w:rsidRPr="006A1F2C" w:rsidRDefault="0099163A" w:rsidP="0099163A">
      <w:pPr>
        <w:rPr>
          <w:sz w:val="8"/>
          <w:szCs w:val="8"/>
        </w:rPr>
      </w:pPr>
      <w:r w:rsidRPr="006A1F2C">
        <w:rPr>
          <w:sz w:val="8"/>
          <w:szCs w:val="8"/>
        </w:rPr>
        <w:t>Secondly, the prioritisation of economic growth tends to side-line social and environmental goals and sometimes even the goal of financial and economic stability. At its most damaging, this tendency was exhibited in the recent, very short lived, Truss-Kwarteng government in the UK which managed to increase the national debt, prolong inflation, raise interest rates and depress the housing market in a matter of weeks during its short tenure. But the same tendency to prioritise GDP growth over long-term sustainability or wellbeing outcomes has been visible for decades (Stiglitz, 2009). Even when investments in low carbon or renewable technology offer clear positive rates of return, investment finance for the transition must still compete with unregulated financial markets which favour speculation or short-term gain and end up externalising both ecological and social costs (Christophers, 2021). The reasons for this are complex and multifaceted (Jackson, 2021a: Chapter 2). But at the centre of them lies the legitimation of highly unsustainable investment and spending decisions on the grounds of protecting economic growth.</w:t>
      </w:r>
    </w:p>
    <w:p w14:paraId="5B496B56" w14:textId="77777777" w:rsidR="0099163A" w:rsidRPr="006A1F2C" w:rsidRDefault="0099163A" w:rsidP="0099163A">
      <w:pPr>
        <w:rPr>
          <w:sz w:val="8"/>
          <w:szCs w:val="8"/>
        </w:rPr>
      </w:pPr>
      <w:r w:rsidRPr="006A1F2C">
        <w:rPr>
          <w:sz w:val="8"/>
          <w:szCs w:val="8"/>
        </w:rPr>
        <w:t>Thirdly, the growth-based economy generates a very particular dynamic which sets up a positive feedback loop between consumer expectations on the one hand and the maximisation of profit on the other (Jackson, 2017: 103–117). This feedback loop creates a ‘growth imperative’ at the heart of the modern economy which has unfavourable implications for the possibilities of decarbonising technologies and dematerialising consumer lifestyles. It systematically pulls materials and energy through the economic system and releases them into the environment. Ironically, it is also poorly aligned with our understanding of human wellbeing.</w:t>
      </w:r>
    </w:p>
    <w:p w14:paraId="2AA7A4D9" w14:textId="77777777" w:rsidR="0099163A" w:rsidRPr="006A1F2C" w:rsidRDefault="0099163A" w:rsidP="0099163A">
      <w:pPr>
        <w:rPr>
          <w:sz w:val="8"/>
          <w:szCs w:val="8"/>
        </w:rPr>
      </w:pPr>
      <w:r w:rsidRPr="006A1F2C">
        <w:rPr>
          <w:sz w:val="8"/>
          <w:szCs w:val="8"/>
        </w:rPr>
        <w:t>It is this dynamic Jackson has in mind when addressing the question of ‘whether [sufficient decoupling] is possible in our kind of society’. A part of the attraction of the idea of ‘green growth’ is that it appears to offer a technological way to bypass this dilemma. But in doing so, it leaves the underlying dynamic – and its implications for sustainability and climate transition – completely unexplored. By contrast, postgrowth scholarship – by virtue of letting go of the allegiance to growth – has been far more attentive to ways in which it is possible to correct the underlying dynamic (Latouche, 2007; Jackson, 2017; Jackson, 2021a; Kallis, 2018; Victor, 2008/2019, Victor, 2023; Hickel, 2020).</w:t>
      </w:r>
    </w:p>
    <w:p w14:paraId="7C6BF42B" w14:textId="77777777" w:rsidR="0099163A" w:rsidRPr="006A1F2C" w:rsidRDefault="0099163A" w:rsidP="0099163A">
      <w:pPr>
        <w:rPr>
          <w:sz w:val="16"/>
        </w:rPr>
      </w:pPr>
      <w:r w:rsidRPr="006A1F2C">
        <w:rPr>
          <w:sz w:val="16"/>
        </w:rPr>
        <w:t xml:space="preserve">Finally, it is </w:t>
      </w:r>
      <w:r w:rsidRPr="00F93C32">
        <w:rPr>
          <w:rStyle w:val="StyleUnderline"/>
        </w:rPr>
        <w:t>as a result of this deeper analysis</w:t>
      </w:r>
      <w:r w:rsidRPr="006A1F2C">
        <w:rPr>
          <w:sz w:val="16"/>
        </w:rPr>
        <w:t xml:space="preserve"> that </w:t>
      </w:r>
      <w:r w:rsidRPr="00F93C32">
        <w:rPr>
          <w:rStyle w:val="StyleUnderline"/>
        </w:rPr>
        <w:t>the postgrowth position expands the opportunities available to the climate transition</w:t>
      </w:r>
      <w:r w:rsidRPr="006A1F2C">
        <w:rPr>
          <w:sz w:val="16"/>
        </w:rPr>
        <w:t xml:space="preserve">. </w:t>
      </w:r>
      <w:r w:rsidRPr="00F93C32">
        <w:rPr>
          <w:rStyle w:val="StyleUnderline"/>
        </w:rPr>
        <w:t>Under growth-oriented conditions</w:t>
      </w:r>
      <w:r w:rsidRPr="006A1F2C">
        <w:rPr>
          <w:sz w:val="16"/>
        </w:rPr>
        <w:t xml:space="preserve">, as Vogel and Hickel (2023) explain, </w:t>
      </w:r>
      <w:r w:rsidRPr="00F93C32">
        <w:rPr>
          <w:rStyle w:val="Emphasis"/>
        </w:rPr>
        <w:t>green growth</w:t>
      </w:r>
      <w:r w:rsidRPr="00F93C32">
        <w:rPr>
          <w:rStyle w:val="StyleUnderline"/>
        </w:rPr>
        <w:t xml:space="preserve"> relies on ‘</w:t>
      </w:r>
      <w:r w:rsidRPr="00F93C32">
        <w:rPr>
          <w:rStyle w:val="Emphasis"/>
        </w:rPr>
        <w:t>replacing</w:t>
      </w:r>
      <w:r w:rsidRPr="00F93C32">
        <w:rPr>
          <w:rStyle w:val="StyleUnderline"/>
        </w:rPr>
        <w:t xml:space="preserve"> </w:t>
      </w:r>
      <w:r w:rsidRPr="00F93C32">
        <w:rPr>
          <w:rStyle w:val="Emphasis"/>
        </w:rPr>
        <w:t>existing infrastructure</w:t>
      </w:r>
      <w:r w:rsidRPr="00F93C32">
        <w:rPr>
          <w:rStyle w:val="StyleUnderline"/>
        </w:rPr>
        <w:t xml:space="preserve"> and </w:t>
      </w:r>
      <w:r w:rsidRPr="00F93C32">
        <w:rPr>
          <w:rStyle w:val="Emphasis"/>
        </w:rPr>
        <w:t>technology</w:t>
      </w:r>
      <w:r w:rsidRPr="006A1F2C">
        <w:rPr>
          <w:sz w:val="16"/>
        </w:rPr>
        <w:t xml:space="preserve"> … with low-carbon or low-energy alternatives’. They note that ‘</w:t>
      </w:r>
      <w:r w:rsidRPr="00F93C32">
        <w:rPr>
          <w:rStyle w:val="StyleUnderline"/>
        </w:rPr>
        <w:t xml:space="preserve">This type of transition </w:t>
      </w:r>
      <w:r w:rsidRPr="00F93C32">
        <w:rPr>
          <w:rStyle w:val="Emphasis"/>
        </w:rPr>
        <w:t>cannot</w:t>
      </w:r>
      <w:r w:rsidRPr="00F93C32">
        <w:rPr>
          <w:rStyle w:val="StyleUnderline"/>
        </w:rPr>
        <w:t xml:space="preserve"> be done at just any desired speed, nor promptly accelerated at any desired rate, given </w:t>
      </w:r>
      <w:r w:rsidRPr="00F93C32">
        <w:rPr>
          <w:rStyle w:val="Emphasis"/>
        </w:rPr>
        <w:t>available</w:t>
      </w:r>
      <w:r w:rsidRPr="00F93C32">
        <w:rPr>
          <w:rStyle w:val="StyleUnderline"/>
        </w:rPr>
        <w:t xml:space="preserve"> production </w:t>
      </w:r>
      <w:r w:rsidRPr="00F93C32">
        <w:rPr>
          <w:rStyle w:val="Emphasis"/>
        </w:rPr>
        <w:t>facilities</w:t>
      </w:r>
      <w:r w:rsidRPr="00F93C32">
        <w:rPr>
          <w:rStyle w:val="StyleUnderline"/>
        </w:rPr>
        <w:t xml:space="preserve">, </w:t>
      </w:r>
      <w:r w:rsidRPr="00F93C32">
        <w:rPr>
          <w:rStyle w:val="Emphasis"/>
        </w:rPr>
        <w:t>know how</w:t>
      </w:r>
      <w:r w:rsidRPr="00F93C32">
        <w:rPr>
          <w:rStyle w:val="StyleUnderline"/>
        </w:rPr>
        <w:t xml:space="preserve">, </w:t>
      </w:r>
      <w:r w:rsidRPr="00F93C32">
        <w:rPr>
          <w:rStyle w:val="Emphasis"/>
        </w:rPr>
        <w:t>labour</w:t>
      </w:r>
      <w:r w:rsidRPr="00F93C32">
        <w:rPr>
          <w:rStyle w:val="StyleUnderline"/>
        </w:rPr>
        <w:t xml:space="preserve">, material </w:t>
      </w:r>
      <w:r w:rsidRPr="00F93C32">
        <w:rPr>
          <w:rStyle w:val="Emphasis"/>
        </w:rPr>
        <w:t>resources</w:t>
      </w:r>
      <w:r w:rsidRPr="00F93C32">
        <w:rPr>
          <w:rStyle w:val="StyleUnderline"/>
        </w:rPr>
        <w:t xml:space="preserve">, existing </w:t>
      </w:r>
      <w:r w:rsidRPr="00F93C32">
        <w:rPr>
          <w:rStyle w:val="Emphasis"/>
        </w:rPr>
        <w:t>infrastructure</w:t>
      </w:r>
      <w:r w:rsidRPr="00F93C32">
        <w:rPr>
          <w:rStyle w:val="StyleUnderline"/>
        </w:rPr>
        <w:t xml:space="preserve">, and </w:t>
      </w:r>
      <w:r w:rsidRPr="00F93C32">
        <w:rPr>
          <w:rStyle w:val="Emphasis"/>
        </w:rPr>
        <w:t>so on</w:t>
      </w:r>
      <w:r w:rsidRPr="006A1F2C">
        <w:rPr>
          <w:sz w:val="16"/>
        </w:rPr>
        <w:t xml:space="preserve">.’ </w:t>
      </w:r>
      <w:r w:rsidRPr="00F93C32">
        <w:rPr>
          <w:rStyle w:val="StyleUnderline"/>
        </w:rPr>
        <w:t xml:space="preserve">They conclude that the large, </w:t>
      </w:r>
      <w:r w:rsidRPr="00F93C32">
        <w:rPr>
          <w:rStyle w:val="Emphasis"/>
        </w:rPr>
        <w:t>near</w:t>
      </w:r>
      <w:r w:rsidRPr="00F93C32">
        <w:rPr>
          <w:rStyle w:val="StyleUnderline"/>
        </w:rPr>
        <w:t>-</w:t>
      </w:r>
      <w:r w:rsidRPr="00F93C32">
        <w:rPr>
          <w:rStyle w:val="Emphasis"/>
        </w:rPr>
        <w:t>instantaneous</w:t>
      </w:r>
      <w:r w:rsidRPr="00F93C32">
        <w:rPr>
          <w:rStyle w:val="StyleUnderline"/>
        </w:rPr>
        <w:t xml:space="preserve"> </w:t>
      </w:r>
      <w:r w:rsidRPr="00F93C32">
        <w:rPr>
          <w:rStyle w:val="Emphasis"/>
        </w:rPr>
        <w:t>acceleration</w:t>
      </w:r>
      <w:r w:rsidRPr="00F93C32">
        <w:rPr>
          <w:rStyle w:val="StyleUnderline"/>
        </w:rPr>
        <w:t xml:space="preserve"> of decoupling that would be </w:t>
      </w:r>
      <w:r w:rsidRPr="00F93C32">
        <w:rPr>
          <w:rStyle w:val="Emphasis"/>
        </w:rPr>
        <w:t>required</w:t>
      </w:r>
      <w:r w:rsidRPr="00F93C32">
        <w:rPr>
          <w:rStyle w:val="StyleUnderline"/>
        </w:rPr>
        <w:t xml:space="preserve"> for high-income countries to achieve growth while also decarbonizing fast enough to stay within </w:t>
      </w:r>
      <w:r w:rsidRPr="00F93C32">
        <w:rPr>
          <w:rStyle w:val="Emphasis"/>
        </w:rPr>
        <w:t>fair-shares</w:t>
      </w:r>
      <w:r w:rsidRPr="00F93C32">
        <w:rPr>
          <w:rStyle w:val="StyleUnderline"/>
        </w:rPr>
        <w:t xml:space="preserve"> of </w:t>
      </w:r>
      <w:r w:rsidRPr="00F93C32">
        <w:rPr>
          <w:rStyle w:val="Emphasis"/>
        </w:rPr>
        <w:t>Paris</w:t>
      </w:r>
      <w:r w:rsidRPr="006A1F2C">
        <w:rPr>
          <w:sz w:val="16"/>
        </w:rPr>
        <w:t xml:space="preserve">-compliant carbon budgets </w:t>
      </w:r>
      <w:r w:rsidRPr="00F93C32">
        <w:rPr>
          <w:rStyle w:val="StyleUnderline"/>
        </w:rPr>
        <w:t xml:space="preserve">is </w:t>
      </w:r>
      <w:r w:rsidRPr="00F93C32">
        <w:rPr>
          <w:rStyle w:val="Emphasis"/>
        </w:rPr>
        <w:t>un</w:t>
      </w:r>
      <w:r w:rsidRPr="00F93C32">
        <w:rPr>
          <w:rStyle w:val="StyleUnderline"/>
        </w:rPr>
        <w:t xml:space="preserve">likely to be </w:t>
      </w:r>
      <w:r w:rsidRPr="00F93C32">
        <w:rPr>
          <w:rStyle w:val="Emphasis"/>
        </w:rPr>
        <w:t>feasible</w:t>
      </w:r>
      <w:r w:rsidRPr="006A1F2C">
        <w:rPr>
          <w:sz w:val="16"/>
        </w:rPr>
        <w:t>.</w:t>
      </w:r>
    </w:p>
    <w:p w14:paraId="5482FF92" w14:textId="77777777" w:rsidR="0099163A" w:rsidRPr="006A1F2C" w:rsidRDefault="0099163A" w:rsidP="0099163A">
      <w:pPr>
        <w:rPr>
          <w:sz w:val="16"/>
        </w:rPr>
      </w:pPr>
      <w:r w:rsidRPr="006A1F2C">
        <w:rPr>
          <w:sz w:val="16"/>
        </w:rPr>
        <w:t xml:space="preserve">By contrast, the </w:t>
      </w:r>
      <w:r w:rsidRPr="00F93C32">
        <w:rPr>
          <w:rStyle w:val="StyleUnderline"/>
        </w:rPr>
        <w:t>postgrowth position does not exclude the technological change</w:t>
      </w:r>
      <w:r w:rsidRPr="006A1F2C">
        <w:rPr>
          <w:sz w:val="16"/>
        </w:rPr>
        <w:t xml:space="preserve"> or the infrastructure transition proposed by green growth. </w:t>
      </w:r>
      <w:r w:rsidRPr="00F93C32">
        <w:rPr>
          <w:rStyle w:val="StyleUnderline"/>
        </w:rPr>
        <w:t xml:space="preserve">But it offers </w:t>
      </w:r>
      <w:r w:rsidRPr="00F93C32">
        <w:rPr>
          <w:rStyle w:val="Emphasis"/>
        </w:rPr>
        <w:t>in addition</w:t>
      </w:r>
      <w:r w:rsidRPr="00F93C32">
        <w:rPr>
          <w:rStyle w:val="StyleUnderline"/>
        </w:rPr>
        <w:t xml:space="preserve"> the possibility of </w:t>
      </w:r>
      <w:r w:rsidRPr="00F93C32">
        <w:rPr>
          <w:rStyle w:val="Emphasis"/>
        </w:rPr>
        <w:t>restructuring</w:t>
      </w:r>
      <w:r w:rsidRPr="00F93C32">
        <w:rPr>
          <w:rStyle w:val="StyleUnderline"/>
        </w:rPr>
        <w:t xml:space="preserve"> the </w:t>
      </w:r>
      <w:r w:rsidRPr="00F93C32">
        <w:rPr>
          <w:rStyle w:val="Emphasis"/>
        </w:rPr>
        <w:t>economy</w:t>
      </w:r>
      <w:r w:rsidRPr="00F93C32">
        <w:rPr>
          <w:rStyle w:val="StyleUnderline"/>
        </w:rPr>
        <w:t xml:space="preserve"> and </w:t>
      </w:r>
      <w:r w:rsidRPr="00F93C32">
        <w:rPr>
          <w:rStyle w:val="Emphasis"/>
        </w:rPr>
        <w:t>shifting</w:t>
      </w:r>
      <w:r w:rsidRPr="00F93C32">
        <w:rPr>
          <w:rStyle w:val="StyleUnderline"/>
        </w:rPr>
        <w:t xml:space="preserve"> modal </w:t>
      </w:r>
      <w:r w:rsidRPr="00F93C32">
        <w:rPr>
          <w:rStyle w:val="Emphasis"/>
        </w:rPr>
        <w:t>consumption patterns</w:t>
      </w:r>
      <w:r w:rsidRPr="006A1F2C">
        <w:rPr>
          <w:sz w:val="16"/>
        </w:rPr>
        <w:t xml:space="preserve"> – </w:t>
      </w:r>
      <w:r w:rsidRPr="00F93C32">
        <w:rPr>
          <w:rStyle w:val="StyleUnderline"/>
        </w:rPr>
        <w:t xml:space="preserve">for instance by </w:t>
      </w:r>
      <w:r w:rsidRPr="00F93C32">
        <w:rPr>
          <w:rStyle w:val="Emphasis"/>
        </w:rPr>
        <w:t>scaling down</w:t>
      </w:r>
      <w:r w:rsidRPr="00F93C32">
        <w:rPr>
          <w:rStyle w:val="StyleUnderline"/>
        </w:rPr>
        <w:t xml:space="preserve"> energy and carbon intensive forms of production, switching from </w:t>
      </w:r>
      <w:r w:rsidRPr="00F93C32">
        <w:rPr>
          <w:rStyle w:val="Emphasis"/>
        </w:rPr>
        <w:t>private</w:t>
      </w:r>
      <w:r w:rsidRPr="00F93C32">
        <w:rPr>
          <w:rStyle w:val="StyleUnderline"/>
        </w:rPr>
        <w:t xml:space="preserve"> to </w:t>
      </w:r>
      <w:r w:rsidRPr="00F93C32">
        <w:rPr>
          <w:rStyle w:val="Emphasis"/>
        </w:rPr>
        <w:t>public transit</w:t>
      </w:r>
      <w:r w:rsidRPr="00F93C32">
        <w:rPr>
          <w:rStyle w:val="StyleUnderline"/>
        </w:rPr>
        <w:t xml:space="preserve">, shifting from material-intensive goods to labour-intensive </w:t>
      </w:r>
      <w:r w:rsidRPr="00F93C32">
        <w:rPr>
          <w:rStyle w:val="Emphasis"/>
        </w:rPr>
        <w:t>services</w:t>
      </w:r>
      <w:r w:rsidRPr="00F93C32">
        <w:rPr>
          <w:rStyle w:val="StyleUnderline"/>
        </w:rPr>
        <w:t xml:space="preserve"> and focussing on </w:t>
      </w:r>
      <w:r w:rsidRPr="00F93C32">
        <w:rPr>
          <w:rStyle w:val="Emphasis"/>
        </w:rPr>
        <w:t>better indicators</w:t>
      </w:r>
      <w:r w:rsidRPr="00F93C32">
        <w:rPr>
          <w:rStyle w:val="StyleUnderline"/>
        </w:rPr>
        <w:t xml:space="preserve"> of </w:t>
      </w:r>
      <w:r w:rsidRPr="00F93C32">
        <w:rPr>
          <w:rStyle w:val="Emphasis"/>
        </w:rPr>
        <w:t>wellbeing</w:t>
      </w:r>
      <w:r w:rsidRPr="006A1F2C">
        <w:rPr>
          <w:sz w:val="16"/>
        </w:rPr>
        <w:t xml:space="preserve">. Postgrowth scholars argue that </w:t>
      </w:r>
      <w:r w:rsidRPr="00F93C32">
        <w:rPr>
          <w:rStyle w:val="StyleUnderline"/>
        </w:rPr>
        <w:t xml:space="preserve">reducing unnecessary forms of production also frees up productive capacity that can be </w:t>
      </w:r>
      <w:r w:rsidRPr="00F93C32">
        <w:rPr>
          <w:rStyle w:val="Emphasis"/>
        </w:rPr>
        <w:t>mobilised</w:t>
      </w:r>
      <w:r w:rsidRPr="006A1F2C">
        <w:rPr>
          <w:sz w:val="16"/>
        </w:rPr>
        <w:t xml:space="preserve"> – </w:t>
      </w:r>
      <w:r w:rsidRPr="00F93C32">
        <w:rPr>
          <w:rStyle w:val="StyleUnderline"/>
        </w:rPr>
        <w:t xml:space="preserve">for instance through </w:t>
      </w:r>
      <w:r w:rsidRPr="00F93C32">
        <w:rPr>
          <w:rStyle w:val="Emphasis"/>
        </w:rPr>
        <w:t>public works</w:t>
      </w:r>
      <w:r w:rsidRPr="00F93C32">
        <w:rPr>
          <w:rStyle w:val="StyleUnderline"/>
        </w:rPr>
        <w:t xml:space="preserve"> and a </w:t>
      </w:r>
      <w:r w:rsidRPr="00F93C32">
        <w:rPr>
          <w:rStyle w:val="Emphasis"/>
        </w:rPr>
        <w:t>j</w:t>
      </w:r>
      <w:r w:rsidRPr="00F93C32">
        <w:rPr>
          <w:rStyle w:val="StyleUnderline"/>
        </w:rPr>
        <w:t xml:space="preserve">ob </w:t>
      </w:r>
      <w:r w:rsidRPr="00F93C32">
        <w:rPr>
          <w:rStyle w:val="Emphasis"/>
        </w:rPr>
        <w:t>g</w:t>
      </w:r>
      <w:r w:rsidRPr="00F93C32">
        <w:rPr>
          <w:rStyle w:val="StyleUnderline"/>
        </w:rPr>
        <w:t>uarantee</w:t>
      </w:r>
      <w:r w:rsidRPr="006A1F2C">
        <w:rPr>
          <w:sz w:val="16"/>
        </w:rPr>
        <w:t xml:space="preserve"> – </w:t>
      </w:r>
      <w:r w:rsidRPr="00F93C32">
        <w:rPr>
          <w:rStyle w:val="StyleUnderline"/>
        </w:rPr>
        <w:t xml:space="preserve">to accelerate the transition further, leading to faster </w:t>
      </w:r>
      <w:r w:rsidRPr="00F93C32">
        <w:rPr>
          <w:rStyle w:val="Emphasis"/>
        </w:rPr>
        <w:t>economic decoupling</w:t>
      </w:r>
      <w:r w:rsidRPr="00F93C32">
        <w:rPr>
          <w:rStyle w:val="StyleUnderline"/>
        </w:rPr>
        <w:t xml:space="preserve"> than could be achieved in a </w:t>
      </w:r>
      <w:r w:rsidRPr="00F93C32">
        <w:rPr>
          <w:rStyle w:val="Emphasis"/>
        </w:rPr>
        <w:t>growth</w:t>
      </w:r>
      <w:r w:rsidRPr="00F93C32">
        <w:rPr>
          <w:rStyle w:val="StyleUnderline"/>
        </w:rPr>
        <w:t>-</w:t>
      </w:r>
      <w:r w:rsidRPr="00F93C32">
        <w:rPr>
          <w:rStyle w:val="Emphasis"/>
        </w:rPr>
        <w:t>oriented</w:t>
      </w:r>
      <w:r w:rsidRPr="00F93C32">
        <w:rPr>
          <w:rStyle w:val="StyleUnderline"/>
        </w:rPr>
        <w:t xml:space="preserve"> </w:t>
      </w:r>
      <w:r w:rsidRPr="00F93C32">
        <w:rPr>
          <w:rStyle w:val="Emphasis"/>
        </w:rPr>
        <w:t>scenario</w:t>
      </w:r>
      <w:r w:rsidRPr="00F93C32">
        <w:rPr>
          <w:rStyle w:val="StyleUnderline"/>
        </w:rPr>
        <w:t xml:space="preserve"> alongside social decoupling</w:t>
      </w:r>
      <w:r w:rsidRPr="006A1F2C">
        <w:rPr>
          <w:sz w:val="16"/>
        </w:rPr>
        <w:t>. (Jackson, 2017; Kallis, 2018; Hickel, 2020; Hickel et al., 2022; Jackson et al., 2023; Vogel and Hickel, 2023).</w:t>
      </w:r>
    </w:p>
    <w:p w14:paraId="409357E2" w14:textId="77777777" w:rsidR="0099163A" w:rsidRPr="006A1F2C" w:rsidRDefault="0099163A" w:rsidP="0099163A">
      <w:pPr>
        <w:rPr>
          <w:sz w:val="16"/>
        </w:rPr>
      </w:pPr>
      <w:r w:rsidRPr="006A1F2C">
        <w:rPr>
          <w:sz w:val="16"/>
        </w:rPr>
        <w:t>It is worth noting that the impact of such changes on the size of the GDP is not straightforward to determine. It depends entirely on what sectors change, which products and services are reduced or increased, how provisioning systems are transformed, and how prices, demand, investment and returns change as a result. None of this can be predicted from the Ehrlich-Holdren formula [1]. But neither does the arithmetic itself imply that a massive collapse in the GDP is implicit in the postgrowth position. On the contrary, there are already several postgrowth macroeconomic models and scenarios suggesting that deep decarbonisation is possible without massive economic collapse (Jackson and Victor, 2020; D'Alessandro et al., 2020; Barrett et al., 2022; Negawatt, 2022; Millward-Hopkins and Oswald, 2023). It is a shame that Warlenius fails to engage with, or even cite, this emerging literature.</w:t>
      </w:r>
    </w:p>
    <w:p w14:paraId="6F9F5CC1" w14:textId="77777777" w:rsidR="0099163A" w:rsidRPr="006A1F2C" w:rsidRDefault="0099163A" w:rsidP="0099163A">
      <w:pPr>
        <w:rPr>
          <w:sz w:val="16"/>
        </w:rPr>
      </w:pPr>
      <w:r w:rsidRPr="006A1F2C">
        <w:rPr>
          <w:sz w:val="16"/>
        </w:rPr>
        <w:t>6. Concluding remarks</w:t>
      </w:r>
    </w:p>
    <w:p w14:paraId="4FB64848" w14:textId="77777777" w:rsidR="0099163A" w:rsidRPr="006A1F2C" w:rsidRDefault="0099163A" w:rsidP="0099163A">
      <w:pPr>
        <w:rPr>
          <w:sz w:val="16"/>
        </w:rPr>
      </w:pPr>
      <w:r w:rsidRPr="006A1F2C">
        <w:rPr>
          <w:sz w:val="16"/>
        </w:rPr>
        <w:t xml:space="preserve">In short, </w:t>
      </w:r>
      <w:r w:rsidRPr="006A1F2C">
        <w:rPr>
          <w:rStyle w:val="StyleUnderline"/>
        </w:rPr>
        <w:t>there are no grounds to accuse postgrowth scholars of endorsing economic collapse</w:t>
      </w:r>
      <w:r w:rsidRPr="006A1F2C">
        <w:rPr>
          <w:sz w:val="16"/>
        </w:rPr>
        <w:t xml:space="preserve">. On the contrary, </w:t>
      </w:r>
      <w:r w:rsidRPr="006A1F2C">
        <w:rPr>
          <w:rStyle w:val="StyleUnderline"/>
        </w:rPr>
        <w:t xml:space="preserve">the postgrowth perspective </w:t>
      </w:r>
      <w:r w:rsidRPr="006A1F2C">
        <w:rPr>
          <w:rStyle w:val="Emphasis"/>
        </w:rPr>
        <w:t>expands</w:t>
      </w:r>
      <w:r w:rsidRPr="006A1F2C">
        <w:rPr>
          <w:rStyle w:val="StyleUnderline"/>
        </w:rPr>
        <w:t xml:space="preserve"> the range of </w:t>
      </w:r>
      <w:r w:rsidRPr="006A1F2C">
        <w:rPr>
          <w:rStyle w:val="Emphasis"/>
        </w:rPr>
        <w:t>options</w:t>
      </w:r>
      <w:r w:rsidRPr="006A1F2C">
        <w:rPr>
          <w:rStyle w:val="StyleUnderline"/>
        </w:rPr>
        <w:t xml:space="preserve"> open to society in </w:t>
      </w:r>
      <w:r w:rsidRPr="006A1F2C">
        <w:rPr>
          <w:rStyle w:val="Emphasis"/>
        </w:rPr>
        <w:t>navigating</w:t>
      </w:r>
      <w:r w:rsidRPr="006A1F2C">
        <w:rPr>
          <w:rStyle w:val="StyleUnderline"/>
        </w:rPr>
        <w:t xml:space="preserve"> the climate transition</w:t>
      </w:r>
      <w:r w:rsidRPr="006A1F2C">
        <w:rPr>
          <w:sz w:val="16"/>
        </w:rPr>
        <w:t>. It includes those technological efficiency options favoured by growth advocates. It extends the possibilities for structural change to include changes not necessarily aligned with the pursuit of growth. It also offers an opportunity to follow the ‘path less travelled’ in human progress, an invitation to relationship and meaning alongside material sufficiency as the destination for human flourishing (Jackson, 2021a; Kallis, 2018). This approach stands, in our view, as a vital counterpoint to the narrow pursuit of material affluence embodied by the growth-at-all-costs position.</w:t>
      </w:r>
    </w:p>
    <w:p w14:paraId="1EFFC8DA" w14:textId="77777777" w:rsidR="0099163A" w:rsidRPr="006A1F2C" w:rsidRDefault="0099163A" w:rsidP="0099163A">
      <w:pPr>
        <w:rPr>
          <w:sz w:val="16"/>
        </w:rPr>
      </w:pPr>
      <w:r w:rsidRPr="006A1F2C">
        <w:rPr>
          <w:rStyle w:val="StyleUnderline"/>
        </w:rPr>
        <w:t xml:space="preserve">There is </w:t>
      </w:r>
      <w:r w:rsidRPr="006A1F2C">
        <w:rPr>
          <w:rStyle w:val="Emphasis"/>
        </w:rPr>
        <w:t>no doubt</w:t>
      </w:r>
      <w:r w:rsidRPr="006A1F2C">
        <w:rPr>
          <w:rStyle w:val="StyleUnderline"/>
        </w:rPr>
        <w:t xml:space="preserve"> that the </w:t>
      </w:r>
      <w:r w:rsidRPr="006A1F2C">
        <w:rPr>
          <w:rStyle w:val="Emphasis"/>
        </w:rPr>
        <w:t>climate</w:t>
      </w:r>
      <w:r w:rsidRPr="006A1F2C">
        <w:rPr>
          <w:rStyle w:val="StyleUnderline"/>
        </w:rPr>
        <w:t xml:space="preserve"> transition is </w:t>
      </w:r>
      <w:r w:rsidRPr="006A1F2C">
        <w:rPr>
          <w:rStyle w:val="Emphasis"/>
        </w:rPr>
        <w:t>daunting</w:t>
      </w:r>
      <w:r w:rsidRPr="006A1F2C">
        <w:rPr>
          <w:sz w:val="16"/>
        </w:rPr>
        <w:t xml:space="preserve">. </w:t>
      </w:r>
      <w:r w:rsidRPr="006A1F2C">
        <w:rPr>
          <w:rStyle w:val="StyleUnderline"/>
        </w:rPr>
        <w:t xml:space="preserve">But that </w:t>
      </w:r>
      <w:r w:rsidRPr="006A1F2C">
        <w:rPr>
          <w:rStyle w:val="Emphasis"/>
        </w:rPr>
        <w:t>does not</w:t>
      </w:r>
      <w:r w:rsidRPr="006A1F2C">
        <w:rPr>
          <w:rStyle w:val="StyleUnderline"/>
        </w:rPr>
        <w:t xml:space="preserve"> justify </w:t>
      </w:r>
      <w:r w:rsidRPr="006A1F2C">
        <w:rPr>
          <w:rStyle w:val="Emphasis"/>
        </w:rPr>
        <w:t>flinching</w:t>
      </w:r>
      <w:r w:rsidRPr="006A1F2C">
        <w:rPr>
          <w:rStyle w:val="StyleUnderline"/>
        </w:rPr>
        <w:t xml:space="preserve"> from </w:t>
      </w:r>
      <w:r w:rsidRPr="006A1F2C">
        <w:rPr>
          <w:rStyle w:val="Emphasis"/>
        </w:rPr>
        <w:t>hard truths</w:t>
      </w:r>
      <w:r w:rsidRPr="006A1F2C">
        <w:rPr>
          <w:sz w:val="16"/>
        </w:rPr>
        <w:t xml:space="preserve">. </w:t>
      </w:r>
      <w:r w:rsidRPr="006A1F2C">
        <w:rPr>
          <w:rStyle w:val="StyleUnderline"/>
        </w:rPr>
        <w:t xml:space="preserve">Confronting the </w:t>
      </w:r>
      <w:r w:rsidRPr="006A1F2C">
        <w:rPr>
          <w:rStyle w:val="Emphasis"/>
        </w:rPr>
        <w:t>dilemma</w:t>
      </w:r>
      <w:r w:rsidRPr="006A1F2C">
        <w:rPr>
          <w:rStyle w:val="StyleUnderline"/>
        </w:rPr>
        <w:t xml:space="preserve"> of </w:t>
      </w:r>
      <w:r w:rsidRPr="006A1F2C">
        <w:rPr>
          <w:rStyle w:val="Emphasis"/>
        </w:rPr>
        <w:t>growth</w:t>
      </w:r>
      <w:r w:rsidRPr="006A1F2C">
        <w:rPr>
          <w:rStyle w:val="StyleUnderline"/>
        </w:rPr>
        <w:t xml:space="preserve"> will require a </w:t>
      </w:r>
      <w:r w:rsidRPr="006A1F2C">
        <w:rPr>
          <w:rStyle w:val="Emphasis"/>
        </w:rPr>
        <w:t>rigorous attention</w:t>
      </w:r>
      <w:r w:rsidRPr="006A1F2C">
        <w:rPr>
          <w:rStyle w:val="StyleUnderline"/>
        </w:rPr>
        <w:t xml:space="preserve"> to the </w:t>
      </w:r>
      <w:r w:rsidRPr="006A1F2C">
        <w:rPr>
          <w:rStyle w:val="Emphasis"/>
        </w:rPr>
        <w:t>ecological limits</w:t>
      </w:r>
      <w:r w:rsidRPr="006A1F2C">
        <w:rPr>
          <w:rStyle w:val="StyleUnderline"/>
        </w:rPr>
        <w:t xml:space="preserve"> that define our world and to the economic and social structures that shape and constrain our societies</w:t>
      </w:r>
      <w:r w:rsidRPr="006A1F2C">
        <w:rPr>
          <w:sz w:val="16"/>
        </w:rPr>
        <w:t>. The contribution of a growth-critical ecological economics has been central to those tasks over more than four decades. It will remain so over the next.</w:t>
      </w:r>
    </w:p>
    <w:p w14:paraId="6AC20EED" w14:textId="77777777" w:rsidR="0099163A" w:rsidRPr="0099163A" w:rsidRDefault="0099163A" w:rsidP="0099163A"/>
    <w:p w14:paraId="73E213B0" w14:textId="126AD118" w:rsidR="00BC1991" w:rsidRDefault="00BC1991" w:rsidP="00BC1991">
      <w:pPr>
        <w:pStyle w:val="Heading2"/>
      </w:pPr>
      <w:r>
        <w:t>Alt</w:t>
      </w:r>
    </w:p>
    <w:p w14:paraId="496CAEF4" w14:textId="77777777" w:rsidR="00D12025" w:rsidRPr="00BF4F19" w:rsidRDefault="00D12025" w:rsidP="00D12025">
      <w:pPr>
        <w:pStyle w:val="Heading3"/>
      </w:pPr>
      <w:r>
        <w:t>Alt—</w:t>
      </w:r>
      <w:r w:rsidRPr="00BF4F19">
        <w:t>Authoritarianism—2AC</w:t>
      </w:r>
    </w:p>
    <w:p w14:paraId="69809C82" w14:textId="77777777" w:rsidR="00D12025" w:rsidRPr="00BF4F19" w:rsidRDefault="00D12025" w:rsidP="00D12025">
      <w:pPr>
        <w:pStyle w:val="Heading4"/>
      </w:pPr>
      <w:r w:rsidRPr="00BF4F19">
        <w:t xml:space="preserve">The alt risks authoritarian takeover in even </w:t>
      </w:r>
      <w:r w:rsidRPr="00BF4F19">
        <w:rPr>
          <w:u w:val="single"/>
        </w:rPr>
        <w:t>best-case scenarios</w:t>
      </w:r>
      <w:r w:rsidRPr="00BF4F19">
        <w:t>.</w:t>
      </w:r>
    </w:p>
    <w:p w14:paraId="06010737" w14:textId="77777777" w:rsidR="00D12025" w:rsidRPr="00BF4F19" w:rsidRDefault="00D12025" w:rsidP="00D12025">
      <w:r w:rsidRPr="00BF4F19">
        <w:rPr>
          <w:rStyle w:val="Style13ptBold"/>
        </w:rPr>
        <w:t>Albert, 23</w:t>
      </w:r>
      <w:r w:rsidRPr="00BF4F19">
        <w:t>—Lecturer in International Relations, SOAS, University of London (Michael, “Ecosocialism for Realists: Transitions, Trade-Offs, and Authoritarian Dangers,” Capitalism Nature Socialism, 34:1, 11-30, dml)</w:t>
      </w:r>
    </w:p>
    <w:p w14:paraId="707E703E" w14:textId="77777777" w:rsidR="00D12025" w:rsidRPr="00BF4F19" w:rsidRDefault="00D12025" w:rsidP="00D12025">
      <w:pPr>
        <w:rPr>
          <w:sz w:val="14"/>
        </w:rPr>
      </w:pPr>
      <w:r w:rsidRPr="00BF4F19">
        <w:rPr>
          <w:sz w:val="14"/>
        </w:rPr>
        <w:t xml:space="preserve">The scenario sketched above highlights that ecosocialist degrowth </w:t>
      </w:r>
      <w:r w:rsidRPr="00BF4F19">
        <w:rPr>
          <w:rStyle w:val="StyleUnderline"/>
        </w:rPr>
        <w:t xml:space="preserve">transitions would most likely occur in a context of </w:t>
      </w:r>
      <w:r w:rsidRPr="00BF4F19">
        <w:rPr>
          <w:rStyle w:val="Emphasis"/>
        </w:rPr>
        <w:t>deepening political-economic crisis</w:t>
      </w:r>
      <w:r w:rsidRPr="00BF4F19">
        <w:rPr>
          <w:sz w:val="14"/>
        </w:rPr>
        <w:t xml:space="preserve">, intensifying climate shocks, and worsening insecurity for the majority of populations. A key danger, then, is that </w:t>
      </w:r>
      <w:r w:rsidRPr="00FF761C">
        <w:rPr>
          <w:rStyle w:val="StyleUnderline"/>
          <w:highlight w:val="cyan"/>
        </w:rPr>
        <w:t>even</w:t>
      </w:r>
      <w:r w:rsidRPr="00BF4F19">
        <w:rPr>
          <w:rStyle w:val="StyleUnderline"/>
        </w:rPr>
        <w:t xml:space="preserve"> in </w:t>
      </w:r>
      <w:r w:rsidRPr="00FF761C">
        <w:rPr>
          <w:rStyle w:val="StyleUnderline"/>
          <w:highlight w:val="cyan"/>
        </w:rPr>
        <w:t xml:space="preserve">the </w:t>
      </w:r>
      <w:r w:rsidRPr="00FF761C">
        <w:rPr>
          <w:rStyle w:val="Emphasis"/>
          <w:highlight w:val="cyan"/>
        </w:rPr>
        <w:t>best-case</w:t>
      </w:r>
      <w:r w:rsidRPr="00BF4F19">
        <w:rPr>
          <w:rStyle w:val="Emphasis"/>
        </w:rPr>
        <w:t xml:space="preserve"> scenario</w:t>
      </w:r>
      <w:r w:rsidRPr="00BF4F19">
        <w:rPr>
          <w:rStyle w:val="StyleUnderline"/>
        </w:rPr>
        <w:t xml:space="preserve"> in which</w:t>
      </w:r>
      <w:r w:rsidRPr="00BF4F19">
        <w:rPr>
          <w:sz w:val="14"/>
        </w:rPr>
        <w:t xml:space="preserve"> powerful red-green </w:t>
      </w:r>
      <w:r w:rsidRPr="00BF4F19">
        <w:rPr>
          <w:rStyle w:val="StyleUnderline"/>
        </w:rPr>
        <w:t xml:space="preserve">movements </w:t>
      </w:r>
      <w:r w:rsidRPr="00BF4F19">
        <w:rPr>
          <w:rStyle w:val="Emphasis"/>
        </w:rPr>
        <w:t>decisively shift</w:t>
      </w:r>
      <w:r w:rsidRPr="00BF4F19">
        <w:rPr>
          <w:rStyle w:val="StyleUnderline"/>
        </w:rPr>
        <w:t xml:space="preserve"> the balance of power</w:t>
      </w:r>
      <w:r w:rsidRPr="00BF4F19">
        <w:rPr>
          <w:sz w:val="14"/>
        </w:rPr>
        <w:t xml:space="preserve"> vis-à-vis capital and elect leftist parties following ecosocialist platforms, </w:t>
      </w:r>
      <w:r w:rsidRPr="00BF4F19">
        <w:rPr>
          <w:rStyle w:val="StyleUnderline"/>
        </w:rPr>
        <w:t xml:space="preserve">this </w:t>
      </w:r>
      <w:r w:rsidRPr="00FF761C">
        <w:rPr>
          <w:rStyle w:val="StyleUnderline"/>
          <w:highlight w:val="cyan"/>
        </w:rPr>
        <w:t>could lead to</w:t>
      </w:r>
      <w:r w:rsidRPr="00BF4F19">
        <w:rPr>
          <w:sz w:val="14"/>
        </w:rPr>
        <w:t xml:space="preserve"> “</w:t>
      </w:r>
      <w:r w:rsidRPr="00FF761C">
        <w:rPr>
          <w:rStyle w:val="Emphasis"/>
          <w:highlight w:val="cyan"/>
        </w:rPr>
        <w:t>authoritarian</w:t>
      </w:r>
      <w:r w:rsidRPr="00BF4F19">
        <w:rPr>
          <w:sz w:val="14"/>
        </w:rPr>
        <w:t xml:space="preserve">” forms of ecosocialism, understood as ecosocialist </w:t>
      </w:r>
      <w:r w:rsidRPr="00FF761C">
        <w:rPr>
          <w:rStyle w:val="StyleUnderline"/>
          <w:highlight w:val="cyan"/>
        </w:rPr>
        <w:t>regimes</w:t>
      </w:r>
      <w:r w:rsidRPr="00BF4F19">
        <w:rPr>
          <w:rStyle w:val="StyleUnderline"/>
        </w:rPr>
        <w:t xml:space="preserve"> that institutionalize</w:t>
      </w:r>
      <w:r w:rsidRPr="00BF4F19">
        <w:rPr>
          <w:sz w:val="14"/>
        </w:rPr>
        <w:t xml:space="preserve"> “</w:t>
      </w:r>
      <w:r w:rsidRPr="00BF4F19">
        <w:rPr>
          <w:rStyle w:val="Emphasis"/>
        </w:rPr>
        <w:t>state of emergency</w:t>
      </w:r>
      <w:r w:rsidRPr="00BF4F19">
        <w:rPr>
          <w:sz w:val="14"/>
        </w:rPr>
        <w:t xml:space="preserve">” </w:t>
      </w:r>
      <w:r w:rsidRPr="00BF4F19">
        <w:rPr>
          <w:rStyle w:val="StyleUnderline"/>
        </w:rPr>
        <w:t>provisions such as unchecked executive power</w:t>
      </w:r>
      <w:r w:rsidRPr="00BF4F19">
        <w:rPr>
          <w:sz w:val="14"/>
        </w:rPr>
        <w:t xml:space="preserve">, </w:t>
      </w:r>
      <w:r w:rsidRPr="00BF4F19">
        <w:rPr>
          <w:rStyle w:val="StyleUnderline"/>
        </w:rPr>
        <w:t>the suspension of democratic rights and procedures</w:t>
      </w:r>
      <w:r w:rsidRPr="00BF4F19">
        <w:rPr>
          <w:sz w:val="14"/>
        </w:rPr>
        <w:t xml:space="preserve">, </w:t>
      </w:r>
      <w:r w:rsidRPr="00BF4F19">
        <w:rPr>
          <w:rStyle w:val="StyleUnderline"/>
        </w:rPr>
        <w:t>restrictions on free speech</w:t>
      </w:r>
      <w:r w:rsidRPr="00BF4F19">
        <w:rPr>
          <w:sz w:val="14"/>
        </w:rPr>
        <w:t xml:space="preserve">, </w:t>
      </w:r>
      <w:r w:rsidRPr="00BF4F19">
        <w:rPr>
          <w:rStyle w:val="StyleUnderline"/>
        </w:rPr>
        <w:t>and military-police repression of dissent</w:t>
      </w:r>
      <w:r w:rsidRPr="00BF4F19">
        <w:rPr>
          <w:sz w:val="14"/>
        </w:rPr>
        <w:t xml:space="preserve"> (Petras and Fitzgerald Citation1988). </w:t>
      </w:r>
      <w:r w:rsidRPr="00BF4F19">
        <w:rPr>
          <w:rStyle w:val="StyleUnderline"/>
        </w:rPr>
        <w:t>This has</w:t>
      </w:r>
      <w:r w:rsidRPr="00BF4F19">
        <w:rPr>
          <w:sz w:val="14"/>
        </w:rPr>
        <w:t xml:space="preserve"> of course </w:t>
      </w:r>
      <w:r w:rsidRPr="00BF4F19">
        <w:rPr>
          <w:rStyle w:val="StyleUnderline"/>
        </w:rPr>
        <w:t xml:space="preserve">been one of the primary challenges confronting </w:t>
      </w:r>
      <w:r w:rsidRPr="00FF761C">
        <w:rPr>
          <w:rStyle w:val="Emphasis"/>
          <w:highlight w:val="cyan"/>
        </w:rPr>
        <w:t xml:space="preserve">all </w:t>
      </w:r>
      <w:r w:rsidRPr="00FF761C">
        <w:rPr>
          <w:rStyle w:val="Emphasis"/>
        </w:rPr>
        <w:t xml:space="preserve">socialist </w:t>
      </w:r>
      <w:r w:rsidRPr="00FF761C">
        <w:rPr>
          <w:rStyle w:val="Emphasis"/>
          <w:highlight w:val="cyan"/>
        </w:rPr>
        <w:t>transitions historically</w:t>
      </w:r>
      <w:r w:rsidRPr="00BF4F19">
        <w:rPr>
          <w:sz w:val="14"/>
        </w:rPr>
        <w:t xml:space="preserve">, </w:t>
      </w:r>
      <w:r w:rsidRPr="00BF4F19">
        <w:rPr>
          <w:rStyle w:val="StyleUnderline"/>
        </w:rPr>
        <w:t xml:space="preserve">which </w:t>
      </w:r>
      <w:r w:rsidRPr="00FF761C">
        <w:rPr>
          <w:rStyle w:val="StyleUnderline"/>
          <w:highlight w:val="cyan"/>
        </w:rPr>
        <w:t>have had to fight off external</w:t>
      </w:r>
      <w:r w:rsidRPr="00BF4F19">
        <w:rPr>
          <w:rStyle w:val="StyleUnderline"/>
        </w:rPr>
        <w:t xml:space="preserve"> military </w:t>
      </w:r>
      <w:r w:rsidRPr="00FF761C">
        <w:rPr>
          <w:rStyle w:val="StyleUnderline"/>
          <w:highlight w:val="cyan"/>
        </w:rPr>
        <w:t>intervention</w:t>
      </w:r>
      <w:r w:rsidRPr="00BF4F19">
        <w:rPr>
          <w:sz w:val="14"/>
        </w:rPr>
        <w:t xml:space="preserve">, </w:t>
      </w:r>
      <w:r w:rsidRPr="00BF4F19">
        <w:rPr>
          <w:rStyle w:val="StyleUnderline"/>
        </w:rPr>
        <w:t xml:space="preserve">resistance from capitalist </w:t>
      </w:r>
      <w:r w:rsidRPr="00FF761C">
        <w:rPr>
          <w:rStyle w:val="StyleUnderline"/>
          <w:highlight w:val="cyan"/>
        </w:rPr>
        <w:t>elites</w:t>
      </w:r>
      <w:r w:rsidRPr="00BF4F19">
        <w:rPr>
          <w:sz w:val="14"/>
        </w:rPr>
        <w:t xml:space="preserve">, </w:t>
      </w:r>
      <w:r w:rsidRPr="00FF761C">
        <w:rPr>
          <w:rStyle w:val="StyleUnderline"/>
          <w:highlight w:val="cyan"/>
        </w:rPr>
        <w:t>and reactionary currents</w:t>
      </w:r>
      <w:r w:rsidRPr="00BF4F19">
        <w:rPr>
          <w:rStyle w:val="StyleUnderline"/>
        </w:rPr>
        <w:t xml:space="preserve"> from below in order to protect revolutionary gains</w:t>
      </w:r>
      <w:r w:rsidRPr="00BF4F19">
        <w:rPr>
          <w:sz w:val="14"/>
        </w:rPr>
        <w:t xml:space="preserve">. </w:t>
      </w:r>
      <w:r w:rsidRPr="00FF761C">
        <w:rPr>
          <w:rStyle w:val="StyleUnderline"/>
          <w:highlight w:val="cyan"/>
        </w:rPr>
        <w:t xml:space="preserve">Things would be </w:t>
      </w:r>
      <w:r w:rsidRPr="00FF761C">
        <w:rPr>
          <w:rStyle w:val="Emphasis"/>
          <w:highlight w:val="cyan"/>
        </w:rPr>
        <w:t>no different</w:t>
      </w:r>
      <w:r w:rsidRPr="00BF4F19">
        <w:rPr>
          <w:rStyle w:val="StyleUnderline"/>
        </w:rPr>
        <w:t xml:space="preserve"> for future ecosocialisms-in-transition</w:t>
      </w:r>
      <w:r w:rsidRPr="00BF4F19">
        <w:rPr>
          <w:sz w:val="14"/>
        </w:rPr>
        <w:t xml:space="preserve">, particularly </w:t>
      </w:r>
      <w:r w:rsidRPr="00FF761C">
        <w:rPr>
          <w:rStyle w:val="StyleUnderline"/>
          <w:highlight w:val="cyan"/>
        </w:rPr>
        <w:t>given the</w:t>
      </w:r>
      <w:r w:rsidRPr="00BF4F19">
        <w:rPr>
          <w:rStyle w:val="StyleUnderline"/>
        </w:rPr>
        <w:t xml:space="preserve"> likely contradiction between the </w:t>
      </w:r>
      <w:r w:rsidRPr="00FF761C">
        <w:rPr>
          <w:rStyle w:val="Emphasis"/>
          <w:highlight w:val="cyan"/>
        </w:rPr>
        <w:t>speed</w:t>
      </w:r>
      <w:r w:rsidRPr="00FF761C">
        <w:rPr>
          <w:rStyle w:val="StyleUnderline"/>
          <w:highlight w:val="cyan"/>
        </w:rPr>
        <w:t xml:space="preserve"> </w:t>
      </w:r>
      <w:r w:rsidRPr="00FF761C">
        <w:rPr>
          <w:rStyle w:val="StyleUnderline"/>
        </w:rPr>
        <w:t>at which</w:t>
      </w:r>
      <w:r w:rsidRPr="00BF4F19">
        <w:rPr>
          <w:sz w:val="14"/>
        </w:rPr>
        <w:t xml:space="preserve"> consumption </w:t>
      </w:r>
      <w:r w:rsidRPr="00FF761C">
        <w:rPr>
          <w:rStyle w:val="StyleUnderline"/>
        </w:rPr>
        <w:t>cuts</w:t>
      </w:r>
      <w:r w:rsidRPr="00BF4F19">
        <w:rPr>
          <w:rStyle w:val="StyleUnderline"/>
        </w:rPr>
        <w:t xml:space="preserve"> may </w:t>
      </w:r>
      <w:r w:rsidRPr="00FF761C">
        <w:rPr>
          <w:rStyle w:val="StyleUnderline"/>
        </w:rPr>
        <w:t>need to be made</w:t>
      </w:r>
      <w:r w:rsidRPr="00BF4F19">
        <w:rPr>
          <w:sz w:val="14"/>
        </w:rPr>
        <w:t xml:space="preserve"> in the global north </w:t>
      </w:r>
      <w:r w:rsidRPr="00BF4F19">
        <w:rPr>
          <w:rStyle w:val="StyleUnderline"/>
        </w:rPr>
        <w:t xml:space="preserve">and the </w:t>
      </w:r>
      <w:r w:rsidRPr="00BF4F19">
        <w:rPr>
          <w:rStyle w:val="Emphasis"/>
        </w:rPr>
        <w:t>slowness</w:t>
      </w:r>
      <w:r w:rsidRPr="00BF4F19">
        <w:rPr>
          <w:rStyle w:val="StyleUnderline"/>
        </w:rPr>
        <w:t xml:space="preserve"> with which</w:t>
      </w:r>
      <w:r w:rsidRPr="00BF4F19">
        <w:rPr>
          <w:sz w:val="14"/>
        </w:rPr>
        <w:t xml:space="preserve"> post-materialist </w:t>
      </w:r>
      <w:r w:rsidRPr="00BF4F19">
        <w:rPr>
          <w:rStyle w:val="StyleUnderline"/>
        </w:rPr>
        <w:t>cultural change would occur</w:t>
      </w:r>
      <w:r w:rsidRPr="00BF4F19">
        <w:rPr>
          <w:sz w:val="14"/>
        </w:rPr>
        <w:t xml:space="preserve">, yet such problems have not been systematically explored by ecosocialists and degrowth scholars. </w:t>
      </w:r>
      <w:r w:rsidRPr="00BF4F19">
        <w:rPr>
          <w:rStyle w:val="StyleUnderline"/>
        </w:rPr>
        <w:t>The risks are</w:t>
      </w:r>
      <w:r w:rsidRPr="00BF4F19">
        <w:rPr>
          <w:sz w:val="14"/>
        </w:rPr>
        <w:t xml:space="preserve"> twofold: first, </w:t>
      </w:r>
      <w:r w:rsidRPr="00BF4F19">
        <w:rPr>
          <w:rStyle w:val="StyleUnderline"/>
        </w:rPr>
        <w:t xml:space="preserve">that </w:t>
      </w:r>
      <w:r w:rsidRPr="00FF761C">
        <w:rPr>
          <w:rStyle w:val="StyleUnderline"/>
          <w:highlight w:val="cyan"/>
        </w:rPr>
        <w:t xml:space="preserve">authoritarian measures would be needed to </w:t>
      </w:r>
      <w:r w:rsidRPr="00FF761C">
        <w:rPr>
          <w:rStyle w:val="Emphasis"/>
          <w:highlight w:val="cyan"/>
        </w:rPr>
        <w:t>enforce</w:t>
      </w:r>
      <w:r w:rsidRPr="00BF4F19">
        <w:rPr>
          <w:rStyle w:val="Emphasis"/>
        </w:rPr>
        <w:t xml:space="preserve"> lifestyle </w:t>
      </w:r>
      <w:r w:rsidRPr="00FF761C">
        <w:rPr>
          <w:rStyle w:val="Emphasis"/>
          <w:highlight w:val="cyan"/>
        </w:rPr>
        <w:t>changes</w:t>
      </w:r>
      <w:r w:rsidRPr="00BF4F19">
        <w:rPr>
          <w:rStyle w:val="StyleUnderline"/>
        </w:rPr>
        <w:t xml:space="preserve"> upon recalcitrant populations</w:t>
      </w:r>
      <w:r w:rsidRPr="00BF4F19">
        <w:rPr>
          <w:sz w:val="14"/>
        </w:rPr>
        <w:t xml:space="preserve"> and “deal with the exceptional circumstances of direct and serious threat” to the survival of ecosocialist regimes in their early phases; </w:t>
      </w:r>
      <w:r w:rsidRPr="00BF4F19">
        <w:rPr>
          <w:rStyle w:val="StyleUnderline"/>
        </w:rPr>
        <w:t>and</w:t>
      </w:r>
      <w:r w:rsidRPr="00BF4F19">
        <w:rPr>
          <w:sz w:val="14"/>
        </w:rPr>
        <w:t xml:space="preserve"> second, that such measures, rather than being temporally limited and abolished once the “exceptional circumstances” are dealt with, </w:t>
      </w:r>
      <w:r w:rsidRPr="00BF4F19">
        <w:rPr>
          <w:rStyle w:val="StyleUnderline"/>
        </w:rPr>
        <w:t xml:space="preserve">become the </w:t>
      </w:r>
      <w:r w:rsidRPr="00BF4F19">
        <w:rPr>
          <w:rStyle w:val="Emphasis"/>
        </w:rPr>
        <w:t>new normal</w:t>
      </w:r>
      <w:r w:rsidRPr="00BF4F19">
        <w:rPr>
          <w:sz w:val="14"/>
        </w:rPr>
        <w:t xml:space="preserve"> (94).</w:t>
      </w:r>
    </w:p>
    <w:p w14:paraId="3DA4DB42" w14:textId="77777777" w:rsidR="00D12025" w:rsidRPr="00BF4F19" w:rsidRDefault="00D12025" w:rsidP="00D12025">
      <w:pPr>
        <w:rPr>
          <w:sz w:val="14"/>
        </w:rPr>
      </w:pPr>
      <w:r w:rsidRPr="00BF4F19">
        <w:rPr>
          <w:sz w:val="14"/>
        </w:rPr>
        <w:t>Quincy Saul and Andreas Malm are among the few ecosocialists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w:t>
      </w:r>
    </w:p>
    <w:p w14:paraId="787C39A1" w14:textId="77777777" w:rsidR="00D12025" w:rsidRPr="00BF4F19" w:rsidRDefault="00D12025" w:rsidP="00D12025">
      <w:pPr>
        <w:rPr>
          <w:sz w:val="14"/>
        </w:rPr>
      </w:pPr>
      <w:r w:rsidRPr="00BF4F19">
        <w:rPr>
          <w:sz w:val="14"/>
        </w:rPr>
        <w:t>warlike state management of all industries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centralized decisions on who can consume what goods in what amounts, [and] punishment of transgressors threatening the annual emissions targets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[which] can only be feasible under an exceptional regime dealing with an unheard-of emergency (Malm Citation2015, 187)</w:t>
      </w:r>
    </w:p>
    <w:p w14:paraId="50BBE0B4" w14:textId="77777777" w:rsidR="00D12025" w:rsidRPr="00BF4F19" w:rsidRDefault="00D12025" w:rsidP="00D12025">
      <w:pPr>
        <w:rPr>
          <w:sz w:val="14"/>
        </w:rPr>
      </w:pPr>
      <w:r w:rsidRPr="00BF4F19">
        <w:rPr>
          <w:sz w:val="14"/>
        </w:rPr>
        <w:t xml:space="preserve">The risk, in other words, is that ecosocialist </w:t>
      </w:r>
      <w:r w:rsidRPr="00BF4F19">
        <w:rPr>
          <w:rStyle w:val="StyleUnderline"/>
        </w:rPr>
        <w:t>regimes</w:t>
      </w:r>
      <w:r w:rsidRPr="00BF4F19">
        <w:rPr>
          <w:sz w:val="14"/>
        </w:rPr>
        <w:t xml:space="preserve"> that are democratically elected in a context of unprecedented climate-energy-economic crises </w:t>
      </w:r>
      <w:r w:rsidRPr="00BF4F19">
        <w:rPr>
          <w:rStyle w:val="StyleUnderline"/>
        </w:rPr>
        <w:t xml:space="preserve">may be </w:t>
      </w:r>
      <w:r w:rsidRPr="00BF4F19">
        <w:rPr>
          <w:rStyle w:val="Emphasis"/>
        </w:rPr>
        <w:t>forced</w:t>
      </w:r>
      <w:r w:rsidRPr="00BF4F19">
        <w:rPr>
          <w:rStyle w:val="StyleUnderline"/>
        </w:rPr>
        <w:t xml:space="preserve"> down an authoritarian path in order to enforce carbon rationing</w:t>
      </w:r>
      <w:r w:rsidRPr="00BF4F19">
        <w:rPr>
          <w:sz w:val="14"/>
        </w:rPr>
        <w:t xml:space="preserve">, </w:t>
      </w:r>
      <w:r w:rsidRPr="00BF4F19">
        <w:rPr>
          <w:rStyle w:val="StyleUnderline"/>
        </w:rPr>
        <w:t>enact rapid and far-reaching transformations in land-use</w:t>
      </w:r>
      <w:r w:rsidRPr="00BF4F19">
        <w:rPr>
          <w:sz w:val="14"/>
        </w:rPr>
        <w:t xml:space="preserve">, </w:t>
      </w:r>
      <w:r w:rsidRPr="00BF4F19">
        <w:rPr>
          <w:rStyle w:val="StyleUnderline"/>
        </w:rPr>
        <w:t>break through the gridlock of dysfunctional and polarized legislatures</w:t>
      </w:r>
      <w:r w:rsidRPr="00BF4F19">
        <w:rPr>
          <w:sz w:val="14"/>
        </w:rPr>
        <w:t xml:space="preserve">, </w:t>
      </w:r>
      <w:r w:rsidRPr="00BF4F19">
        <w:rPr>
          <w:rStyle w:val="StyleUnderline"/>
        </w:rPr>
        <w:t>and defend themselves against violence and sabotage from capitalist elites and the far-right</w:t>
      </w:r>
      <w:r w:rsidRPr="00BF4F19">
        <w:rPr>
          <w:sz w:val="14"/>
        </w:rPr>
        <w:t xml:space="preserve">. </w:t>
      </w:r>
      <w:r w:rsidRPr="00BF4F19">
        <w:rPr>
          <w:rStyle w:val="StyleUnderline"/>
        </w:rPr>
        <w:t xml:space="preserve">The danger is </w:t>
      </w:r>
      <w:r w:rsidRPr="00BF4F19">
        <w:rPr>
          <w:rStyle w:val="Emphasis"/>
        </w:rPr>
        <w:t>exacerbated</w:t>
      </w:r>
      <w:r w:rsidRPr="00BF4F19">
        <w:rPr>
          <w:rStyle w:val="StyleUnderline"/>
        </w:rPr>
        <w:t xml:space="preserve"> by the fact that worsening climate and political-economic </w:t>
      </w:r>
      <w:r w:rsidRPr="00FF761C">
        <w:rPr>
          <w:rStyle w:val="StyleUnderline"/>
          <w:highlight w:val="cyan"/>
        </w:rPr>
        <w:t>crises</w:t>
      </w:r>
      <w:r w:rsidRPr="00BF4F19">
        <w:rPr>
          <w:sz w:val="14"/>
        </w:rPr>
        <w:t xml:space="preserve">, </w:t>
      </w:r>
      <w:r w:rsidRPr="00BF4F19">
        <w:rPr>
          <w:rStyle w:val="StyleUnderline"/>
        </w:rPr>
        <w:t xml:space="preserve">far from </w:t>
      </w:r>
      <w:r w:rsidRPr="00BF4F19">
        <w:rPr>
          <w:rStyle w:val="Emphasis"/>
        </w:rPr>
        <w:t>neutralizing</w:t>
      </w:r>
      <w:r w:rsidRPr="00BF4F19">
        <w:rPr>
          <w:rStyle w:val="StyleUnderline"/>
        </w:rPr>
        <w:t xml:space="preserve"> the threat of rightwing populism</w:t>
      </w:r>
      <w:r w:rsidRPr="00BF4F19">
        <w:rPr>
          <w:sz w:val="14"/>
        </w:rPr>
        <w:t xml:space="preserve">, </w:t>
      </w:r>
      <w:r w:rsidRPr="00FF761C">
        <w:rPr>
          <w:rStyle w:val="StyleUnderline"/>
          <w:highlight w:val="cyan"/>
        </w:rPr>
        <w:t>will</w:t>
      </w:r>
      <w:r w:rsidRPr="00BF4F19">
        <w:rPr>
          <w:rStyle w:val="StyleUnderline"/>
        </w:rPr>
        <w:t xml:space="preserve"> most likely </w:t>
      </w:r>
      <w:r w:rsidRPr="00FF761C">
        <w:rPr>
          <w:rStyle w:val="Emphasis"/>
          <w:highlight w:val="cyan"/>
        </w:rPr>
        <w:t>intensify</w:t>
      </w:r>
      <w:r w:rsidRPr="00FF761C">
        <w:rPr>
          <w:rStyle w:val="StyleUnderline"/>
          <w:highlight w:val="cyan"/>
        </w:rPr>
        <w:t xml:space="preserve"> ethnonationalist reaction</w:t>
      </w:r>
      <w:r w:rsidRPr="00BF4F19">
        <w:rPr>
          <w:rStyle w:val="StyleUnderline"/>
        </w:rPr>
        <w:t xml:space="preserve"> and political polarization</w:t>
      </w:r>
      <w:r w:rsidRPr="00BF4F19">
        <w:rPr>
          <w:sz w:val="14"/>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BF4F19">
        <w:rPr>
          <w:rStyle w:val="StyleUnderline"/>
        </w:rPr>
        <w:t>given that</w:t>
      </w:r>
      <w:r w:rsidRPr="00BF4F19">
        <w:rPr>
          <w:sz w:val="14"/>
        </w:rPr>
        <w:t xml:space="preserve"> ecosocialist </w:t>
      </w:r>
      <w:r w:rsidRPr="00FF761C">
        <w:rPr>
          <w:rStyle w:val="StyleUnderline"/>
        </w:rPr>
        <w:t>transitions</w:t>
      </w:r>
      <w:r w:rsidRPr="00BF4F19">
        <w:rPr>
          <w:rStyle w:val="StyleUnderline"/>
        </w:rPr>
        <w:t xml:space="preserve"> would entail a</w:t>
      </w:r>
      <w:r w:rsidRPr="00BF4F19">
        <w:rPr>
          <w:sz w:val="14"/>
        </w:rPr>
        <w:t xml:space="preserve"> “</w:t>
      </w:r>
      <w:r w:rsidRPr="00BF4F19">
        <w:rPr>
          <w:rStyle w:val="Emphasis"/>
        </w:rPr>
        <w:t>life-threatening situation</w:t>
      </w:r>
      <w:r w:rsidRPr="00BF4F19">
        <w:rPr>
          <w:sz w:val="14"/>
        </w:rPr>
        <w:t xml:space="preserve">” </w:t>
      </w:r>
      <w:r w:rsidRPr="00BF4F19">
        <w:rPr>
          <w:rStyle w:val="StyleUnderline"/>
        </w:rPr>
        <w:t>for</w:t>
      </w:r>
      <w:r w:rsidRPr="00BF4F19">
        <w:rPr>
          <w:sz w:val="14"/>
        </w:rPr>
        <w:t xml:space="preserve"> most if not all sectors of </w:t>
      </w:r>
      <w:r w:rsidRPr="00FF761C">
        <w:rPr>
          <w:rStyle w:val="StyleUnderline"/>
          <w:highlight w:val="cyan"/>
        </w:rPr>
        <w:t>the capitalist class</w:t>
      </w:r>
      <w:r w:rsidRPr="00BF4F19">
        <w:rPr>
          <w:sz w:val="14"/>
        </w:rPr>
        <w:t xml:space="preserve">, </w:t>
      </w:r>
      <w:r w:rsidRPr="00BF4F19">
        <w:rPr>
          <w:rStyle w:val="StyleUnderline"/>
        </w:rPr>
        <w:t>many</w:t>
      </w:r>
      <w:r w:rsidRPr="00BF4F19">
        <w:rPr>
          <w:sz w:val="14"/>
        </w:rPr>
        <w:t xml:space="preserve"> of them </w:t>
      </w:r>
      <w:r w:rsidRPr="00FF761C">
        <w:rPr>
          <w:rStyle w:val="StyleUnderline"/>
          <w:highlight w:val="cyan"/>
        </w:rPr>
        <w:t>would</w:t>
      </w:r>
      <w:r w:rsidRPr="00BF4F19">
        <w:rPr>
          <w:rStyle w:val="StyleUnderline"/>
        </w:rPr>
        <w:t xml:space="preserve"> likely </w:t>
      </w:r>
      <w:r w:rsidRPr="00FF761C">
        <w:rPr>
          <w:rStyle w:val="Emphasis"/>
          <w:highlight w:val="cyan"/>
        </w:rPr>
        <w:t>ally with the far-right</w:t>
      </w:r>
      <w:r w:rsidRPr="00BF4F19">
        <w:rPr>
          <w:rStyle w:val="StyleUnderline"/>
        </w:rPr>
        <w:t xml:space="preserve"> in order </w:t>
      </w:r>
      <w:r w:rsidRPr="00FF761C">
        <w:rPr>
          <w:rStyle w:val="StyleUnderline"/>
          <w:highlight w:val="cyan"/>
        </w:rPr>
        <w:t>to halt</w:t>
      </w:r>
      <w:r w:rsidRPr="00BF4F19">
        <w:rPr>
          <w:rStyle w:val="StyleUnderline"/>
        </w:rPr>
        <w:t xml:space="preserve"> such </w:t>
      </w:r>
      <w:r w:rsidRPr="00FF761C">
        <w:rPr>
          <w:rStyle w:val="StyleUnderline"/>
          <w:highlight w:val="cyan"/>
        </w:rPr>
        <w:t>transitions</w:t>
      </w:r>
      <w:r w:rsidRPr="00BF4F19">
        <w:rPr>
          <w:rStyle w:val="StyleUnderline"/>
        </w:rPr>
        <w:t xml:space="preserve"> in their tracks and restore capitalist power</w:t>
      </w:r>
      <w:r w:rsidRPr="00BF4F19">
        <w:rPr>
          <w:sz w:val="14"/>
        </w:rPr>
        <w:t xml:space="preserve"> “</w:t>
      </w:r>
      <w:r w:rsidRPr="00FF761C">
        <w:rPr>
          <w:rStyle w:val="Emphasis"/>
          <w:highlight w:val="cyan"/>
        </w:rPr>
        <w:t>by any means necessary</w:t>
      </w:r>
      <w:r w:rsidRPr="00BF4F19">
        <w:rPr>
          <w:sz w:val="14"/>
        </w:rPr>
        <w:t xml:space="preserve">” (241). Thus </w:t>
      </w:r>
      <w:r w:rsidRPr="00BF4F19">
        <w:rPr>
          <w:rStyle w:val="StyleUnderline"/>
        </w:rPr>
        <w:t>even</w:t>
      </w:r>
      <w:r w:rsidRPr="00BF4F19">
        <w:rPr>
          <w:sz w:val="14"/>
        </w:rPr>
        <w:t xml:space="preserve"> in </w:t>
      </w:r>
      <w:r w:rsidRPr="00BF4F19">
        <w:rPr>
          <w:rStyle w:val="StyleUnderline"/>
        </w:rPr>
        <w:t xml:space="preserve">the </w:t>
      </w:r>
      <w:r w:rsidRPr="00BF4F19">
        <w:rPr>
          <w:rStyle w:val="Emphasis"/>
        </w:rPr>
        <w:t>best-case scenario</w:t>
      </w:r>
      <w:r w:rsidRPr="00BF4F19">
        <w:rPr>
          <w:sz w:val="14"/>
        </w:rPr>
        <w:t xml:space="preserve"> in which ecosocialists are able to assume power in core states, this </w:t>
      </w:r>
      <w:r w:rsidRPr="00BF4F19">
        <w:rPr>
          <w:rStyle w:val="StyleUnderline"/>
        </w:rPr>
        <w:t xml:space="preserve">would </w:t>
      </w:r>
      <w:r w:rsidRPr="00BF4F19">
        <w:rPr>
          <w:rStyle w:val="Emphasis"/>
        </w:rPr>
        <w:t>almost certainly</w:t>
      </w:r>
      <w:r w:rsidRPr="00BF4F19">
        <w:rPr>
          <w:rStyle w:val="StyleUnderline"/>
        </w:rPr>
        <w:t xml:space="preserve"> occur in a context of </w:t>
      </w:r>
      <w:r w:rsidRPr="00BF4F19">
        <w:rPr>
          <w:rStyle w:val="Emphasis"/>
        </w:rPr>
        <w:t>rabid far</w:t>
      </w:r>
      <w:r w:rsidRPr="00FF761C">
        <w:rPr>
          <w:rStyle w:val="Emphasis"/>
        </w:rPr>
        <w:t>-</w:t>
      </w:r>
      <w:r w:rsidRPr="00BF4F19">
        <w:rPr>
          <w:rStyle w:val="Emphasis"/>
        </w:rPr>
        <w:t>right resistance</w:t>
      </w:r>
      <w:r w:rsidRPr="00BF4F19">
        <w:rPr>
          <w:rStyle w:val="StyleUnderline"/>
        </w:rPr>
        <w:t xml:space="preserve"> in alliance with global capital</w:t>
      </w:r>
      <w:r w:rsidRPr="00BF4F19">
        <w:rPr>
          <w:sz w:val="14"/>
        </w:rPr>
        <w:t>. The risks are particularly acute in, but not limited to, the US, where the spectacle of armed insurrectionists storming congress to try overthrowing the 2020 presidential election give us a taste of what ecosocialists are up against.</w:t>
      </w:r>
    </w:p>
    <w:p w14:paraId="52A8461C" w14:textId="77777777" w:rsidR="00D12025" w:rsidRDefault="00D12025" w:rsidP="00D12025">
      <w:pPr>
        <w:pStyle w:val="Heading3"/>
      </w:pPr>
      <w:r>
        <w:t>Alt—</w:t>
      </w:r>
      <w:r w:rsidRPr="00BF4F19">
        <w:t>Authoritarianism—1AR</w:t>
      </w:r>
    </w:p>
    <w:p w14:paraId="570C91A5" w14:textId="77777777" w:rsidR="00D12025" w:rsidRPr="00FF761C" w:rsidRDefault="00D12025" w:rsidP="00D12025">
      <w:pPr>
        <w:pStyle w:val="Heading4"/>
      </w:pPr>
      <w:r w:rsidRPr="00BF4F19">
        <w:t xml:space="preserve">Authoritarianism is </w:t>
      </w:r>
      <w:r w:rsidRPr="00BF4F19">
        <w:rPr>
          <w:u w:val="single"/>
        </w:rPr>
        <w:t>likely</w:t>
      </w:r>
      <w:r w:rsidRPr="00BF4F19">
        <w:t xml:space="preserve"> </w:t>
      </w:r>
      <w:r w:rsidRPr="00FF761C">
        <w:rPr>
          <w:b w:val="0"/>
          <w:bCs/>
        </w:rPr>
        <w:t xml:space="preserve">due to lack of mechanisms for </w:t>
      </w:r>
      <w:r w:rsidRPr="00FF761C">
        <w:rPr>
          <w:b w:val="0"/>
          <w:bCs/>
          <w:u w:val="single"/>
        </w:rPr>
        <w:t>allocation</w:t>
      </w:r>
      <w:r w:rsidRPr="00FF761C">
        <w:rPr>
          <w:b w:val="0"/>
          <w:bCs/>
        </w:rPr>
        <w:t xml:space="preserve"> or </w:t>
      </w:r>
      <w:r w:rsidRPr="00FF761C">
        <w:rPr>
          <w:b w:val="0"/>
          <w:bCs/>
          <w:u w:val="single"/>
        </w:rPr>
        <w:t>conflict resolution</w:t>
      </w:r>
      <w:r w:rsidRPr="00FF761C">
        <w:rPr>
          <w:b w:val="0"/>
          <w:bCs/>
        </w:rPr>
        <w:t>,</w:t>
      </w:r>
      <w:r>
        <w:t xml:space="preserve"> and it </w:t>
      </w:r>
      <w:r>
        <w:rPr>
          <w:u w:val="single"/>
        </w:rPr>
        <w:t>turns alt solvency</w:t>
      </w:r>
      <w:r>
        <w:t>.</w:t>
      </w:r>
    </w:p>
    <w:p w14:paraId="183C46DA" w14:textId="77777777" w:rsidR="00D12025" w:rsidRPr="00BF4F19" w:rsidRDefault="00D12025" w:rsidP="00D12025">
      <w:r w:rsidRPr="00BF4F19">
        <w:rPr>
          <w:rStyle w:val="Style13ptBold"/>
        </w:rPr>
        <w:t>Terzi, 22</w:t>
      </w:r>
      <w:r w:rsidRPr="00BF4F19">
        <w:t xml:space="preserve">—Economist at the European Commission’s Directorate-General for Economic and Financial Affairs, Adjunct Professor at Sciences Po and at HEC Paris (Alessio, “Post-Growth Dystopia,” </w:t>
      </w:r>
      <w:r w:rsidRPr="00BF4F19">
        <w:rPr>
          <w:i/>
          <w:iCs/>
        </w:rPr>
        <w:t>Growth for Good: Reshaping Capitalism to Save Humanity from Climate Catastrophe</w:t>
      </w:r>
      <w:r w:rsidRPr="00BF4F19">
        <w:t>, Chapter 3, pp. 75, dml)</w:t>
      </w:r>
    </w:p>
    <w:p w14:paraId="5B76DFDA" w14:textId="77777777" w:rsidR="00D12025" w:rsidRPr="00BF4F19" w:rsidRDefault="00D12025" w:rsidP="00D12025">
      <w:pPr>
        <w:rPr>
          <w:sz w:val="14"/>
        </w:rPr>
      </w:pPr>
      <w:r w:rsidRPr="007E70ED">
        <w:rPr>
          <w:rStyle w:val="StyleUnderline"/>
        </w:rPr>
        <w:t>Degrowth</w:t>
      </w:r>
      <w:r w:rsidRPr="00BF4F19">
        <w:rPr>
          <w:sz w:val="14"/>
        </w:rPr>
        <w:t xml:space="preserve">, by definition, </w:t>
      </w:r>
      <w:r w:rsidRPr="00BF4F19">
        <w:rPr>
          <w:rStyle w:val="StyleUnderline"/>
        </w:rPr>
        <w:t xml:space="preserve">will </w:t>
      </w:r>
      <w:r w:rsidRPr="00BF4F19">
        <w:rPr>
          <w:rStyle w:val="Emphasis"/>
        </w:rPr>
        <w:t>reduce</w:t>
      </w:r>
      <w:r w:rsidRPr="00BF4F19">
        <w:rPr>
          <w:rStyle w:val="StyleUnderline"/>
        </w:rPr>
        <w:t xml:space="preserve"> available resources and create some </w:t>
      </w:r>
      <w:r w:rsidRPr="00BF4F19">
        <w:rPr>
          <w:rStyle w:val="Emphasis"/>
        </w:rPr>
        <w:t>scarcity</w:t>
      </w:r>
      <w:r w:rsidRPr="00BF4F19">
        <w:rPr>
          <w:sz w:val="14"/>
        </w:rPr>
        <w:t xml:space="preserve">, albeit, according to its advocates, only for goods or ser vices that are unnecessary or superfluous. </w:t>
      </w:r>
      <w:r w:rsidRPr="00BF4F19">
        <w:rPr>
          <w:rStyle w:val="StyleUnderline"/>
        </w:rPr>
        <w:t>The</w:t>
      </w:r>
      <w:r w:rsidRPr="00BF4F19">
        <w:rPr>
          <w:sz w:val="14"/>
        </w:rPr>
        <w:t xml:space="preserve"> implicit assumption, or </w:t>
      </w:r>
      <w:r w:rsidRPr="00BF4F19">
        <w:rPr>
          <w:rStyle w:val="Emphasis"/>
        </w:rPr>
        <w:t>hazardous bet</w:t>
      </w:r>
      <w:r w:rsidRPr="00BF4F19">
        <w:rPr>
          <w:sz w:val="14"/>
        </w:rPr>
        <w:t xml:space="preserve">, </w:t>
      </w:r>
      <w:r w:rsidRPr="00BF4F19">
        <w:rPr>
          <w:rStyle w:val="StyleUnderline"/>
        </w:rPr>
        <w:t xml:space="preserve">is that this would be </w:t>
      </w:r>
      <w:r w:rsidRPr="007E70ED">
        <w:rPr>
          <w:rStyle w:val="Emphasis"/>
          <w:highlight w:val="cyan"/>
        </w:rPr>
        <w:t>voluntary</w:t>
      </w:r>
      <w:r w:rsidRPr="007E70ED">
        <w:rPr>
          <w:rStyle w:val="StyleUnderline"/>
          <w:highlight w:val="cyan"/>
        </w:rPr>
        <w:t xml:space="preserve"> scarcity</w:t>
      </w:r>
      <w:r w:rsidRPr="00BF4F19">
        <w:rPr>
          <w:sz w:val="14"/>
        </w:rPr>
        <w:t>—</w:t>
      </w:r>
      <w:r w:rsidRPr="00BF4F19">
        <w:rPr>
          <w:rStyle w:val="StyleUnderline"/>
        </w:rPr>
        <w:t>that everyone</w:t>
      </w:r>
      <w:r w:rsidRPr="00BF4F19">
        <w:rPr>
          <w:sz w:val="14"/>
        </w:rPr>
        <w:t xml:space="preserve">, once free from the iron cage of consumerism, </w:t>
      </w:r>
      <w:r w:rsidRPr="00BF4F19">
        <w:rPr>
          <w:rStyle w:val="StyleUnderline"/>
        </w:rPr>
        <w:t xml:space="preserve">would </w:t>
      </w:r>
      <w:r w:rsidRPr="00BF4F19">
        <w:rPr>
          <w:rStyle w:val="Emphasis"/>
        </w:rPr>
        <w:t>gladly embrace</w:t>
      </w:r>
      <w:r w:rsidRPr="00BF4F19">
        <w:rPr>
          <w:rStyle w:val="StyleUnderline"/>
        </w:rPr>
        <w:t xml:space="preserve"> it as part of a superior mode of simple living</w:t>
      </w:r>
      <w:r w:rsidRPr="00BF4F19">
        <w:rPr>
          <w:sz w:val="14"/>
        </w:rPr>
        <w:t xml:space="preserve">.68 In this chapter we saw that, </w:t>
      </w:r>
      <w:r w:rsidRPr="00BF4F19">
        <w:rPr>
          <w:rStyle w:val="StyleUnderline"/>
        </w:rPr>
        <w:t>if this were not to happen</w:t>
      </w:r>
      <w:r w:rsidRPr="00BF4F19">
        <w:rPr>
          <w:sz w:val="14"/>
        </w:rPr>
        <w:t xml:space="preserve">, </w:t>
      </w:r>
      <w:r w:rsidRPr="00BF4F19">
        <w:rPr>
          <w:rStyle w:val="StyleUnderline"/>
        </w:rPr>
        <w:t>and the</w:t>
      </w:r>
      <w:r w:rsidRPr="00BF4F19">
        <w:rPr>
          <w:sz w:val="14"/>
        </w:rPr>
        <w:t xml:space="preserve"> “</w:t>
      </w:r>
      <w:r w:rsidRPr="00BF4F19">
        <w:rPr>
          <w:rStyle w:val="Emphasis"/>
        </w:rPr>
        <w:t>infinite desire for more</w:t>
      </w:r>
      <w:r w:rsidRPr="00BF4F19">
        <w:rPr>
          <w:sz w:val="14"/>
        </w:rPr>
        <w:t xml:space="preserve">” (as Daniel Cohen calls it) </w:t>
      </w:r>
      <w:r w:rsidRPr="00BF4F19">
        <w:rPr>
          <w:rStyle w:val="StyleUnderline"/>
        </w:rPr>
        <w:t xml:space="preserve">were to remain </w:t>
      </w:r>
      <w:r w:rsidRPr="00BF4F19">
        <w:rPr>
          <w:rStyle w:val="Emphasis"/>
        </w:rPr>
        <w:t>prevalent</w:t>
      </w:r>
      <w:r w:rsidRPr="00BF4F19">
        <w:rPr>
          <w:sz w:val="14"/>
        </w:rPr>
        <w:t xml:space="preserve">, </w:t>
      </w:r>
      <w:r w:rsidRPr="00BF4F19">
        <w:rPr>
          <w:rStyle w:val="StyleUnderline"/>
        </w:rPr>
        <w:t xml:space="preserve">degrowth </w:t>
      </w:r>
      <w:r w:rsidRPr="007E70ED">
        <w:rPr>
          <w:rStyle w:val="StyleUnderline"/>
          <w:highlight w:val="cyan"/>
        </w:rPr>
        <w:t>would</w:t>
      </w:r>
      <w:r w:rsidRPr="00BF4F19">
        <w:rPr>
          <w:rStyle w:val="StyleUnderline"/>
        </w:rPr>
        <w:t xml:space="preserve"> likely </w:t>
      </w:r>
      <w:r w:rsidRPr="007E70ED">
        <w:rPr>
          <w:rStyle w:val="StyleUnderline"/>
          <w:highlight w:val="cyan"/>
        </w:rPr>
        <w:t>turn into the</w:t>
      </w:r>
      <w:r w:rsidRPr="00BF4F19">
        <w:rPr>
          <w:sz w:val="14"/>
        </w:rPr>
        <w:t xml:space="preserve"> proverbial </w:t>
      </w:r>
      <w:r w:rsidRPr="007E70ED">
        <w:rPr>
          <w:rStyle w:val="Emphasis"/>
          <w:highlight w:val="cyan"/>
        </w:rPr>
        <w:t>road to hell</w:t>
      </w:r>
      <w:r w:rsidRPr="00BF4F19">
        <w:rPr>
          <w:sz w:val="14"/>
        </w:rPr>
        <w:t>, paved with good intentions.</w:t>
      </w:r>
    </w:p>
    <w:p w14:paraId="7A76930C" w14:textId="77777777" w:rsidR="00D12025" w:rsidRPr="00BF4F19" w:rsidRDefault="00D12025" w:rsidP="00D12025">
      <w:pPr>
        <w:rPr>
          <w:sz w:val="14"/>
        </w:rPr>
      </w:pPr>
      <w:r w:rsidRPr="007E70ED">
        <w:rPr>
          <w:rStyle w:val="StyleUnderline"/>
          <w:highlight w:val="cyan"/>
        </w:rPr>
        <w:t xml:space="preserve">Ecosocialism does not have an </w:t>
      </w:r>
      <w:r w:rsidRPr="007E70ED">
        <w:rPr>
          <w:rStyle w:val="Emphasis"/>
          <w:highlight w:val="cyan"/>
        </w:rPr>
        <w:t>allocation mechanism</w:t>
      </w:r>
      <w:r w:rsidRPr="007E70ED">
        <w:rPr>
          <w:sz w:val="14"/>
          <w:highlight w:val="cyan"/>
        </w:rPr>
        <w:t>,</w:t>
      </w:r>
      <w:r w:rsidRPr="00BF4F19">
        <w:rPr>
          <w:sz w:val="14"/>
        </w:rPr>
        <w:t xml:space="preserve"> </w:t>
      </w:r>
      <w:r w:rsidRPr="007E70ED">
        <w:rPr>
          <w:rStyle w:val="StyleUnderline"/>
          <w:highlight w:val="cyan"/>
        </w:rPr>
        <w:t xml:space="preserve">or a way to </w:t>
      </w:r>
      <w:r w:rsidRPr="007E70ED">
        <w:rPr>
          <w:rStyle w:val="Emphasis"/>
          <w:highlight w:val="cyan"/>
        </w:rPr>
        <w:t>assuage tensions</w:t>
      </w:r>
      <w:r w:rsidRPr="00BF4F19">
        <w:rPr>
          <w:rStyle w:val="StyleUnderline"/>
        </w:rPr>
        <w:t xml:space="preserve"> within society</w:t>
      </w:r>
      <w:r w:rsidRPr="00BF4F19">
        <w:rPr>
          <w:sz w:val="14"/>
        </w:rPr>
        <w:t xml:space="preserve">. The problems </w:t>
      </w:r>
      <w:r w:rsidRPr="007E70ED">
        <w:rPr>
          <w:rStyle w:val="StyleUnderline"/>
          <w:highlight w:val="cyan"/>
        </w:rPr>
        <w:t>this</w:t>
      </w:r>
      <w:r w:rsidRPr="00BF4F19">
        <w:rPr>
          <w:sz w:val="14"/>
        </w:rPr>
        <w:t xml:space="preserve"> chapter has described </w:t>
      </w:r>
      <w:r w:rsidRPr="007E70ED">
        <w:rPr>
          <w:rStyle w:val="StyleUnderline"/>
          <w:highlight w:val="cyan"/>
        </w:rPr>
        <w:t xml:space="preserve">would </w:t>
      </w:r>
      <w:r w:rsidRPr="007E70ED">
        <w:rPr>
          <w:rStyle w:val="Emphasis"/>
          <w:highlight w:val="cyan"/>
        </w:rPr>
        <w:t>rapidly</w:t>
      </w:r>
      <w:r w:rsidRPr="007E70ED">
        <w:rPr>
          <w:rStyle w:val="StyleUnderline"/>
          <w:highlight w:val="cyan"/>
        </w:rPr>
        <w:t xml:space="preserve"> cause the</w:t>
      </w:r>
      <w:r w:rsidRPr="00BF4F19">
        <w:rPr>
          <w:rStyle w:val="StyleUnderline"/>
        </w:rPr>
        <w:t xml:space="preserve"> </w:t>
      </w:r>
      <w:r w:rsidRPr="00BF4F19">
        <w:rPr>
          <w:rStyle w:val="Emphasis"/>
        </w:rPr>
        <w:t>entire</w:t>
      </w:r>
      <w:r w:rsidRPr="00BF4F19">
        <w:rPr>
          <w:sz w:val="14"/>
        </w:rPr>
        <w:t xml:space="preserve"> degrowth </w:t>
      </w:r>
      <w:r w:rsidRPr="007E70ED">
        <w:rPr>
          <w:rStyle w:val="Emphasis"/>
          <w:highlight w:val="cyan"/>
        </w:rPr>
        <w:t>utopian vision</w:t>
      </w:r>
      <w:r w:rsidRPr="007E70ED">
        <w:rPr>
          <w:rStyle w:val="StyleUnderline"/>
          <w:highlight w:val="cyan"/>
        </w:rPr>
        <w:t xml:space="preserve"> to </w:t>
      </w:r>
      <w:r w:rsidRPr="007E70ED">
        <w:rPr>
          <w:rStyle w:val="Emphasis"/>
          <w:highlight w:val="cyan"/>
        </w:rPr>
        <w:t>unravel</w:t>
      </w:r>
      <w:r w:rsidRPr="00BF4F19">
        <w:rPr>
          <w:sz w:val="14"/>
        </w:rPr>
        <w:t xml:space="preserve">, </w:t>
      </w:r>
      <w:r w:rsidRPr="007E70ED">
        <w:rPr>
          <w:rStyle w:val="StyleUnderline"/>
          <w:highlight w:val="cyan"/>
        </w:rPr>
        <w:t>leaving</w:t>
      </w:r>
      <w:r w:rsidRPr="00BF4F19">
        <w:rPr>
          <w:rStyle w:val="StyleUnderline"/>
        </w:rPr>
        <w:t xml:space="preserve"> citizens with some combination of perceived </w:t>
      </w:r>
      <w:r w:rsidRPr="007E70ED">
        <w:rPr>
          <w:rStyle w:val="StyleUnderline"/>
          <w:highlight w:val="cyan"/>
        </w:rPr>
        <w:t>misery</w:t>
      </w:r>
      <w:r w:rsidRPr="00BF4F19">
        <w:rPr>
          <w:sz w:val="14"/>
        </w:rPr>
        <w:t xml:space="preserve">, </w:t>
      </w:r>
      <w:r w:rsidRPr="00BF4F19">
        <w:rPr>
          <w:rStyle w:val="StyleUnderline"/>
        </w:rPr>
        <w:t xml:space="preserve">social </w:t>
      </w:r>
      <w:r w:rsidRPr="007E70ED">
        <w:rPr>
          <w:rStyle w:val="StyleUnderline"/>
          <w:highlight w:val="cyan"/>
        </w:rPr>
        <w:t>tension</w:t>
      </w:r>
      <w:r w:rsidRPr="00BF4F19">
        <w:rPr>
          <w:sz w:val="14"/>
        </w:rPr>
        <w:t xml:space="preserve">, </w:t>
      </w:r>
      <w:r w:rsidRPr="007E70ED">
        <w:rPr>
          <w:rStyle w:val="StyleUnderline"/>
          <w:highlight w:val="cyan"/>
        </w:rPr>
        <w:t>autarky</w:t>
      </w:r>
      <w:r w:rsidRPr="00BF4F19">
        <w:rPr>
          <w:sz w:val="14"/>
        </w:rPr>
        <w:t xml:space="preserve">, </w:t>
      </w:r>
      <w:r w:rsidRPr="007E70ED">
        <w:rPr>
          <w:rStyle w:val="StyleUnderline"/>
          <w:highlight w:val="cyan"/>
        </w:rPr>
        <w:t>emigration</w:t>
      </w:r>
      <w:r w:rsidRPr="00BF4F19">
        <w:rPr>
          <w:sz w:val="14"/>
        </w:rPr>
        <w:t xml:space="preserve">, </w:t>
      </w:r>
      <w:r w:rsidRPr="007E70ED">
        <w:rPr>
          <w:rStyle w:val="StyleUnderline"/>
          <w:highlight w:val="cyan"/>
        </w:rPr>
        <w:t>and welfare reductions</w:t>
      </w:r>
      <w:r w:rsidRPr="00BF4F19">
        <w:rPr>
          <w:sz w:val="14"/>
        </w:rPr>
        <w:t xml:space="preserve">. </w:t>
      </w:r>
      <w:r w:rsidRPr="00BF4F19">
        <w:rPr>
          <w:rStyle w:val="StyleUnderline"/>
        </w:rPr>
        <w:t xml:space="preserve">An </w:t>
      </w:r>
      <w:r w:rsidRPr="00BF4F19">
        <w:rPr>
          <w:rStyle w:val="Emphasis"/>
        </w:rPr>
        <w:t>intricate web of rules</w:t>
      </w:r>
      <w:r w:rsidRPr="00BF4F19">
        <w:rPr>
          <w:rStyle w:val="StyleUnderline"/>
        </w:rPr>
        <w:t xml:space="preserve"> would be spun up to regulate most aspects of life</w:t>
      </w:r>
      <w:r w:rsidRPr="00BF4F19">
        <w:rPr>
          <w:sz w:val="14"/>
        </w:rPr>
        <w:t>—</w:t>
      </w:r>
      <w:r w:rsidRPr="00BF4F19">
        <w:rPr>
          <w:rStyle w:val="StyleUnderline"/>
        </w:rPr>
        <w:t xml:space="preserve">all </w:t>
      </w:r>
      <w:r w:rsidRPr="007E70ED">
        <w:rPr>
          <w:rStyle w:val="StyleUnderline"/>
          <w:highlight w:val="cyan"/>
        </w:rPr>
        <w:t>presided over by a</w:t>
      </w:r>
      <w:r w:rsidRPr="00BF4F19">
        <w:rPr>
          <w:rStyle w:val="StyleUnderline"/>
        </w:rPr>
        <w:t xml:space="preserve"> strong central </w:t>
      </w:r>
      <w:r w:rsidRPr="007E70ED">
        <w:rPr>
          <w:rStyle w:val="StyleUnderline"/>
          <w:highlight w:val="cyan"/>
        </w:rPr>
        <w:t xml:space="preserve">government </w:t>
      </w:r>
      <w:r w:rsidRPr="007E70ED">
        <w:rPr>
          <w:rStyle w:val="Emphasis"/>
          <w:highlight w:val="cyan"/>
        </w:rPr>
        <w:t>at high risk of turning illiberal</w:t>
      </w:r>
      <w:r w:rsidRPr="00BF4F19">
        <w:rPr>
          <w:rStyle w:val="StyleUnderline"/>
        </w:rPr>
        <w:t xml:space="preserve"> in its efforts to shore up its ideological raison d’être</w:t>
      </w:r>
      <w:r w:rsidRPr="00BF4F19">
        <w:rPr>
          <w:sz w:val="14"/>
        </w:rPr>
        <w:t xml:space="preserve">. </w:t>
      </w:r>
      <w:r w:rsidRPr="00BF4F19">
        <w:rPr>
          <w:rStyle w:val="StyleUnderline"/>
        </w:rPr>
        <w:t xml:space="preserve">The distance between ecosocialism and ecoauthoritarianism is </w:t>
      </w:r>
      <w:r w:rsidRPr="00BF4F19">
        <w:rPr>
          <w:rStyle w:val="Emphasis"/>
        </w:rPr>
        <w:t>shorter than one might imagine</w:t>
      </w:r>
      <w:r w:rsidRPr="00BF4F19">
        <w:rPr>
          <w:sz w:val="14"/>
        </w:rPr>
        <w:t>.</w:t>
      </w:r>
    </w:p>
    <w:p w14:paraId="035AB209" w14:textId="77777777" w:rsidR="00D12025" w:rsidRDefault="00D12025" w:rsidP="00D12025"/>
    <w:p w14:paraId="04EF5C36" w14:textId="77777777" w:rsidR="00D12025" w:rsidRDefault="00D12025" w:rsidP="00D12025">
      <w:pPr>
        <w:pStyle w:val="Heading3"/>
      </w:pPr>
      <w:r>
        <w:t>Alt—Cap Inevitable—2AC</w:t>
      </w:r>
    </w:p>
    <w:p w14:paraId="6DB12ACD" w14:textId="77777777" w:rsidR="00D12025" w:rsidRDefault="00D12025" w:rsidP="00D12025">
      <w:pPr>
        <w:pStyle w:val="Heading4"/>
      </w:pPr>
      <w:r>
        <w:t xml:space="preserve">There’s no </w:t>
      </w:r>
      <w:r w:rsidRPr="0079096C">
        <w:rPr>
          <w:u w:val="single"/>
        </w:rPr>
        <w:t>feasibly solvent</w:t>
      </w:r>
      <w:r>
        <w:t xml:space="preserve"> alternative to capitalism.</w:t>
      </w:r>
    </w:p>
    <w:p w14:paraId="40C3FA9A" w14:textId="77777777" w:rsidR="00D12025" w:rsidRDefault="00D12025" w:rsidP="00D12025">
      <w:r w:rsidRPr="00D746A5">
        <w:rPr>
          <w:rStyle w:val="Style13ptBold"/>
        </w:rPr>
        <w:t xml:space="preserve">Beardsworth, </w:t>
      </w:r>
      <w:r>
        <w:rPr>
          <w:rStyle w:val="Style13ptBold"/>
        </w:rPr>
        <w:t>10</w:t>
      </w:r>
      <w:r>
        <w:t>—Head of the School of Politics and International Studies and Professor of International Politics at the University of Leeds (Richard, “Technology and Politics: A Response to Bernard Stiegler,” Cultural Politics (2010) 6 (2): 181–199, dml)</w:t>
      </w:r>
    </w:p>
    <w:p w14:paraId="3971B0CD" w14:textId="77777777" w:rsidR="00D12025" w:rsidRPr="003A340B" w:rsidRDefault="00D12025" w:rsidP="00D12025">
      <w:pPr>
        <w:rPr>
          <w:sz w:val="16"/>
        </w:rPr>
      </w:pPr>
      <w:r w:rsidRPr="003A340B">
        <w:rPr>
          <w:sz w:val="16"/>
        </w:rPr>
        <w:t xml:space="preserve">Now, </w:t>
      </w:r>
      <w:r w:rsidRPr="00835F50">
        <w:rPr>
          <w:sz w:val="16"/>
        </w:rPr>
        <w:t xml:space="preserve">for Stiegler, the question of technics is a Greek question because the relation between the human and the technical is explicitly posed by the Greeks, and any thinking on technology necessarily works within this Greek framework.5 Whatever one makes of this thesis technologically speaking, the question of the modern and contemporary autonomy of the economic from the social whole is nevertheless not Greek. With the end of the Cold War, </w:t>
      </w:r>
      <w:r w:rsidRPr="00C904D2">
        <w:rPr>
          <w:rStyle w:val="StyleUnderline"/>
        </w:rPr>
        <w:t>with increasing trans-border activity of capital</w:t>
      </w:r>
      <w:r w:rsidRPr="003A340B">
        <w:rPr>
          <w:sz w:val="16"/>
        </w:rPr>
        <w:t xml:space="preserve">, </w:t>
      </w:r>
      <w:r w:rsidRPr="00C904D2">
        <w:rPr>
          <w:rStyle w:val="StyleUnderline"/>
        </w:rPr>
        <w:t>goods</w:t>
      </w:r>
      <w:r w:rsidRPr="003A340B">
        <w:rPr>
          <w:sz w:val="16"/>
        </w:rPr>
        <w:t xml:space="preserve">, </w:t>
      </w:r>
      <w:r w:rsidRPr="00C904D2">
        <w:rPr>
          <w:rStyle w:val="StyleUnderline"/>
        </w:rPr>
        <w:t>and</w:t>
      </w:r>
      <w:r w:rsidRPr="003A340B">
        <w:rPr>
          <w:sz w:val="16"/>
        </w:rPr>
        <w:t xml:space="preserve">, to a much lesser extent, </w:t>
      </w:r>
      <w:r w:rsidRPr="00C904D2">
        <w:rPr>
          <w:rStyle w:val="StyleUnderline"/>
        </w:rPr>
        <w:t>labor</w:t>
      </w:r>
      <w:r w:rsidRPr="003A340B">
        <w:rPr>
          <w:sz w:val="16"/>
        </w:rPr>
        <w:t xml:space="preserve">, </w:t>
      </w:r>
      <w:r w:rsidRPr="00C904D2">
        <w:rPr>
          <w:rStyle w:val="StyleUnderline"/>
        </w:rPr>
        <w:t xml:space="preserve">capital comes to </w:t>
      </w:r>
      <w:r w:rsidRPr="00835F50">
        <w:rPr>
          <w:rStyle w:val="Emphasis"/>
        </w:rPr>
        <w:t>determine the terms</w:t>
      </w:r>
      <w:r w:rsidRPr="00C904D2">
        <w:rPr>
          <w:rStyle w:val="StyleUnderline"/>
        </w:rPr>
        <w:t xml:space="preserve"> in which the allocation of scarce resources is made</w:t>
      </w:r>
      <w:r w:rsidRPr="003A340B">
        <w:rPr>
          <w:sz w:val="16"/>
        </w:rPr>
        <w:t xml:space="preserve">. </w:t>
      </w:r>
      <w:r w:rsidRPr="00835F50">
        <w:rPr>
          <w:sz w:val="16"/>
        </w:rPr>
        <w:t xml:space="preserve">Capital becomes, that is, general, </w:t>
      </w:r>
      <w:r w:rsidRPr="00C904D2">
        <w:rPr>
          <w:rStyle w:val="StyleUnderline"/>
        </w:rPr>
        <w:t xml:space="preserve">and </w:t>
      </w:r>
      <w:r w:rsidRPr="00636C50">
        <w:rPr>
          <w:rStyle w:val="StyleUnderline"/>
          <w:highlight w:val="cyan"/>
        </w:rPr>
        <w:t>there is</w:t>
      </w:r>
      <w:r w:rsidRPr="00C904D2">
        <w:rPr>
          <w:rStyle w:val="StyleUnderline"/>
        </w:rPr>
        <w:t xml:space="preserve"> for the foreseeable future </w:t>
      </w:r>
      <w:r w:rsidRPr="00636C50">
        <w:rPr>
          <w:rStyle w:val="Emphasis"/>
          <w:highlight w:val="cyan"/>
        </w:rPr>
        <w:t>no alternative</w:t>
      </w:r>
      <w:r w:rsidRPr="00C904D2">
        <w:rPr>
          <w:rStyle w:val="StyleUnderline"/>
        </w:rPr>
        <w:t xml:space="preserve"> to it</w:t>
      </w:r>
      <w:r w:rsidRPr="003A340B">
        <w:rPr>
          <w:sz w:val="16"/>
        </w:rPr>
        <w:t xml:space="preserve">.6 </w:t>
      </w:r>
      <w:r w:rsidRPr="00835F50">
        <w:rPr>
          <w:rStyle w:val="Emphasis"/>
        </w:rPr>
        <w:t>All</w:t>
      </w:r>
      <w:r w:rsidRPr="00C904D2">
        <w:rPr>
          <w:rStyle w:val="StyleUnderline"/>
        </w:rPr>
        <w:t xml:space="preserve"> human beings live within the system of capital</w:t>
      </w:r>
      <w:r w:rsidRPr="003A340B">
        <w:rPr>
          <w:sz w:val="16"/>
        </w:rPr>
        <w:t xml:space="preserve">, </w:t>
      </w:r>
      <w:r w:rsidRPr="00835F50">
        <w:rPr>
          <w:rStyle w:val="Emphasis"/>
        </w:rPr>
        <w:t>whatever</w:t>
      </w:r>
      <w:r w:rsidRPr="00C904D2">
        <w:rPr>
          <w:rStyle w:val="StyleUnderline"/>
        </w:rPr>
        <w:t xml:space="preserve"> the particular node they live on</w:t>
      </w:r>
      <w:r w:rsidRPr="003A340B">
        <w:rPr>
          <w:sz w:val="16"/>
        </w:rPr>
        <w:t xml:space="preserve">, </w:t>
      </w:r>
      <w:r w:rsidRPr="00C904D2">
        <w:rPr>
          <w:rStyle w:val="StyleUnderline"/>
        </w:rPr>
        <w:t>or conjunction they make with it</w:t>
      </w:r>
      <w:r w:rsidRPr="003A340B">
        <w:rPr>
          <w:sz w:val="16"/>
        </w:rPr>
        <w:t xml:space="preserve">. This system is highly unstable and dissymmetrical with immense imbalances in equality, natural resource distribution, financial assets, and terms of trade. </w:t>
      </w:r>
      <w:r w:rsidRPr="00C904D2">
        <w:rPr>
          <w:rStyle w:val="StyleUnderline"/>
        </w:rPr>
        <w:t>With no alternative to capital</w:t>
      </w:r>
      <w:r w:rsidRPr="003A340B">
        <w:rPr>
          <w:sz w:val="16"/>
        </w:rPr>
        <w:t xml:space="preserve">, </w:t>
      </w:r>
      <w:r w:rsidRPr="00C904D2">
        <w:rPr>
          <w:rStyle w:val="StyleUnderline"/>
        </w:rPr>
        <w:t xml:space="preserve">a revolutionary politics is </w:t>
      </w:r>
      <w:r w:rsidRPr="003A340B">
        <w:rPr>
          <w:rStyle w:val="Emphasis"/>
        </w:rPr>
        <w:t>no longer tenable</w:t>
      </w:r>
      <w:r w:rsidRPr="003A340B">
        <w:rPr>
          <w:sz w:val="16"/>
        </w:rPr>
        <w:t xml:space="preserve">. The ethical question driving political innovation has, consequently, to be worked out in terms of universally coordinated, but locally determined equilibriums between growth, sustainability, and equity. Given economic interdependence and the necessity of large transfers of technology and wealth from the developed world to the developing world in the context of climate change, </w:t>
      </w:r>
      <w:r w:rsidRPr="00636C50">
        <w:rPr>
          <w:rStyle w:val="Emphasis"/>
          <w:highlight w:val="cyan"/>
        </w:rPr>
        <w:t>effective financial regulation</w:t>
      </w:r>
      <w:r w:rsidRPr="003A340B">
        <w:rPr>
          <w:sz w:val="16"/>
        </w:rPr>
        <w:t xml:space="preserve">, </w:t>
      </w:r>
      <w:r w:rsidRPr="00636C50">
        <w:rPr>
          <w:rStyle w:val="Emphasis"/>
          <w:highlight w:val="cyan"/>
        </w:rPr>
        <w:t>economic coordination</w:t>
      </w:r>
      <w:r w:rsidRPr="003A340B">
        <w:rPr>
          <w:sz w:val="16"/>
        </w:rPr>
        <w:t xml:space="preserve">, </w:t>
      </w:r>
      <w:r w:rsidRPr="00636C50">
        <w:rPr>
          <w:rStyle w:val="StyleUnderline"/>
          <w:highlight w:val="cyan"/>
        </w:rPr>
        <w:t>and</w:t>
      </w:r>
      <w:r w:rsidRPr="00C904D2">
        <w:rPr>
          <w:rStyle w:val="StyleUnderline"/>
        </w:rPr>
        <w:t xml:space="preserve"> </w:t>
      </w:r>
      <w:r w:rsidRPr="003A340B">
        <w:rPr>
          <w:rStyle w:val="Emphasis"/>
        </w:rPr>
        <w:t xml:space="preserve">staggered </w:t>
      </w:r>
      <w:r w:rsidRPr="00636C50">
        <w:rPr>
          <w:rStyle w:val="Emphasis"/>
          <w:highlight w:val="cyan"/>
        </w:rPr>
        <w:t>development</w:t>
      </w:r>
      <w:r w:rsidRPr="00636C50">
        <w:rPr>
          <w:rStyle w:val="StyleUnderline"/>
          <w:highlight w:val="cyan"/>
        </w:rPr>
        <w:t xml:space="preserve"> present the right strategies to </w:t>
      </w:r>
      <w:r w:rsidRPr="00636C50">
        <w:rPr>
          <w:rStyle w:val="Emphasis"/>
          <w:highlight w:val="cyan"/>
        </w:rPr>
        <w:t>tame</w:t>
      </w:r>
      <w:r w:rsidRPr="003A340B">
        <w:rPr>
          <w:rStyle w:val="Emphasis"/>
        </w:rPr>
        <w:t xml:space="preserve"> the </w:t>
      </w:r>
      <w:r w:rsidRPr="00636C50">
        <w:rPr>
          <w:rStyle w:val="Emphasis"/>
          <w:highlight w:val="cyan"/>
        </w:rPr>
        <w:t>excesses</w:t>
      </w:r>
      <w:r w:rsidRPr="00C904D2">
        <w:rPr>
          <w:rStyle w:val="StyleUnderline"/>
        </w:rPr>
        <w:t xml:space="preserve"> of neoliberal global capitalism</w:t>
      </w:r>
      <w:r w:rsidRPr="003A340B">
        <w:rPr>
          <w:sz w:val="16"/>
        </w:rPr>
        <w:t>. Whether these strategies are feasible or not is at present an open question given recent government failure to regulate risk-taking and the evident dilemma, for developing countries, between the need for curtailed energy use, on the one hand, and industrialization and exit from poverty, on the other.</w:t>
      </w:r>
    </w:p>
    <w:p w14:paraId="59986D8E" w14:textId="77777777" w:rsidR="00D12025" w:rsidRPr="003A340B" w:rsidRDefault="00D12025" w:rsidP="00D12025">
      <w:pPr>
        <w:rPr>
          <w:sz w:val="16"/>
        </w:rPr>
      </w:pPr>
      <w:r w:rsidRPr="003A340B">
        <w:rPr>
          <w:sz w:val="16"/>
        </w:rPr>
        <w:t xml:space="preserve">Now, </w:t>
      </w:r>
      <w:r w:rsidRPr="00835F50">
        <w:rPr>
          <w:sz w:val="16"/>
        </w:rPr>
        <w:t xml:space="preserve">whatever our answers to these large questions, the political question today—‘who are we?’—can only be appraised if the political economy of a globalized world becomes the direct object of critical attention. Only by foregrounding this object and its dilemmas will one have any chance of critical purchase on the political challenges ahead. In this context, Stiegler's </w:t>
      </w:r>
      <w:r w:rsidRPr="00835F50">
        <w:rPr>
          <w:rStyle w:val="StyleUnderline"/>
          <w:highlight w:val="cyan"/>
        </w:rPr>
        <w:t>foregrounding</w:t>
      </w:r>
      <w:r w:rsidRPr="00835F50">
        <w:rPr>
          <w:sz w:val="16"/>
        </w:rPr>
        <w:t xml:space="preserve"> of technology to promote </w:t>
      </w:r>
      <w:r w:rsidRPr="00835F50">
        <w:rPr>
          <w:rStyle w:val="StyleUnderline"/>
        </w:rPr>
        <w:t xml:space="preserve">a </w:t>
      </w:r>
      <w:r w:rsidRPr="00835F50">
        <w:rPr>
          <w:rStyle w:val="Emphasis"/>
        </w:rPr>
        <w:t>new critique</w:t>
      </w:r>
      <w:r w:rsidRPr="003A340B">
        <w:rPr>
          <w:sz w:val="16"/>
        </w:rPr>
        <w:t xml:space="preserve"> of political economy </w:t>
      </w:r>
      <w:r w:rsidRPr="00636C50">
        <w:rPr>
          <w:rStyle w:val="StyleUnderline"/>
          <w:highlight w:val="cyan"/>
        </w:rPr>
        <w:t>is</w:t>
      </w:r>
      <w:r w:rsidRPr="003A340B">
        <w:rPr>
          <w:sz w:val="16"/>
        </w:rPr>
        <w:t xml:space="preserve"> decisive in purpose and tone, important in detail, but </w:t>
      </w:r>
      <w:r w:rsidRPr="00636C50">
        <w:rPr>
          <w:rStyle w:val="Emphasis"/>
          <w:highlight w:val="cyan"/>
        </w:rPr>
        <w:t>misplaced</w:t>
      </w:r>
      <w:r w:rsidRPr="003A340B">
        <w:rPr>
          <w:sz w:val="16"/>
        </w:rPr>
        <w:t xml:space="preserve"> in general intent. Stiegler is right to stress again the pertinence of the economy for critical thought after “the supposed economism of Marxism” (2009: 29). His technologically trained focus on the alienated consumer is important within the cognitive dimension of contemporary capitalism and debt-led growth. But, if he is concerned to show, as a philosopher, </w:t>
      </w:r>
      <w:r w:rsidRPr="00835F50">
        <w:rPr>
          <w:rStyle w:val="StyleUnderline"/>
        </w:rPr>
        <w:t>the</w:t>
      </w:r>
      <w:r w:rsidRPr="003A340B">
        <w:rPr>
          <w:sz w:val="16"/>
        </w:rPr>
        <w:t xml:space="preserve"> general lines of a re-invented critical political economy</w:t>
      </w:r>
      <w:r w:rsidRPr="00835F50">
        <w:rPr>
          <w:sz w:val="16"/>
        </w:rPr>
        <w:t xml:space="preserve">, his </w:t>
      </w:r>
      <w:r w:rsidRPr="00C904D2">
        <w:rPr>
          <w:rStyle w:val="StyleUnderline"/>
        </w:rPr>
        <w:t xml:space="preserve">object and attention need to be </w:t>
      </w:r>
      <w:r w:rsidRPr="003A340B">
        <w:rPr>
          <w:rStyle w:val="Emphasis"/>
        </w:rPr>
        <w:t>much larger</w:t>
      </w:r>
      <w:r w:rsidRPr="003A340B">
        <w:rPr>
          <w:sz w:val="16"/>
        </w:rPr>
        <w:t xml:space="preserve"> than his “Greek” framework affords. Since there is no systemic alternative to capitalism at this moment in history, </w:t>
      </w:r>
      <w:r w:rsidRPr="00C904D2">
        <w:rPr>
          <w:rStyle w:val="StyleUnderline"/>
        </w:rPr>
        <w:t>the question</w:t>
      </w:r>
      <w:r w:rsidRPr="003A340B">
        <w:rPr>
          <w:sz w:val="16"/>
        </w:rPr>
        <w:t xml:space="preserve"> of political economy </w:t>
      </w:r>
      <w:r w:rsidRPr="00C904D2">
        <w:rPr>
          <w:rStyle w:val="StyleUnderline"/>
        </w:rPr>
        <w:t>is</w:t>
      </w:r>
      <w:r w:rsidRPr="003A340B">
        <w:rPr>
          <w:sz w:val="16"/>
        </w:rPr>
        <w:t xml:space="preserve"> one of </w:t>
      </w:r>
      <w:r w:rsidRPr="00C904D2">
        <w:rPr>
          <w:rStyle w:val="StyleUnderline"/>
        </w:rPr>
        <w:t xml:space="preserve">whether </w:t>
      </w:r>
      <w:r w:rsidRPr="003A340B">
        <w:rPr>
          <w:rStyle w:val="Emphasis"/>
        </w:rPr>
        <w:t>effective regulation</w:t>
      </w:r>
      <w:r w:rsidRPr="00C904D2">
        <w:rPr>
          <w:rStyle w:val="StyleUnderline"/>
        </w:rPr>
        <w:t xml:space="preserve"> of capitalism is </w:t>
      </w:r>
      <w:r w:rsidRPr="003A340B">
        <w:rPr>
          <w:rStyle w:val="Emphasis"/>
        </w:rPr>
        <w:t>possible</w:t>
      </w:r>
      <w:r w:rsidRPr="00C904D2">
        <w:rPr>
          <w:rStyle w:val="StyleUnderline"/>
        </w:rPr>
        <w:t xml:space="preserve"> or </w:t>
      </w:r>
      <w:r w:rsidRPr="003A340B">
        <w:rPr>
          <w:rStyle w:val="Emphasis"/>
        </w:rPr>
        <w:t>not</w:t>
      </w:r>
      <w:r w:rsidRPr="00C904D2">
        <w:rPr>
          <w:rStyle w:val="StyleUnderline"/>
        </w:rPr>
        <w:t xml:space="preserve"> for the world as a whole</w:t>
      </w:r>
      <w:r w:rsidRPr="003A340B">
        <w:rPr>
          <w:sz w:val="16"/>
        </w:rPr>
        <w:t>.</w:t>
      </w:r>
    </w:p>
    <w:p w14:paraId="47AFCC8F" w14:textId="77777777" w:rsidR="00D12025" w:rsidRPr="003A340B" w:rsidRDefault="00D12025" w:rsidP="00D12025">
      <w:pPr>
        <w:rPr>
          <w:sz w:val="16"/>
        </w:rPr>
      </w:pPr>
      <w:r w:rsidRPr="00835F50">
        <w:rPr>
          <w:sz w:val="16"/>
        </w:rPr>
        <w:t xml:space="preserve">In this regard, I fear that Stiegler's </w:t>
      </w:r>
      <w:r w:rsidRPr="008814FE">
        <w:rPr>
          <w:sz w:val="16"/>
          <w:szCs w:val="16"/>
        </w:rPr>
        <w:t>rhetorical logic of excess</w:t>
      </w:r>
      <w:r w:rsidRPr="003A340B">
        <w:rPr>
          <w:sz w:val="16"/>
        </w:rPr>
        <w:t xml:space="preserve"> testifies to a straightforward shift of Marxist </w:t>
      </w:r>
      <w:r w:rsidRPr="008814FE">
        <w:rPr>
          <w:rStyle w:val="StyleUnderline"/>
        </w:rPr>
        <w:t>terminology</w:t>
      </w:r>
      <w:r w:rsidRPr="003A340B">
        <w:rPr>
          <w:sz w:val="16"/>
        </w:rPr>
        <w:t xml:space="preserve"> (from producer to consumer) rather than a reinvention </w:t>
      </w:r>
      <w:r w:rsidRPr="008814FE">
        <w:rPr>
          <w:rStyle w:val="StyleUnderline"/>
        </w:rPr>
        <w:t>of</w:t>
      </w:r>
      <w:r w:rsidRPr="003A340B">
        <w:rPr>
          <w:sz w:val="16"/>
        </w:rPr>
        <w:t xml:space="preserve"> Marxism's object (political economy). I say this despite the deep interest in understanding </w:t>
      </w:r>
      <w:r w:rsidRPr="008814FE">
        <w:rPr>
          <w:rStyle w:val="Emphasis"/>
        </w:rPr>
        <w:t>cognitive capitalism</w:t>
      </w:r>
      <w:r w:rsidRPr="008814FE">
        <w:rPr>
          <w:rStyle w:val="StyleUnderline"/>
        </w:rPr>
        <w:t xml:space="preserve"> and </w:t>
      </w:r>
      <w:r w:rsidRPr="008814FE">
        <w:rPr>
          <w:rStyle w:val="Emphasis"/>
        </w:rPr>
        <w:t>consumerism</w:t>
      </w:r>
      <w:r w:rsidRPr="003A340B">
        <w:rPr>
          <w:sz w:val="16"/>
        </w:rPr>
        <w:t xml:space="preserve"> through Stiegler's categories. To take a few examples from only the last pages of Pour une nouvelle critique de l'économie politique: we are witnessing the “extreme disenchantment of the world” (2009: 88), a “generalized proletariat [of consumption]” (89), the “disappearance of the middle classes” (89), the “destruction” of social association (87), and “lawless and faithless” elites of capitalism (88). This logic of excess </w:t>
      </w:r>
      <w:r w:rsidRPr="00636C50">
        <w:rPr>
          <w:rStyle w:val="Emphasis"/>
          <w:highlight w:val="cyan"/>
        </w:rPr>
        <w:t>ignores</w:t>
      </w:r>
      <w:r w:rsidRPr="00636C50">
        <w:rPr>
          <w:rStyle w:val="StyleUnderline"/>
          <w:highlight w:val="cyan"/>
        </w:rPr>
        <w:t xml:space="preserve"> the need</w:t>
      </w:r>
      <w:r w:rsidRPr="00C904D2">
        <w:rPr>
          <w:rStyle w:val="StyleUnderline"/>
        </w:rPr>
        <w:t xml:space="preserve"> today </w:t>
      </w:r>
      <w:r w:rsidRPr="00636C50">
        <w:rPr>
          <w:rStyle w:val="StyleUnderline"/>
          <w:highlight w:val="cyan"/>
        </w:rPr>
        <w:t xml:space="preserve">to make </w:t>
      </w:r>
      <w:r w:rsidRPr="00636C50">
        <w:rPr>
          <w:rStyle w:val="Emphasis"/>
          <w:highlight w:val="cyan"/>
        </w:rPr>
        <w:t>small distinctions</w:t>
      </w:r>
      <w:r w:rsidRPr="003A340B">
        <w:rPr>
          <w:sz w:val="16"/>
        </w:rPr>
        <w:t xml:space="preserve">, </w:t>
      </w:r>
      <w:r w:rsidRPr="00C904D2">
        <w:rPr>
          <w:rStyle w:val="StyleUnderline"/>
        </w:rPr>
        <w:t xml:space="preserve">under the canopy of </w:t>
      </w:r>
      <w:r w:rsidRPr="003A340B">
        <w:rPr>
          <w:rStyle w:val="Emphasis"/>
        </w:rPr>
        <w:t>political regulation</w:t>
      </w:r>
      <w:r w:rsidRPr="003A340B">
        <w:rPr>
          <w:sz w:val="16"/>
        </w:rPr>
        <w:t xml:space="preserve">, </w:t>
      </w:r>
      <w:r w:rsidRPr="00C904D2">
        <w:rPr>
          <w:rStyle w:val="StyleUnderline"/>
        </w:rPr>
        <w:t>within the world as a whole</w:t>
      </w:r>
      <w:r w:rsidRPr="003A340B">
        <w:rPr>
          <w:sz w:val="16"/>
        </w:rPr>
        <w:t xml:space="preserve">. </w:t>
      </w:r>
      <w:r w:rsidRPr="00C904D2">
        <w:rPr>
          <w:rStyle w:val="StyleUnderline"/>
        </w:rPr>
        <w:t xml:space="preserve">The art of politics today is the prudential art of </w:t>
      </w:r>
      <w:r w:rsidRPr="003A340B">
        <w:rPr>
          <w:rStyle w:val="Emphasis"/>
        </w:rPr>
        <w:t>making critical distinctions</w:t>
      </w:r>
      <w:r w:rsidRPr="00C904D2">
        <w:rPr>
          <w:rStyle w:val="StyleUnderline"/>
        </w:rPr>
        <w:t xml:space="preserve"> within an economy of the same</w:t>
      </w:r>
      <w:r w:rsidRPr="003A340B">
        <w:rPr>
          <w:sz w:val="16"/>
        </w:rPr>
        <w:t>. “</w:t>
      </w:r>
      <w:r w:rsidRPr="008814FE">
        <w:rPr>
          <w:rStyle w:val="StyleUnderline"/>
        </w:rPr>
        <w:t xml:space="preserve">Critical </w:t>
      </w:r>
      <w:r w:rsidRPr="00636C50">
        <w:rPr>
          <w:rStyle w:val="StyleUnderline"/>
          <w:highlight w:val="cyan"/>
        </w:rPr>
        <w:t>philosophy</w:t>
      </w:r>
      <w:r w:rsidRPr="003A340B">
        <w:rPr>
          <w:sz w:val="16"/>
        </w:rPr>
        <w:t xml:space="preserve">” </w:t>
      </w:r>
      <w:r w:rsidRPr="00C904D2">
        <w:rPr>
          <w:rStyle w:val="StyleUnderline"/>
        </w:rPr>
        <w:t xml:space="preserve">may </w:t>
      </w:r>
      <w:r w:rsidRPr="00636C50">
        <w:rPr>
          <w:rStyle w:val="StyleUnderline"/>
          <w:highlight w:val="cyan"/>
        </w:rPr>
        <w:t xml:space="preserve">wish to </w:t>
      </w:r>
      <w:r w:rsidRPr="00636C50">
        <w:rPr>
          <w:rStyle w:val="Emphasis"/>
          <w:highlight w:val="cyan"/>
        </w:rPr>
        <w:t>eschew</w:t>
      </w:r>
      <w:r w:rsidRPr="00C904D2">
        <w:rPr>
          <w:rStyle w:val="StyleUnderline"/>
        </w:rPr>
        <w:t xml:space="preserve"> such distinctions</w:t>
      </w:r>
      <w:r w:rsidRPr="003A340B">
        <w:rPr>
          <w:sz w:val="16"/>
        </w:rPr>
        <w:t xml:space="preserve">, </w:t>
      </w:r>
      <w:r w:rsidRPr="00C904D2">
        <w:rPr>
          <w:rStyle w:val="StyleUnderline"/>
        </w:rPr>
        <w:t xml:space="preserve">but </w:t>
      </w:r>
      <w:r w:rsidRPr="00636C50">
        <w:rPr>
          <w:rStyle w:val="StyleUnderline"/>
          <w:highlight w:val="cyan"/>
        </w:rPr>
        <w:t xml:space="preserve">it does so at its </w:t>
      </w:r>
      <w:r w:rsidRPr="00636C50">
        <w:rPr>
          <w:rStyle w:val="Emphasis"/>
          <w:highlight w:val="cyan"/>
        </w:rPr>
        <w:t>practical peril</w:t>
      </w:r>
      <w:r w:rsidRPr="00636C50">
        <w:rPr>
          <w:rStyle w:val="StyleUnderline"/>
          <w:highlight w:val="cyan"/>
        </w:rPr>
        <w:t xml:space="preserve"> when</w:t>
      </w:r>
      <w:r w:rsidRPr="003A340B">
        <w:rPr>
          <w:sz w:val="16"/>
        </w:rPr>
        <w:t xml:space="preserve"> there is no alternative to capitalism, and when, just as importantly, </w:t>
      </w:r>
      <w:r w:rsidRPr="00636C50">
        <w:rPr>
          <w:rStyle w:val="StyleUnderline"/>
          <w:highlight w:val="cyan"/>
        </w:rPr>
        <w:t xml:space="preserve">the </w:t>
      </w:r>
      <w:r w:rsidRPr="00636C50">
        <w:rPr>
          <w:rStyle w:val="Emphasis"/>
          <w:highlight w:val="cyan"/>
        </w:rPr>
        <w:t>mid-term horizon</w:t>
      </w:r>
      <w:r w:rsidRPr="00636C50">
        <w:rPr>
          <w:rStyle w:val="StyleUnderline"/>
          <w:highlight w:val="cyan"/>
        </w:rPr>
        <w:t xml:space="preserve"> is</w:t>
      </w:r>
      <w:r w:rsidRPr="003A340B">
        <w:rPr>
          <w:sz w:val="16"/>
        </w:rPr>
        <w:t xml:space="preserve"> global coordination of a world economy under circumstances of </w:t>
      </w:r>
      <w:r w:rsidRPr="00636C50">
        <w:rPr>
          <w:rStyle w:val="Emphasis"/>
          <w:highlight w:val="cyan"/>
        </w:rPr>
        <w:t>economic imbalance</w:t>
      </w:r>
      <w:r w:rsidRPr="003A340B">
        <w:rPr>
          <w:sz w:val="16"/>
        </w:rPr>
        <w:t xml:space="preserve">, </w:t>
      </w:r>
      <w:r w:rsidRPr="00636C50">
        <w:rPr>
          <w:rStyle w:val="Emphasis"/>
          <w:highlight w:val="cyan"/>
        </w:rPr>
        <w:t>energy-crisis</w:t>
      </w:r>
      <w:r w:rsidRPr="003A340B">
        <w:rPr>
          <w:sz w:val="16"/>
        </w:rPr>
        <w:t xml:space="preserve">, </w:t>
      </w:r>
      <w:r w:rsidRPr="00636C50">
        <w:rPr>
          <w:rStyle w:val="StyleUnderline"/>
          <w:highlight w:val="cyan"/>
        </w:rPr>
        <w:t xml:space="preserve">and </w:t>
      </w:r>
      <w:r w:rsidRPr="00636C50">
        <w:rPr>
          <w:rStyle w:val="Emphasis"/>
          <w:highlight w:val="cyan"/>
        </w:rPr>
        <w:t>poverty</w:t>
      </w:r>
      <w:r w:rsidRPr="003A340B">
        <w:rPr>
          <w:sz w:val="16"/>
        </w:rPr>
        <w:t>.</w:t>
      </w:r>
    </w:p>
    <w:p w14:paraId="3E4759F9" w14:textId="77777777" w:rsidR="00D12025" w:rsidRPr="003A340B" w:rsidRDefault="00D12025" w:rsidP="00D12025">
      <w:pPr>
        <w:rPr>
          <w:sz w:val="16"/>
        </w:rPr>
      </w:pPr>
      <w:r w:rsidRPr="00636C50">
        <w:rPr>
          <w:rStyle w:val="StyleUnderline"/>
          <w:highlight w:val="cyan"/>
        </w:rPr>
        <w:t xml:space="preserve">The </w:t>
      </w:r>
      <w:r w:rsidRPr="00636C50">
        <w:rPr>
          <w:rStyle w:val="Emphasis"/>
          <w:highlight w:val="cyan"/>
        </w:rPr>
        <w:t>political questions</w:t>
      </w:r>
      <w:r w:rsidRPr="003A340B">
        <w:rPr>
          <w:rStyle w:val="Emphasis"/>
        </w:rPr>
        <w:t xml:space="preserve"> today</w:t>
      </w:r>
      <w:r w:rsidRPr="00C904D2">
        <w:rPr>
          <w:rStyle w:val="StyleUnderline"/>
        </w:rPr>
        <w:t xml:space="preserve"> </w:t>
      </w:r>
      <w:r w:rsidRPr="00636C50">
        <w:rPr>
          <w:rStyle w:val="StyleUnderline"/>
          <w:highlight w:val="cyan"/>
        </w:rPr>
        <w:t>are</w:t>
      </w:r>
      <w:r w:rsidRPr="00C904D2">
        <w:rPr>
          <w:rStyle w:val="StyleUnderline"/>
        </w:rPr>
        <w:t xml:space="preserve"> therefore</w:t>
      </w:r>
      <w:r w:rsidRPr="003A340B">
        <w:rPr>
          <w:sz w:val="16"/>
        </w:rPr>
        <w:t>: “</w:t>
      </w:r>
      <w:r w:rsidRPr="00636C50">
        <w:rPr>
          <w:rStyle w:val="Emphasis"/>
          <w:highlight w:val="cyan"/>
        </w:rPr>
        <w:t>what kind of regulation</w:t>
      </w:r>
      <w:r w:rsidRPr="00636C50">
        <w:rPr>
          <w:rStyle w:val="StyleUnderline"/>
          <w:highlight w:val="cyan"/>
        </w:rPr>
        <w:t xml:space="preserve"> of capitalism is </w:t>
      </w:r>
      <w:r w:rsidRPr="00636C50">
        <w:rPr>
          <w:rStyle w:val="Emphasis"/>
          <w:highlight w:val="cyan"/>
        </w:rPr>
        <w:t>ethically</w:t>
      </w:r>
      <w:r w:rsidRPr="00636C50">
        <w:rPr>
          <w:rStyle w:val="StyleUnderline"/>
          <w:highlight w:val="cyan"/>
        </w:rPr>
        <w:t xml:space="preserve"> and </w:t>
      </w:r>
      <w:r w:rsidRPr="00636C50">
        <w:rPr>
          <w:rStyle w:val="Emphasis"/>
          <w:highlight w:val="cyan"/>
        </w:rPr>
        <w:t>empirically appropriate</w:t>
      </w:r>
      <w:r w:rsidRPr="00C904D2">
        <w:rPr>
          <w:rStyle w:val="StyleUnderline"/>
        </w:rPr>
        <w:t>?</w:t>
      </w:r>
      <w:r w:rsidRPr="003A340B">
        <w:rPr>
          <w:sz w:val="16"/>
        </w:rPr>
        <w:t>”; “</w:t>
      </w:r>
      <w:r w:rsidRPr="00636C50">
        <w:rPr>
          <w:rStyle w:val="StyleUnderline"/>
          <w:highlight w:val="cyan"/>
        </w:rPr>
        <w:t xml:space="preserve">at </w:t>
      </w:r>
      <w:r w:rsidRPr="00636C50">
        <w:rPr>
          <w:rStyle w:val="Emphasis"/>
          <w:highlight w:val="cyan"/>
        </w:rPr>
        <w:t>what level</w:t>
      </w:r>
      <w:r w:rsidRPr="00C904D2">
        <w:rPr>
          <w:rStyle w:val="StyleUnderline"/>
        </w:rPr>
        <w:t xml:space="preserve"> is it appropriate?</w:t>
      </w:r>
      <w:r w:rsidRPr="003A340B">
        <w:rPr>
          <w:sz w:val="16"/>
        </w:rPr>
        <w:t xml:space="preserve">”; </w:t>
      </w:r>
      <w:r w:rsidRPr="00C904D2">
        <w:rPr>
          <w:rStyle w:val="StyleUnderline"/>
        </w:rPr>
        <w:t>and</w:t>
      </w:r>
      <w:r w:rsidRPr="003A340B">
        <w:rPr>
          <w:sz w:val="16"/>
        </w:rPr>
        <w:t xml:space="preserve"> “</w:t>
      </w:r>
      <w:r w:rsidRPr="003A340B">
        <w:rPr>
          <w:rStyle w:val="Emphasis"/>
        </w:rPr>
        <w:t>what instance</w:t>
      </w:r>
      <w:r w:rsidRPr="00C904D2">
        <w:rPr>
          <w:rStyle w:val="StyleUnderline"/>
        </w:rPr>
        <w:t xml:space="preserve"> should and can decide?</w:t>
      </w:r>
      <w:r w:rsidRPr="003A340B">
        <w:rPr>
          <w:sz w:val="16"/>
        </w:rPr>
        <w:t xml:space="preserve">”. These are vast and difficult questions for philosophy, political science, and economics: they will occupy minds and bodies for a long time to come. It is my belief that, </w:t>
      </w:r>
      <w:r w:rsidRPr="00C904D2">
        <w:rPr>
          <w:rStyle w:val="StyleUnderline"/>
        </w:rPr>
        <w:t>within these questions and their distinctions</w:t>
      </w:r>
      <w:r w:rsidRPr="003A340B">
        <w:rPr>
          <w:sz w:val="16"/>
        </w:rPr>
        <w:t xml:space="preserve">, an engaged philosophy (which Stiegler rightly advocates) has an important role to play. </w:t>
      </w:r>
      <w:r w:rsidRPr="00C904D2">
        <w:rPr>
          <w:rStyle w:val="StyleUnderline"/>
        </w:rPr>
        <w:t xml:space="preserve">A </w:t>
      </w:r>
      <w:r w:rsidRPr="003A340B">
        <w:rPr>
          <w:rStyle w:val="StyleUnderline"/>
        </w:rPr>
        <w:t>generalized</w:t>
      </w:r>
      <w:r w:rsidRPr="008814FE">
        <w:rPr>
          <w:sz w:val="16"/>
        </w:rPr>
        <w:t xml:space="preserve"> technological </w:t>
      </w:r>
      <w:r w:rsidRPr="003A340B">
        <w:rPr>
          <w:rStyle w:val="StyleUnderline"/>
        </w:rPr>
        <w:t>reading</w:t>
      </w:r>
      <w:r w:rsidRPr="003A340B">
        <w:rPr>
          <w:sz w:val="16"/>
        </w:rPr>
        <w:t xml:space="preserve"> of Marx creates in this context important cultural work; but it </w:t>
      </w:r>
      <w:r w:rsidRPr="003A340B">
        <w:rPr>
          <w:rStyle w:val="Emphasis"/>
        </w:rPr>
        <w:t>does not give</w:t>
      </w:r>
      <w:r w:rsidRPr="003A340B">
        <w:rPr>
          <w:sz w:val="16"/>
        </w:rPr>
        <w:t xml:space="preserve"> itself </w:t>
      </w:r>
      <w:r w:rsidRPr="00C904D2">
        <w:rPr>
          <w:rStyle w:val="StyleUnderline"/>
        </w:rPr>
        <w:t>the terms</w:t>
      </w:r>
      <w:r w:rsidRPr="003A340B">
        <w:rPr>
          <w:sz w:val="16"/>
        </w:rPr>
        <w:t xml:space="preserve"> of a contemporary critique of political economy.</w:t>
      </w:r>
    </w:p>
    <w:p w14:paraId="52537EFF" w14:textId="77777777" w:rsidR="00D12025" w:rsidRPr="003A340B" w:rsidRDefault="00D12025" w:rsidP="00D12025">
      <w:pPr>
        <w:rPr>
          <w:sz w:val="16"/>
        </w:rPr>
      </w:pPr>
      <w:r w:rsidRPr="003A340B">
        <w:rPr>
          <w:sz w:val="16"/>
        </w:rPr>
        <w:t xml:space="preserve">I end this section with one example of what kinds of matter need to be “adopted,” and how. There has been much talk recently of the </w:t>
      </w:r>
      <w:r w:rsidRPr="003A340B">
        <w:rPr>
          <w:rStyle w:val="StyleUnderline"/>
        </w:rPr>
        <w:t>regulation</w:t>
      </w:r>
      <w:r w:rsidRPr="003A340B">
        <w:rPr>
          <w:sz w:val="16"/>
        </w:rPr>
        <w:t xml:space="preserve"> of financial offshore centers. Such talk, when coming from elite bodies in power, </w:t>
      </w:r>
      <w:r w:rsidRPr="003A340B">
        <w:rPr>
          <w:rStyle w:val="Emphasis"/>
        </w:rPr>
        <w:t>can</w:t>
      </w:r>
      <w:r w:rsidRPr="00C904D2">
        <w:rPr>
          <w:rStyle w:val="StyleUnderline"/>
        </w:rPr>
        <w:t xml:space="preserve"> serve as a smoke-screen</w:t>
      </w:r>
      <w:r w:rsidRPr="003A340B">
        <w:rPr>
          <w:sz w:val="16"/>
        </w:rPr>
        <w:t xml:space="preserve"> to evade the major issue of imbalances within the world economy as a whole (particularly the northwestern problem of public and private debt). Worldwide coordinated investment in the real economy remains in this context an outstanding question. </w:t>
      </w:r>
      <w:r w:rsidRPr="003A340B">
        <w:rPr>
          <w:rStyle w:val="Emphasis"/>
        </w:rPr>
        <w:t>That said</w:t>
      </w:r>
      <w:r w:rsidRPr="003A340B">
        <w:rPr>
          <w:sz w:val="16"/>
        </w:rPr>
        <w:t xml:space="preserve">, the </w:t>
      </w:r>
      <w:r w:rsidRPr="00C904D2">
        <w:rPr>
          <w:rStyle w:val="StyleUnderline"/>
        </w:rPr>
        <w:t xml:space="preserve">political </w:t>
      </w:r>
      <w:r w:rsidRPr="00636C50">
        <w:rPr>
          <w:rStyle w:val="StyleUnderline"/>
          <w:highlight w:val="cyan"/>
        </w:rPr>
        <w:t>regulation</w:t>
      </w:r>
      <w:r w:rsidRPr="003A340B">
        <w:rPr>
          <w:sz w:val="16"/>
        </w:rPr>
        <w:t xml:space="preserve"> of these tax havens </w:t>
      </w:r>
      <w:r w:rsidRPr="00636C50">
        <w:rPr>
          <w:rStyle w:val="StyleUnderline"/>
          <w:highlight w:val="cyan"/>
        </w:rPr>
        <w:t xml:space="preserve">forms part of the </w:t>
      </w:r>
      <w:r w:rsidRPr="00636C50">
        <w:rPr>
          <w:rStyle w:val="Emphasis"/>
          <w:highlight w:val="cyan"/>
        </w:rPr>
        <w:t>ongoing struggle</w:t>
      </w:r>
      <w:r w:rsidRPr="00636C50">
        <w:rPr>
          <w:rStyle w:val="StyleUnderline"/>
          <w:highlight w:val="cyan"/>
        </w:rPr>
        <w:t xml:space="preserve"> against</w:t>
      </w:r>
      <w:r w:rsidRPr="003A340B">
        <w:rPr>
          <w:sz w:val="16"/>
        </w:rPr>
        <w:t xml:space="preserve"> international and national neoliberal practices, since it was financial offshore centers, starting with the Eurodollar markets, which helped promote capital mobility at the end of the 1970s.7 It is this capital mobility that ended the “social democratic contract” between capital and labor at the level of the nation-state and in the framework of the Bretton Woods international system of fixed exchange rates. It consequently paved the way for “disembedded” global </w:t>
      </w:r>
      <w:r w:rsidRPr="00C434EB">
        <w:rPr>
          <w:rStyle w:val="Emphasis"/>
        </w:rPr>
        <w:t>capitalism</w:t>
      </w:r>
      <w:r w:rsidRPr="003A340B">
        <w:rPr>
          <w:sz w:val="16"/>
        </w:rPr>
        <w:t xml:space="preserve">, widespread debt-led growth, </w:t>
      </w:r>
      <w:r w:rsidRPr="003A340B">
        <w:rPr>
          <w:rStyle w:val="StyleUnderline"/>
        </w:rPr>
        <w:t>and</w:t>
      </w:r>
      <w:r w:rsidRPr="003A340B">
        <w:rPr>
          <w:sz w:val="16"/>
        </w:rPr>
        <w:t xml:space="preserve">, under worldwide conditions of financial contagion, massive </w:t>
      </w:r>
      <w:r w:rsidRPr="00636C50">
        <w:rPr>
          <w:rStyle w:val="Emphasis"/>
          <w:highlight w:val="cyan"/>
        </w:rPr>
        <w:t>social disorientation</w:t>
      </w:r>
      <w:r w:rsidRPr="003A340B">
        <w:rPr>
          <w:sz w:val="16"/>
        </w:rPr>
        <w:t xml:space="preserve">.8 The financial and economic crises of 2007–09 resulted from “de-regulation” of domestic and global assets (from mortgages to complex financial tools like swaps and derivatives). This de-regulation enabled financial capital accumulation from the 1970s onwards. It is now generally accepted that 60 percent of profits in the corporate sector have been finance-based in the last ten years (Brenner 2006: 293). </w:t>
      </w:r>
      <w:r w:rsidRPr="00C904D2">
        <w:rPr>
          <w:rStyle w:val="StyleUnderline"/>
        </w:rPr>
        <w:t>To regulate</w:t>
      </w:r>
      <w:r w:rsidRPr="003A340B">
        <w:rPr>
          <w:sz w:val="16"/>
        </w:rPr>
        <w:t xml:space="preserve"> offshore accounts in this context </w:t>
      </w:r>
      <w:r w:rsidRPr="00C904D2">
        <w:rPr>
          <w:rStyle w:val="StyleUnderline"/>
        </w:rPr>
        <w:t xml:space="preserve">is therefore </w:t>
      </w:r>
      <w:r w:rsidRPr="003A340B">
        <w:rPr>
          <w:rStyle w:val="Emphasis"/>
        </w:rPr>
        <w:t>ideologically</w:t>
      </w:r>
      <w:r w:rsidRPr="00C904D2">
        <w:rPr>
          <w:rStyle w:val="StyleUnderline"/>
        </w:rPr>
        <w:t xml:space="preserve"> and </w:t>
      </w:r>
      <w:r w:rsidRPr="003A340B">
        <w:rPr>
          <w:rStyle w:val="Emphasis"/>
        </w:rPr>
        <w:t>structurally crucial</w:t>
      </w:r>
      <w:r w:rsidRPr="003A340B">
        <w:rPr>
          <w:sz w:val="16"/>
        </w:rPr>
        <w:t xml:space="preserve"> for the political “adoption” of contemporary capitalism. For, owners of these accounts have fed the recent spiral of risk-taking (a half of global capital is estimated to lie in such accounts!), but they have continued to refuse the social costs of (their) national public life. </w:t>
      </w:r>
      <w:r w:rsidRPr="00C904D2">
        <w:rPr>
          <w:rStyle w:val="StyleUnderline"/>
        </w:rPr>
        <w:t xml:space="preserve">The object of concern for critical political economy is consequently </w:t>
      </w:r>
      <w:r w:rsidRPr="003A340B">
        <w:rPr>
          <w:rStyle w:val="Emphasis"/>
        </w:rPr>
        <w:t>less</w:t>
      </w:r>
      <w:r w:rsidRPr="00C904D2">
        <w:rPr>
          <w:rStyle w:val="StyleUnderline"/>
        </w:rPr>
        <w:t xml:space="preserve"> the</w:t>
      </w:r>
      <w:r w:rsidRPr="003A340B">
        <w:rPr>
          <w:sz w:val="16"/>
        </w:rPr>
        <w:t xml:space="preserve"> credit-card-</w:t>
      </w:r>
      <w:r w:rsidRPr="003A340B">
        <w:rPr>
          <w:rStyle w:val="Emphasis"/>
        </w:rPr>
        <w:t>consumer</w:t>
      </w:r>
      <w:r w:rsidRPr="003A340B">
        <w:rPr>
          <w:sz w:val="16"/>
        </w:rPr>
        <w:t xml:space="preserve"> (and profits based on the capitalization of his or her external memory supports) </w:t>
      </w:r>
      <w:r w:rsidRPr="00C904D2">
        <w:rPr>
          <w:rStyle w:val="StyleUnderline"/>
        </w:rPr>
        <w:t xml:space="preserve">than </w:t>
      </w:r>
      <w:r w:rsidRPr="003A340B">
        <w:rPr>
          <w:rStyle w:val="Emphasis"/>
        </w:rPr>
        <w:t>effective regulation</w:t>
      </w:r>
      <w:r w:rsidRPr="00C904D2">
        <w:rPr>
          <w:rStyle w:val="StyleUnderline"/>
        </w:rPr>
        <w:t xml:space="preserve"> of their economic causes</w:t>
      </w:r>
      <w:r w:rsidRPr="003A340B">
        <w:rPr>
          <w:sz w:val="16"/>
        </w:rPr>
        <w:t>.</w:t>
      </w:r>
    </w:p>
    <w:p w14:paraId="683BD8CC" w14:textId="77777777" w:rsidR="00D12025" w:rsidRPr="003A340B" w:rsidRDefault="00D12025" w:rsidP="00D12025">
      <w:pPr>
        <w:rPr>
          <w:sz w:val="16"/>
        </w:rPr>
      </w:pPr>
      <w:r w:rsidRPr="003A340B">
        <w:rPr>
          <w:sz w:val="16"/>
        </w:rPr>
        <w:t xml:space="preserve">That said, </w:t>
      </w:r>
      <w:r w:rsidRPr="003A340B">
        <w:rPr>
          <w:rStyle w:val="Emphasis"/>
        </w:rPr>
        <w:t>how</w:t>
      </w:r>
      <w:r w:rsidRPr="003A340B">
        <w:rPr>
          <w:sz w:val="16"/>
        </w:rPr>
        <w:t xml:space="preserve">, in today's world economy, </w:t>
      </w:r>
      <w:r w:rsidRPr="00C904D2">
        <w:rPr>
          <w:rStyle w:val="StyleUnderline"/>
        </w:rPr>
        <w:t>can one regulate these</w:t>
      </w:r>
      <w:r w:rsidRPr="003A340B">
        <w:rPr>
          <w:sz w:val="16"/>
        </w:rPr>
        <w:t xml:space="preserve"> capital accounts? </w:t>
      </w:r>
      <w:r w:rsidRPr="00C904D2">
        <w:rPr>
          <w:rStyle w:val="StyleUnderline"/>
        </w:rPr>
        <w:t xml:space="preserve">This is the </w:t>
      </w:r>
      <w:r w:rsidRPr="003A340B">
        <w:rPr>
          <w:rStyle w:val="Emphasis"/>
        </w:rPr>
        <w:t>urgent political question</w:t>
      </w:r>
      <w:r w:rsidRPr="003A340B">
        <w:rPr>
          <w:sz w:val="16"/>
        </w:rPr>
        <w:t>. To stop the businesses of nations moving large amounts of their capital offshore to avoid domestic taxation suggests either the necessity of global taxation or renewed domestic regulation of capital outflow (as in the 1960s and 1970s in “embedded” liberal states). The political cosmopolitan response—global regulations of all international capital flows—is certainly the best response theoretically since capital competition thrives on exceptions to legal norms. It is however institutionally impractical given the weak status of international rule. Nation-state fiscal policy is practical since it can block capital displacement to more competitive national markets. National monetary policy requires, however, clear leadership, democratic example, and effective bureaucratic surveillance (and in the case of the EU it is already not possible given the monetary sovereignty of the European Central Bank). And so forth. My point is this.</w:t>
      </w:r>
    </w:p>
    <w:p w14:paraId="5AF8F3FB" w14:textId="77777777" w:rsidR="00D12025" w:rsidRPr="003A340B" w:rsidRDefault="00D12025" w:rsidP="00D12025">
      <w:pPr>
        <w:rPr>
          <w:sz w:val="16"/>
        </w:rPr>
      </w:pPr>
      <w:r w:rsidRPr="00C904D2">
        <w:rPr>
          <w:rStyle w:val="StyleUnderline"/>
        </w:rPr>
        <w:t xml:space="preserve">These kinds of </w:t>
      </w:r>
      <w:r w:rsidRPr="00636C50">
        <w:rPr>
          <w:rStyle w:val="StyleUnderline"/>
          <w:highlight w:val="cyan"/>
        </w:rPr>
        <w:t>dilemmas</w:t>
      </w:r>
      <w:r w:rsidRPr="00C904D2">
        <w:rPr>
          <w:rStyle w:val="StyleUnderline"/>
        </w:rPr>
        <w:t xml:space="preserve"> immediately face any progressive thinking</w:t>
      </w:r>
      <w:r w:rsidRPr="003A340B">
        <w:rPr>
          <w:sz w:val="16"/>
        </w:rPr>
        <w:t xml:space="preserve"> of political economy today: </w:t>
      </w:r>
      <w:r w:rsidRPr="00C904D2">
        <w:rPr>
          <w:rStyle w:val="StyleUnderline"/>
        </w:rPr>
        <w:t xml:space="preserve">they </w:t>
      </w:r>
      <w:r w:rsidRPr="00636C50">
        <w:rPr>
          <w:rStyle w:val="StyleUnderline"/>
          <w:highlight w:val="cyan"/>
        </w:rPr>
        <w:t>require</w:t>
      </w:r>
      <w:r w:rsidRPr="00C904D2">
        <w:rPr>
          <w:rStyle w:val="StyleUnderline"/>
        </w:rPr>
        <w:t xml:space="preserve"> </w:t>
      </w:r>
      <w:r w:rsidRPr="003A340B">
        <w:rPr>
          <w:rStyle w:val="Emphasis"/>
        </w:rPr>
        <w:t xml:space="preserve">careful </w:t>
      </w:r>
      <w:r w:rsidRPr="00636C50">
        <w:rPr>
          <w:rStyle w:val="Emphasis"/>
          <w:highlight w:val="cyan"/>
        </w:rPr>
        <w:t>ethical</w:t>
      </w:r>
      <w:r w:rsidRPr="00636C50">
        <w:rPr>
          <w:rStyle w:val="StyleUnderline"/>
          <w:highlight w:val="cyan"/>
        </w:rPr>
        <w:t xml:space="preserve"> and </w:t>
      </w:r>
      <w:r w:rsidRPr="00636C50">
        <w:rPr>
          <w:rStyle w:val="Emphasis"/>
          <w:highlight w:val="cyan"/>
        </w:rPr>
        <w:t>empirical exposition</w:t>
      </w:r>
      <w:r w:rsidRPr="00C904D2">
        <w:rPr>
          <w:rStyle w:val="StyleUnderline"/>
        </w:rPr>
        <w:t xml:space="preserve"> </w:t>
      </w:r>
      <w:r w:rsidRPr="00636C50">
        <w:rPr>
          <w:rStyle w:val="Emphasis"/>
          <w:sz w:val="30"/>
          <w:szCs w:val="30"/>
          <w:highlight w:val="cyan"/>
        </w:rPr>
        <w:t>before</w:t>
      </w:r>
      <w:r w:rsidRPr="00C904D2">
        <w:rPr>
          <w:rStyle w:val="StyleUnderline"/>
        </w:rPr>
        <w:t xml:space="preserve"> one can make </w:t>
      </w:r>
      <w:r w:rsidRPr="00636C50">
        <w:rPr>
          <w:rStyle w:val="Emphasis"/>
          <w:highlight w:val="cyan"/>
        </w:rPr>
        <w:t>general critical claims</w:t>
      </w:r>
      <w:r w:rsidRPr="003A340B">
        <w:rPr>
          <w:sz w:val="16"/>
        </w:rPr>
        <w:t xml:space="preserve">. The regulation of financial offshore centers is actually one of the more simple problems of global cooperation to solve, although its structural effects will be deep concerning finance-led growth. How much more </w:t>
      </w:r>
      <w:r w:rsidRPr="003A340B">
        <w:rPr>
          <w:rStyle w:val="Emphasis"/>
        </w:rPr>
        <w:t>conceptual</w:t>
      </w:r>
      <w:r w:rsidRPr="00C904D2">
        <w:rPr>
          <w:rStyle w:val="StyleUnderline"/>
        </w:rPr>
        <w:t xml:space="preserve"> and </w:t>
      </w:r>
      <w:r w:rsidRPr="003A340B">
        <w:rPr>
          <w:rStyle w:val="Emphasis"/>
        </w:rPr>
        <w:t>empirical thinking</w:t>
      </w:r>
      <w:r w:rsidRPr="00C904D2">
        <w:rPr>
          <w:rStyle w:val="StyleUnderline"/>
        </w:rPr>
        <w:t xml:space="preserve"> is needed </w:t>
      </w:r>
      <w:r w:rsidRPr="00636C50">
        <w:rPr>
          <w:rStyle w:val="StyleUnderline"/>
          <w:highlight w:val="cyan"/>
        </w:rPr>
        <w:t>to work out</w:t>
      </w:r>
      <w:r w:rsidRPr="00C904D2">
        <w:rPr>
          <w:rStyle w:val="StyleUnderline"/>
        </w:rPr>
        <w:t xml:space="preserve"> market and government motivation for </w:t>
      </w:r>
      <w:r w:rsidRPr="003A340B">
        <w:rPr>
          <w:rStyle w:val="Emphasis"/>
        </w:rPr>
        <w:t xml:space="preserve">effective </w:t>
      </w:r>
      <w:r w:rsidRPr="00636C50">
        <w:rPr>
          <w:rStyle w:val="Emphasis"/>
          <w:highlight w:val="cyan"/>
        </w:rPr>
        <w:t>climate</w:t>
      </w:r>
      <w:r w:rsidRPr="003A340B">
        <w:rPr>
          <w:rStyle w:val="Emphasis"/>
        </w:rPr>
        <w:t xml:space="preserve"> change </w:t>
      </w:r>
      <w:r w:rsidRPr="00636C50">
        <w:rPr>
          <w:rStyle w:val="Emphasis"/>
          <w:highlight w:val="cyan"/>
        </w:rPr>
        <w:t>mitigation</w:t>
      </w:r>
      <w:r w:rsidRPr="003A340B">
        <w:rPr>
          <w:sz w:val="16"/>
        </w:rPr>
        <w:t xml:space="preserve">; </w:t>
      </w:r>
      <w:r w:rsidRPr="00636C50">
        <w:rPr>
          <w:rStyle w:val="StyleUnderline"/>
          <w:highlight w:val="cyan"/>
        </w:rPr>
        <w:t>or</w:t>
      </w:r>
      <w:r w:rsidRPr="00C904D2">
        <w:rPr>
          <w:rStyle w:val="StyleUnderline"/>
        </w:rPr>
        <w:t xml:space="preserve"> to work out</w:t>
      </w:r>
      <w:r w:rsidRPr="003A340B">
        <w:rPr>
          <w:sz w:val="16"/>
        </w:rPr>
        <w:t xml:space="preserve"> long-term </w:t>
      </w:r>
      <w:r w:rsidRPr="00C904D2">
        <w:rPr>
          <w:rStyle w:val="StyleUnderline"/>
        </w:rPr>
        <w:t xml:space="preserve">the </w:t>
      </w:r>
      <w:r w:rsidRPr="003A340B">
        <w:rPr>
          <w:rStyle w:val="Emphasis"/>
        </w:rPr>
        <w:t>global imbalance</w:t>
      </w:r>
      <w:r w:rsidRPr="00C904D2">
        <w:rPr>
          <w:rStyle w:val="StyleUnderline"/>
        </w:rPr>
        <w:t xml:space="preserve"> between Chinese savings and US </w:t>
      </w:r>
      <w:r w:rsidRPr="00636C50">
        <w:rPr>
          <w:rStyle w:val="StyleUnderline"/>
          <w:highlight w:val="cyan"/>
        </w:rPr>
        <w:t>debt</w:t>
      </w:r>
      <w:r w:rsidRPr="003A340B">
        <w:rPr>
          <w:sz w:val="16"/>
        </w:rPr>
        <w:t xml:space="preserve"> … </w:t>
      </w:r>
      <w:r w:rsidRPr="00C904D2">
        <w:rPr>
          <w:rStyle w:val="StyleUnderline"/>
        </w:rPr>
        <w:t>Regarding these political dilemmas</w:t>
      </w:r>
      <w:r w:rsidRPr="003A340B">
        <w:rPr>
          <w:sz w:val="16"/>
        </w:rPr>
        <w:t xml:space="preserve"> concerning effective regulation of global capital flows, </w:t>
      </w:r>
      <w:r w:rsidRPr="00636C50">
        <w:rPr>
          <w:rStyle w:val="StyleUnderline"/>
          <w:highlight w:val="cyan"/>
        </w:rPr>
        <w:t xml:space="preserve">I remain </w:t>
      </w:r>
      <w:r w:rsidRPr="00636C50">
        <w:rPr>
          <w:rStyle w:val="Emphasis"/>
          <w:highlight w:val="cyan"/>
        </w:rPr>
        <w:t>unconvinced</w:t>
      </w:r>
      <w:r w:rsidRPr="00636C50">
        <w:rPr>
          <w:rStyle w:val="StyleUnderline"/>
          <w:highlight w:val="cyan"/>
        </w:rPr>
        <w:t xml:space="preserve"> that</w:t>
      </w:r>
      <w:r w:rsidRPr="008814FE">
        <w:rPr>
          <w:sz w:val="16"/>
        </w:rPr>
        <w:t xml:space="preserve"> Stiegler's </w:t>
      </w:r>
      <w:r w:rsidRPr="00C904D2">
        <w:rPr>
          <w:rStyle w:val="StyleUnderline"/>
        </w:rPr>
        <w:t xml:space="preserve">philosophico-technical </w:t>
      </w:r>
      <w:r w:rsidRPr="00636C50">
        <w:rPr>
          <w:rStyle w:val="StyleUnderline"/>
          <w:highlight w:val="cyan"/>
        </w:rPr>
        <w:t>reading</w:t>
      </w:r>
      <w:r w:rsidRPr="003A340B">
        <w:rPr>
          <w:sz w:val="16"/>
        </w:rPr>
        <w:t xml:space="preserve"> of the economy </w:t>
      </w:r>
      <w:r w:rsidRPr="00636C50">
        <w:rPr>
          <w:rStyle w:val="StyleUnderline"/>
          <w:highlight w:val="cyan"/>
        </w:rPr>
        <w:t>can</w:t>
      </w:r>
      <w:r w:rsidRPr="003A340B">
        <w:rPr>
          <w:sz w:val="16"/>
        </w:rPr>
        <w:t xml:space="preserve"> (1) </w:t>
      </w:r>
      <w:r w:rsidRPr="003A340B">
        <w:rPr>
          <w:rStyle w:val="Emphasis"/>
        </w:rPr>
        <w:t xml:space="preserve">properly </w:t>
      </w:r>
      <w:r w:rsidRPr="00636C50">
        <w:rPr>
          <w:rStyle w:val="Emphasis"/>
          <w:highlight w:val="cyan"/>
        </w:rPr>
        <w:t>delimit</w:t>
      </w:r>
      <w:r w:rsidRPr="00636C50">
        <w:rPr>
          <w:rStyle w:val="StyleUnderline"/>
          <w:highlight w:val="cyan"/>
        </w:rPr>
        <w:t xml:space="preserve"> the</w:t>
      </w:r>
      <w:r w:rsidRPr="003A340B">
        <w:rPr>
          <w:sz w:val="16"/>
        </w:rPr>
        <w:t xml:space="preserve"> economic </w:t>
      </w:r>
      <w:r w:rsidRPr="00636C50">
        <w:rPr>
          <w:rStyle w:val="StyleUnderline"/>
          <w:highlight w:val="cyan"/>
        </w:rPr>
        <w:t>problems</w:t>
      </w:r>
      <w:r w:rsidRPr="003A340B">
        <w:rPr>
          <w:sz w:val="16"/>
        </w:rPr>
        <w:t xml:space="preserve"> that need to be adopted; </w:t>
      </w:r>
      <w:r w:rsidRPr="00636C50">
        <w:rPr>
          <w:rStyle w:val="StyleUnderline"/>
          <w:highlight w:val="cyan"/>
        </w:rPr>
        <w:t>and</w:t>
      </w:r>
      <w:r w:rsidRPr="003A340B">
        <w:rPr>
          <w:sz w:val="16"/>
        </w:rPr>
        <w:t xml:space="preserve"> (2) </w:t>
      </w:r>
      <w:r w:rsidRPr="00636C50">
        <w:rPr>
          <w:rStyle w:val="StyleUnderline"/>
          <w:highlight w:val="cyan"/>
        </w:rPr>
        <w:t xml:space="preserve">tease out the </w:t>
      </w:r>
      <w:r w:rsidRPr="00636C50">
        <w:rPr>
          <w:rStyle w:val="Emphasis"/>
          <w:highlight w:val="cyan"/>
        </w:rPr>
        <w:t>differences of approach required</w:t>
      </w:r>
      <w:r w:rsidRPr="003A340B">
        <w:rPr>
          <w:sz w:val="16"/>
        </w:rPr>
        <w:t xml:space="preserve"> to adopt contemporary economic conditions </w:t>
      </w:r>
      <w:r w:rsidRPr="003A340B">
        <w:rPr>
          <w:sz w:val="16"/>
          <w:szCs w:val="16"/>
        </w:rPr>
        <w:t>effectively</w:t>
      </w:r>
      <w:r w:rsidRPr="003A340B">
        <w:rPr>
          <w:sz w:val="16"/>
        </w:rPr>
        <w:t>. Under the general conditions of a capitalist world economy, however, these differences constitute the very condition of more local social re-motivation (Stiegler's very concern).</w:t>
      </w:r>
    </w:p>
    <w:p w14:paraId="60ED269E" w14:textId="77777777" w:rsidR="00D12025" w:rsidRPr="00D12025" w:rsidRDefault="00D12025" w:rsidP="00D12025"/>
    <w:p w14:paraId="31FBC77E" w14:textId="610ABC2E" w:rsidR="001C3AC1" w:rsidRDefault="001C3AC1" w:rsidP="001C3AC1">
      <w:pPr>
        <w:pStyle w:val="Heading3"/>
      </w:pPr>
      <w:r>
        <w:t>Alt—Crackdown—2AC</w:t>
      </w:r>
    </w:p>
    <w:p w14:paraId="2320F408" w14:textId="77777777" w:rsidR="001C3AC1" w:rsidRPr="002168AB" w:rsidRDefault="001C3AC1" w:rsidP="001C3AC1">
      <w:pPr>
        <w:pStyle w:val="Heading4"/>
      </w:pPr>
      <w:r>
        <w:t xml:space="preserve">Trump </w:t>
      </w:r>
      <w:r>
        <w:rPr>
          <w:u w:val="single"/>
        </w:rPr>
        <w:t>cracks down</w:t>
      </w:r>
      <w:r>
        <w:t>.</w:t>
      </w:r>
    </w:p>
    <w:p w14:paraId="423EA6C8" w14:textId="77777777" w:rsidR="001C3AC1" w:rsidRDefault="001C3AC1" w:rsidP="001C3AC1">
      <w:r w:rsidRPr="002168AB">
        <w:rPr>
          <w:rStyle w:val="Style13ptBold"/>
        </w:rPr>
        <w:t>De Groot, 25</w:t>
      </w:r>
      <w:r>
        <w:t xml:space="preserve">—Boston DSA Labor Working Group, editor of Working Mass (Henry, “Shock and Boogaloo – Perspectives For Trump’s Second Term,” </w:t>
      </w:r>
      <w:hyperlink r:id="rId42" w:history="1">
        <w:r w:rsidRPr="00795D49">
          <w:rPr>
            <w:rStyle w:val="Hyperlink"/>
          </w:rPr>
          <w:t>https://reformandrevolution.org/2025/01/20/shock-and-boogaloo-perspectives-for-trumps-second-term/</w:t>
        </w:r>
      </w:hyperlink>
      <w:r>
        <w:t>, language modifications denoted by brackets, dml)</w:t>
      </w:r>
    </w:p>
    <w:p w14:paraId="78911241" w14:textId="77777777" w:rsidR="001C3AC1" w:rsidRPr="002168AB" w:rsidRDefault="001C3AC1" w:rsidP="001C3AC1">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70765261" w14:textId="77777777" w:rsidR="001C3AC1" w:rsidRPr="002168AB" w:rsidRDefault="001C3AC1" w:rsidP="001C3AC1">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06433C5E" w14:textId="77777777" w:rsidR="001C3AC1" w:rsidRPr="002168AB" w:rsidRDefault="001C3AC1" w:rsidP="001C3AC1">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5C6F8FA1" w14:textId="77777777" w:rsidR="001C3AC1" w:rsidRPr="002168AB" w:rsidRDefault="001C3AC1" w:rsidP="001C3AC1">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3EE5F725" w14:textId="77777777" w:rsidR="001C3AC1" w:rsidRPr="002168AB" w:rsidRDefault="001C3AC1" w:rsidP="001C3AC1">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17471040" w14:textId="77777777" w:rsidR="001C3AC1" w:rsidRPr="002168AB" w:rsidRDefault="001C3AC1" w:rsidP="001C3AC1">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1C471782" w14:textId="77777777" w:rsidR="001C3AC1" w:rsidRPr="002168AB" w:rsidRDefault="001C3AC1" w:rsidP="001C3AC1">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6E5D88CD" w14:textId="77777777" w:rsidR="001C3AC1" w:rsidRPr="002168AB" w:rsidRDefault="001C3AC1" w:rsidP="001C3AC1">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1556119E" w14:textId="77777777" w:rsidR="001C3AC1" w:rsidRPr="002168AB" w:rsidRDefault="001C3AC1" w:rsidP="001C3AC1">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21EE98AA" w14:textId="77777777" w:rsidR="001C3AC1" w:rsidRPr="002168AB" w:rsidRDefault="001C3AC1" w:rsidP="001C3AC1">
      <w:pPr>
        <w:rPr>
          <w:sz w:val="14"/>
        </w:rPr>
      </w:pPr>
      <w:r w:rsidRPr="002168AB">
        <w:rPr>
          <w:sz w:val="14"/>
        </w:rPr>
        <w:t>Electric Shock; Electric Boogaloo</w:t>
      </w:r>
    </w:p>
    <w:p w14:paraId="5963896C" w14:textId="77777777" w:rsidR="001C3AC1" w:rsidRPr="002168AB" w:rsidRDefault="001C3AC1" w:rsidP="001C3AC1">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5A9BE201" w14:textId="77777777" w:rsidR="001C3AC1" w:rsidRDefault="001C3AC1" w:rsidP="001C3AC1"/>
    <w:p w14:paraId="797790C2" w14:textId="77777777" w:rsidR="00D12025" w:rsidRDefault="00D12025" w:rsidP="00D12025">
      <w:pPr>
        <w:pStyle w:val="Heading3"/>
      </w:pPr>
      <w:r>
        <w:t>Alt—Cronyism—2AC</w:t>
      </w:r>
    </w:p>
    <w:p w14:paraId="7AF94DB2" w14:textId="77777777" w:rsidR="00D12025" w:rsidRPr="003A1C1F" w:rsidRDefault="00D12025" w:rsidP="00D12025">
      <w:pPr>
        <w:pStyle w:val="Heading4"/>
      </w:pPr>
      <w:r>
        <w:t xml:space="preserve">The alt gets coopted by </w:t>
      </w:r>
      <w:r>
        <w:rPr>
          <w:u w:val="single"/>
        </w:rPr>
        <w:t>cronyism</w:t>
      </w:r>
      <w:r>
        <w:t>—causes extinction. Plan’s key to manage the transition.</w:t>
      </w:r>
    </w:p>
    <w:p w14:paraId="4926A32B" w14:textId="77777777" w:rsidR="00D12025" w:rsidRDefault="00D12025" w:rsidP="00D12025">
      <w:r w:rsidRPr="00D240D2">
        <w:rPr>
          <w:rStyle w:val="Style13ptBold"/>
        </w:rPr>
        <w:t>Foss, et al, 22</w:t>
      </w:r>
      <w:r>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6A4E8C0C" w14:textId="77777777" w:rsidR="00D12025" w:rsidRPr="003A1C1F" w:rsidRDefault="00D12025" w:rsidP="00D12025">
      <w:pPr>
        <w:rPr>
          <w:sz w:val="14"/>
        </w:rPr>
      </w:pPr>
      <w:r w:rsidRPr="003A1C1F">
        <w:rPr>
          <w:sz w:val="14"/>
        </w:rPr>
        <w:t xml:space="preserve">In this article, </w:t>
      </w:r>
      <w:r w:rsidRPr="003A1C1F">
        <w:rPr>
          <w:rStyle w:val="StyleUnderline"/>
        </w:rPr>
        <w:t xml:space="preserve">we offer a critical view of the </w:t>
      </w:r>
      <w:r w:rsidRPr="003A1C1F">
        <w:rPr>
          <w:rStyle w:val="Emphasis"/>
        </w:rPr>
        <w:t>Great Reset</w:t>
      </w:r>
      <w:r w:rsidRPr="003A1C1F">
        <w:rPr>
          <w:rStyle w:val="StyleUnderline"/>
        </w:rPr>
        <w:t xml:space="preserve"> thesis</w:t>
      </w:r>
      <w:r w:rsidRPr="003A1C1F">
        <w:rPr>
          <w:sz w:val="14"/>
        </w:rPr>
        <w:t xml:space="preserve">, defined as </w:t>
      </w:r>
      <w:r w:rsidRPr="003A1C1F">
        <w:rPr>
          <w:rStyle w:val="StyleUnderline"/>
        </w:rPr>
        <w:t xml:space="preserve">the insistence on </w:t>
      </w:r>
      <w:r w:rsidRPr="003A1C1F">
        <w:rPr>
          <w:rStyle w:val="Emphasis"/>
        </w:rPr>
        <w:t>more government intervention</w:t>
      </w:r>
      <w:r w:rsidRPr="003A1C1F">
        <w:rPr>
          <w:rStyle w:val="StyleUnderline"/>
        </w:rPr>
        <w:t xml:space="preserve"> in the innovation process</w:t>
      </w:r>
      <w:r w:rsidRPr="003A1C1F">
        <w:rPr>
          <w:sz w:val="14"/>
        </w:rPr>
        <w:t xml:space="preserve"> through subsidy schemes or direct involvement, more emphasis on stakeholder capitalism brought about by a combination of </w:t>
      </w:r>
      <w:r w:rsidRPr="003A1C1F">
        <w:rPr>
          <w:rStyle w:val="Emphasis"/>
        </w:rPr>
        <w:t>legislation</w:t>
      </w:r>
      <w:r w:rsidRPr="003A1C1F">
        <w:rPr>
          <w:rStyle w:val="StyleUnderline"/>
        </w:rPr>
        <w:t xml:space="preserve"> and </w:t>
      </w:r>
      <w:r w:rsidRPr="003A1C1F">
        <w:rPr>
          <w:rStyle w:val="Emphasis"/>
        </w:rPr>
        <w:t>pressure</w:t>
      </w:r>
      <w:r w:rsidRPr="003A1C1F">
        <w:rPr>
          <w:rStyle w:val="StyleUnderline"/>
        </w:rPr>
        <w:t xml:space="preserve"> on business</w:t>
      </w:r>
      <w:r w:rsidRPr="003A1C1F">
        <w:rPr>
          <w:sz w:val="14"/>
        </w:rPr>
        <w:t xml:space="preserve">, </w:t>
      </w:r>
      <w:r w:rsidRPr="003A1C1F">
        <w:rPr>
          <w:rStyle w:val="StyleUnderline"/>
        </w:rPr>
        <w:t xml:space="preserve">and </w:t>
      </w:r>
      <w:r w:rsidRPr="003A1C1F">
        <w:rPr>
          <w:rStyle w:val="Emphasis"/>
        </w:rPr>
        <w:t>new metrics</w:t>
      </w:r>
      <w:r w:rsidRPr="003A1C1F">
        <w:rPr>
          <w:sz w:val="14"/>
        </w:rPr>
        <w:t xml:space="preserve"> used </w:t>
      </w:r>
      <w:r w:rsidRPr="003A1C1F">
        <w:rPr>
          <w:rStyle w:val="StyleUnderline"/>
        </w:rPr>
        <w:t>to monitor</w:t>
      </w:r>
      <w:r w:rsidRPr="003A1C1F">
        <w:rPr>
          <w:sz w:val="14"/>
        </w:rPr>
        <w:t xml:space="preserve"> private as well as public actors’ performance with respect to </w:t>
      </w:r>
      <w:r w:rsidRPr="003A1C1F">
        <w:rPr>
          <w:rStyle w:val="Emphasis"/>
        </w:rPr>
        <w:t>sustainability</w:t>
      </w:r>
      <w:r w:rsidRPr="003A1C1F">
        <w:rPr>
          <w:sz w:val="14"/>
        </w:rPr>
        <w:t xml:space="preserve">, </w:t>
      </w:r>
      <w:r w:rsidRPr="003A1C1F">
        <w:rPr>
          <w:rStyle w:val="Emphasis"/>
        </w:rPr>
        <w:t>innovation</w:t>
      </w:r>
      <w:r w:rsidRPr="003A1C1F">
        <w:rPr>
          <w:sz w:val="14"/>
        </w:rPr>
        <w:t xml:space="preserve">, </w:t>
      </w:r>
      <w:r w:rsidRPr="003A1C1F">
        <w:rPr>
          <w:rStyle w:val="StyleUnderline"/>
        </w:rPr>
        <w:t xml:space="preserve">and </w:t>
      </w:r>
      <w:r w:rsidRPr="003A1C1F">
        <w:rPr>
          <w:rStyle w:val="Emphasis"/>
        </w:rPr>
        <w:t>stakeholder performance</w:t>
      </w:r>
      <w:r w:rsidRPr="003A1C1F">
        <w:rPr>
          <w:sz w:val="14"/>
        </w:rPr>
        <w:t xml:space="preserve">. </w:t>
      </w:r>
      <w:r w:rsidRPr="003A1C1F">
        <w:rPr>
          <w:rStyle w:val="StyleUnderline"/>
        </w:rPr>
        <w:t xml:space="preserve">The </w:t>
      </w:r>
      <w:r w:rsidRPr="0006172F">
        <w:rPr>
          <w:rStyle w:val="StyleUnderline"/>
          <w:highlight w:val="cyan"/>
        </w:rPr>
        <w:t>Great Reset</w:t>
      </w:r>
      <w:r w:rsidRPr="003A1C1F">
        <w:rPr>
          <w:rStyle w:val="StyleUnderline"/>
        </w:rPr>
        <w:t xml:space="preserve"> thesis is a set of </w:t>
      </w:r>
      <w:r w:rsidRPr="003A1C1F">
        <w:rPr>
          <w:rStyle w:val="Emphasis"/>
        </w:rPr>
        <w:t xml:space="preserve">normative </w:t>
      </w:r>
      <w:r w:rsidRPr="0006172F">
        <w:rPr>
          <w:rStyle w:val="Emphasis"/>
          <w:highlight w:val="cyan"/>
        </w:rPr>
        <w:t>propositions</w:t>
      </w:r>
      <w:r w:rsidRPr="003A1C1F">
        <w:rPr>
          <w:sz w:val="14"/>
        </w:rPr>
        <w:t xml:space="preserve">, </w:t>
      </w:r>
      <w:r w:rsidRPr="003A1C1F">
        <w:rPr>
          <w:rStyle w:val="StyleUnderline"/>
        </w:rPr>
        <w:t>calls for a better world that supposedly should be championed by</w:t>
      </w:r>
      <w:r w:rsidRPr="003A1C1F">
        <w:rPr>
          <w:sz w:val="14"/>
        </w:rPr>
        <w:t xml:space="preserve"> management </w:t>
      </w:r>
      <w:r w:rsidRPr="003A1C1F">
        <w:rPr>
          <w:rStyle w:val="Emphasis"/>
        </w:rPr>
        <w:t>scholars</w:t>
      </w:r>
      <w:r w:rsidRPr="003A1C1F">
        <w:rPr>
          <w:rStyle w:val="StyleUnderline"/>
        </w:rPr>
        <w:t xml:space="preserve"> as well as</w:t>
      </w:r>
      <w:r w:rsidRPr="003A1C1F">
        <w:rPr>
          <w:sz w:val="14"/>
        </w:rPr>
        <w:t xml:space="preserve"> political and business </w:t>
      </w:r>
      <w:r w:rsidRPr="003A1C1F">
        <w:rPr>
          <w:rStyle w:val="Emphasis"/>
        </w:rPr>
        <w:t>leaders</w:t>
      </w:r>
      <w:r w:rsidRPr="003A1C1F">
        <w:rPr>
          <w:rStyle w:val="StyleUnderline"/>
        </w:rPr>
        <w:t xml:space="preserve"> and the </w:t>
      </w:r>
      <w:r w:rsidRPr="003A1C1F">
        <w:rPr>
          <w:rStyle w:val="Emphasis"/>
        </w:rPr>
        <w:t>public</w:t>
      </w:r>
      <w:r w:rsidRPr="003A1C1F">
        <w:rPr>
          <w:sz w:val="14"/>
        </w:rPr>
        <w:t xml:space="preserve">. </w:t>
      </w:r>
      <w:r w:rsidRPr="003A1C1F">
        <w:rPr>
          <w:rStyle w:val="StyleUnderline"/>
        </w:rPr>
        <w:t>While</w:t>
      </w:r>
      <w:r w:rsidRPr="003A1C1F">
        <w:rPr>
          <w:sz w:val="14"/>
        </w:rPr>
        <w:t xml:space="preserve"> Great Reset </w:t>
      </w:r>
      <w:r w:rsidRPr="003A1C1F">
        <w:rPr>
          <w:rStyle w:val="StyleUnderline"/>
        </w:rPr>
        <w:t>proponents do not</w:t>
      </w:r>
      <w:r w:rsidRPr="003A1C1F">
        <w:rPr>
          <w:sz w:val="14"/>
        </w:rPr>
        <w:t xml:space="preserve"> a </w:t>
      </w:r>
      <w:r w:rsidRPr="003A1C1F">
        <w:rPr>
          <w:rStyle w:val="StyleUnderline"/>
        </w:rPr>
        <w:t xml:space="preserve">call for </w:t>
      </w:r>
      <w:r w:rsidRPr="003A1C1F">
        <w:rPr>
          <w:rStyle w:val="Emphasis"/>
        </w:rPr>
        <w:t>eliminating</w:t>
      </w:r>
      <w:r w:rsidRPr="003A1C1F">
        <w:rPr>
          <w:rStyle w:val="StyleUnderline"/>
        </w:rPr>
        <w:t xml:space="preserve"> markets or capitalism</w:t>
      </w:r>
      <w:r w:rsidRPr="003A1C1F">
        <w:rPr>
          <w:sz w:val="14"/>
        </w:rPr>
        <w:t xml:space="preserve">, </w:t>
      </w:r>
      <w:r w:rsidRPr="003A1C1F">
        <w:rPr>
          <w:rStyle w:val="StyleUnderline"/>
        </w:rPr>
        <w:t xml:space="preserve">they </w:t>
      </w:r>
      <w:r w:rsidRPr="0006172F">
        <w:rPr>
          <w:rStyle w:val="StyleUnderline"/>
          <w:highlight w:val="cyan"/>
        </w:rPr>
        <w:t xml:space="preserve">call for </w:t>
      </w:r>
      <w:r w:rsidRPr="0006172F">
        <w:rPr>
          <w:rStyle w:val="Emphasis"/>
          <w:highlight w:val="cyan"/>
        </w:rPr>
        <w:t>new</w:t>
      </w:r>
      <w:r w:rsidRPr="003A1C1F">
        <w:rPr>
          <w:sz w:val="14"/>
        </w:rPr>
        <w:t xml:space="preserve">, normative management </w:t>
      </w:r>
      <w:r w:rsidRPr="0006172F">
        <w:rPr>
          <w:rStyle w:val="Emphasis"/>
          <w:highlight w:val="cyan"/>
        </w:rPr>
        <w:t>theory</w:t>
      </w:r>
      <w:r w:rsidRPr="003A1C1F">
        <w:rPr>
          <w:rStyle w:val="StyleUnderline"/>
        </w:rPr>
        <w:t xml:space="preserve"> that</w:t>
      </w:r>
      <w:r w:rsidRPr="003A1C1F">
        <w:rPr>
          <w:sz w:val="14"/>
        </w:rPr>
        <w:t xml:space="preserve"> in many ways </w:t>
      </w:r>
      <w:r w:rsidRPr="003A1C1F">
        <w:rPr>
          <w:rStyle w:val="StyleUnderline"/>
        </w:rPr>
        <w:t xml:space="preserve">is </w:t>
      </w:r>
      <w:r w:rsidRPr="0006172F">
        <w:rPr>
          <w:rStyle w:val="Emphasis"/>
        </w:rPr>
        <w:t>inconsistent</w:t>
      </w:r>
      <w:r w:rsidRPr="0006172F">
        <w:rPr>
          <w:rStyle w:val="StyleUnderline"/>
        </w:rPr>
        <w:t xml:space="preserve"> with the market economy in</w:t>
      </w:r>
      <w:r w:rsidRPr="003A1C1F">
        <w:rPr>
          <w:rStyle w:val="StyleUnderline"/>
        </w:rPr>
        <w:t xml:space="preserve"> its current form</w:t>
      </w:r>
      <w:r w:rsidRPr="003A1C1F">
        <w:rPr>
          <w:sz w:val="14"/>
        </w:rPr>
        <w:t xml:space="preserve">. The Great Reset is not only about changing managers’ objectives, beliefs, and actions, but also changing how organizations interact. In essence, calls for stakeholder management, new metrics for assessing social and environmental impact, and greater government intervention in markets to achieve social and environmental goals are closely related; </w:t>
      </w:r>
      <w:r w:rsidRPr="003A1C1F">
        <w:rPr>
          <w:rStyle w:val="StyleUnderline"/>
        </w:rPr>
        <w:t>they represent</w:t>
      </w:r>
      <w:r w:rsidRPr="003A1C1F">
        <w:rPr>
          <w:sz w:val="14"/>
        </w:rPr>
        <w:t xml:space="preserve"> complementary </w:t>
      </w:r>
      <w:r w:rsidRPr="003A1C1F">
        <w:rPr>
          <w:rStyle w:val="StyleUnderline"/>
        </w:rPr>
        <w:t xml:space="preserve">arguments for </w:t>
      </w:r>
      <w:r w:rsidRPr="0006172F">
        <w:rPr>
          <w:rStyle w:val="Emphasis"/>
          <w:highlight w:val="cyan"/>
        </w:rPr>
        <w:t>restructuring</w:t>
      </w:r>
      <w:r w:rsidRPr="0006172F">
        <w:rPr>
          <w:rStyle w:val="StyleUnderline"/>
          <w:highlight w:val="cyan"/>
        </w:rPr>
        <w:t xml:space="preserve"> the</w:t>
      </w:r>
      <w:r w:rsidRPr="003A1C1F">
        <w:rPr>
          <w:rStyle w:val="StyleUnderline"/>
        </w:rPr>
        <w:t xml:space="preserve"> conventional </w:t>
      </w:r>
      <w:r w:rsidRPr="0006172F">
        <w:rPr>
          <w:rStyle w:val="StyleUnderline"/>
          <w:highlight w:val="cyan"/>
        </w:rPr>
        <w:t>capitalist model</w:t>
      </w:r>
      <w:r w:rsidRPr="003A1C1F">
        <w:rPr>
          <w:sz w:val="14"/>
        </w:rPr>
        <w:t xml:space="preserve"> in which the means of production are privately owned and these owners—for large companies, shareholders—are responsible for managing their assets.</w:t>
      </w:r>
      <w:r>
        <w:rPr>
          <w:sz w:val="14"/>
        </w:rPr>
        <w:t xml:space="preserve"> </w:t>
      </w:r>
    </w:p>
    <w:p w14:paraId="625FA9FC" w14:textId="77777777" w:rsidR="00D12025" w:rsidRPr="003A1C1F" w:rsidRDefault="00D12025" w:rsidP="00D12025">
      <w:pPr>
        <w:rPr>
          <w:sz w:val="14"/>
        </w:rPr>
      </w:pPr>
      <w:r w:rsidRPr="003A1C1F">
        <w:rPr>
          <w:sz w:val="14"/>
        </w:rPr>
        <w:t xml:space="preserve">We argue that </w:t>
      </w:r>
      <w:r w:rsidRPr="0006172F">
        <w:rPr>
          <w:rStyle w:val="StyleUnderline"/>
          <w:highlight w:val="cyan"/>
        </w:rPr>
        <w:t>the Great Reset</w:t>
      </w:r>
      <w:r w:rsidRPr="003A1C1F">
        <w:rPr>
          <w:rStyle w:val="StyleUnderline"/>
        </w:rPr>
        <w:t xml:space="preserve"> thesis is based on a </w:t>
      </w:r>
      <w:r w:rsidRPr="003A1C1F">
        <w:rPr>
          <w:rStyle w:val="Emphasis"/>
        </w:rPr>
        <w:t>fundamental lack of appreciation</w:t>
      </w:r>
      <w:r w:rsidRPr="003A1C1F">
        <w:rPr>
          <w:rStyle w:val="StyleUnderline"/>
        </w:rPr>
        <w:t xml:space="preserve"> of the power of </w:t>
      </w:r>
      <w:r w:rsidRPr="0052388D">
        <w:rPr>
          <w:rStyle w:val="Emphasis"/>
        </w:rPr>
        <w:t>markets</w:t>
      </w:r>
      <w:r w:rsidRPr="003A1C1F">
        <w:rPr>
          <w:rStyle w:val="StyleUnderline"/>
        </w:rPr>
        <w:t xml:space="preserve"> to bring about desirable social outcomes</w:t>
      </w:r>
      <w:r w:rsidRPr="003A1C1F">
        <w:rPr>
          <w:sz w:val="14"/>
        </w:rPr>
        <w:t xml:space="preserve">. In </w:t>
      </w:r>
      <w:r w:rsidRPr="003A1C1F">
        <w:rPr>
          <w:rStyle w:val="StyleUnderline"/>
        </w:rPr>
        <w:t xml:space="preserve">calling for a </w:t>
      </w:r>
      <w:r w:rsidRPr="0006172F">
        <w:rPr>
          <w:rStyle w:val="Emphasis"/>
        </w:rPr>
        <w:t>break</w:t>
      </w:r>
      <w:r w:rsidRPr="003A1C1F">
        <w:rPr>
          <w:rStyle w:val="StyleUnderline"/>
        </w:rPr>
        <w:t xml:space="preserve"> with the traditional capitalist model</w:t>
      </w:r>
      <w:r w:rsidRPr="003A1C1F">
        <w:rPr>
          <w:sz w:val="14"/>
        </w:rPr>
        <w:t xml:space="preserve">, it </w:t>
      </w:r>
      <w:r w:rsidRPr="0006172F">
        <w:rPr>
          <w:rStyle w:val="StyleUnderline"/>
          <w:highlight w:val="cyan"/>
        </w:rPr>
        <w:t>leads to a world in</w:t>
      </w:r>
      <w:r w:rsidRPr="003A1C1F">
        <w:rPr>
          <w:rStyle w:val="StyleUnderline"/>
        </w:rPr>
        <w:t xml:space="preserve"> which </w:t>
      </w:r>
      <w:r w:rsidRPr="003A1C1F">
        <w:rPr>
          <w:rStyle w:val="Emphasis"/>
        </w:rPr>
        <w:t xml:space="preserve">pressing </w:t>
      </w:r>
      <w:r w:rsidRPr="0006172F">
        <w:rPr>
          <w:rStyle w:val="Emphasis"/>
          <w:highlight w:val="cyan"/>
        </w:rPr>
        <w:t>social</w:t>
      </w:r>
      <w:r w:rsidRPr="003A1C1F">
        <w:rPr>
          <w:sz w:val="14"/>
        </w:rPr>
        <w:t xml:space="preserve">, </w:t>
      </w:r>
      <w:r w:rsidRPr="0006172F">
        <w:rPr>
          <w:rStyle w:val="Emphasis"/>
          <w:highlight w:val="cyan"/>
        </w:rPr>
        <w:t>environmental</w:t>
      </w:r>
      <w:r w:rsidRPr="003A1C1F">
        <w:rPr>
          <w:sz w:val="14"/>
        </w:rPr>
        <w:t xml:space="preserve">, </w:t>
      </w:r>
      <w:r w:rsidRPr="0006172F">
        <w:rPr>
          <w:rStyle w:val="StyleUnderline"/>
          <w:highlight w:val="cyan"/>
        </w:rPr>
        <w:t xml:space="preserve">and </w:t>
      </w:r>
      <w:r w:rsidRPr="0006172F">
        <w:rPr>
          <w:rStyle w:val="Emphasis"/>
          <w:highlight w:val="cyan"/>
        </w:rPr>
        <w:t>political challenges</w:t>
      </w:r>
      <w:r w:rsidRPr="0006172F">
        <w:rPr>
          <w:rStyle w:val="StyleUnderline"/>
          <w:highlight w:val="cyan"/>
        </w:rPr>
        <w:t xml:space="preserve"> are </w:t>
      </w:r>
      <w:r w:rsidRPr="0006172F">
        <w:rPr>
          <w:rStyle w:val="Emphasis"/>
          <w:highlight w:val="cyan"/>
        </w:rPr>
        <w:t>exacerbated</w:t>
      </w:r>
      <w:r w:rsidRPr="003A1C1F">
        <w:rPr>
          <w:rStyle w:val="StyleUnderline"/>
        </w:rPr>
        <w:t xml:space="preserve"> rather than </w:t>
      </w:r>
      <w:r w:rsidRPr="003A1C1F">
        <w:rPr>
          <w:rStyle w:val="Emphasis"/>
        </w:rPr>
        <w:t>alleviated</w:t>
      </w:r>
      <w:r w:rsidRPr="003A1C1F">
        <w:rPr>
          <w:sz w:val="14"/>
        </w:rPr>
        <w:t xml:space="preserve">. Moreover, </w:t>
      </w:r>
      <w:r w:rsidRPr="003A1C1F">
        <w:rPr>
          <w:rStyle w:val="StyleUnderline"/>
        </w:rPr>
        <w:t>the</w:t>
      </w:r>
      <w:r w:rsidRPr="003A1C1F">
        <w:rPr>
          <w:sz w:val="14"/>
        </w:rPr>
        <w:t xml:space="preserve"> Great Reset </w:t>
      </w:r>
      <w:r w:rsidRPr="003A1C1F">
        <w:rPr>
          <w:rStyle w:val="StyleUnderline"/>
        </w:rPr>
        <w:t xml:space="preserve">thesis rests on a </w:t>
      </w:r>
      <w:r w:rsidRPr="003A1C1F">
        <w:rPr>
          <w:rStyle w:val="Emphasis"/>
        </w:rPr>
        <w:t>naïve conception</w:t>
      </w:r>
      <w:r w:rsidRPr="003A1C1F">
        <w:rPr>
          <w:rStyle w:val="StyleUnderline"/>
        </w:rPr>
        <w:t xml:space="preserve"> of how governments work that neglects </w:t>
      </w:r>
      <w:r w:rsidRPr="003A1C1F">
        <w:rPr>
          <w:rStyle w:val="Emphasis"/>
        </w:rPr>
        <w:t>well-known problems</w:t>
      </w:r>
      <w:r w:rsidRPr="003A1C1F">
        <w:rPr>
          <w:rStyle w:val="StyleUnderline"/>
        </w:rPr>
        <w:t xml:space="preserve"> concerning what governments</w:t>
      </w:r>
      <w:r w:rsidRPr="003A1C1F">
        <w:rPr>
          <w:sz w:val="14"/>
        </w:rPr>
        <w:t xml:space="preserve"> (</w:t>
      </w:r>
      <w:r w:rsidRPr="003A1C1F">
        <w:rPr>
          <w:rStyle w:val="Emphasis"/>
        </w:rPr>
        <w:t>can</w:t>
      </w:r>
      <w:r w:rsidRPr="003A1C1F">
        <w:rPr>
          <w:sz w:val="14"/>
        </w:rPr>
        <w:t xml:space="preserve">) </w:t>
      </w:r>
      <w:r w:rsidRPr="003A1C1F">
        <w:rPr>
          <w:rStyle w:val="Emphasis"/>
        </w:rPr>
        <w:t>know</w:t>
      </w:r>
      <w:r w:rsidRPr="003A1C1F">
        <w:rPr>
          <w:sz w:val="14"/>
        </w:rPr>
        <w:t xml:space="preserve">, </w:t>
      </w:r>
      <w:r w:rsidRPr="003A1C1F">
        <w:rPr>
          <w:rStyle w:val="StyleUnderline"/>
        </w:rPr>
        <w:t xml:space="preserve">their </w:t>
      </w:r>
      <w:r w:rsidRPr="003A1C1F">
        <w:rPr>
          <w:rStyle w:val="Emphasis"/>
        </w:rPr>
        <w:t>incentives</w:t>
      </w:r>
      <w:r w:rsidRPr="003A1C1F">
        <w:rPr>
          <w:rStyle w:val="StyleUnderline"/>
        </w:rPr>
        <w:t xml:space="preserve"> to take the right actions</w:t>
      </w:r>
      <w:r w:rsidRPr="003A1C1F">
        <w:rPr>
          <w:sz w:val="14"/>
        </w:rPr>
        <w:t xml:space="preserve">, </w:t>
      </w:r>
      <w:r w:rsidRPr="003A1C1F">
        <w:rPr>
          <w:rStyle w:val="StyleUnderline"/>
        </w:rPr>
        <w:t xml:space="preserve">and their vulnerability to </w:t>
      </w:r>
      <w:r w:rsidRPr="003A1C1F">
        <w:rPr>
          <w:rStyle w:val="Emphasis"/>
        </w:rPr>
        <w:t>rent-seeking</w:t>
      </w:r>
      <w:r w:rsidRPr="003A1C1F">
        <w:rPr>
          <w:rStyle w:val="StyleUnderline"/>
        </w:rPr>
        <w:t xml:space="preserve"> on the part of organized special interests</w:t>
      </w:r>
      <w:r w:rsidRPr="003A1C1F">
        <w:rPr>
          <w:sz w:val="14"/>
        </w:rPr>
        <w:t xml:space="preserve">. </w:t>
      </w:r>
      <w:r w:rsidRPr="0006172F">
        <w:rPr>
          <w:rStyle w:val="StyleUnderline"/>
          <w:highlight w:val="cyan"/>
        </w:rPr>
        <w:t>It</w:t>
      </w:r>
      <w:r w:rsidRPr="003A1C1F">
        <w:rPr>
          <w:rStyle w:val="StyleUnderline"/>
        </w:rPr>
        <w:t xml:space="preserve"> also </w:t>
      </w:r>
      <w:r w:rsidRPr="0006172F">
        <w:rPr>
          <w:rStyle w:val="Emphasis"/>
          <w:highlight w:val="cyan"/>
        </w:rPr>
        <w:t>mistakenly believes</w:t>
      </w:r>
      <w:r w:rsidRPr="003A1C1F">
        <w:rPr>
          <w:rStyle w:val="StyleUnderline"/>
        </w:rPr>
        <w:t xml:space="preserve"> that </w:t>
      </w:r>
      <w:r w:rsidRPr="0006172F">
        <w:rPr>
          <w:rStyle w:val="StyleUnderline"/>
          <w:highlight w:val="cyan"/>
        </w:rPr>
        <w:t>the current system is</w:t>
      </w:r>
      <w:r w:rsidRPr="003A1C1F">
        <w:rPr>
          <w:rStyle w:val="StyleUnderline"/>
        </w:rPr>
        <w:t xml:space="preserve"> a mostly </w:t>
      </w:r>
      <w:r w:rsidRPr="0006172F">
        <w:rPr>
          <w:rStyle w:val="StyleUnderline"/>
          <w:highlight w:val="cyan"/>
        </w:rPr>
        <w:t>unfettered</w:t>
      </w:r>
      <w:r w:rsidRPr="003A1C1F">
        <w:rPr>
          <w:rStyle w:val="StyleUnderline"/>
        </w:rPr>
        <w:t xml:space="preserve"> market-based economy</w:t>
      </w:r>
      <w:r w:rsidRPr="003A1C1F">
        <w:rPr>
          <w:sz w:val="14"/>
        </w:rPr>
        <w:t xml:space="preserve"> (e.g., Schwab, 2020) </w:t>
      </w:r>
      <w:r w:rsidRPr="003A1C1F">
        <w:rPr>
          <w:rStyle w:val="StyleUnderline"/>
        </w:rPr>
        <w:t>when</w:t>
      </w:r>
      <w:r w:rsidRPr="003A1C1F">
        <w:rPr>
          <w:sz w:val="14"/>
        </w:rPr>
        <w:t xml:space="preserve">, </w:t>
      </w:r>
      <w:r w:rsidRPr="003A1C1F">
        <w:rPr>
          <w:rStyle w:val="StyleUnderline"/>
        </w:rPr>
        <w:t>in reality</w:t>
      </w:r>
      <w:r w:rsidRPr="003A1C1F">
        <w:rPr>
          <w:sz w:val="14"/>
        </w:rPr>
        <w:t xml:space="preserve">, </w:t>
      </w:r>
      <w:r w:rsidRPr="0006172F">
        <w:rPr>
          <w:rStyle w:val="StyleUnderline"/>
          <w:highlight w:val="cyan"/>
        </w:rPr>
        <w:t>there is</w:t>
      </w:r>
      <w:r w:rsidRPr="003A1C1F">
        <w:rPr>
          <w:rStyle w:val="StyleUnderline"/>
        </w:rPr>
        <w:t xml:space="preserve"> already </w:t>
      </w:r>
      <w:r w:rsidRPr="0006172F">
        <w:rPr>
          <w:rStyle w:val="Emphasis"/>
          <w:highlight w:val="cyan"/>
        </w:rPr>
        <w:t>massive</w:t>
      </w:r>
      <w:r w:rsidRPr="003A1C1F">
        <w:rPr>
          <w:rStyle w:val="Emphasis"/>
        </w:rPr>
        <w:t xml:space="preserve"> government intervention</w:t>
      </w:r>
      <w:r w:rsidRPr="003A1C1F">
        <w:rPr>
          <w:sz w:val="14"/>
        </w:rPr>
        <w:t>—</w:t>
      </w:r>
      <w:r w:rsidRPr="003A1C1F">
        <w:rPr>
          <w:rStyle w:val="StyleUnderline"/>
        </w:rPr>
        <w:t>and</w:t>
      </w:r>
      <w:r w:rsidRPr="003A1C1F">
        <w:rPr>
          <w:sz w:val="14"/>
        </w:rPr>
        <w:t xml:space="preserve">, as a result, </w:t>
      </w:r>
      <w:r w:rsidRPr="0006172F">
        <w:rPr>
          <w:rStyle w:val="Emphasis"/>
          <w:highlight w:val="cyan"/>
        </w:rPr>
        <w:t>crony capitalism</w:t>
      </w:r>
      <w:r w:rsidRPr="003A1C1F">
        <w:rPr>
          <w:sz w:val="14"/>
        </w:rPr>
        <w:t xml:space="preserve"> (Klein, Holmes, Foss, Terjesen, &amp; Pepe, 2021)—</w:t>
      </w:r>
      <w:r w:rsidRPr="003A1C1F">
        <w:rPr>
          <w:rStyle w:val="StyleUnderline"/>
        </w:rPr>
        <w:t xml:space="preserve">in </w:t>
      </w:r>
      <w:r w:rsidRPr="003A1C1F">
        <w:rPr>
          <w:rStyle w:val="Emphasis"/>
        </w:rPr>
        <w:t>every major sector</w:t>
      </w:r>
      <w:r w:rsidRPr="003A1C1F">
        <w:rPr>
          <w:rStyle w:val="StyleUnderline"/>
        </w:rPr>
        <w:t xml:space="preserve"> of the economy</w:t>
      </w:r>
      <w:r w:rsidRPr="003A1C1F">
        <w:rPr>
          <w:sz w:val="14"/>
        </w:rPr>
        <w:t xml:space="preserve"> (Stiglitz, 1989, Majone, 1994).</w:t>
      </w:r>
    </w:p>
    <w:p w14:paraId="0B090B88" w14:textId="77777777" w:rsidR="00D12025" w:rsidRPr="003A1C1F" w:rsidRDefault="00D12025" w:rsidP="00D12025">
      <w:pPr>
        <w:rPr>
          <w:sz w:val="14"/>
        </w:rPr>
      </w:pPr>
      <w:r w:rsidRPr="003A1C1F">
        <w:rPr>
          <w:sz w:val="14"/>
        </w:rPr>
        <w:t xml:space="preserve">At the firm level, </w:t>
      </w:r>
      <w:r w:rsidRPr="003A1C1F">
        <w:rPr>
          <w:rStyle w:val="StyleUnderline"/>
        </w:rPr>
        <w:t>the</w:t>
      </w:r>
      <w:r w:rsidRPr="003A1C1F">
        <w:rPr>
          <w:sz w:val="14"/>
        </w:rPr>
        <w:t xml:space="preserve"> Great Reset </w:t>
      </w:r>
      <w:r w:rsidRPr="003A1C1F">
        <w:rPr>
          <w:rStyle w:val="StyleUnderline"/>
        </w:rPr>
        <w:t>thesis is</w:t>
      </w:r>
      <w:r w:rsidRPr="003A1C1F">
        <w:rPr>
          <w:sz w:val="14"/>
        </w:rPr>
        <w:t xml:space="preserve"> similarly </w:t>
      </w:r>
      <w:r w:rsidRPr="003A1C1F">
        <w:rPr>
          <w:rStyle w:val="StyleUnderline"/>
        </w:rPr>
        <w:t>based more on</w:t>
      </w:r>
      <w:r w:rsidRPr="003A1C1F">
        <w:rPr>
          <w:sz w:val="14"/>
        </w:rPr>
        <w:t xml:space="preserve"> a </w:t>
      </w:r>
      <w:r w:rsidRPr="003A1C1F">
        <w:rPr>
          <w:rStyle w:val="Emphasis"/>
        </w:rPr>
        <w:t>naïve belief</w:t>
      </w:r>
      <w:r w:rsidRPr="003A1C1F">
        <w:rPr>
          <w:sz w:val="14"/>
        </w:rPr>
        <w:t xml:space="preserve"> in the benefits of stakeholder governance </w:t>
      </w:r>
      <w:r w:rsidRPr="003A1C1F">
        <w:rPr>
          <w:rStyle w:val="StyleUnderline"/>
        </w:rPr>
        <w:t xml:space="preserve">rather than a </w:t>
      </w:r>
      <w:r w:rsidRPr="003A1C1F">
        <w:rPr>
          <w:rStyle w:val="Emphasis"/>
        </w:rPr>
        <w:t>careful</w:t>
      </w:r>
      <w:r w:rsidRPr="003A1C1F">
        <w:rPr>
          <w:sz w:val="14"/>
        </w:rPr>
        <w:t xml:space="preserve">, </w:t>
      </w:r>
      <w:r w:rsidRPr="003A1C1F">
        <w:rPr>
          <w:rStyle w:val="Emphasis"/>
        </w:rPr>
        <w:t>sober analysis</w:t>
      </w:r>
      <w:r w:rsidRPr="003A1C1F">
        <w:rPr>
          <w:rStyle w:val="StyleUnderline"/>
        </w:rPr>
        <w:t xml:space="preserve"> of the </w:t>
      </w:r>
      <w:r w:rsidRPr="003A1C1F">
        <w:rPr>
          <w:rStyle w:val="Emphasis"/>
        </w:rPr>
        <w:t>relative benefits</w:t>
      </w:r>
      <w:r w:rsidRPr="003A1C1F">
        <w:rPr>
          <w:rStyle w:val="StyleUnderline"/>
        </w:rPr>
        <w:t xml:space="preserve"> and </w:t>
      </w:r>
      <w:r w:rsidRPr="003A1C1F">
        <w:rPr>
          <w:rStyle w:val="Emphasis"/>
        </w:rPr>
        <w:t>costs</w:t>
      </w:r>
      <w:r w:rsidRPr="003A1C1F">
        <w:rPr>
          <w:rStyle w:val="StyleUnderline"/>
        </w:rPr>
        <w:t xml:space="preserve"> of alternative systems of governance</w:t>
      </w:r>
      <w:r w:rsidRPr="003A1C1F">
        <w:rPr>
          <w:sz w:val="14"/>
        </w:rPr>
        <w:t xml:space="preserve">, including shareholder and stakeholder models. As </w:t>
      </w:r>
      <w:r w:rsidRPr="003A1C1F">
        <w:rPr>
          <w:rStyle w:val="StyleUnderline"/>
        </w:rPr>
        <w:t xml:space="preserve">a </w:t>
      </w:r>
      <w:r w:rsidRPr="003A1C1F">
        <w:rPr>
          <w:rStyle w:val="Emphasis"/>
        </w:rPr>
        <w:t>large literature</w:t>
      </w:r>
      <w:r w:rsidRPr="003A1C1F">
        <w:rPr>
          <w:rStyle w:val="StyleUnderline"/>
        </w:rPr>
        <w:t xml:space="preserve"> suggests</w:t>
      </w:r>
      <w:r w:rsidRPr="003A1C1F">
        <w:rPr>
          <w:sz w:val="14"/>
        </w:rPr>
        <w:t xml:space="preserve">, stakeholder </w:t>
      </w:r>
      <w:r w:rsidRPr="003A1C1F">
        <w:rPr>
          <w:rStyle w:val="StyleUnderline"/>
        </w:rPr>
        <w:t xml:space="preserve">approaches are </w:t>
      </w:r>
      <w:r w:rsidRPr="003A1C1F">
        <w:rPr>
          <w:rStyle w:val="Emphasis"/>
        </w:rPr>
        <w:t>plagued</w:t>
      </w:r>
      <w:r w:rsidRPr="003A1C1F">
        <w:rPr>
          <w:rStyle w:val="StyleUnderline"/>
        </w:rPr>
        <w:t xml:space="preserve"> by</w:t>
      </w:r>
      <w:r w:rsidRPr="003A1C1F">
        <w:rPr>
          <w:sz w:val="14"/>
        </w:rPr>
        <w:t xml:space="preserve"> unresolved (and perhaps </w:t>
      </w:r>
      <w:r w:rsidRPr="003A1C1F">
        <w:rPr>
          <w:rStyle w:val="Emphasis"/>
        </w:rPr>
        <w:t>unresolvable</w:t>
      </w:r>
      <w:r w:rsidRPr="003A1C1F">
        <w:rPr>
          <w:sz w:val="14"/>
        </w:rPr>
        <w:t xml:space="preserve">) </w:t>
      </w:r>
      <w:r w:rsidRPr="003A1C1F">
        <w:rPr>
          <w:rStyle w:val="Emphasis"/>
        </w:rPr>
        <w:t>problems</w:t>
      </w:r>
      <w:r w:rsidRPr="003A1C1F">
        <w:rPr>
          <w:rStyle w:val="StyleUnderline"/>
        </w:rPr>
        <w:t xml:space="preserve"> of aligning the interests of multiple stakeholders with goals that </w:t>
      </w:r>
      <w:r w:rsidRPr="003A1C1F">
        <w:rPr>
          <w:rStyle w:val="Emphasis"/>
        </w:rPr>
        <w:t>cannot</w:t>
      </w:r>
      <w:r w:rsidRPr="003A1C1F">
        <w:rPr>
          <w:rStyle w:val="StyleUnderline"/>
        </w:rPr>
        <w:t xml:space="preserve"> be aligned</w:t>
      </w:r>
      <w:r w:rsidRPr="003A1C1F">
        <w:rPr>
          <w:sz w:val="14"/>
        </w:rPr>
        <w:t xml:space="preserve"> in the absence of a common scale of measurement (Jensen, 2004; Foss &amp; Klein, 2018). The new proposed metrics will not solve these problems.</w:t>
      </w:r>
    </w:p>
    <w:p w14:paraId="750C11DB" w14:textId="77777777" w:rsidR="00D12025" w:rsidRPr="003A1C1F" w:rsidRDefault="00D12025" w:rsidP="00D12025">
      <w:pPr>
        <w:rPr>
          <w:sz w:val="14"/>
        </w:rPr>
      </w:pPr>
      <w:r w:rsidRPr="003A1C1F">
        <w:rPr>
          <w:sz w:val="14"/>
        </w:rPr>
        <w:t xml:space="preserve">Moreover, implementing stakeholder management amounts to a dilution of ownership. Ownership is an economic function that can be performed better or worse, and </w:t>
      </w:r>
      <w:r w:rsidRPr="003A1C1F">
        <w:rPr>
          <w:rStyle w:val="StyleUnderline"/>
        </w:rPr>
        <w:t>the goal of an economic system should be</w:t>
      </w:r>
      <w:r w:rsidRPr="003A1C1F">
        <w:rPr>
          <w:sz w:val="14"/>
        </w:rPr>
        <w:t xml:space="preserve"> to align ownership with </w:t>
      </w:r>
      <w:r w:rsidRPr="003A1C1F">
        <w:rPr>
          <w:rStyle w:val="Emphasis"/>
        </w:rPr>
        <w:t>ownership competence</w:t>
      </w:r>
      <w:r w:rsidRPr="003A1C1F">
        <w:rPr>
          <w:sz w:val="14"/>
        </w:rPr>
        <w:t xml:space="preserve"> (Foss, Klein, Lien, Zellweger, &amp; Zenger, 2021). Stakeholder management </w:t>
      </w:r>
      <w:r w:rsidRPr="0006172F">
        <w:rPr>
          <w:rStyle w:val="StyleUnderline"/>
          <w:highlight w:val="cyan"/>
        </w:rPr>
        <w:t>proposals risk</w:t>
      </w:r>
      <w:r w:rsidRPr="003A1C1F">
        <w:rPr>
          <w:rStyle w:val="StyleUnderline"/>
        </w:rPr>
        <w:t xml:space="preserve"> putting ownership in the hands of </w:t>
      </w:r>
      <w:r w:rsidRPr="0006172F">
        <w:rPr>
          <w:rStyle w:val="Emphasis"/>
          <w:highlight w:val="cyan"/>
        </w:rPr>
        <w:t>less competent owners</w:t>
      </w:r>
      <w:r w:rsidRPr="003A1C1F">
        <w:rPr>
          <w:sz w:val="14"/>
        </w:rPr>
        <w:t xml:space="preserve"> (Foss &amp; Klein, 2018), </w:t>
      </w:r>
      <w:r w:rsidRPr="003A1C1F">
        <w:rPr>
          <w:rStyle w:val="StyleUnderline"/>
        </w:rPr>
        <w:t xml:space="preserve">which is </w:t>
      </w:r>
      <w:r w:rsidRPr="003A1C1F">
        <w:rPr>
          <w:rStyle w:val="Emphasis"/>
        </w:rPr>
        <w:t xml:space="preserve">particularly </w:t>
      </w:r>
      <w:r w:rsidRPr="0006172F">
        <w:rPr>
          <w:rStyle w:val="Emphasis"/>
          <w:highlight w:val="cyan"/>
        </w:rPr>
        <w:t>harmful</w:t>
      </w:r>
      <w:r w:rsidRPr="003A1C1F">
        <w:rPr>
          <w:rStyle w:val="StyleUnderline"/>
        </w:rPr>
        <w:t xml:space="preserve"> </w:t>
      </w:r>
      <w:r w:rsidRPr="0006172F">
        <w:rPr>
          <w:rStyle w:val="StyleUnderline"/>
          <w:highlight w:val="cyan"/>
        </w:rPr>
        <w:t>under</w:t>
      </w:r>
      <w:r w:rsidRPr="003A1C1F">
        <w:rPr>
          <w:rStyle w:val="StyleUnderline"/>
        </w:rPr>
        <w:t xml:space="preserve"> the</w:t>
      </w:r>
      <w:r w:rsidRPr="003A1C1F">
        <w:rPr>
          <w:sz w:val="14"/>
        </w:rPr>
        <w:t xml:space="preserve"> conditions of </w:t>
      </w:r>
      <w:r w:rsidRPr="003A1C1F">
        <w:rPr>
          <w:rStyle w:val="Emphasis"/>
        </w:rPr>
        <w:t>high novelty</w:t>
      </w:r>
      <w:r w:rsidRPr="003A1C1F">
        <w:rPr>
          <w:sz w:val="14"/>
        </w:rPr>
        <w:t xml:space="preserve">, </w:t>
      </w:r>
      <w:r w:rsidRPr="003A1C1F">
        <w:rPr>
          <w:rStyle w:val="Emphasis"/>
        </w:rPr>
        <w:t>uncertainty</w:t>
      </w:r>
      <w:r w:rsidRPr="003A1C1F">
        <w:rPr>
          <w:sz w:val="14"/>
        </w:rPr>
        <w:t xml:space="preserve">, </w:t>
      </w:r>
      <w:r w:rsidRPr="003A1C1F">
        <w:rPr>
          <w:rStyle w:val="StyleUnderline"/>
        </w:rPr>
        <w:t xml:space="preserve">and </w:t>
      </w:r>
      <w:r w:rsidRPr="003A1C1F">
        <w:rPr>
          <w:rStyle w:val="Emphasis"/>
        </w:rPr>
        <w:t>complexity</w:t>
      </w:r>
      <w:r w:rsidRPr="003A1C1F">
        <w:rPr>
          <w:rStyle w:val="StyleUnderline"/>
        </w:rPr>
        <w:t xml:space="preserve"> that characterize </w:t>
      </w:r>
      <w:r w:rsidRPr="0006172F">
        <w:rPr>
          <w:rStyle w:val="StyleUnderline"/>
          <w:highlight w:val="cyan"/>
        </w:rPr>
        <w:t>more innovative parts</w:t>
      </w:r>
      <w:r w:rsidRPr="003A1C1F">
        <w:rPr>
          <w:rStyle w:val="StyleUnderline"/>
        </w:rPr>
        <w:t xml:space="preserve"> of the economy</w:t>
      </w:r>
      <w:r w:rsidRPr="003A1C1F">
        <w:rPr>
          <w:sz w:val="14"/>
        </w:rPr>
        <w:t xml:space="preserve"> (e.g., Adams &amp; Licht, 2011). In particular, as emphasized by Hansmann (1996), larger and more heterogeneous groups have difficulty exercising ownership rights, as </w:t>
      </w:r>
      <w:r w:rsidRPr="0006172F">
        <w:rPr>
          <w:rStyle w:val="StyleUnderline"/>
          <w:highlight w:val="cyan"/>
        </w:rPr>
        <w:t xml:space="preserve">diverging interests make agreement </w:t>
      </w:r>
      <w:r w:rsidRPr="0006172F">
        <w:rPr>
          <w:rStyle w:val="Emphasis"/>
          <w:highlight w:val="cyan"/>
        </w:rPr>
        <w:t>difficult</w:t>
      </w:r>
      <w:r w:rsidRPr="003A1C1F">
        <w:rPr>
          <w:sz w:val="14"/>
        </w:rPr>
        <w:t xml:space="preserve">, particularly where exit from the group is costly. Thus, </w:t>
      </w:r>
      <w:r w:rsidRPr="0006172F">
        <w:rPr>
          <w:rStyle w:val="StyleUnderline"/>
        </w:rPr>
        <w:t>even if we conceive of</w:t>
      </w:r>
      <w:r w:rsidRPr="003A1C1F">
        <w:rPr>
          <w:sz w:val="14"/>
        </w:rPr>
        <w:t xml:space="preserve"> a community, </w:t>
      </w:r>
      <w:r w:rsidRPr="0006172F">
        <w:rPr>
          <w:rStyle w:val="Emphasis"/>
        </w:rPr>
        <w:t>society</w:t>
      </w:r>
      <w:r w:rsidRPr="003A1C1F">
        <w:rPr>
          <w:sz w:val="14"/>
        </w:rPr>
        <w:t xml:space="preserve">, or even the entire world population </w:t>
      </w:r>
      <w:r w:rsidRPr="003A1C1F">
        <w:rPr>
          <w:rStyle w:val="StyleUnderline"/>
        </w:rPr>
        <w:t xml:space="preserve">as the </w:t>
      </w:r>
      <w:r w:rsidRPr="003A1C1F">
        <w:rPr>
          <w:rStyle w:val="Emphasis"/>
        </w:rPr>
        <w:t>rightful</w:t>
      </w:r>
      <w:r w:rsidRPr="003A1C1F">
        <w:rPr>
          <w:sz w:val="14"/>
        </w:rPr>
        <w:t xml:space="preserve"> “</w:t>
      </w:r>
      <w:r w:rsidRPr="003A1C1F">
        <w:rPr>
          <w:rStyle w:val="Emphasis"/>
        </w:rPr>
        <w:t>owners</w:t>
      </w:r>
      <w:r w:rsidRPr="003A1C1F">
        <w:rPr>
          <w:sz w:val="14"/>
        </w:rPr>
        <w:t xml:space="preserve">” </w:t>
      </w:r>
      <w:r w:rsidRPr="003A1C1F">
        <w:rPr>
          <w:rStyle w:val="StyleUnderline"/>
        </w:rPr>
        <w:t>of</w:t>
      </w:r>
      <w:r w:rsidRPr="003A1C1F">
        <w:rPr>
          <w:sz w:val="14"/>
        </w:rPr>
        <w:t xml:space="preserve"> various </w:t>
      </w:r>
      <w:r w:rsidRPr="003A1C1F">
        <w:rPr>
          <w:rStyle w:val="StyleUnderline"/>
        </w:rPr>
        <w:t>public goods</w:t>
      </w:r>
      <w:r w:rsidRPr="003A1C1F">
        <w:rPr>
          <w:sz w:val="14"/>
        </w:rPr>
        <w:t xml:space="preserve"> (e.g., environmental preservation), </w:t>
      </w:r>
      <w:r w:rsidRPr="0006172F">
        <w:rPr>
          <w:rStyle w:val="StyleUnderline"/>
          <w:highlight w:val="cyan"/>
        </w:rPr>
        <w:t xml:space="preserve">it </w:t>
      </w:r>
      <w:r w:rsidRPr="0006172F">
        <w:rPr>
          <w:rStyle w:val="Emphasis"/>
          <w:highlight w:val="cyan"/>
        </w:rPr>
        <w:t>doesn’t follow</w:t>
      </w:r>
      <w:r w:rsidRPr="0006172F">
        <w:rPr>
          <w:rStyle w:val="StyleUnderline"/>
          <w:highlight w:val="cyan"/>
        </w:rPr>
        <w:t xml:space="preserve"> that </w:t>
      </w:r>
      <w:r w:rsidRPr="0006172F">
        <w:rPr>
          <w:rStyle w:val="Emphasis"/>
          <w:sz w:val="30"/>
          <w:szCs w:val="30"/>
          <w:highlight w:val="cyan"/>
        </w:rPr>
        <w:t>assigning ownership</w:t>
      </w:r>
      <w:r w:rsidRPr="003A1C1F">
        <w:rPr>
          <w:rStyle w:val="Emphasis"/>
          <w:sz w:val="30"/>
          <w:szCs w:val="30"/>
        </w:rPr>
        <w:t xml:space="preserve"> rights </w:t>
      </w:r>
      <w:r w:rsidRPr="0006172F">
        <w:rPr>
          <w:rStyle w:val="Emphasis"/>
          <w:sz w:val="30"/>
          <w:szCs w:val="30"/>
          <w:highlight w:val="cyan"/>
        </w:rPr>
        <w:t>to everyone</w:t>
      </w:r>
      <w:r w:rsidRPr="003A1C1F">
        <w:rPr>
          <w:sz w:val="14"/>
        </w:rPr>
        <w:t xml:space="preserve"> in the group </w:t>
      </w:r>
      <w:r w:rsidRPr="0006172F">
        <w:rPr>
          <w:rStyle w:val="StyleUnderline"/>
          <w:highlight w:val="cyan"/>
        </w:rPr>
        <w:t xml:space="preserve">will be </w:t>
      </w:r>
      <w:r w:rsidRPr="0006172F">
        <w:rPr>
          <w:rStyle w:val="Emphasis"/>
          <w:highlight w:val="cyan"/>
        </w:rPr>
        <w:t>effective</w:t>
      </w:r>
      <w:r w:rsidRPr="003A1C1F">
        <w:rPr>
          <w:sz w:val="14"/>
        </w:rPr>
        <w:t xml:space="preserve"> in achieving the group’s goals.</w:t>
      </w:r>
    </w:p>
    <w:p w14:paraId="6B15FA43" w14:textId="77777777" w:rsidR="00D12025" w:rsidRPr="003A1C1F" w:rsidRDefault="00D12025" w:rsidP="00D12025">
      <w:pPr>
        <w:rPr>
          <w:sz w:val="14"/>
        </w:rPr>
      </w:pPr>
      <w:r w:rsidRPr="003A1C1F">
        <w:rPr>
          <w:sz w:val="14"/>
        </w:rPr>
        <w:t xml:space="preserve">At the same time, </w:t>
      </w:r>
      <w:r w:rsidRPr="0006172F">
        <w:rPr>
          <w:rStyle w:val="StyleUnderline"/>
          <w:highlight w:val="cyan"/>
        </w:rPr>
        <w:t>concentrating</w:t>
      </w:r>
      <w:r w:rsidRPr="003A1C1F">
        <w:rPr>
          <w:rStyle w:val="StyleUnderline"/>
        </w:rPr>
        <w:t xml:space="preserve"> </w:t>
      </w:r>
      <w:r w:rsidRPr="0052388D">
        <w:rPr>
          <w:rStyle w:val="Emphasis"/>
        </w:rPr>
        <w:t xml:space="preserve">more </w:t>
      </w:r>
      <w:r w:rsidRPr="0006172F">
        <w:rPr>
          <w:rStyle w:val="Emphasis"/>
          <w:highlight w:val="cyan"/>
        </w:rPr>
        <w:t>decision power</w:t>
      </w:r>
      <w:r w:rsidRPr="003A1C1F">
        <w:rPr>
          <w:rStyle w:val="StyleUnderline"/>
        </w:rPr>
        <w:t xml:space="preserve"> in the hands of governments</w:t>
      </w:r>
      <w:r w:rsidRPr="003A1C1F">
        <w:rPr>
          <w:sz w:val="14"/>
        </w:rPr>
        <w:t xml:space="preserve">, </w:t>
      </w:r>
      <w:r w:rsidRPr="003A1C1F">
        <w:rPr>
          <w:rStyle w:val="StyleUnderline"/>
        </w:rPr>
        <w:t xml:space="preserve">implementing </w:t>
      </w:r>
      <w:r w:rsidRPr="0052388D">
        <w:rPr>
          <w:rStyle w:val="Emphasis"/>
        </w:rPr>
        <w:t>complex</w:t>
      </w:r>
      <w:r w:rsidRPr="003A1C1F">
        <w:rPr>
          <w:rStyle w:val="StyleUnderline"/>
        </w:rPr>
        <w:t xml:space="preserve"> and </w:t>
      </w:r>
      <w:r w:rsidRPr="0052388D">
        <w:rPr>
          <w:rStyle w:val="Emphasis"/>
        </w:rPr>
        <w:t>diffuse metrics</w:t>
      </w:r>
      <w:r w:rsidRPr="003A1C1F">
        <w:rPr>
          <w:sz w:val="14"/>
        </w:rPr>
        <w:t xml:space="preserve">, </w:t>
      </w:r>
      <w:r w:rsidRPr="0006172F">
        <w:rPr>
          <w:rStyle w:val="StyleUnderline"/>
          <w:highlight w:val="cyan"/>
        </w:rPr>
        <w:t>and</w:t>
      </w:r>
      <w:r w:rsidRPr="003A1C1F">
        <w:rPr>
          <w:rStyle w:val="StyleUnderline"/>
        </w:rPr>
        <w:t xml:space="preserve"> </w:t>
      </w:r>
      <w:r w:rsidRPr="0052388D">
        <w:rPr>
          <w:rStyle w:val="Emphasis"/>
        </w:rPr>
        <w:t xml:space="preserve">diluting </w:t>
      </w:r>
      <w:r w:rsidRPr="0006172F">
        <w:rPr>
          <w:rStyle w:val="Emphasis"/>
          <w:highlight w:val="cyan"/>
        </w:rPr>
        <w:t>ownership</w:t>
      </w:r>
      <w:r w:rsidRPr="003A1C1F">
        <w:rPr>
          <w:sz w:val="14"/>
        </w:rPr>
        <w:t xml:space="preserve"> by groups high in ownership competence (typically, private investors) </w:t>
      </w:r>
      <w:r w:rsidRPr="0052388D">
        <w:rPr>
          <w:rStyle w:val="Emphasis"/>
        </w:rPr>
        <w:t>hampers</w:t>
      </w:r>
      <w:r w:rsidRPr="003A1C1F">
        <w:rPr>
          <w:rStyle w:val="StyleUnderline"/>
        </w:rPr>
        <w:t xml:space="preserve"> the functioning of markets</w:t>
      </w:r>
      <w:r w:rsidRPr="003A1C1F">
        <w:rPr>
          <w:sz w:val="14"/>
        </w:rPr>
        <w:t xml:space="preserve">, </w:t>
      </w:r>
      <w:r w:rsidRPr="0006172F">
        <w:rPr>
          <w:rStyle w:val="StyleUnderline"/>
          <w:highlight w:val="cyan"/>
        </w:rPr>
        <w:t xml:space="preserve">allows for </w:t>
      </w:r>
      <w:r w:rsidRPr="0006172F">
        <w:rPr>
          <w:rStyle w:val="Emphasis"/>
          <w:highlight w:val="cyan"/>
        </w:rPr>
        <w:t>more crony capitalism</w:t>
      </w:r>
      <w:r w:rsidRPr="003A1C1F">
        <w:rPr>
          <w:sz w:val="14"/>
        </w:rPr>
        <w:t xml:space="preserve">, </w:t>
      </w:r>
      <w:r w:rsidRPr="0006172F">
        <w:rPr>
          <w:rStyle w:val="StyleUnderline"/>
          <w:highlight w:val="cyan"/>
        </w:rPr>
        <w:t xml:space="preserve">and </w:t>
      </w:r>
      <w:r w:rsidRPr="0006172F">
        <w:rPr>
          <w:rStyle w:val="Emphasis"/>
          <w:highlight w:val="cyan"/>
        </w:rPr>
        <w:t>reduces the resources</w:t>
      </w:r>
      <w:r w:rsidRPr="003A1C1F">
        <w:rPr>
          <w:sz w:val="14"/>
        </w:rPr>
        <w:t xml:space="preserve"> that are </w:t>
      </w:r>
      <w:r w:rsidRPr="0052388D">
        <w:rPr>
          <w:rStyle w:val="Emphasis"/>
        </w:rPr>
        <w:t>available</w:t>
      </w:r>
      <w:r w:rsidRPr="003A1C1F">
        <w:rPr>
          <w:rStyle w:val="StyleUnderline"/>
        </w:rPr>
        <w:t xml:space="preserve"> </w:t>
      </w:r>
      <w:r w:rsidRPr="0006172F">
        <w:rPr>
          <w:rStyle w:val="StyleUnderline"/>
          <w:highlight w:val="cyan"/>
        </w:rPr>
        <w:t>for</w:t>
      </w:r>
      <w:r w:rsidRPr="003A1C1F">
        <w:rPr>
          <w:rStyle w:val="StyleUnderline"/>
        </w:rPr>
        <w:t xml:space="preserve"> fostering </w:t>
      </w:r>
      <w:r w:rsidRPr="0006172F">
        <w:rPr>
          <w:rStyle w:val="StyleUnderline"/>
          <w:highlight w:val="cyan"/>
        </w:rPr>
        <w:t>innovation and</w:t>
      </w:r>
      <w:r w:rsidRPr="003A1C1F">
        <w:rPr>
          <w:rStyle w:val="StyleUnderline"/>
        </w:rPr>
        <w:t xml:space="preserve"> economic </w:t>
      </w:r>
      <w:r w:rsidRPr="0006172F">
        <w:rPr>
          <w:rStyle w:val="StyleUnderline"/>
          <w:highlight w:val="cyan"/>
        </w:rPr>
        <w:t>growth</w:t>
      </w:r>
      <w:r w:rsidRPr="003A1C1F">
        <w:rPr>
          <w:sz w:val="14"/>
        </w:rPr>
        <w:t xml:space="preserve">, </w:t>
      </w:r>
      <w:r w:rsidRPr="003A1C1F">
        <w:rPr>
          <w:rStyle w:val="StyleUnderline"/>
        </w:rPr>
        <w:t xml:space="preserve">the </w:t>
      </w:r>
      <w:r w:rsidRPr="0052388D">
        <w:rPr>
          <w:rStyle w:val="Emphasis"/>
        </w:rPr>
        <w:t>primary means</w:t>
      </w:r>
      <w:r w:rsidRPr="003A1C1F">
        <w:rPr>
          <w:rStyle w:val="StyleUnderline"/>
        </w:rPr>
        <w:t xml:space="preserve"> of alleviating poverty</w:t>
      </w:r>
      <w:r w:rsidRPr="003A1C1F">
        <w:rPr>
          <w:sz w:val="14"/>
        </w:rPr>
        <w:t xml:space="preserve">, </w:t>
      </w:r>
      <w:r w:rsidRPr="003A1C1F">
        <w:rPr>
          <w:rStyle w:val="StyleUnderline"/>
        </w:rPr>
        <w:t>improving global health</w:t>
      </w:r>
      <w:r w:rsidRPr="003A1C1F">
        <w:rPr>
          <w:sz w:val="14"/>
        </w:rPr>
        <w:t xml:space="preserve">, </w:t>
      </w:r>
      <w:r w:rsidRPr="003A1C1F">
        <w:rPr>
          <w:rStyle w:val="StyleUnderline"/>
        </w:rPr>
        <w:t>and improving the quality of life</w:t>
      </w:r>
      <w:r w:rsidRPr="003A1C1F">
        <w:rPr>
          <w:sz w:val="14"/>
        </w:rPr>
        <w:t>. Leveraging management theory in the service of the Great Reset therefore risks being a harmful enterprise. We end by sketching an alternative market-based way forward.</w:t>
      </w:r>
    </w:p>
    <w:p w14:paraId="452ED859" w14:textId="77777777" w:rsidR="00D12025" w:rsidRPr="003A1C1F" w:rsidRDefault="00D12025" w:rsidP="00D12025"/>
    <w:p w14:paraId="312E997D" w14:textId="77777777" w:rsidR="00D12025" w:rsidRDefault="00D12025" w:rsidP="00D12025">
      <w:pPr>
        <w:pStyle w:val="Heading3"/>
      </w:pPr>
      <w:r>
        <w:t>Alt—</w:t>
      </w:r>
      <w:r w:rsidRPr="00BF4F19">
        <w:t>Cronyism—1AR</w:t>
      </w:r>
    </w:p>
    <w:p w14:paraId="4C8A00DA" w14:textId="77777777" w:rsidR="00D12025" w:rsidRPr="00441134" w:rsidRDefault="00D12025" w:rsidP="00D12025">
      <w:pPr>
        <w:pStyle w:val="Heading4"/>
      </w:pPr>
      <w:r>
        <w:t xml:space="preserve">We control the direction of offense. Cronyism explains the flaws of capitalism </w:t>
      </w:r>
      <w:r>
        <w:rPr>
          <w:u w:val="single"/>
        </w:rPr>
        <w:t>more robustly</w:t>
      </w:r>
      <w:r>
        <w:t xml:space="preserve"> and the alt makes them all </w:t>
      </w:r>
      <w:r>
        <w:rPr>
          <w:u w:val="single"/>
        </w:rPr>
        <w:t>worse</w:t>
      </w:r>
      <w:r>
        <w:t>.</w:t>
      </w:r>
    </w:p>
    <w:p w14:paraId="654F7CB7" w14:textId="77777777" w:rsidR="00D12025" w:rsidRPr="0052388D" w:rsidRDefault="00D12025" w:rsidP="00D12025">
      <w:r w:rsidRPr="00D240D2">
        <w:rPr>
          <w:rStyle w:val="Style13ptBold"/>
        </w:rPr>
        <w:t>Foss, et al, 22</w:t>
      </w:r>
      <w:r>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35706A4C" w14:textId="77777777" w:rsidR="00D12025" w:rsidRPr="00FD0F9A" w:rsidRDefault="00D12025" w:rsidP="00D12025">
      <w:pPr>
        <w:rPr>
          <w:sz w:val="14"/>
        </w:rPr>
      </w:pPr>
      <w:r w:rsidRPr="00FD0F9A">
        <w:rPr>
          <w:sz w:val="14"/>
        </w:rPr>
        <w:t xml:space="preserve">While </w:t>
      </w:r>
      <w:r w:rsidRPr="0006172F">
        <w:rPr>
          <w:rStyle w:val="StyleUnderline"/>
          <w:highlight w:val="cyan"/>
        </w:rPr>
        <w:t xml:space="preserve">the </w:t>
      </w:r>
      <w:r w:rsidRPr="0006172F">
        <w:rPr>
          <w:rStyle w:val="Emphasis"/>
          <w:highlight w:val="cyan"/>
        </w:rPr>
        <w:t>Great Reset</w:t>
      </w:r>
      <w:r w:rsidRPr="00FD0F9A">
        <w:rPr>
          <w:rStyle w:val="StyleUnderline"/>
        </w:rPr>
        <w:t xml:space="preserve"> is</w:t>
      </w:r>
      <w:r w:rsidRPr="00FD0F9A">
        <w:rPr>
          <w:sz w:val="14"/>
        </w:rPr>
        <w:t xml:space="preserve"> fundamentally a set of normative propositions—</w:t>
      </w:r>
      <w:r w:rsidRPr="00FD0F9A">
        <w:rPr>
          <w:rStyle w:val="StyleUnderline"/>
        </w:rPr>
        <w:t xml:space="preserve">a </w:t>
      </w:r>
      <w:r w:rsidRPr="0006172F">
        <w:rPr>
          <w:rStyle w:val="StyleUnderline"/>
          <w:highlight w:val="cyan"/>
        </w:rPr>
        <w:t>call for large-scale</w:t>
      </w:r>
      <w:r w:rsidRPr="00FD0F9A">
        <w:rPr>
          <w:sz w:val="14"/>
        </w:rPr>
        <w:t xml:space="preserve"> political and corporate </w:t>
      </w:r>
      <w:r w:rsidRPr="0006172F">
        <w:rPr>
          <w:rStyle w:val="StyleUnderline"/>
          <w:highlight w:val="cyan"/>
        </w:rPr>
        <w:t>action</w:t>
      </w:r>
      <w:r w:rsidRPr="00FD0F9A">
        <w:rPr>
          <w:sz w:val="14"/>
        </w:rPr>
        <w:t xml:space="preserve"> in the service of broad, societal goals such as sustainability—it is </w:t>
      </w:r>
      <w:r w:rsidRPr="00FD0F9A">
        <w:rPr>
          <w:rStyle w:val="StyleUnderline"/>
        </w:rPr>
        <w:t xml:space="preserve">based on </w:t>
      </w:r>
      <w:r w:rsidRPr="00FD0F9A">
        <w:rPr>
          <w:rStyle w:val="Emphasis"/>
        </w:rPr>
        <w:t>underlying descriptive assumptions</w:t>
      </w:r>
      <w:r w:rsidRPr="00FD0F9A">
        <w:rPr>
          <w:sz w:val="14"/>
        </w:rPr>
        <w:t xml:space="preserve">. </w:t>
      </w:r>
      <w:r w:rsidRPr="0052388D">
        <w:rPr>
          <w:rStyle w:val="StyleUnderline"/>
        </w:rPr>
        <w:t xml:space="preserve">The </w:t>
      </w:r>
      <w:r w:rsidRPr="00FD0F9A">
        <w:rPr>
          <w:rStyle w:val="Emphasis"/>
        </w:rPr>
        <w:t>basic</w:t>
      </w:r>
      <w:r w:rsidRPr="00FD0F9A">
        <w:rPr>
          <w:sz w:val="14"/>
        </w:rPr>
        <w:t xml:space="preserve">, </w:t>
      </w:r>
      <w:r w:rsidRPr="0052388D">
        <w:rPr>
          <w:rStyle w:val="StyleUnderline"/>
        </w:rPr>
        <w:t xml:space="preserve">and </w:t>
      </w:r>
      <w:r w:rsidRPr="00FD0F9A">
        <w:rPr>
          <w:rStyle w:val="Emphasis"/>
        </w:rPr>
        <w:t>mostly unanalyzed</w:t>
      </w:r>
      <w:r w:rsidRPr="00FD0F9A">
        <w:rPr>
          <w:sz w:val="14"/>
        </w:rPr>
        <w:t xml:space="preserve">, </w:t>
      </w:r>
      <w:r w:rsidRPr="0052388D">
        <w:rPr>
          <w:rStyle w:val="StyleUnderline"/>
        </w:rPr>
        <w:t>premise</w:t>
      </w:r>
      <w:r w:rsidRPr="00FD0F9A">
        <w:rPr>
          <w:sz w:val="14"/>
        </w:rPr>
        <w:t xml:space="preserve"> of the Great Reset </w:t>
      </w:r>
      <w:r w:rsidRPr="0052388D">
        <w:rPr>
          <w:rStyle w:val="StyleUnderline"/>
        </w:rPr>
        <w:t>is that the existing social organization of economic activities</w:t>
      </w:r>
      <w:r w:rsidRPr="00FD0F9A">
        <w:rPr>
          <w:sz w:val="14"/>
        </w:rPr>
        <w:t xml:space="preserve"> (</w:t>
      </w:r>
      <w:r w:rsidRPr="00FD0F9A">
        <w:rPr>
          <w:rStyle w:val="Emphasis"/>
        </w:rPr>
        <w:t>imprecisely described</w:t>
      </w:r>
      <w:r w:rsidRPr="0052388D">
        <w:rPr>
          <w:rStyle w:val="StyleUnderline"/>
        </w:rPr>
        <w:t xml:space="preserve"> as</w:t>
      </w:r>
      <w:r w:rsidRPr="00FD0F9A">
        <w:rPr>
          <w:sz w:val="14"/>
        </w:rPr>
        <w:t xml:space="preserve"> “</w:t>
      </w:r>
      <w:r w:rsidRPr="00FD0F9A">
        <w:rPr>
          <w:rStyle w:val="Emphasis"/>
        </w:rPr>
        <w:t>neo-liberalism</w:t>
      </w:r>
      <w:r w:rsidRPr="00FD0F9A">
        <w:rPr>
          <w:sz w:val="14"/>
        </w:rPr>
        <w:t xml:space="preserve">”) </w:t>
      </w:r>
      <w:r w:rsidRPr="0052388D">
        <w:rPr>
          <w:rStyle w:val="StyleUnderline"/>
        </w:rPr>
        <w:t>has proven</w:t>
      </w:r>
      <w:r w:rsidRPr="00FD0F9A">
        <w:rPr>
          <w:sz w:val="14"/>
        </w:rPr>
        <w:t xml:space="preserve"> unable to deal with “grand challenges.” These challenges include the Covid-19 pandemic (as well as future, as yet unknown pandemics), the alleged increase in worldwide inequality, the various climate challenges, and the supposed declining innovativeness of private business which translates into reduced ability to deal with the other challenges. In other words, the Great Reset thesis rests on a strong claim of what economists call “market </w:t>
      </w:r>
      <w:r w:rsidRPr="00FD0F9A">
        <w:rPr>
          <w:rStyle w:val="Emphasis"/>
        </w:rPr>
        <w:t>failure</w:t>
      </w:r>
      <w:r w:rsidRPr="00FD0F9A">
        <w:rPr>
          <w:sz w:val="14"/>
        </w:rPr>
        <w:t>” (mainly “externalities”; Bator, 1958; Zerbe &amp; McCurdy, 1999).</w:t>
      </w:r>
    </w:p>
    <w:p w14:paraId="34AABC14" w14:textId="77777777" w:rsidR="00D12025" w:rsidRPr="00FD0F9A" w:rsidRDefault="00D12025" w:rsidP="00D12025">
      <w:pPr>
        <w:rPr>
          <w:sz w:val="14"/>
        </w:rPr>
      </w:pPr>
      <w:r w:rsidRPr="0052388D">
        <w:rPr>
          <w:rStyle w:val="StyleUnderline"/>
        </w:rPr>
        <w:t xml:space="preserve">Those who call for the Great Reset may not use this </w:t>
      </w:r>
      <w:r w:rsidRPr="00FD0F9A">
        <w:rPr>
          <w:rStyle w:val="Emphasis"/>
        </w:rPr>
        <w:t>terminology</w:t>
      </w:r>
      <w:r w:rsidRPr="00FD0F9A">
        <w:rPr>
          <w:sz w:val="14"/>
        </w:rPr>
        <w:t xml:space="preserve">. Instead, </w:t>
      </w:r>
      <w:r w:rsidRPr="0052388D">
        <w:rPr>
          <w:rStyle w:val="StyleUnderline"/>
        </w:rPr>
        <w:t xml:space="preserve">they </w:t>
      </w:r>
      <w:r w:rsidRPr="0006172F">
        <w:rPr>
          <w:rStyle w:val="StyleUnderline"/>
        </w:rPr>
        <w:t>criticize</w:t>
      </w:r>
      <w:r w:rsidRPr="00FD0F9A">
        <w:rPr>
          <w:sz w:val="14"/>
        </w:rPr>
        <w:t xml:space="preserve"> “</w:t>
      </w:r>
      <w:r w:rsidRPr="0006172F">
        <w:rPr>
          <w:rStyle w:val="Emphasis"/>
        </w:rPr>
        <w:t>capitalism</w:t>
      </w:r>
      <w:r w:rsidRPr="00FD0F9A">
        <w:rPr>
          <w:sz w:val="14"/>
        </w:rPr>
        <w:t xml:space="preserve">” for causing inequality, making natural resources being too heavily exploited, failing to direct innovation in the best possible ways, ignoring sustainability concerns, and so on (World Economic Forum, 2020). Much of </w:t>
      </w:r>
      <w:r w:rsidRPr="0052388D">
        <w:rPr>
          <w:rStyle w:val="StyleUnderline"/>
        </w:rPr>
        <w:t xml:space="preserve">this critique </w:t>
      </w:r>
      <w:r w:rsidRPr="00FD0F9A">
        <w:rPr>
          <w:rStyle w:val="Emphasis"/>
        </w:rPr>
        <w:t>lacks concreteness</w:t>
      </w:r>
      <w:r w:rsidRPr="0052388D">
        <w:rPr>
          <w:rStyle w:val="StyleUnderline"/>
        </w:rPr>
        <w:t xml:space="preserve"> and is</w:t>
      </w:r>
      <w:r w:rsidRPr="00FD0F9A">
        <w:rPr>
          <w:sz w:val="14"/>
        </w:rPr>
        <w:t xml:space="preserve"> entirely “</w:t>
      </w:r>
      <w:r w:rsidRPr="00FD0F9A">
        <w:rPr>
          <w:rStyle w:val="Emphasis"/>
        </w:rPr>
        <w:t>boilerplate</w:t>
      </w:r>
      <w:r w:rsidRPr="00FD0F9A">
        <w:rPr>
          <w:sz w:val="14"/>
        </w:rPr>
        <w:t xml:space="preserve">.” In particular, </w:t>
      </w:r>
      <w:r w:rsidRPr="0006172F">
        <w:rPr>
          <w:rStyle w:val="StyleUnderline"/>
          <w:highlight w:val="cyan"/>
        </w:rPr>
        <w:t xml:space="preserve">it is </w:t>
      </w:r>
      <w:r w:rsidRPr="0006172F">
        <w:rPr>
          <w:rStyle w:val="Emphasis"/>
          <w:highlight w:val="cyan"/>
        </w:rPr>
        <w:t>rarely explained</w:t>
      </w:r>
      <w:r w:rsidRPr="0006172F">
        <w:rPr>
          <w:rStyle w:val="StyleUnderline"/>
          <w:highlight w:val="cyan"/>
        </w:rPr>
        <w:t xml:space="preserve"> how</w:t>
      </w:r>
      <w:r w:rsidRPr="0052388D">
        <w:rPr>
          <w:rStyle w:val="StyleUnderline"/>
        </w:rPr>
        <w:t xml:space="preserve"> </w:t>
      </w:r>
      <w:r w:rsidRPr="00FD0F9A">
        <w:rPr>
          <w:rStyle w:val="Emphasis"/>
        </w:rPr>
        <w:t>exactly</w:t>
      </w:r>
      <w:r w:rsidRPr="00FD0F9A">
        <w:rPr>
          <w:sz w:val="14"/>
        </w:rPr>
        <w:t xml:space="preserve"> “</w:t>
      </w:r>
      <w:r w:rsidRPr="0006172F">
        <w:rPr>
          <w:rStyle w:val="Emphasis"/>
          <w:highlight w:val="cyan"/>
        </w:rPr>
        <w:t>capitalism</w:t>
      </w:r>
      <w:r w:rsidRPr="00FD0F9A">
        <w:rPr>
          <w:sz w:val="14"/>
        </w:rPr>
        <w:t xml:space="preserve">” </w:t>
      </w:r>
      <w:r w:rsidRPr="0006172F">
        <w:rPr>
          <w:rStyle w:val="StyleUnderline"/>
          <w:highlight w:val="cyan"/>
        </w:rPr>
        <w:t>does</w:t>
      </w:r>
      <w:r w:rsidRPr="0052388D">
        <w:rPr>
          <w:rStyle w:val="StyleUnderline"/>
        </w:rPr>
        <w:t xml:space="preserve"> all </w:t>
      </w:r>
      <w:r w:rsidRPr="0006172F">
        <w:rPr>
          <w:rStyle w:val="StyleUnderline"/>
          <w:highlight w:val="cyan"/>
        </w:rPr>
        <w:t>these things</w:t>
      </w:r>
      <w:r w:rsidRPr="00FD0F9A">
        <w:rPr>
          <w:sz w:val="14"/>
        </w:rPr>
        <w:t xml:space="preserve">; all are common to all known forms of social organization. </w:t>
      </w:r>
      <w:r w:rsidRPr="0052388D">
        <w:rPr>
          <w:rStyle w:val="StyleUnderline"/>
        </w:rPr>
        <w:t>Economic activity is driven by human wants and needs</w:t>
      </w:r>
      <w:r w:rsidRPr="00FD0F9A">
        <w:rPr>
          <w:sz w:val="14"/>
        </w:rPr>
        <w:t xml:space="preserve"> and the ability of people to satisfy those wants and needs, </w:t>
      </w:r>
      <w:r w:rsidRPr="0052388D">
        <w:rPr>
          <w:rStyle w:val="StyleUnderline"/>
        </w:rPr>
        <w:t>given</w:t>
      </w:r>
      <w:r w:rsidRPr="00FD0F9A">
        <w:rPr>
          <w:sz w:val="14"/>
        </w:rPr>
        <w:t xml:space="preserve"> the </w:t>
      </w:r>
      <w:r w:rsidRPr="00FD0F9A">
        <w:rPr>
          <w:rStyle w:val="Emphasis"/>
        </w:rPr>
        <w:t>constraints</w:t>
      </w:r>
      <w:r w:rsidRPr="00FD0F9A">
        <w:rPr>
          <w:sz w:val="14"/>
        </w:rPr>
        <w:t xml:space="preserve"> of scarcity, production, and knowledge. Capitalism is merely a way of dealing with these basic facts (although some may of course argue that capitalism creates “unnecessary” needs and wants). </w:t>
      </w:r>
      <w:r w:rsidRPr="0052388D">
        <w:rPr>
          <w:rStyle w:val="StyleUnderline"/>
        </w:rPr>
        <w:t>Many</w:t>
      </w:r>
      <w:r w:rsidRPr="00FD0F9A">
        <w:rPr>
          <w:sz w:val="14"/>
        </w:rPr>
        <w:t xml:space="preserve"> proponents of Great Reset thinking </w:t>
      </w:r>
      <w:r w:rsidRPr="0052388D">
        <w:rPr>
          <w:rStyle w:val="StyleUnderline"/>
        </w:rPr>
        <w:t xml:space="preserve">claim they are not against </w:t>
      </w:r>
      <w:r w:rsidRPr="00FD0F9A">
        <w:rPr>
          <w:rStyle w:val="Emphasis"/>
        </w:rPr>
        <w:t>capitalism per se</w:t>
      </w:r>
      <w:r w:rsidRPr="00FD0F9A">
        <w:rPr>
          <w:sz w:val="14"/>
        </w:rPr>
        <w:t xml:space="preserve">, </w:t>
      </w:r>
      <w:r w:rsidRPr="0052388D">
        <w:rPr>
          <w:rStyle w:val="StyleUnderline"/>
        </w:rPr>
        <w:t xml:space="preserve">just the </w:t>
      </w:r>
      <w:r w:rsidRPr="00FD0F9A">
        <w:rPr>
          <w:rStyle w:val="Emphasis"/>
        </w:rPr>
        <w:t>forms</w:t>
      </w:r>
      <w:r w:rsidRPr="00FD0F9A">
        <w:rPr>
          <w:sz w:val="14"/>
        </w:rPr>
        <w:t xml:space="preserve"> of capitalism </w:t>
      </w:r>
      <w:r w:rsidRPr="0052388D">
        <w:rPr>
          <w:rStyle w:val="StyleUnderline"/>
        </w:rPr>
        <w:t>that are most common today</w:t>
      </w:r>
      <w:r w:rsidRPr="00FD0F9A">
        <w:rPr>
          <w:sz w:val="14"/>
        </w:rPr>
        <w:t>.</w:t>
      </w:r>
    </w:p>
    <w:p w14:paraId="14FE1646" w14:textId="77777777" w:rsidR="00D12025" w:rsidRPr="00FD0F9A" w:rsidRDefault="00D12025" w:rsidP="00D12025">
      <w:pPr>
        <w:rPr>
          <w:sz w:val="14"/>
        </w:rPr>
      </w:pPr>
      <w:r w:rsidRPr="00FD0F9A">
        <w:rPr>
          <w:sz w:val="14"/>
        </w:rPr>
        <w:t xml:space="preserve">Thus, the critique of capitalism is interspersed with the critique of neoliberalism </w:t>
      </w:r>
      <w:r w:rsidRPr="0052388D">
        <w:rPr>
          <w:rStyle w:val="StyleUnderline"/>
        </w:rPr>
        <w:t>which comes across as</w:t>
      </w:r>
      <w:r w:rsidRPr="00FD0F9A">
        <w:rPr>
          <w:sz w:val="14"/>
        </w:rPr>
        <w:t xml:space="preserve"> the politico-ideological superstructure to current capitalism. A recent short essay by a WEF associate announces the “end of neoliberalism” as policymakers need to act against </w:t>
      </w:r>
      <w:r w:rsidRPr="0052388D">
        <w:rPr>
          <w:rStyle w:val="StyleUnderline"/>
        </w:rPr>
        <w:t xml:space="preserve">increasing concentration of </w:t>
      </w:r>
      <w:r w:rsidRPr="00FD0F9A">
        <w:rPr>
          <w:rStyle w:val="Emphasis"/>
        </w:rPr>
        <w:t>profits</w:t>
      </w:r>
      <w:r w:rsidRPr="00FD0F9A">
        <w:rPr>
          <w:sz w:val="14"/>
        </w:rPr>
        <w:t xml:space="preserve"> among a few industries, concentration of profits within industries (which, the author claims, are “hoarded” rather than invested), increased </w:t>
      </w:r>
      <w:r w:rsidRPr="0052388D">
        <w:rPr>
          <w:rStyle w:val="StyleUnderline"/>
        </w:rPr>
        <w:t xml:space="preserve">dispersion of </w:t>
      </w:r>
      <w:r w:rsidRPr="00FD0F9A">
        <w:rPr>
          <w:rStyle w:val="Emphasis"/>
        </w:rPr>
        <w:t>wages</w:t>
      </w:r>
      <w:r w:rsidRPr="00FD0F9A">
        <w:rPr>
          <w:sz w:val="14"/>
        </w:rPr>
        <w:t xml:space="preserve"> within industries causing rising inequality, </w:t>
      </w:r>
      <w:r w:rsidRPr="0052388D">
        <w:rPr>
          <w:rStyle w:val="StyleUnderline"/>
        </w:rPr>
        <w:t>and</w:t>
      </w:r>
      <w:r w:rsidRPr="00FD0F9A">
        <w:rPr>
          <w:sz w:val="14"/>
        </w:rPr>
        <w:t xml:space="preserve"> increasing </w:t>
      </w:r>
      <w:r w:rsidRPr="00FD0F9A">
        <w:rPr>
          <w:rStyle w:val="Emphasis"/>
        </w:rPr>
        <w:t>market power</w:t>
      </w:r>
      <w:r w:rsidRPr="00FD0F9A">
        <w:rPr>
          <w:sz w:val="14"/>
        </w:rPr>
        <w:t xml:space="preserve"> exercised by “platform companies” such as Alibaba (Buckup, 2017). All this sounds fairly damning and seems like a rehash of familiar Marxian themes. However, the author also tellingly notes that “as neoliberalism took hold, policymakers became less concerned about big firms converting profits into political influence, and instead worried that governments were protecting uncompetitive companies.”</w:t>
      </w:r>
    </w:p>
    <w:p w14:paraId="72A92816" w14:textId="77777777" w:rsidR="00D12025" w:rsidRPr="00FD0F9A" w:rsidRDefault="00D12025" w:rsidP="00D12025">
      <w:pPr>
        <w:rPr>
          <w:sz w:val="14"/>
        </w:rPr>
      </w:pPr>
      <w:r w:rsidRPr="00FD0F9A">
        <w:rPr>
          <w:sz w:val="14"/>
        </w:rPr>
        <w:t>2.2. Capitalism—properly understood</w:t>
      </w:r>
    </w:p>
    <w:p w14:paraId="5E73B7B8" w14:textId="77777777" w:rsidR="00D12025" w:rsidRPr="00FD0F9A" w:rsidRDefault="00D12025" w:rsidP="00D12025">
      <w:pPr>
        <w:rPr>
          <w:sz w:val="14"/>
        </w:rPr>
      </w:pPr>
      <w:r w:rsidRPr="00FD0F9A">
        <w:rPr>
          <w:sz w:val="14"/>
        </w:rPr>
        <w:t xml:space="preserve">What </w:t>
      </w:r>
      <w:r w:rsidRPr="0052388D">
        <w:rPr>
          <w:rStyle w:val="StyleUnderline"/>
        </w:rPr>
        <w:t xml:space="preserve">these </w:t>
      </w:r>
      <w:r w:rsidRPr="0006172F">
        <w:rPr>
          <w:rStyle w:val="StyleUnderline"/>
          <w:highlight w:val="cyan"/>
        </w:rPr>
        <w:t>critics are describing</w:t>
      </w:r>
      <w:r w:rsidRPr="00FD0F9A">
        <w:rPr>
          <w:sz w:val="14"/>
        </w:rPr>
        <w:t xml:space="preserve"> here is </w:t>
      </w:r>
      <w:r w:rsidRPr="0006172F">
        <w:rPr>
          <w:rStyle w:val="Emphasis"/>
          <w:highlight w:val="cyan"/>
        </w:rPr>
        <w:t>not capitalism</w:t>
      </w:r>
      <w:r w:rsidRPr="0006172F">
        <w:rPr>
          <w:rStyle w:val="StyleUnderline"/>
          <w:highlight w:val="cyan"/>
        </w:rPr>
        <w:t xml:space="preserve"> but</w:t>
      </w:r>
      <w:r w:rsidRPr="0006172F">
        <w:rPr>
          <w:sz w:val="14"/>
        </w:rPr>
        <w:t xml:space="preserve"> “</w:t>
      </w:r>
      <w:r w:rsidRPr="0006172F">
        <w:rPr>
          <w:rStyle w:val="Emphasis"/>
          <w:highlight w:val="cyan"/>
        </w:rPr>
        <w:t>cronyism</w:t>
      </w:r>
      <w:r w:rsidRPr="00FD0F9A">
        <w:rPr>
          <w:sz w:val="14"/>
        </w:rPr>
        <w:t xml:space="preserve">” (Rubin, 2016). As Klein et al. (2021) argue, </w:t>
      </w:r>
      <w:r w:rsidRPr="0052388D">
        <w:rPr>
          <w:rStyle w:val="StyleUnderline"/>
        </w:rPr>
        <w:t xml:space="preserve">confusing capitalism </w:t>
      </w:r>
      <w:r w:rsidRPr="0006172F">
        <w:rPr>
          <w:rStyle w:val="StyleUnderline"/>
          <w:highlight w:val="cyan"/>
        </w:rPr>
        <w:t>and</w:t>
      </w:r>
      <w:r w:rsidRPr="0052388D">
        <w:rPr>
          <w:rStyle w:val="StyleUnderline"/>
        </w:rPr>
        <w:t xml:space="preserve"> cronyism is a </w:t>
      </w:r>
      <w:r w:rsidRPr="00FD0F9A">
        <w:rPr>
          <w:rStyle w:val="Emphasis"/>
        </w:rPr>
        <w:t>long-standing mistake</w:t>
      </w:r>
      <w:r w:rsidRPr="00FD0F9A">
        <w:rPr>
          <w:sz w:val="14"/>
        </w:rPr>
        <w:t>. Classic proponents of the free-enterprise system such as Schumpeter (1942)¸ Mises (1922), or Friedman (1962) describe capitalism as a mode of social organization which entails that (1) productive resources are (mostly) privately owned, (2) markets are used to allocate resources, products and services, (3) individuals and groups are (mostly) free to engage in economic activity without centralized control or interference from the state, and (4) institutions exist that enable (1) to (3), notably by making sure that property rights to resources are precisely delineated and enforced, which enables investments and make the costs of exchange relatively low (for qualifications, reservations, etc., see Klein et al., 2021). These are the “primitives” of capitalism as a system. Other oft-mentioned aspects (whether positive, negative, or purely descriptive), such as free movements of goods, capital, and labor across borders, are derived from these.</w:t>
      </w:r>
    </w:p>
    <w:p w14:paraId="185C050F" w14:textId="77777777" w:rsidR="00D12025" w:rsidRPr="00FD0F9A" w:rsidRDefault="00D12025" w:rsidP="00D12025">
      <w:pPr>
        <w:rPr>
          <w:sz w:val="14"/>
        </w:rPr>
      </w:pPr>
      <w:r w:rsidRPr="0006172F">
        <w:rPr>
          <w:rStyle w:val="StyleUnderline"/>
        </w:rPr>
        <w:t>Critics</w:t>
      </w:r>
      <w:r w:rsidRPr="00FD0F9A">
        <w:rPr>
          <w:sz w:val="14"/>
        </w:rPr>
        <w:t xml:space="preserve"> of capitalism </w:t>
      </w:r>
      <w:r w:rsidRPr="00FD0F9A">
        <w:rPr>
          <w:rStyle w:val="Emphasis"/>
        </w:rPr>
        <w:t>take for granted</w:t>
      </w:r>
      <w:r w:rsidRPr="0052388D">
        <w:rPr>
          <w:rStyle w:val="StyleUnderline"/>
        </w:rPr>
        <w:t xml:space="preserve"> that capitalism is responsible for rampant pollution</w:t>
      </w:r>
      <w:r w:rsidRPr="00FD0F9A">
        <w:rPr>
          <w:sz w:val="14"/>
        </w:rPr>
        <w:t xml:space="preserve">, </w:t>
      </w:r>
      <w:r w:rsidRPr="0052388D">
        <w:rPr>
          <w:rStyle w:val="StyleUnderline"/>
        </w:rPr>
        <w:t>increasing inequality</w:t>
      </w:r>
      <w:r w:rsidRPr="00FD0F9A">
        <w:rPr>
          <w:sz w:val="14"/>
        </w:rPr>
        <w:t xml:space="preserve">, </w:t>
      </w:r>
      <w:r w:rsidRPr="0052388D">
        <w:rPr>
          <w:rStyle w:val="StyleUnderline"/>
        </w:rPr>
        <w:t>concentration of industries</w:t>
      </w:r>
      <w:r w:rsidRPr="00FD0F9A">
        <w:rPr>
          <w:sz w:val="14"/>
        </w:rPr>
        <w:t xml:space="preserve">, </w:t>
      </w:r>
      <w:r w:rsidRPr="0052388D">
        <w:rPr>
          <w:rStyle w:val="StyleUnderline"/>
        </w:rPr>
        <w:t>and so on</w:t>
      </w:r>
      <w:r w:rsidRPr="00FD0F9A">
        <w:rPr>
          <w:sz w:val="14"/>
        </w:rPr>
        <w:t xml:space="preserve">, </w:t>
      </w:r>
      <w:r w:rsidRPr="0052388D">
        <w:rPr>
          <w:rStyle w:val="StyleUnderline"/>
        </w:rPr>
        <w:t xml:space="preserve">but </w:t>
      </w:r>
      <w:r w:rsidRPr="0006172F">
        <w:rPr>
          <w:rStyle w:val="Emphasis"/>
          <w:highlight w:val="cyan"/>
        </w:rPr>
        <w:t>rarely</w:t>
      </w:r>
      <w:r w:rsidRPr="0006172F">
        <w:rPr>
          <w:rStyle w:val="StyleUnderline"/>
          <w:highlight w:val="cyan"/>
        </w:rPr>
        <w:t xml:space="preserve"> engage in </w:t>
      </w:r>
      <w:r w:rsidRPr="0006172F">
        <w:rPr>
          <w:rStyle w:val="Emphasis"/>
          <w:highlight w:val="cyan"/>
        </w:rPr>
        <w:t>systematic</w:t>
      </w:r>
      <w:r w:rsidRPr="00FD0F9A">
        <w:rPr>
          <w:sz w:val="14"/>
        </w:rPr>
        <w:t xml:space="preserve">, </w:t>
      </w:r>
      <w:r w:rsidRPr="00FD0F9A">
        <w:rPr>
          <w:rStyle w:val="Emphasis"/>
        </w:rPr>
        <w:t xml:space="preserve">empirically </w:t>
      </w:r>
      <w:r w:rsidRPr="0006172F">
        <w:rPr>
          <w:rStyle w:val="Emphasis"/>
          <w:highlight w:val="cyan"/>
        </w:rPr>
        <w:t>grounded</w:t>
      </w:r>
      <w:r w:rsidRPr="00FD0F9A">
        <w:rPr>
          <w:sz w:val="14"/>
        </w:rPr>
        <w:t xml:space="preserve">, </w:t>
      </w:r>
      <w:r w:rsidRPr="0006172F">
        <w:rPr>
          <w:rStyle w:val="Emphasis"/>
          <w:highlight w:val="cyan"/>
        </w:rPr>
        <w:t>comparative</w:t>
      </w:r>
      <w:r w:rsidRPr="00FD0F9A">
        <w:rPr>
          <w:rStyle w:val="Emphasis"/>
        </w:rPr>
        <w:t xml:space="preserve"> institutional </w:t>
      </w:r>
      <w:r w:rsidRPr="0006172F">
        <w:rPr>
          <w:rStyle w:val="Emphasis"/>
          <w:highlight w:val="cyan"/>
        </w:rPr>
        <w:t>analysis</w:t>
      </w:r>
      <w:r w:rsidRPr="00FD0F9A">
        <w:rPr>
          <w:sz w:val="14"/>
        </w:rPr>
        <w:t xml:space="preserve">. </w:t>
      </w:r>
      <w:r w:rsidRPr="0052388D">
        <w:rPr>
          <w:rStyle w:val="StyleUnderline"/>
        </w:rPr>
        <w:t xml:space="preserve">Both </w:t>
      </w:r>
      <w:r w:rsidRPr="00FD0F9A">
        <w:rPr>
          <w:rStyle w:val="Emphasis"/>
        </w:rPr>
        <w:t>theory</w:t>
      </w:r>
      <w:r w:rsidRPr="0052388D">
        <w:rPr>
          <w:rStyle w:val="StyleUnderline"/>
        </w:rPr>
        <w:t xml:space="preserve"> and a </w:t>
      </w:r>
      <w:r w:rsidRPr="00FD0F9A">
        <w:rPr>
          <w:rStyle w:val="Emphasis"/>
        </w:rPr>
        <w:t>careful study</w:t>
      </w:r>
      <w:r w:rsidRPr="0052388D">
        <w:rPr>
          <w:rStyle w:val="StyleUnderline"/>
        </w:rPr>
        <w:t xml:space="preserve"> of the historical record suggest that </w:t>
      </w:r>
      <w:r w:rsidRPr="0006172F">
        <w:rPr>
          <w:rStyle w:val="StyleUnderline"/>
        </w:rPr>
        <w:t xml:space="preserve">non-capitalist systems experience these problems to a </w:t>
      </w:r>
      <w:r w:rsidRPr="0006172F">
        <w:rPr>
          <w:rStyle w:val="Emphasis"/>
        </w:rPr>
        <w:t>far greater degree</w:t>
      </w:r>
      <w:r w:rsidRPr="00FD0F9A">
        <w:rPr>
          <w:sz w:val="14"/>
        </w:rPr>
        <w:t xml:space="preserve"> than capitalist systems. For example, </w:t>
      </w:r>
      <w:r w:rsidRPr="0052388D">
        <w:rPr>
          <w:rStyle w:val="StyleUnderline"/>
        </w:rPr>
        <w:t>in a market economy</w:t>
      </w:r>
      <w:r w:rsidRPr="00FD0F9A">
        <w:rPr>
          <w:sz w:val="14"/>
        </w:rPr>
        <w:t xml:space="preserve">, </w:t>
      </w:r>
      <w:r w:rsidRPr="00FD0F9A">
        <w:rPr>
          <w:rStyle w:val="Emphasis"/>
        </w:rPr>
        <w:t xml:space="preserve">well-defined </w:t>
      </w:r>
      <w:r w:rsidRPr="0006172F">
        <w:rPr>
          <w:rStyle w:val="Emphasis"/>
          <w:highlight w:val="cyan"/>
        </w:rPr>
        <w:t>property rights</w:t>
      </w:r>
      <w:r w:rsidRPr="0052388D">
        <w:rPr>
          <w:rStyle w:val="StyleUnderline"/>
        </w:rPr>
        <w:t xml:space="preserve"> can </w:t>
      </w:r>
      <w:r w:rsidRPr="0006172F">
        <w:rPr>
          <w:rStyle w:val="StyleUnderline"/>
          <w:highlight w:val="cyan"/>
        </w:rPr>
        <w:t>keep pollution and</w:t>
      </w:r>
      <w:r w:rsidRPr="0052388D">
        <w:rPr>
          <w:rStyle w:val="StyleUnderline"/>
        </w:rPr>
        <w:t xml:space="preserve"> other </w:t>
      </w:r>
      <w:r w:rsidRPr="0006172F">
        <w:rPr>
          <w:rStyle w:val="StyleUnderline"/>
          <w:highlight w:val="cyan"/>
        </w:rPr>
        <w:t>sustainability</w:t>
      </w:r>
      <w:r w:rsidRPr="0052388D">
        <w:rPr>
          <w:rStyle w:val="StyleUnderline"/>
        </w:rPr>
        <w:t xml:space="preserve"> issues </w:t>
      </w:r>
      <w:r w:rsidRPr="0006172F">
        <w:rPr>
          <w:rStyle w:val="StyleUnderline"/>
          <w:highlight w:val="cyan"/>
        </w:rPr>
        <w:t>under control</w:t>
      </w:r>
      <w:r w:rsidRPr="00FD0F9A">
        <w:rPr>
          <w:sz w:val="14"/>
        </w:rPr>
        <w:t xml:space="preserve"> (Rothbard, 1982); </w:t>
      </w:r>
      <w:r w:rsidRPr="00FD0F9A">
        <w:rPr>
          <w:rStyle w:val="StyleUnderline"/>
        </w:rPr>
        <w:t>in contrast</w:t>
      </w:r>
      <w:r w:rsidRPr="00FD0F9A">
        <w:rPr>
          <w:sz w:val="14"/>
        </w:rPr>
        <w:t xml:space="preserve">, </w:t>
      </w:r>
      <w:r w:rsidRPr="0052388D">
        <w:rPr>
          <w:rStyle w:val="StyleUnderline"/>
        </w:rPr>
        <w:t xml:space="preserve">the </w:t>
      </w:r>
      <w:r w:rsidRPr="0006172F">
        <w:rPr>
          <w:rStyle w:val="Emphasis"/>
          <w:highlight w:val="cyan"/>
        </w:rPr>
        <w:t>worst</w:t>
      </w:r>
      <w:r w:rsidRPr="00FD0F9A">
        <w:rPr>
          <w:rStyle w:val="Emphasis"/>
        </w:rPr>
        <w:t xml:space="preserve"> known cases</w:t>
      </w:r>
      <w:r w:rsidRPr="0052388D">
        <w:rPr>
          <w:rStyle w:val="StyleUnderline"/>
        </w:rPr>
        <w:t xml:space="preserve"> of</w:t>
      </w:r>
      <w:r w:rsidRPr="00FD0F9A">
        <w:rPr>
          <w:sz w:val="14"/>
        </w:rPr>
        <w:t xml:space="preserve"> industrial </w:t>
      </w:r>
      <w:r w:rsidRPr="0006172F">
        <w:rPr>
          <w:rStyle w:val="StyleUnderline"/>
          <w:highlight w:val="cyan"/>
        </w:rPr>
        <w:t>pollution occurred</w:t>
      </w:r>
      <w:r w:rsidRPr="00FD0F9A">
        <w:rPr>
          <w:sz w:val="14"/>
        </w:rPr>
        <w:t xml:space="preserve"> in the twentieth century </w:t>
      </w:r>
      <w:r w:rsidRPr="0052388D">
        <w:rPr>
          <w:rStyle w:val="StyleUnderline"/>
        </w:rPr>
        <w:t>in</w:t>
      </w:r>
      <w:r w:rsidRPr="00FD0F9A">
        <w:rPr>
          <w:sz w:val="14"/>
        </w:rPr>
        <w:t xml:space="preserve"> the </w:t>
      </w:r>
      <w:r w:rsidRPr="00FD0F9A">
        <w:rPr>
          <w:rStyle w:val="Emphasis"/>
        </w:rPr>
        <w:t>non-capitalist countries</w:t>
      </w:r>
      <w:r w:rsidRPr="0052388D">
        <w:rPr>
          <w:rStyle w:val="StyleUnderline"/>
        </w:rPr>
        <w:t xml:space="preserve"> </w:t>
      </w:r>
      <w:r w:rsidRPr="0006172F">
        <w:rPr>
          <w:rStyle w:val="StyleUnderline"/>
          <w:highlight w:val="cyan"/>
        </w:rPr>
        <w:t xml:space="preserve">behind the </w:t>
      </w:r>
      <w:r w:rsidRPr="0006172F">
        <w:rPr>
          <w:rStyle w:val="Emphasis"/>
          <w:highlight w:val="cyan"/>
        </w:rPr>
        <w:t>Iron Curtain</w:t>
      </w:r>
      <w:r w:rsidRPr="00FD0F9A">
        <w:rPr>
          <w:sz w:val="14"/>
        </w:rPr>
        <w:t xml:space="preserve">. </w:t>
      </w:r>
      <w:r w:rsidRPr="0006172F">
        <w:rPr>
          <w:rStyle w:val="StyleUnderline"/>
          <w:highlight w:val="cyan"/>
        </w:rPr>
        <w:t>Freedom of contract</w:t>
      </w:r>
      <w:r w:rsidRPr="0052388D">
        <w:rPr>
          <w:rStyle w:val="StyleUnderline"/>
        </w:rPr>
        <w:t xml:space="preserve"> will </w:t>
      </w:r>
      <w:r w:rsidRPr="0006172F">
        <w:rPr>
          <w:rStyle w:val="StyleUnderline"/>
          <w:highlight w:val="cyan"/>
        </w:rPr>
        <w:t xml:space="preserve">secure </w:t>
      </w:r>
      <w:r w:rsidRPr="0006172F">
        <w:rPr>
          <w:rStyle w:val="Emphasis"/>
          <w:highlight w:val="cyan"/>
        </w:rPr>
        <w:t>dynamism</w:t>
      </w:r>
      <w:r w:rsidRPr="0006172F">
        <w:rPr>
          <w:rStyle w:val="StyleUnderline"/>
          <w:highlight w:val="cyan"/>
        </w:rPr>
        <w:t xml:space="preserve"> and</w:t>
      </w:r>
      <w:r w:rsidRPr="0052388D">
        <w:rPr>
          <w:rStyle w:val="StyleUnderline"/>
        </w:rPr>
        <w:t xml:space="preserve"> </w:t>
      </w:r>
      <w:r w:rsidRPr="00FD0F9A">
        <w:rPr>
          <w:rStyle w:val="Emphasis"/>
        </w:rPr>
        <w:t xml:space="preserve">social </w:t>
      </w:r>
      <w:r w:rsidRPr="0006172F">
        <w:rPr>
          <w:rStyle w:val="Emphasis"/>
          <w:highlight w:val="cyan"/>
        </w:rPr>
        <w:t>mobility</w:t>
      </w:r>
      <w:r w:rsidRPr="0006172F">
        <w:rPr>
          <w:rStyle w:val="StyleUnderline"/>
          <w:highlight w:val="cyan"/>
        </w:rPr>
        <w:t xml:space="preserve"> and</w:t>
      </w:r>
      <w:r w:rsidRPr="0052388D">
        <w:rPr>
          <w:rStyle w:val="StyleUnderline"/>
        </w:rPr>
        <w:t xml:space="preserve"> thus </w:t>
      </w:r>
      <w:r w:rsidRPr="0006172F">
        <w:rPr>
          <w:rStyle w:val="Emphasis"/>
          <w:highlight w:val="cyan"/>
        </w:rPr>
        <w:t>counteract</w:t>
      </w:r>
      <w:r w:rsidRPr="00FD0F9A">
        <w:rPr>
          <w:sz w:val="14"/>
        </w:rPr>
        <w:t xml:space="preserve"> tendencies to </w:t>
      </w:r>
      <w:r w:rsidRPr="0006172F">
        <w:rPr>
          <w:rStyle w:val="Emphasis"/>
          <w:highlight w:val="cyan"/>
        </w:rPr>
        <w:t>concentration</w:t>
      </w:r>
      <w:r w:rsidRPr="00FD0F9A">
        <w:rPr>
          <w:sz w:val="14"/>
        </w:rPr>
        <w:t xml:space="preserve"> of industries </w:t>
      </w:r>
      <w:r w:rsidRPr="0006172F">
        <w:rPr>
          <w:rStyle w:val="StyleUnderline"/>
          <w:highlight w:val="cyan"/>
        </w:rPr>
        <w:t>and</w:t>
      </w:r>
      <w:r w:rsidRPr="00FD0F9A">
        <w:rPr>
          <w:sz w:val="14"/>
        </w:rPr>
        <w:t xml:space="preserve"> capital and increasing </w:t>
      </w:r>
      <w:r w:rsidRPr="0006172F">
        <w:rPr>
          <w:rStyle w:val="Emphasis"/>
          <w:highlight w:val="cyan"/>
        </w:rPr>
        <w:t>inequality</w:t>
      </w:r>
      <w:r w:rsidRPr="00FD0F9A">
        <w:rPr>
          <w:sz w:val="14"/>
        </w:rPr>
        <w:t xml:space="preserve"> (Dean and Geloso, 2021, Nikolaev and Bennett, 2016, Bennett &amp; Nikolaev, 2016). Socialist economies, and capitalist </w:t>
      </w:r>
      <w:r w:rsidRPr="0052388D">
        <w:rPr>
          <w:rStyle w:val="StyleUnderline"/>
        </w:rPr>
        <w:t>economies characterized by</w:t>
      </w:r>
      <w:r w:rsidRPr="00FD0F9A">
        <w:rPr>
          <w:sz w:val="14"/>
        </w:rPr>
        <w:t xml:space="preserve"> a substantial degree of </w:t>
      </w:r>
      <w:r w:rsidRPr="0052388D">
        <w:rPr>
          <w:rStyle w:val="StyleUnderline"/>
        </w:rPr>
        <w:t>government intervention</w:t>
      </w:r>
      <w:r w:rsidRPr="00FD0F9A">
        <w:rPr>
          <w:sz w:val="14"/>
        </w:rPr>
        <w:t xml:space="preserve">, </w:t>
      </w:r>
      <w:r w:rsidRPr="0052388D">
        <w:rPr>
          <w:rStyle w:val="StyleUnderline"/>
        </w:rPr>
        <w:t xml:space="preserve">experience </w:t>
      </w:r>
      <w:r w:rsidRPr="00FD0F9A">
        <w:rPr>
          <w:rStyle w:val="Emphasis"/>
        </w:rPr>
        <w:t>stagnation</w:t>
      </w:r>
      <w:r w:rsidRPr="0052388D">
        <w:rPr>
          <w:rStyle w:val="StyleUnderline"/>
        </w:rPr>
        <w:t xml:space="preserve"> and </w:t>
      </w:r>
      <w:r w:rsidRPr="00FD0F9A">
        <w:rPr>
          <w:rStyle w:val="Emphasis"/>
        </w:rPr>
        <w:t>social strife</w:t>
      </w:r>
      <w:r w:rsidRPr="00FD0F9A">
        <w:rPr>
          <w:sz w:val="14"/>
        </w:rPr>
        <w:t>.</w:t>
      </w:r>
    </w:p>
    <w:p w14:paraId="1D3AC38E" w14:textId="77777777" w:rsidR="00D12025" w:rsidRPr="00FD0F9A" w:rsidRDefault="00D12025" w:rsidP="00D12025">
      <w:pPr>
        <w:rPr>
          <w:sz w:val="14"/>
        </w:rPr>
      </w:pPr>
      <w:r w:rsidRPr="0052388D">
        <w:rPr>
          <w:rStyle w:val="StyleUnderline"/>
        </w:rPr>
        <w:t>The basic vision</w:t>
      </w:r>
      <w:r w:rsidRPr="00FD0F9A">
        <w:rPr>
          <w:sz w:val="14"/>
        </w:rPr>
        <w:t xml:space="preserve"> outlined by the </w:t>
      </w:r>
      <w:r w:rsidRPr="0052388D">
        <w:rPr>
          <w:rStyle w:val="StyleUnderline"/>
        </w:rPr>
        <w:t>above</w:t>
      </w:r>
      <w:r w:rsidRPr="00FD0F9A">
        <w:rPr>
          <w:sz w:val="14"/>
        </w:rPr>
        <w:t xml:space="preserve"> thinkers </w:t>
      </w:r>
      <w:r w:rsidRPr="0052388D">
        <w:rPr>
          <w:rStyle w:val="StyleUnderline"/>
        </w:rPr>
        <w:t xml:space="preserve">has been </w:t>
      </w:r>
      <w:r w:rsidRPr="00FD0F9A">
        <w:rPr>
          <w:rStyle w:val="Emphasis"/>
        </w:rPr>
        <w:t>remarkably correct</w:t>
      </w:r>
      <w:r w:rsidRPr="0052388D">
        <w:rPr>
          <w:rStyle w:val="StyleUnderline"/>
        </w:rPr>
        <w:t xml:space="preserve"> when applied to the economic history of the last </w:t>
      </w:r>
      <w:r w:rsidRPr="00FD0F9A">
        <w:rPr>
          <w:rStyle w:val="Emphasis"/>
        </w:rPr>
        <w:t>two hundred years</w:t>
      </w:r>
      <w:r w:rsidRPr="00FD0F9A">
        <w:rPr>
          <w:sz w:val="14"/>
        </w:rPr>
        <w:t xml:space="preserve">. </w:t>
      </w:r>
      <w:r w:rsidRPr="0052388D">
        <w:rPr>
          <w:rStyle w:val="StyleUnderline"/>
        </w:rPr>
        <w:t xml:space="preserve">Whenever </w:t>
      </w:r>
      <w:r w:rsidRPr="0006172F">
        <w:rPr>
          <w:rStyle w:val="StyleUnderline"/>
          <w:highlight w:val="cyan"/>
        </w:rPr>
        <w:t>capitalist principles</w:t>
      </w:r>
      <w:r w:rsidRPr="0052388D">
        <w:rPr>
          <w:rStyle w:val="StyleUnderline"/>
        </w:rPr>
        <w:t xml:space="preserve"> have been applied they have tended to </w:t>
      </w:r>
      <w:r w:rsidRPr="0006172F">
        <w:rPr>
          <w:rStyle w:val="StyleUnderline"/>
          <w:highlight w:val="cyan"/>
        </w:rPr>
        <w:t xml:space="preserve">bring </w:t>
      </w:r>
      <w:r w:rsidRPr="0006172F">
        <w:rPr>
          <w:rStyle w:val="Emphasis"/>
          <w:highlight w:val="cyan"/>
        </w:rPr>
        <w:t>prosperity</w:t>
      </w:r>
      <w:r w:rsidRPr="00FD0F9A">
        <w:rPr>
          <w:sz w:val="14"/>
        </w:rPr>
        <w:t xml:space="preserve">, </w:t>
      </w:r>
      <w:r w:rsidRPr="0006172F">
        <w:rPr>
          <w:rStyle w:val="Emphasis"/>
          <w:highlight w:val="cyan"/>
        </w:rPr>
        <w:t>education</w:t>
      </w:r>
      <w:r w:rsidRPr="00FD0F9A">
        <w:rPr>
          <w:sz w:val="14"/>
        </w:rPr>
        <w:t xml:space="preserve">, </w:t>
      </w:r>
      <w:r w:rsidRPr="00FD0F9A">
        <w:rPr>
          <w:rStyle w:val="Emphasis"/>
        </w:rPr>
        <w:t xml:space="preserve">improvements in </w:t>
      </w:r>
      <w:r w:rsidRPr="0006172F">
        <w:rPr>
          <w:rStyle w:val="Emphasis"/>
          <w:highlight w:val="cyan"/>
        </w:rPr>
        <w:t>health</w:t>
      </w:r>
      <w:r w:rsidRPr="0006172F">
        <w:rPr>
          <w:sz w:val="14"/>
          <w:highlight w:val="cyan"/>
        </w:rPr>
        <w:t xml:space="preserve">, </w:t>
      </w:r>
      <w:r w:rsidRPr="0006172F">
        <w:rPr>
          <w:rStyle w:val="StyleUnderline"/>
          <w:highlight w:val="cyan"/>
        </w:rPr>
        <w:t>and</w:t>
      </w:r>
      <w:r w:rsidRPr="0052388D">
        <w:rPr>
          <w:rStyle w:val="StyleUnderline"/>
        </w:rPr>
        <w:t xml:space="preserve"> </w:t>
      </w:r>
      <w:r w:rsidRPr="00FD0F9A">
        <w:rPr>
          <w:rStyle w:val="Emphasis"/>
        </w:rPr>
        <w:t xml:space="preserve">equality of </w:t>
      </w:r>
      <w:r w:rsidRPr="0006172F">
        <w:rPr>
          <w:rStyle w:val="Emphasis"/>
          <w:highlight w:val="cyan"/>
        </w:rPr>
        <w:t>opportunity</w:t>
      </w:r>
      <w:r w:rsidRPr="00FD0F9A">
        <w:rPr>
          <w:sz w:val="14"/>
        </w:rPr>
        <w:t xml:space="preserve"> (Leeson, 2010). The wealth generated by the operation of </w:t>
      </w:r>
      <w:r w:rsidRPr="0052388D">
        <w:rPr>
          <w:rStyle w:val="StyleUnderline"/>
        </w:rPr>
        <w:t xml:space="preserve">free markets </w:t>
      </w:r>
      <w:r w:rsidRPr="0006172F">
        <w:rPr>
          <w:rStyle w:val="StyleUnderline"/>
          <w:highlight w:val="cyan"/>
        </w:rPr>
        <w:t>provide</w:t>
      </w:r>
      <w:r w:rsidRPr="0052388D">
        <w:rPr>
          <w:rStyle w:val="StyleUnderline"/>
        </w:rPr>
        <w:t xml:space="preserve"> the </w:t>
      </w:r>
      <w:r w:rsidRPr="0006172F">
        <w:rPr>
          <w:rStyle w:val="Emphasis"/>
          <w:highlight w:val="cyan"/>
        </w:rPr>
        <w:t>resources</w:t>
      </w:r>
      <w:r w:rsidRPr="00FD0F9A">
        <w:rPr>
          <w:rStyle w:val="Emphasis"/>
        </w:rPr>
        <w:t xml:space="preserve"> needed</w:t>
      </w:r>
      <w:r w:rsidRPr="0052388D">
        <w:rPr>
          <w:rStyle w:val="StyleUnderline"/>
        </w:rPr>
        <w:t xml:space="preserve"> to deal with many environmental issues</w:t>
      </w:r>
      <w:r w:rsidRPr="00FD0F9A">
        <w:rPr>
          <w:sz w:val="14"/>
        </w:rPr>
        <w:t xml:space="preserve">. Defining </w:t>
      </w:r>
      <w:r w:rsidRPr="0006172F">
        <w:rPr>
          <w:rStyle w:val="Emphasis"/>
          <w:highlight w:val="cyan"/>
        </w:rPr>
        <w:t>property rights</w:t>
      </w:r>
      <w:r w:rsidRPr="00FD0F9A">
        <w:rPr>
          <w:sz w:val="14"/>
        </w:rPr>
        <w:t xml:space="preserve"> to hitherto unowned resources, that is, pollution rights and making these tradeable </w:t>
      </w:r>
      <w:r w:rsidRPr="0052388D">
        <w:rPr>
          <w:rStyle w:val="StyleUnderline"/>
        </w:rPr>
        <w:t xml:space="preserve">has become an instrument of allocating such rights to their </w:t>
      </w:r>
      <w:r w:rsidRPr="00FD0F9A">
        <w:rPr>
          <w:rStyle w:val="Emphasis"/>
        </w:rPr>
        <w:t>highest-valued uses</w:t>
      </w:r>
      <w:r w:rsidRPr="0052388D">
        <w:rPr>
          <w:rStyle w:val="StyleUnderline"/>
        </w:rPr>
        <w:t xml:space="preserve"> and </w:t>
      </w:r>
      <w:r w:rsidRPr="0006172F">
        <w:rPr>
          <w:rStyle w:val="Emphasis"/>
          <w:highlight w:val="cyan"/>
        </w:rPr>
        <w:t>stimulate innovation</w:t>
      </w:r>
      <w:r w:rsidRPr="0052388D">
        <w:rPr>
          <w:rStyle w:val="StyleUnderline"/>
        </w:rPr>
        <w:t xml:space="preserve"> in </w:t>
      </w:r>
      <w:r w:rsidRPr="0006172F">
        <w:rPr>
          <w:rStyle w:val="StyleUnderline"/>
        </w:rPr>
        <w:t xml:space="preserve">technologies </w:t>
      </w:r>
      <w:r w:rsidRPr="0006172F">
        <w:rPr>
          <w:rStyle w:val="StyleUnderline"/>
          <w:highlight w:val="cyan"/>
        </w:rPr>
        <w:t>that reduce</w:t>
      </w:r>
      <w:r w:rsidRPr="0052388D">
        <w:rPr>
          <w:rStyle w:val="StyleUnderline"/>
        </w:rPr>
        <w:t xml:space="preserve"> CO2 </w:t>
      </w:r>
      <w:r w:rsidRPr="0006172F">
        <w:rPr>
          <w:rStyle w:val="StyleUnderline"/>
          <w:highlight w:val="cyan"/>
        </w:rPr>
        <w:t>emissions</w:t>
      </w:r>
      <w:r w:rsidRPr="00FD0F9A">
        <w:rPr>
          <w:sz w:val="14"/>
        </w:rPr>
        <w:t xml:space="preserve">. </w:t>
      </w:r>
      <w:r w:rsidRPr="0006172F">
        <w:rPr>
          <w:rStyle w:val="StyleUnderline"/>
          <w:highlight w:val="cyan"/>
        </w:rPr>
        <w:t xml:space="preserve">Free markets </w:t>
      </w:r>
      <w:r w:rsidRPr="0006172F">
        <w:rPr>
          <w:rStyle w:val="StyleUnderline"/>
        </w:rPr>
        <w:t>and borders</w:t>
      </w:r>
      <w:r w:rsidRPr="00FD0F9A">
        <w:rPr>
          <w:sz w:val="14"/>
        </w:rPr>
        <w:t xml:space="preserve"> that are open to the movement of products and services </w:t>
      </w:r>
      <w:r w:rsidRPr="0006172F">
        <w:rPr>
          <w:rStyle w:val="StyleUnderline"/>
          <w:highlight w:val="cyan"/>
        </w:rPr>
        <w:t>enable</w:t>
      </w:r>
      <w:r w:rsidRPr="0052388D">
        <w:rPr>
          <w:rStyle w:val="StyleUnderline"/>
        </w:rPr>
        <w:t xml:space="preserve"> the </w:t>
      </w:r>
      <w:r w:rsidRPr="0006172F">
        <w:rPr>
          <w:rStyle w:val="Emphasis"/>
          <w:highlight w:val="cyan"/>
        </w:rPr>
        <w:t>diffusion</w:t>
      </w:r>
      <w:r w:rsidRPr="0052388D">
        <w:rPr>
          <w:rStyle w:val="StyleUnderline"/>
        </w:rPr>
        <w:t xml:space="preserve"> of such technologies</w:t>
      </w:r>
      <w:r w:rsidRPr="00FD0F9A">
        <w:rPr>
          <w:sz w:val="14"/>
        </w:rPr>
        <w:t xml:space="preserve">. In short, </w:t>
      </w:r>
      <w:r w:rsidRPr="0052388D">
        <w:rPr>
          <w:rStyle w:val="StyleUnderline"/>
        </w:rPr>
        <w:t xml:space="preserve">free markets </w:t>
      </w:r>
      <w:r w:rsidRPr="0006172F">
        <w:rPr>
          <w:rStyle w:val="StyleUnderline"/>
        </w:rPr>
        <w:t>have</w:t>
      </w:r>
      <w:r w:rsidRPr="0052388D">
        <w:rPr>
          <w:rStyle w:val="StyleUnderline"/>
        </w:rPr>
        <w:t xml:space="preserve"> </w:t>
      </w:r>
      <w:r w:rsidRPr="00FD0F9A">
        <w:rPr>
          <w:rStyle w:val="Emphasis"/>
        </w:rPr>
        <w:t xml:space="preserve">increasingly </w:t>
      </w:r>
      <w:r w:rsidRPr="0006172F">
        <w:rPr>
          <w:rStyle w:val="Emphasis"/>
        </w:rPr>
        <w:t xml:space="preserve">been </w:t>
      </w:r>
      <w:r w:rsidRPr="0006172F">
        <w:rPr>
          <w:rStyle w:val="Emphasis"/>
          <w:highlight w:val="cyan"/>
        </w:rPr>
        <w:t>instrumental</w:t>
      </w:r>
      <w:r w:rsidRPr="0006172F">
        <w:rPr>
          <w:rStyle w:val="StyleUnderline"/>
          <w:highlight w:val="cyan"/>
        </w:rPr>
        <w:t xml:space="preserve"> in</w:t>
      </w:r>
      <w:r w:rsidRPr="0052388D">
        <w:rPr>
          <w:rStyle w:val="StyleUnderline"/>
        </w:rPr>
        <w:t xml:space="preserve"> dealing with </w:t>
      </w:r>
      <w:r w:rsidRPr="0006172F">
        <w:rPr>
          <w:rStyle w:val="StyleUnderline"/>
          <w:highlight w:val="cyan"/>
        </w:rPr>
        <w:t>ecological challenges</w:t>
      </w:r>
      <w:r w:rsidRPr="00FD0F9A">
        <w:rPr>
          <w:sz w:val="14"/>
        </w:rPr>
        <w:t xml:space="preserve">. Among the various socio-economic systems, </w:t>
      </w:r>
      <w:r w:rsidRPr="0052388D">
        <w:rPr>
          <w:rStyle w:val="StyleUnderline"/>
        </w:rPr>
        <w:t xml:space="preserve">it is </w:t>
      </w:r>
      <w:r w:rsidRPr="00FD0F9A">
        <w:rPr>
          <w:rStyle w:val="Emphasis"/>
        </w:rPr>
        <w:t>clear</w:t>
      </w:r>
      <w:r w:rsidRPr="0052388D">
        <w:rPr>
          <w:rStyle w:val="StyleUnderline"/>
        </w:rPr>
        <w:t xml:space="preserve"> that</w:t>
      </w:r>
      <w:r w:rsidRPr="00FD0F9A">
        <w:rPr>
          <w:sz w:val="14"/>
        </w:rPr>
        <w:t xml:space="preserve"> “</w:t>
      </w:r>
      <w:r w:rsidRPr="0052388D">
        <w:rPr>
          <w:rStyle w:val="StyleUnderline"/>
        </w:rPr>
        <w:t xml:space="preserve">capitalism comes </w:t>
      </w:r>
      <w:r w:rsidRPr="00FD0F9A">
        <w:rPr>
          <w:rStyle w:val="Emphasis"/>
        </w:rPr>
        <w:t>closest</w:t>
      </w:r>
      <w:r w:rsidRPr="0052388D">
        <w:rPr>
          <w:rStyle w:val="StyleUnderline"/>
        </w:rPr>
        <w:t xml:space="preserve"> to meeting the conditions of </w:t>
      </w:r>
      <w:r w:rsidRPr="00FD0F9A">
        <w:rPr>
          <w:rStyle w:val="Emphasis"/>
        </w:rPr>
        <w:t>efficiency</w:t>
      </w:r>
      <w:r w:rsidRPr="0052388D">
        <w:rPr>
          <w:rStyle w:val="StyleUnderline"/>
        </w:rPr>
        <w:t xml:space="preserve"> and </w:t>
      </w:r>
      <w:r w:rsidRPr="00FD0F9A">
        <w:rPr>
          <w:rStyle w:val="Emphasis"/>
        </w:rPr>
        <w:t>maximum well-being</w:t>
      </w:r>
      <w:r w:rsidRPr="00FD0F9A">
        <w:rPr>
          <w:sz w:val="14"/>
        </w:rPr>
        <w:t xml:space="preserve">, </w:t>
      </w:r>
      <w:r w:rsidRPr="0052388D">
        <w:rPr>
          <w:rStyle w:val="StyleUnderline"/>
        </w:rPr>
        <w:t xml:space="preserve">even if no capitalist economies meet these conditions </w:t>
      </w:r>
      <w:r w:rsidRPr="00FD0F9A">
        <w:rPr>
          <w:rStyle w:val="Emphasis"/>
        </w:rPr>
        <w:t>perfectly</w:t>
      </w:r>
      <w:r w:rsidRPr="00FD0F9A">
        <w:rPr>
          <w:sz w:val="14"/>
        </w:rPr>
        <w:t>” (Klein et al., 2021).</w:t>
      </w:r>
    </w:p>
    <w:p w14:paraId="726CCD6A" w14:textId="77777777" w:rsidR="00D12025" w:rsidRPr="00FD0F9A" w:rsidRDefault="00D12025" w:rsidP="00D12025">
      <w:pPr>
        <w:rPr>
          <w:sz w:val="14"/>
        </w:rPr>
      </w:pPr>
      <w:r w:rsidRPr="00FD0F9A">
        <w:rPr>
          <w:sz w:val="14"/>
        </w:rPr>
        <w:t>2.3. Cronyism</w:t>
      </w:r>
    </w:p>
    <w:p w14:paraId="53114980" w14:textId="77777777" w:rsidR="00D12025" w:rsidRPr="00FD0F9A" w:rsidRDefault="00D12025" w:rsidP="00D12025">
      <w:pPr>
        <w:rPr>
          <w:sz w:val="14"/>
        </w:rPr>
      </w:pPr>
      <w:r w:rsidRPr="0052388D">
        <w:rPr>
          <w:rStyle w:val="StyleUnderline"/>
        </w:rPr>
        <w:t>What</w:t>
      </w:r>
      <w:r w:rsidRPr="00FD0F9A">
        <w:rPr>
          <w:sz w:val="14"/>
        </w:rPr>
        <w:t xml:space="preserve"> the </w:t>
      </w:r>
      <w:r w:rsidRPr="0052388D">
        <w:rPr>
          <w:rStyle w:val="StyleUnderline"/>
        </w:rPr>
        <w:t>critics</w:t>
      </w:r>
      <w:r w:rsidRPr="00FD0F9A">
        <w:rPr>
          <w:sz w:val="14"/>
        </w:rPr>
        <w:t xml:space="preserve"> essentially </w:t>
      </w:r>
      <w:r w:rsidRPr="0052388D">
        <w:rPr>
          <w:rStyle w:val="StyleUnderline"/>
        </w:rPr>
        <w:t>address</w:t>
      </w:r>
      <w:r w:rsidRPr="00FD0F9A">
        <w:rPr>
          <w:sz w:val="14"/>
        </w:rPr>
        <w:t xml:space="preserve"> and what calls for a Great Reset reflection </w:t>
      </w:r>
      <w:r w:rsidRPr="0052388D">
        <w:rPr>
          <w:rStyle w:val="StyleUnderline"/>
        </w:rPr>
        <w:t>are</w:t>
      </w:r>
      <w:r w:rsidRPr="00FD0F9A">
        <w:rPr>
          <w:sz w:val="14"/>
        </w:rPr>
        <w:t xml:space="preserve">, as we see it, </w:t>
      </w:r>
      <w:r w:rsidRPr="0052388D">
        <w:rPr>
          <w:rStyle w:val="StyleUnderline"/>
        </w:rPr>
        <w:t xml:space="preserve">the </w:t>
      </w:r>
      <w:r w:rsidRPr="00FD0F9A">
        <w:rPr>
          <w:rStyle w:val="Emphasis"/>
        </w:rPr>
        <w:t>aberrations</w:t>
      </w:r>
      <w:r w:rsidRPr="0052388D">
        <w:rPr>
          <w:rStyle w:val="StyleUnderline"/>
        </w:rPr>
        <w:t xml:space="preserve"> of capitalist principles known as</w:t>
      </w:r>
      <w:r w:rsidRPr="00FD0F9A">
        <w:rPr>
          <w:sz w:val="14"/>
        </w:rPr>
        <w:t xml:space="preserve"> “</w:t>
      </w:r>
      <w:r w:rsidRPr="00FD0F9A">
        <w:rPr>
          <w:rStyle w:val="Emphasis"/>
        </w:rPr>
        <w:t>cronyism</w:t>
      </w:r>
      <w:r w:rsidRPr="00FD0F9A">
        <w:rPr>
          <w:sz w:val="14"/>
        </w:rPr>
        <w:t xml:space="preserve">.” </w:t>
      </w:r>
      <w:r w:rsidRPr="0006172F">
        <w:rPr>
          <w:rStyle w:val="StyleUnderline"/>
        </w:rPr>
        <w:t xml:space="preserve">Cronyism emerges because of </w:t>
      </w:r>
      <w:r w:rsidRPr="0006172F">
        <w:rPr>
          <w:rStyle w:val="Emphasis"/>
        </w:rPr>
        <w:t>voids</w:t>
      </w:r>
      <w:r w:rsidRPr="0052388D">
        <w:rPr>
          <w:rStyle w:val="StyleUnderline"/>
        </w:rPr>
        <w:t xml:space="preserve"> in the institutional frameworks</w:t>
      </w:r>
      <w:r w:rsidRPr="00FD0F9A">
        <w:rPr>
          <w:sz w:val="14"/>
        </w:rPr>
        <w:t xml:space="preserve"> that support productive activities in a capitalist economy, and basically means that </w:t>
      </w:r>
      <w:r w:rsidRPr="0006172F">
        <w:rPr>
          <w:rStyle w:val="StyleUnderline"/>
        </w:rPr>
        <w:t xml:space="preserve">private actors pursue </w:t>
      </w:r>
      <w:r w:rsidRPr="0006172F">
        <w:rPr>
          <w:rStyle w:val="Emphasis"/>
        </w:rPr>
        <w:t>rents</w:t>
      </w:r>
      <w:r w:rsidRPr="00FD0F9A">
        <w:rPr>
          <w:sz w:val="14"/>
        </w:rPr>
        <w:t xml:space="preserve">, </w:t>
      </w:r>
      <w:r w:rsidRPr="0052388D">
        <w:rPr>
          <w:rStyle w:val="StyleUnderline"/>
        </w:rPr>
        <w:t xml:space="preserve">not by </w:t>
      </w:r>
      <w:r w:rsidRPr="00FD0F9A">
        <w:rPr>
          <w:rStyle w:val="Emphasis"/>
        </w:rPr>
        <w:t>competition</w:t>
      </w:r>
      <w:r w:rsidRPr="00FD0F9A">
        <w:rPr>
          <w:sz w:val="14"/>
        </w:rPr>
        <w:t xml:space="preserve"> in the marketplace </w:t>
      </w:r>
      <w:r w:rsidRPr="0052388D">
        <w:rPr>
          <w:rStyle w:val="StyleUnderline"/>
        </w:rPr>
        <w:t>but by</w:t>
      </w:r>
      <w:r w:rsidRPr="00FD0F9A">
        <w:rPr>
          <w:sz w:val="14"/>
        </w:rPr>
        <w:t xml:space="preserve"> exploiting political </w:t>
      </w:r>
      <w:r w:rsidRPr="00FD0F9A">
        <w:rPr>
          <w:rStyle w:val="Emphasis"/>
        </w:rPr>
        <w:t>connections</w:t>
      </w:r>
      <w:r w:rsidRPr="00FD0F9A">
        <w:rPr>
          <w:sz w:val="14"/>
        </w:rPr>
        <w:t>. Such rents may come in the form of monopoly rents from permits, licenses, legal protection and the like or targeted tax breaks, loans, grants, etc. that are available to some but not to others. Industrial planning and “winner-picking” easily devolves into cronyism. The means to achieve these advantages range from lobbying politicians and government officials to outright bribery.</w:t>
      </w:r>
    </w:p>
    <w:p w14:paraId="593DA637" w14:textId="77777777" w:rsidR="00D12025" w:rsidRPr="00FD0F9A" w:rsidRDefault="00D12025" w:rsidP="00D12025">
      <w:pPr>
        <w:rPr>
          <w:sz w:val="14"/>
        </w:rPr>
      </w:pPr>
      <w:r w:rsidRPr="00FD0F9A">
        <w:rPr>
          <w:sz w:val="14"/>
        </w:rPr>
        <w:t>Cronyism leads to many harmful consequences. Resources are invested in political competition rather than competing to satisfy customer wants. The dynamic market process which sorts among companies in terms of the ability to satisfy such wants is hampered, while politically favored firms thrive and grow at the expense of those without political connections. Favored incumbents have a strong incentive to further exploit their political connections to curb innovative entrants, foreign entry, or startups within their industries (Holmes et al., 2013, McMullen et al., 2008).</w:t>
      </w:r>
    </w:p>
    <w:p w14:paraId="2D1E6958" w14:textId="77777777" w:rsidR="00D12025" w:rsidRPr="00FD0F9A" w:rsidRDefault="00D12025" w:rsidP="00D12025">
      <w:pPr>
        <w:rPr>
          <w:sz w:val="14"/>
        </w:rPr>
      </w:pPr>
      <w:r w:rsidRPr="0052388D">
        <w:rPr>
          <w:rStyle w:val="StyleUnderline"/>
        </w:rPr>
        <w:t xml:space="preserve">Cronyism has </w:t>
      </w:r>
      <w:r w:rsidRPr="00FD0F9A">
        <w:rPr>
          <w:rStyle w:val="Emphasis"/>
        </w:rPr>
        <w:t>direct negative consequences</w:t>
      </w:r>
      <w:r w:rsidRPr="0052388D">
        <w:rPr>
          <w:rStyle w:val="StyleUnderline"/>
        </w:rPr>
        <w:t xml:space="preserve"> in the form of distorted resource allocation</w:t>
      </w:r>
      <w:r w:rsidRPr="00FD0F9A">
        <w:rPr>
          <w:sz w:val="14"/>
        </w:rPr>
        <w:t xml:space="preserve">, </w:t>
      </w:r>
      <w:r w:rsidRPr="0052388D">
        <w:rPr>
          <w:rStyle w:val="StyleUnderline"/>
        </w:rPr>
        <w:t>productive inefficiency</w:t>
      </w:r>
      <w:r w:rsidRPr="00FD0F9A">
        <w:rPr>
          <w:sz w:val="14"/>
        </w:rPr>
        <w:t xml:space="preserve">, </w:t>
      </w:r>
      <w:r w:rsidRPr="0052388D">
        <w:rPr>
          <w:rStyle w:val="StyleUnderline"/>
        </w:rPr>
        <w:t>as well as long-term harms</w:t>
      </w:r>
      <w:r w:rsidRPr="00FD0F9A">
        <w:rPr>
          <w:sz w:val="14"/>
        </w:rPr>
        <w:t xml:space="preserve"> from suppressing new ideas, innovations, products, services, and processes and sending signals that the political process is unfair, unpredictable, non-transparent, and catering to the interests of a narrow elite. Alesina and Angeletos (2005: 913) argue that widespread cronyism makes people believe that wealth is mainly determined by corruption, discouraging entrepreneurial activity, reducing saving and investment, and thus reducing economic growth and government revenues. Cronyism is also </w:t>
      </w:r>
      <w:r w:rsidRPr="0052388D">
        <w:rPr>
          <w:rStyle w:val="StyleUnderline"/>
        </w:rPr>
        <w:t>associated with many of the negative social outcomes that are often highlighted</w:t>
      </w:r>
      <w:r w:rsidRPr="00FD0F9A">
        <w:rPr>
          <w:sz w:val="14"/>
        </w:rPr>
        <w:t xml:space="preserve"> by organizations such as WEF: </w:t>
      </w:r>
      <w:r w:rsidRPr="0006172F">
        <w:rPr>
          <w:rStyle w:val="StyleUnderline"/>
          <w:highlight w:val="cyan"/>
        </w:rPr>
        <w:t>cronyism has been linked</w:t>
      </w:r>
      <w:r w:rsidRPr="0052388D">
        <w:rPr>
          <w:rStyle w:val="StyleUnderline"/>
        </w:rPr>
        <w:t xml:space="preserve"> to </w:t>
      </w:r>
      <w:r w:rsidRPr="0006172F">
        <w:rPr>
          <w:rStyle w:val="Emphasis"/>
          <w:highlight w:val="cyan"/>
        </w:rPr>
        <w:t xml:space="preserve">less </w:t>
      </w:r>
      <w:r w:rsidRPr="0006172F">
        <w:rPr>
          <w:rStyle w:val="Emphasis"/>
        </w:rPr>
        <w:t xml:space="preserve">effective </w:t>
      </w:r>
      <w:r w:rsidRPr="0006172F">
        <w:rPr>
          <w:rStyle w:val="Emphasis"/>
          <w:highlight w:val="cyan"/>
        </w:rPr>
        <w:t>protection</w:t>
      </w:r>
      <w:r w:rsidRPr="0052388D">
        <w:rPr>
          <w:rStyle w:val="StyleUnderline"/>
        </w:rPr>
        <w:t xml:space="preserve"> of the natural environment</w:t>
      </w:r>
      <w:r w:rsidRPr="00FD0F9A">
        <w:rPr>
          <w:sz w:val="14"/>
        </w:rPr>
        <w:t xml:space="preserve"> (Duflo, Greenstone, Pande, &amp; Ryan, 2013), </w:t>
      </w:r>
      <w:r w:rsidRPr="0006172F">
        <w:rPr>
          <w:rStyle w:val="Emphasis"/>
          <w:highlight w:val="cyan"/>
        </w:rPr>
        <w:t>negative health</w:t>
      </w:r>
      <w:r w:rsidRPr="00FD0F9A">
        <w:rPr>
          <w:rStyle w:val="Emphasis"/>
        </w:rPr>
        <w:t xml:space="preserve"> outcomes</w:t>
      </w:r>
      <w:r w:rsidRPr="00FD0F9A">
        <w:rPr>
          <w:sz w:val="14"/>
        </w:rPr>
        <w:t xml:space="preserve"> (Halleröd, Rothstein, Daoud, &amp; Nandy, 2013), </w:t>
      </w:r>
      <w:r w:rsidRPr="0052388D">
        <w:rPr>
          <w:rStyle w:val="StyleUnderline"/>
        </w:rPr>
        <w:t xml:space="preserve">and </w:t>
      </w:r>
      <w:r w:rsidRPr="0006172F">
        <w:rPr>
          <w:rStyle w:val="Emphasis"/>
          <w:highlight w:val="cyan"/>
        </w:rPr>
        <w:t>lower-quality infrastructure</w:t>
      </w:r>
      <w:r w:rsidRPr="00FD0F9A">
        <w:rPr>
          <w:sz w:val="14"/>
        </w:rPr>
        <w:t xml:space="preserve">. </w:t>
      </w:r>
      <w:r w:rsidRPr="0052388D">
        <w:rPr>
          <w:rStyle w:val="StyleUnderline"/>
        </w:rPr>
        <w:t>It</w:t>
      </w:r>
      <w:r w:rsidRPr="00FD0F9A">
        <w:rPr>
          <w:sz w:val="14"/>
        </w:rPr>
        <w:t xml:space="preserve"> should be clear that at least part of the critique of existing “neoliberal” capitalism </w:t>
      </w:r>
      <w:r w:rsidRPr="00D47EA8">
        <w:rPr>
          <w:rStyle w:val="Emphasis"/>
        </w:rPr>
        <w:t>isn’t</w:t>
      </w:r>
      <w:r w:rsidRPr="00FD0F9A">
        <w:rPr>
          <w:sz w:val="14"/>
        </w:rPr>
        <w:t xml:space="preserve"> a critique of </w:t>
      </w:r>
      <w:r w:rsidRPr="00D47EA8">
        <w:rPr>
          <w:rStyle w:val="Emphasis"/>
        </w:rPr>
        <w:t>capitalism per se</w:t>
      </w:r>
      <w:r w:rsidRPr="0052388D">
        <w:rPr>
          <w:rStyle w:val="StyleUnderline"/>
        </w:rPr>
        <w:t xml:space="preserve"> but</w:t>
      </w:r>
      <w:r w:rsidRPr="00FD0F9A">
        <w:rPr>
          <w:sz w:val="14"/>
        </w:rPr>
        <w:t xml:space="preserve"> rather of </w:t>
      </w:r>
      <w:r w:rsidRPr="00D47EA8">
        <w:rPr>
          <w:rStyle w:val="Emphasis"/>
        </w:rPr>
        <w:t>cronyism</w:t>
      </w:r>
      <w:r w:rsidRPr="00FD0F9A">
        <w:rPr>
          <w:sz w:val="14"/>
        </w:rPr>
        <w:t>.</w:t>
      </w:r>
    </w:p>
    <w:p w14:paraId="02BC14E3" w14:textId="77777777" w:rsidR="00D12025" w:rsidRPr="00441134" w:rsidRDefault="00D12025" w:rsidP="00D12025"/>
    <w:p w14:paraId="4872DC3B" w14:textId="77777777" w:rsidR="00D12025" w:rsidRPr="005D388F" w:rsidRDefault="00D12025" w:rsidP="001C3AC1"/>
    <w:p w14:paraId="71644B05" w14:textId="2F443A8D" w:rsidR="001C3AC1" w:rsidRDefault="001C3AC1" w:rsidP="001C3AC1">
      <w:pPr>
        <w:pStyle w:val="Heading3"/>
      </w:pPr>
      <w:r>
        <w:t>Alt—No Mindset Shift—2AC</w:t>
      </w:r>
    </w:p>
    <w:p w14:paraId="2F9EF14F" w14:textId="77777777" w:rsidR="001C3AC1" w:rsidRPr="00834B96" w:rsidRDefault="001C3AC1" w:rsidP="001C3AC1">
      <w:pPr>
        <w:pStyle w:val="Heading4"/>
      </w:pPr>
      <w:r>
        <w:t xml:space="preserve">Collapse makes transition and mindset shift </w:t>
      </w:r>
      <w:r>
        <w:rPr>
          <w:u w:val="single"/>
        </w:rPr>
        <w:t>less</w:t>
      </w:r>
      <w:r>
        <w:t xml:space="preserve"> likely.</w:t>
      </w:r>
    </w:p>
    <w:p w14:paraId="7F9C2C27" w14:textId="77777777" w:rsidR="001C3AC1" w:rsidRDefault="001C3AC1" w:rsidP="001C3AC1">
      <w:r w:rsidRPr="00E6527E">
        <w:rPr>
          <w:rStyle w:val="Style13ptBold"/>
        </w:rPr>
        <w:t xml:space="preserve">Day, </w:t>
      </w:r>
      <w:r w:rsidRPr="00AC60B5">
        <w:rPr>
          <w:rStyle w:val="Style13ptBold"/>
        </w:rPr>
        <w:t>25</w:t>
      </w:r>
      <w:r>
        <w:t xml:space="preserve">—associate editor and former staff writer at Jacobin (Meagan, “Don’t Cheer a Recession,” </w:t>
      </w:r>
      <w:hyperlink r:id="rId43" w:history="1">
        <w:r w:rsidRPr="004363EB">
          <w:rPr>
            <w:rStyle w:val="Hyperlink"/>
          </w:rPr>
          <w:t>https://jacobin.com/2025/04/recession-economy-crises-trump-democrats</w:t>
        </w:r>
      </w:hyperlink>
      <w:r>
        <w:t>, dml)</w:t>
      </w:r>
    </w:p>
    <w:p w14:paraId="2556C6CF" w14:textId="77777777" w:rsidR="001C3AC1" w:rsidRPr="00834B96" w:rsidRDefault="001C3AC1" w:rsidP="001C3AC1">
      <w:pPr>
        <w:rPr>
          <w:sz w:val="14"/>
        </w:rPr>
      </w:pPr>
      <w:r w:rsidRPr="00834B96">
        <w:rPr>
          <w:sz w:val="14"/>
        </w:rPr>
        <w:t xml:space="preserve">But </w:t>
      </w:r>
      <w:r w:rsidRPr="006F2249">
        <w:rPr>
          <w:rStyle w:val="StyleUnderline"/>
          <w:highlight w:val="cyan"/>
        </w:rPr>
        <w:t>the Left</w:t>
      </w:r>
      <w:r w:rsidRPr="00834B96">
        <w:rPr>
          <w:sz w:val="14"/>
        </w:rPr>
        <w:t xml:space="preserve">, too, </w:t>
      </w:r>
      <w:r w:rsidRPr="006F2249">
        <w:rPr>
          <w:rStyle w:val="StyleUnderline"/>
          <w:highlight w:val="cyan"/>
        </w:rPr>
        <w:t>is guilty of fantasizing about</w:t>
      </w:r>
      <w:r w:rsidRPr="00E6527E">
        <w:rPr>
          <w:rStyle w:val="StyleUnderline"/>
        </w:rPr>
        <w:t xml:space="preserve"> the </w:t>
      </w:r>
      <w:r w:rsidRPr="00834B96">
        <w:rPr>
          <w:rStyle w:val="Emphasis"/>
        </w:rPr>
        <w:t>cleansing fires</w:t>
      </w:r>
      <w:r w:rsidRPr="00E6527E">
        <w:rPr>
          <w:rStyle w:val="StyleUnderline"/>
        </w:rPr>
        <w:t xml:space="preserve"> of </w:t>
      </w:r>
      <w:r w:rsidRPr="006F2249">
        <w:rPr>
          <w:rStyle w:val="Emphasis"/>
          <w:highlight w:val="cyan"/>
        </w:rPr>
        <w:t>economic crisis</w:t>
      </w:r>
      <w:r w:rsidRPr="00834B96">
        <w:rPr>
          <w:sz w:val="14"/>
        </w:rPr>
        <w:t xml:space="preserve">, </w:t>
      </w:r>
      <w:r w:rsidRPr="00E6527E">
        <w:rPr>
          <w:rStyle w:val="StyleUnderline"/>
        </w:rPr>
        <w:t xml:space="preserve">seeing in recession the potential for </w:t>
      </w:r>
      <w:r w:rsidRPr="00834B96">
        <w:rPr>
          <w:rStyle w:val="Emphasis"/>
        </w:rPr>
        <w:t>radical rupture</w:t>
      </w:r>
      <w:r w:rsidRPr="00834B96">
        <w:rPr>
          <w:sz w:val="14"/>
        </w:rPr>
        <w:t xml:space="preserve">. The old joke goes that Marxists have predicted ten of the last three economic crises; those predictions have sometimes been tinged with excitement. Democrats hope Republicans will disgrace themselves with an economic slump. The Left occasionally hopes that capitalism will disgrace itself in much the same way. </w:t>
      </w:r>
      <w:r w:rsidRPr="006F2249">
        <w:rPr>
          <w:rStyle w:val="StyleUnderline"/>
          <w:highlight w:val="cyan"/>
        </w:rPr>
        <w:t xml:space="preserve">People will </w:t>
      </w:r>
      <w:r w:rsidRPr="006F2249">
        <w:rPr>
          <w:rStyle w:val="Emphasis"/>
          <w:highlight w:val="cyan"/>
        </w:rPr>
        <w:t>suffer</w:t>
      </w:r>
      <w:r w:rsidRPr="00834B96">
        <w:rPr>
          <w:sz w:val="14"/>
        </w:rPr>
        <w:t xml:space="preserve">, </w:t>
      </w:r>
      <w:r w:rsidRPr="00E6527E">
        <w:rPr>
          <w:rStyle w:val="StyleUnderline"/>
        </w:rPr>
        <w:t>yes</w:t>
      </w:r>
      <w:r w:rsidRPr="00834B96">
        <w:rPr>
          <w:sz w:val="14"/>
        </w:rPr>
        <w:t xml:space="preserve">, </w:t>
      </w:r>
      <w:r w:rsidRPr="00E6527E">
        <w:rPr>
          <w:rStyle w:val="StyleUnderline"/>
        </w:rPr>
        <w:t xml:space="preserve">so </w:t>
      </w:r>
      <w:r w:rsidRPr="006F2249">
        <w:rPr>
          <w:rStyle w:val="StyleUnderline"/>
          <w:highlight w:val="cyan"/>
        </w:rPr>
        <w:t>the thinking goes</w:t>
      </w:r>
      <w:r w:rsidRPr="00834B96">
        <w:rPr>
          <w:sz w:val="14"/>
        </w:rPr>
        <w:t xml:space="preserve">. </w:t>
      </w:r>
      <w:r w:rsidRPr="006F2249">
        <w:rPr>
          <w:rStyle w:val="StyleUnderline"/>
          <w:highlight w:val="cyan"/>
        </w:rPr>
        <w:t>But</w:t>
      </w:r>
      <w:r w:rsidRPr="00E6527E">
        <w:rPr>
          <w:rStyle w:val="StyleUnderline"/>
        </w:rPr>
        <w:t xml:space="preserve"> the </w:t>
      </w:r>
      <w:r w:rsidRPr="006F2249">
        <w:rPr>
          <w:rStyle w:val="StyleUnderline"/>
          <w:highlight w:val="cyan"/>
        </w:rPr>
        <w:t>immiseration may</w:t>
      </w:r>
      <w:r w:rsidRPr="00E6527E">
        <w:rPr>
          <w:rStyle w:val="StyleUnderline"/>
        </w:rPr>
        <w:t xml:space="preserve"> also </w:t>
      </w:r>
      <w:r w:rsidRPr="006F2249">
        <w:rPr>
          <w:rStyle w:val="Emphasis"/>
          <w:highlight w:val="cyan"/>
        </w:rPr>
        <w:t>compel</w:t>
      </w:r>
      <w:r w:rsidRPr="00E6527E">
        <w:rPr>
          <w:rStyle w:val="StyleUnderline"/>
        </w:rPr>
        <w:t xml:space="preserve"> </w:t>
      </w:r>
      <w:r w:rsidRPr="006F2249">
        <w:rPr>
          <w:rStyle w:val="StyleUnderline"/>
          <w:highlight w:val="cyan"/>
        </w:rPr>
        <w:t>people to</w:t>
      </w:r>
      <w:r w:rsidRPr="00E6527E">
        <w:rPr>
          <w:rStyle w:val="StyleUnderline"/>
        </w:rPr>
        <w:t xml:space="preserve"> develop class consciousness</w:t>
      </w:r>
      <w:r w:rsidRPr="00834B96">
        <w:rPr>
          <w:sz w:val="14"/>
        </w:rPr>
        <w:t xml:space="preserve">, </w:t>
      </w:r>
      <w:r w:rsidRPr="006F2249">
        <w:rPr>
          <w:rStyle w:val="StyleUnderline"/>
          <w:highlight w:val="cyan"/>
        </w:rPr>
        <w:t>mobilize</w:t>
      </w:r>
      <w:r w:rsidRPr="00E6527E">
        <w:rPr>
          <w:rStyle w:val="StyleUnderline"/>
        </w:rPr>
        <w:t xml:space="preserve"> on a mass scale</w:t>
      </w:r>
      <w:r w:rsidRPr="00834B96">
        <w:rPr>
          <w:sz w:val="14"/>
        </w:rPr>
        <w:t xml:space="preserve">, </w:t>
      </w:r>
      <w:r w:rsidRPr="00E6527E">
        <w:rPr>
          <w:rStyle w:val="StyleUnderline"/>
        </w:rPr>
        <w:t>exploit emergent fissures</w:t>
      </w:r>
      <w:r w:rsidRPr="00834B96">
        <w:rPr>
          <w:sz w:val="14"/>
        </w:rPr>
        <w:t xml:space="preserve">, </w:t>
      </w:r>
      <w:r w:rsidRPr="006F2249">
        <w:rPr>
          <w:rStyle w:val="StyleUnderline"/>
          <w:highlight w:val="cyan"/>
        </w:rPr>
        <w:t xml:space="preserve">and </w:t>
      </w:r>
      <w:r w:rsidRPr="006F2249">
        <w:rPr>
          <w:rStyle w:val="Emphasis"/>
          <w:highlight w:val="cyan"/>
        </w:rPr>
        <w:t>transform</w:t>
      </w:r>
      <w:r w:rsidRPr="006F2249">
        <w:rPr>
          <w:rStyle w:val="StyleUnderline"/>
          <w:highlight w:val="cyan"/>
        </w:rPr>
        <w:t xml:space="preserve"> the</w:t>
      </w:r>
      <w:r w:rsidRPr="00E6527E">
        <w:rPr>
          <w:rStyle w:val="StyleUnderline"/>
        </w:rPr>
        <w:t xml:space="preserve"> political and economic </w:t>
      </w:r>
      <w:r w:rsidRPr="006F2249">
        <w:rPr>
          <w:rStyle w:val="StyleUnderline"/>
          <w:highlight w:val="cyan"/>
        </w:rPr>
        <w:t>system</w:t>
      </w:r>
      <w:r w:rsidRPr="00834B96">
        <w:rPr>
          <w:sz w:val="14"/>
        </w:rPr>
        <w:t>.</w:t>
      </w:r>
    </w:p>
    <w:p w14:paraId="0D15C9BF" w14:textId="77777777" w:rsidR="001C3AC1" w:rsidRPr="00834B96" w:rsidRDefault="001C3AC1" w:rsidP="001C3AC1">
      <w:pPr>
        <w:rPr>
          <w:sz w:val="14"/>
        </w:rPr>
      </w:pPr>
      <w:r w:rsidRPr="00834B96">
        <w:rPr>
          <w:sz w:val="14"/>
        </w:rPr>
        <w:t xml:space="preserve">Unfortunately, </w:t>
      </w:r>
      <w:r w:rsidRPr="00E6527E">
        <w:rPr>
          <w:rStyle w:val="StyleUnderline"/>
        </w:rPr>
        <w:t xml:space="preserve">there are </w:t>
      </w:r>
      <w:r w:rsidRPr="00834B96">
        <w:rPr>
          <w:rStyle w:val="Emphasis"/>
        </w:rPr>
        <w:t>no such guarantees</w:t>
      </w:r>
      <w:r w:rsidRPr="00834B96">
        <w:rPr>
          <w:sz w:val="14"/>
        </w:rPr>
        <w:t xml:space="preserve">. Democrats and Republicans are correct that economic turmoil presided over by their opponent tends to redound to their own benefit in the short term — a process that seemingly played a major role in the most recent presidential election. But the broader struggle between capital and labor does not operate along the same lines as American partisan competition. </w:t>
      </w:r>
      <w:r w:rsidRPr="00E6527E">
        <w:rPr>
          <w:rStyle w:val="StyleUnderline"/>
        </w:rPr>
        <w:t xml:space="preserve">Which direction an economic crisis breaks depends on </w:t>
      </w:r>
      <w:r w:rsidRPr="00834B96">
        <w:rPr>
          <w:rStyle w:val="Emphasis"/>
        </w:rPr>
        <w:t>complex</w:t>
      </w:r>
      <w:r w:rsidRPr="00E6527E">
        <w:rPr>
          <w:rStyle w:val="StyleUnderline"/>
        </w:rPr>
        <w:t xml:space="preserve"> economic and political </w:t>
      </w:r>
      <w:r w:rsidRPr="00834B96">
        <w:rPr>
          <w:rStyle w:val="Emphasis"/>
        </w:rPr>
        <w:t>variables</w:t>
      </w:r>
      <w:r w:rsidRPr="00834B96">
        <w:rPr>
          <w:sz w:val="14"/>
        </w:rPr>
        <w:t xml:space="preserve">. And if the last century is any indication, </w:t>
      </w:r>
      <w:r w:rsidRPr="006F2249">
        <w:rPr>
          <w:rStyle w:val="StyleUnderline"/>
          <w:highlight w:val="cyan"/>
        </w:rPr>
        <w:t xml:space="preserve">it’s </w:t>
      </w:r>
      <w:r w:rsidRPr="006F2249">
        <w:rPr>
          <w:rStyle w:val="Emphasis"/>
          <w:highlight w:val="cyan"/>
        </w:rPr>
        <w:t>just as likely</w:t>
      </w:r>
      <w:r w:rsidRPr="006F2249">
        <w:rPr>
          <w:rStyle w:val="StyleUnderline"/>
          <w:highlight w:val="cyan"/>
        </w:rPr>
        <w:t xml:space="preserve"> that capital</w:t>
      </w:r>
      <w:r w:rsidRPr="00E6527E">
        <w:rPr>
          <w:rStyle w:val="StyleUnderline"/>
        </w:rPr>
        <w:t xml:space="preserve"> and its political allies </w:t>
      </w:r>
      <w:r w:rsidRPr="006F2249">
        <w:rPr>
          <w:rStyle w:val="StyleUnderline"/>
          <w:highlight w:val="cyan"/>
        </w:rPr>
        <w:t>will emerge</w:t>
      </w:r>
      <w:r w:rsidRPr="00E6527E">
        <w:rPr>
          <w:rStyle w:val="StyleUnderline"/>
        </w:rPr>
        <w:t xml:space="preserve"> from a given crisis </w:t>
      </w:r>
      <w:r w:rsidRPr="006F2249">
        <w:rPr>
          <w:rStyle w:val="Emphasis"/>
          <w:highlight w:val="cyan"/>
        </w:rPr>
        <w:t>invigorated</w:t>
      </w:r>
      <w:r w:rsidRPr="006F2249">
        <w:rPr>
          <w:rStyle w:val="StyleUnderline"/>
          <w:highlight w:val="cyan"/>
        </w:rPr>
        <w:t xml:space="preserve"> while</w:t>
      </w:r>
      <w:r w:rsidRPr="00E6527E">
        <w:rPr>
          <w:rStyle w:val="StyleUnderline"/>
        </w:rPr>
        <w:t xml:space="preserve"> labor and </w:t>
      </w:r>
      <w:r w:rsidRPr="006F2249">
        <w:rPr>
          <w:rStyle w:val="StyleUnderline"/>
          <w:highlight w:val="cyan"/>
        </w:rPr>
        <w:t>the Left feel</w:t>
      </w:r>
      <w:r w:rsidRPr="00E6527E">
        <w:rPr>
          <w:rStyle w:val="StyleUnderline"/>
        </w:rPr>
        <w:t xml:space="preserve"> the </w:t>
      </w:r>
      <w:r w:rsidRPr="006F2249">
        <w:rPr>
          <w:rStyle w:val="Emphasis"/>
          <w:highlight w:val="cyan"/>
        </w:rPr>
        <w:t>adverse effects</w:t>
      </w:r>
      <w:r w:rsidRPr="006F2249">
        <w:rPr>
          <w:rStyle w:val="StyleUnderline"/>
          <w:highlight w:val="cyan"/>
        </w:rPr>
        <w:t xml:space="preserve"> for </w:t>
      </w:r>
      <w:r w:rsidRPr="006F2249">
        <w:rPr>
          <w:rStyle w:val="Emphasis"/>
          <w:highlight w:val="cyan"/>
        </w:rPr>
        <w:t>decades</w:t>
      </w:r>
      <w:r w:rsidRPr="00E6527E">
        <w:rPr>
          <w:rStyle w:val="StyleUnderline"/>
        </w:rPr>
        <w:t xml:space="preserve"> to come</w:t>
      </w:r>
      <w:r w:rsidRPr="00834B96">
        <w:rPr>
          <w:sz w:val="14"/>
        </w:rPr>
        <w:t>.</w:t>
      </w:r>
    </w:p>
    <w:p w14:paraId="17E94FFF" w14:textId="77777777" w:rsidR="001C3AC1" w:rsidRPr="00834B96" w:rsidRDefault="001C3AC1" w:rsidP="001C3AC1">
      <w:pPr>
        <w:rPr>
          <w:sz w:val="14"/>
        </w:rPr>
      </w:pPr>
      <w:r w:rsidRPr="00834B96">
        <w:rPr>
          <w:sz w:val="14"/>
        </w:rPr>
        <w:t>Opportunity or Setback?</w:t>
      </w:r>
    </w:p>
    <w:p w14:paraId="6CAEB889" w14:textId="77777777" w:rsidR="001C3AC1" w:rsidRPr="00834B96" w:rsidRDefault="001C3AC1" w:rsidP="001C3AC1">
      <w:pPr>
        <w:rPr>
          <w:sz w:val="14"/>
        </w:rPr>
      </w:pPr>
      <w:r w:rsidRPr="00834B96">
        <w:rPr>
          <w:sz w:val="14"/>
        </w:rPr>
        <w:t>The notion that economic crises fan the flames of revolution is as old as the Marxist tradition itself. Rosa Luxemburg, Vladimir Lenin, and Leon Trotsky all developed theories that saw political opportunity in capitalism’s crises.</w:t>
      </w:r>
    </w:p>
    <w:p w14:paraId="05EA43E1" w14:textId="77777777" w:rsidR="001C3AC1" w:rsidRPr="00834B96" w:rsidRDefault="001C3AC1" w:rsidP="001C3AC1">
      <w:pPr>
        <w:rPr>
          <w:sz w:val="14"/>
        </w:rPr>
      </w:pPr>
      <w:r w:rsidRPr="00834B96">
        <w:rPr>
          <w:sz w:val="14"/>
        </w:rPr>
        <w:t xml:space="preserve">In its better presentations, </w:t>
      </w:r>
      <w:r w:rsidRPr="00E6527E">
        <w:rPr>
          <w:rStyle w:val="StyleUnderline"/>
        </w:rPr>
        <w:t>this theory was</w:t>
      </w:r>
      <w:r w:rsidRPr="00834B96">
        <w:rPr>
          <w:sz w:val="14"/>
        </w:rPr>
        <w:t xml:space="preserve"> not simply that workers’ conditions would deteriorate steadily to the point where people would snap and refuse to take anymore, but instead </w:t>
      </w:r>
      <w:r w:rsidRPr="00E6527E">
        <w:rPr>
          <w:rStyle w:val="StyleUnderline"/>
        </w:rPr>
        <w:t xml:space="preserve">that capitalism gives rise to </w:t>
      </w:r>
      <w:r w:rsidRPr="00834B96">
        <w:rPr>
          <w:rStyle w:val="Emphasis"/>
        </w:rPr>
        <w:t>cyclical crises</w:t>
      </w:r>
      <w:r w:rsidRPr="00834B96">
        <w:rPr>
          <w:sz w:val="14"/>
        </w:rPr>
        <w:t xml:space="preserve">, </w:t>
      </w:r>
      <w:r w:rsidRPr="00E6527E">
        <w:rPr>
          <w:rStyle w:val="StyleUnderline"/>
        </w:rPr>
        <w:t>and that these moments of rupture</w:t>
      </w:r>
      <w:r w:rsidRPr="00834B96">
        <w:rPr>
          <w:sz w:val="14"/>
        </w:rPr>
        <w:t xml:space="preserve"> — when contradictions are laid bare, consciousness surges, state institutions weaken, and the social relations that reproduce capitalism break down — </w:t>
      </w:r>
      <w:r w:rsidRPr="00E6527E">
        <w:rPr>
          <w:rStyle w:val="StyleUnderline"/>
        </w:rPr>
        <w:t xml:space="preserve">are ripe for </w:t>
      </w:r>
      <w:r w:rsidRPr="00834B96">
        <w:rPr>
          <w:rStyle w:val="Emphasis"/>
        </w:rPr>
        <w:t>socialist advance</w:t>
      </w:r>
      <w:r w:rsidRPr="00834B96">
        <w:rPr>
          <w:sz w:val="14"/>
        </w:rPr>
        <w:t xml:space="preserve">. </w:t>
      </w:r>
      <w:r w:rsidRPr="00E6527E">
        <w:rPr>
          <w:rStyle w:val="StyleUnderline"/>
        </w:rPr>
        <w:t xml:space="preserve">The </w:t>
      </w:r>
      <w:r w:rsidRPr="00834B96">
        <w:rPr>
          <w:rStyle w:val="Emphasis"/>
        </w:rPr>
        <w:t>Bolshevik Revolution</w:t>
      </w:r>
      <w:r w:rsidRPr="00834B96">
        <w:rPr>
          <w:sz w:val="14"/>
        </w:rPr>
        <w:t xml:space="preserve">, emerging during Russia’s economic and social collapse, </w:t>
      </w:r>
      <w:r w:rsidRPr="00E6527E">
        <w:rPr>
          <w:rStyle w:val="StyleUnderline"/>
        </w:rPr>
        <w:t>seemed to validate this hypothesis</w:t>
      </w:r>
      <w:r w:rsidRPr="00834B96">
        <w:rPr>
          <w:sz w:val="14"/>
        </w:rPr>
        <w:t>.</w:t>
      </w:r>
    </w:p>
    <w:p w14:paraId="073AB5A1" w14:textId="77777777" w:rsidR="001C3AC1" w:rsidRPr="00834B96" w:rsidRDefault="001C3AC1" w:rsidP="001C3AC1">
      <w:pPr>
        <w:rPr>
          <w:sz w:val="14"/>
        </w:rPr>
      </w:pPr>
      <w:r w:rsidRPr="00E6527E">
        <w:rPr>
          <w:rStyle w:val="StyleUnderline"/>
        </w:rPr>
        <w:t>Since then</w:t>
      </w:r>
      <w:r w:rsidRPr="00834B96">
        <w:rPr>
          <w:sz w:val="14"/>
        </w:rPr>
        <w:t xml:space="preserve">, </w:t>
      </w:r>
      <w:r w:rsidRPr="006F2249">
        <w:rPr>
          <w:rStyle w:val="Emphasis"/>
          <w:highlight w:val="cyan"/>
        </w:rPr>
        <w:t>many</w:t>
      </w:r>
      <w:r w:rsidRPr="006F2249">
        <w:rPr>
          <w:rStyle w:val="StyleUnderline"/>
          <w:highlight w:val="cyan"/>
        </w:rPr>
        <w:t xml:space="preserve"> recessions have come and gone</w:t>
      </w:r>
      <w:r w:rsidRPr="00834B96">
        <w:rPr>
          <w:sz w:val="14"/>
        </w:rPr>
        <w:t xml:space="preserve">, </w:t>
      </w:r>
      <w:r w:rsidRPr="00E6527E">
        <w:rPr>
          <w:rStyle w:val="StyleUnderline"/>
        </w:rPr>
        <w:t xml:space="preserve">and </w:t>
      </w:r>
      <w:r w:rsidRPr="006F2249">
        <w:rPr>
          <w:rStyle w:val="Emphasis"/>
          <w:highlight w:val="cyan"/>
        </w:rPr>
        <w:t>none</w:t>
      </w:r>
      <w:r w:rsidRPr="00E6527E">
        <w:rPr>
          <w:rStyle w:val="StyleUnderline"/>
        </w:rPr>
        <w:t xml:space="preserve"> has </w:t>
      </w:r>
      <w:r w:rsidRPr="006F2249">
        <w:rPr>
          <w:rStyle w:val="StyleUnderline"/>
          <w:highlight w:val="cyan"/>
        </w:rPr>
        <w:t>resulted in</w:t>
      </w:r>
      <w:r w:rsidRPr="00E6527E">
        <w:rPr>
          <w:rStyle w:val="StyleUnderline"/>
        </w:rPr>
        <w:t xml:space="preserve"> a breakthrough as dramatic as the </w:t>
      </w:r>
      <w:r w:rsidRPr="00834B96">
        <w:rPr>
          <w:rStyle w:val="Emphasis"/>
        </w:rPr>
        <w:t xml:space="preserve">Bolshevik </w:t>
      </w:r>
      <w:r w:rsidRPr="006F2249">
        <w:rPr>
          <w:rStyle w:val="Emphasis"/>
          <w:highlight w:val="cyan"/>
        </w:rPr>
        <w:t>Revolution</w:t>
      </w:r>
      <w:r w:rsidRPr="00834B96">
        <w:rPr>
          <w:sz w:val="14"/>
        </w:rPr>
        <w:t xml:space="preserve"> — at least not in the advanced capitalist world. </w:t>
      </w:r>
      <w:r w:rsidRPr="006F2249">
        <w:rPr>
          <w:rStyle w:val="StyleUnderline"/>
          <w:highlight w:val="cyan"/>
        </w:rPr>
        <w:t>Some</w:t>
      </w:r>
      <w:r w:rsidRPr="00E6527E">
        <w:rPr>
          <w:rStyle w:val="StyleUnderline"/>
        </w:rPr>
        <w:t xml:space="preserve"> economic crises have</w:t>
      </w:r>
      <w:r w:rsidRPr="00834B96">
        <w:rPr>
          <w:sz w:val="14"/>
        </w:rPr>
        <w:t xml:space="preserve">, on the contrary, </w:t>
      </w:r>
      <w:r w:rsidRPr="006F2249">
        <w:rPr>
          <w:rStyle w:val="StyleUnderline"/>
          <w:highlight w:val="cyan"/>
        </w:rPr>
        <w:t>resulted in</w:t>
      </w:r>
      <w:r w:rsidRPr="00E6527E">
        <w:rPr>
          <w:rStyle w:val="StyleUnderline"/>
        </w:rPr>
        <w:t xml:space="preserve"> a relative </w:t>
      </w:r>
      <w:r w:rsidRPr="006F2249">
        <w:rPr>
          <w:rStyle w:val="Emphasis"/>
          <w:highlight w:val="cyan"/>
        </w:rPr>
        <w:t>weakening</w:t>
      </w:r>
      <w:r w:rsidRPr="00E6527E">
        <w:rPr>
          <w:rStyle w:val="StyleUnderline"/>
        </w:rPr>
        <w:t xml:space="preserve"> of the position of labor and </w:t>
      </w:r>
      <w:r w:rsidRPr="006F2249">
        <w:rPr>
          <w:rStyle w:val="StyleUnderline"/>
          <w:highlight w:val="cyan"/>
        </w:rPr>
        <w:t>the Left</w:t>
      </w:r>
      <w:r w:rsidRPr="00834B96">
        <w:rPr>
          <w:sz w:val="14"/>
        </w:rPr>
        <w:t>.</w:t>
      </w:r>
    </w:p>
    <w:p w14:paraId="72569F60" w14:textId="77777777" w:rsidR="001C3AC1" w:rsidRPr="00834B96" w:rsidRDefault="001C3AC1" w:rsidP="001C3AC1">
      <w:pPr>
        <w:rPr>
          <w:sz w:val="14"/>
        </w:rPr>
      </w:pPr>
      <w:r w:rsidRPr="00834B96">
        <w:rPr>
          <w:sz w:val="14"/>
        </w:rPr>
        <w:t xml:space="preserve">This pessimistic theory makes every bit as much sense as its optimistic counterpart. </w:t>
      </w:r>
      <w:r w:rsidRPr="00834B96">
        <w:rPr>
          <w:rStyle w:val="StyleUnderline"/>
        </w:rPr>
        <w:t xml:space="preserve">By </w:t>
      </w:r>
      <w:r w:rsidRPr="00834B96">
        <w:rPr>
          <w:rStyle w:val="Emphasis"/>
        </w:rPr>
        <w:t>definition</w:t>
      </w:r>
      <w:r w:rsidRPr="00834B96">
        <w:rPr>
          <w:sz w:val="14"/>
        </w:rPr>
        <w:t xml:space="preserve">, </w:t>
      </w:r>
      <w:r w:rsidRPr="00834B96">
        <w:rPr>
          <w:rStyle w:val="StyleUnderline"/>
        </w:rPr>
        <w:t xml:space="preserve">a </w:t>
      </w:r>
      <w:r w:rsidRPr="006F2249">
        <w:rPr>
          <w:rStyle w:val="StyleUnderline"/>
          <w:highlight w:val="cyan"/>
        </w:rPr>
        <w:t>recession</w:t>
      </w:r>
      <w:r w:rsidRPr="00834B96">
        <w:rPr>
          <w:rStyle w:val="StyleUnderline"/>
        </w:rPr>
        <w:t xml:space="preserve"> is a period of </w:t>
      </w:r>
      <w:r w:rsidRPr="00834B96">
        <w:rPr>
          <w:rStyle w:val="Emphasis"/>
        </w:rPr>
        <w:t>economic contraction</w:t>
      </w:r>
      <w:r w:rsidRPr="00834B96">
        <w:rPr>
          <w:sz w:val="14"/>
        </w:rPr>
        <w:t xml:space="preserve">. This, in turn, typically has labor market effects, </w:t>
      </w:r>
      <w:r w:rsidRPr="00834B96">
        <w:rPr>
          <w:rStyle w:val="StyleUnderline"/>
        </w:rPr>
        <w:t>resulting in higher unemployment</w:t>
      </w:r>
      <w:r w:rsidRPr="00834B96">
        <w:rPr>
          <w:sz w:val="14"/>
        </w:rPr>
        <w:t xml:space="preserve">, </w:t>
      </w:r>
      <w:r w:rsidRPr="00834B96">
        <w:rPr>
          <w:rStyle w:val="StyleUnderline"/>
        </w:rPr>
        <w:t xml:space="preserve">which then </w:t>
      </w:r>
      <w:r w:rsidRPr="006F2249">
        <w:rPr>
          <w:rStyle w:val="Emphasis"/>
          <w:highlight w:val="cyan"/>
        </w:rPr>
        <w:t>reduces</w:t>
      </w:r>
      <w:r w:rsidRPr="00834B96">
        <w:rPr>
          <w:rStyle w:val="StyleUnderline"/>
        </w:rPr>
        <w:t xml:space="preserve"> the </w:t>
      </w:r>
      <w:r w:rsidRPr="006F2249">
        <w:rPr>
          <w:rStyle w:val="StyleUnderline"/>
          <w:highlight w:val="cyan"/>
        </w:rPr>
        <w:t>bargaining power</w:t>
      </w:r>
      <w:r w:rsidRPr="00834B96">
        <w:rPr>
          <w:rStyle w:val="StyleUnderline"/>
        </w:rPr>
        <w:t xml:space="preserve"> of labor</w:t>
      </w:r>
      <w:r w:rsidRPr="00834B96">
        <w:rPr>
          <w:sz w:val="14"/>
        </w:rPr>
        <w:t xml:space="preserve">. When multiple unemployed workers are lined up to fill every job, </w:t>
      </w:r>
      <w:r w:rsidRPr="00834B96">
        <w:rPr>
          <w:rStyle w:val="StyleUnderline"/>
        </w:rPr>
        <w:t xml:space="preserve">an employed worker has </w:t>
      </w:r>
      <w:r w:rsidRPr="00834B96">
        <w:rPr>
          <w:rStyle w:val="Emphasis"/>
        </w:rPr>
        <w:t>far less ability</w:t>
      </w:r>
      <w:r w:rsidRPr="00834B96">
        <w:rPr>
          <w:rStyle w:val="StyleUnderline"/>
        </w:rPr>
        <w:t xml:space="preserve"> to say no to a pay cut</w:t>
      </w:r>
      <w:r w:rsidRPr="00834B96">
        <w:rPr>
          <w:sz w:val="14"/>
        </w:rPr>
        <w:t xml:space="preserve">, </w:t>
      </w:r>
      <w:r w:rsidRPr="00834B96">
        <w:rPr>
          <w:rStyle w:val="StyleUnderline"/>
        </w:rPr>
        <w:t>a speedup</w:t>
      </w:r>
      <w:r w:rsidRPr="00834B96">
        <w:rPr>
          <w:sz w:val="14"/>
        </w:rPr>
        <w:t xml:space="preserve">, </w:t>
      </w:r>
      <w:r w:rsidRPr="00834B96">
        <w:rPr>
          <w:rStyle w:val="StyleUnderline"/>
        </w:rPr>
        <w:t>or a reduction in benefits</w:t>
      </w:r>
      <w:r w:rsidRPr="00834B96">
        <w:rPr>
          <w:sz w:val="14"/>
        </w:rPr>
        <w:t>. The boss can always respond, “If you don’t like it, I’ll find someone else who will” — and often doesn’t have to, as workers instinctively know the score.</w:t>
      </w:r>
    </w:p>
    <w:p w14:paraId="002D276E" w14:textId="77777777" w:rsidR="001C3AC1" w:rsidRPr="00834B96" w:rsidRDefault="001C3AC1" w:rsidP="001C3AC1">
      <w:pPr>
        <w:rPr>
          <w:sz w:val="14"/>
        </w:rPr>
      </w:pPr>
      <w:r w:rsidRPr="00834B96">
        <w:rPr>
          <w:rStyle w:val="StyleUnderline"/>
        </w:rPr>
        <w:t xml:space="preserve">Recessions also have social effects that </w:t>
      </w:r>
      <w:r w:rsidRPr="006F2249">
        <w:rPr>
          <w:rStyle w:val="Emphasis"/>
          <w:highlight w:val="cyan"/>
        </w:rPr>
        <w:t>undercut militancy</w:t>
      </w:r>
      <w:r w:rsidRPr="006F2249">
        <w:rPr>
          <w:rStyle w:val="StyleUnderline"/>
          <w:highlight w:val="cyan"/>
        </w:rPr>
        <w:t xml:space="preserve"> and </w:t>
      </w:r>
      <w:r w:rsidRPr="006F2249">
        <w:rPr>
          <w:rStyle w:val="Emphasis"/>
          <w:highlight w:val="cyan"/>
        </w:rPr>
        <w:t>solidarity</w:t>
      </w:r>
      <w:r w:rsidRPr="00834B96">
        <w:rPr>
          <w:sz w:val="14"/>
        </w:rPr>
        <w:t xml:space="preserve">, </w:t>
      </w:r>
      <w:r w:rsidRPr="006F2249">
        <w:rPr>
          <w:rStyle w:val="StyleUnderline"/>
          <w:highlight w:val="cyan"/>
        </w:rPr>
        <w:t xml:space="preserve">erecting </w:t>
      </w:r>
      <w:r w:rsidRPr="006F2249">
        <w:rPr>
          <w:rStyle w:val="Emphasis"/>
          <w:highlight w:val="cyan"/>
        </w:rPr>
        <w:t>barriers</w:t>
      </w:r>
      <w:r w:rsidRPr="006F2249">
        <w:rPr>
          <w:rStyle w:val="StyleUnderline"/>
          <w:highlight w:val="cyan"/>
        </w:rPr>
        <w:t xml:space="preserve"> to</w:t>
      </w:r>
      <w:r w:rsidRPr="00834B96">
        <w:rPr>
          <w:rStyle w:val="StyleUnderline"/>
        </w:rPr>
        <w:t xml:space="preserve"> the </w:t>
      </w:r>
      <w:r w:rsidRPr="006F2249">
        <w:rPr>
          <w:rStyle w:val="StyleUnderline"/>
          <w:highlight w:val="cyan"/>
        </w:rPr>
        <w:t>collective action</w:t>
      </w:r>
      <w:r w:rsidRPr="00834B96">
        <w:rPr>
          <w:rStyle w:val="StyleUnderline"/>
        </w:rPr>
        <w:t xml:space="preserve"> that crises might otherwise inspire</w:t>
      </w:r>
      <w:r w:rsidRPr="00834B96">
        <w:rPr>
          <w:sz w:val="14"/>
        </w:rPr>
        <w:t xml:space="preserve">. </w:t>
      </w:r>
      <w:r w:rsidRPr="006F2249">
        <w:rPr>
          <w:rStyle w:val="StyleUnderline"/>
          <w:highlight w:val="cyan"/>
        </w:rPr>
        <w:t>They</w:t>
      </w:r>
      <w:r w:rsidRPr="00834B96">
        <w:rPr>
          <w:rStyle w:val="StyleUnderline"/>
        </w:rPr>
        <w:t xml:space="preserve"> can </w:t>
      </w:r>
      <w:r w:rsidRPr="006F2249">
        <w:rPr>
          <w:rStyle w:val="StyleUnderline"/>
          <w:highlight w:val="cyan"/>
        </w:rPr>
        <w:t xml:space="preserve">produce </w:t>
      </w:r>
      <w:r w:rsidRPr="006F2249">
        <w:rPr>
          <w:rStyle w:val="Emphasis"/>
          <w:highlight w:val="cyan"/>
        </w:rPr>
        <w:t>risk aversion</w:t>
      </w:r>
      <w:r w:rsidRPr="00834B96">
        <w:rPr>
          <w:sz w:val="14"/>
        </w:rPr>
        <w:t xml:space="preserve">, since it’s much harder to risk getting fired when losing your job means being thrown into an unforgiving labor market. Meanwhile, </w:t>
      </w:r>
      <w:r w:rsidRPr="006F2249">
        <w:rPr>
          <w:rStyle w:val="StyleUnderline"/>
          <w:highlight w:val="cyan"/>
        </w:rPr>
        <w:t>crises</w:t>
      </w:r>
      <w:r w:rsidRPr="00834B96">
        <w:rPr>
          <w:rStyle w:val="StyleUnderline"/>
        </w:rPr>
        <w:t xml:space="preserve"> can also </w:t>
      </w:r>
      <w:r w:rsidRPr="006F2249">
        <w:rPr>
          <w:rStyle w:val="Emphasis"/>
          <w:highlight w:val="cyan"/>
        </w:rPr>
        <w:t>strain</w:t>
      </w:r>
      <w:r w:rsidRPr="006F2249">
        <w:rPr>
          <w:rStyle w:val="StyleUnderline"/>
          <w:highlight w:val="cyan"/>
        </w:rPr>
        <w:t xml:space="preserve"> relations</w:t>
      </w:r>
      <w:r w:rsidRPr="00834B96">
        <w:rPr>
          <w:rStyle w:val="StyleUnderline"/>
        </w:rPr>
        <w:t xml:space="preserve"> between workers</w:t>
      </w:r>
      <w:r w:rsidRPr="00834B96">
        <w:rPr>
          <w:sz w:val="14"/>
        </w:rPr>
        <w:t xml:space="preserve">, </w:t>
      </w:r>
      <w:r w:rsidRPr="006F2249">
        <w:rPr>
          <w:rStyle w:val="StyleUnderline"/>
          <w:highlight w:val="cyan"/>
        </w:rPr>
        <w:t>creating</w:t>
      </w:r>
      <w:r w:rsidRPr="00834B96">
        <w:rPr>
          <w:rStyle w:val="StyleUnderline"/>
        </w:rPr>
        <w:t xml:space="preserve"> an environment of </w:t>
      </w:r>
      <w:r w:rsidRPr="00834B96">
        <w:rPr>
          <w:rStyle w:val="Emphasis"/>
        </w:rPr>
        <w:t>scarcity</w:t>
      </w:r>
      <w:r w:rsidRPr="00834B96">
        <w:rPr>
          <w:sz w:val="14"/>
        </w:rPr>
        <w:t xml:space="preserve">, </w:t>
      </w:r>
      <w:r w:rsidRPr="006F2249">
        <w:rPr>
          <w:rStyle w:val="Emphasis"/>
          <w:highlight w:val="cyan"/>
        </w:rPr>
        <w:t>competition</w:t>
      </w:r>
      <w:r w:rsidRPr="006F2249">
        <w:rPr>
          <w:sz w:val="14"/>
          <w:highlight w:val="cyan"/>
        </w:rPr>
        <w:t xml:space="preserve">, </w:t>
      </w:r>
      <w:r w:rsidRPr="006F2249">
        <w:rPr>
          <w:rStyle w:val="StyleUnderline"/>
          <w:highlight w:val="cyan"/>
        </w:rPr>
        <w:t xml:space="preserve">and </w:t>
      </w:r>
      <w:r w:rsidRPr="006F2249">
        <w:rPr>
          <w:rStyle w:val="Emphasis"/>
          <w:highlight w:val="cyan"/>
        </w:rPr>
        <w:t>individualism</w:t>
      </w:r>
      <w:r w:rsidRPr="00834B96">
        <w:rPr>
          <w:sz w:val="14"/>
        </w:rPr>
        <w:t xml:space="preserve">. Thus, </w:t>
      </w:r>
      <w:r w:rsidRPr="006F2249">
        <w:rPr>
          <w:rStyle w:val="StyleUnderline"/>
          <w:highlight w:val="cyan"/>
        </w:rPr>
        <w:t>even as crises increase</w:t>
      </w:r>
      <w:r w:rsidRPr="00834B96">
        <w:rPr>
          <w:rStyle w:val="StyleUnderline"/>
        </w:rPr>
        <w:t xml:space="preserve"> workers’ </w:t>
      </w:r>
      <w:r w:rsidRPr="006F2249">
        <w:rPr>
          <w:rStyle w:val="Emphasis"/>
          <w:highlight w:val="cyan"/>
        </w:rPr>
        <w:t>recognition</w:t>
      </w:r>
      <w:r w:rsidRPr="00834B96">
        <w:rPr>
          <w:rStyle w:val="StyleUnderline"/>
        </w:rPr>
        <w:t xml:space="preserve"> of the necessity of transforming the system</w:t>
      </w:r>
      <w:r w:rsidRPr="00834B96">
        <w:rPr>
          <w:sz w:val="14"/>
        </w:rPr>
        <w:t xml:space="preserve">, </w:t>
      </w:r>
      <w:r w:rsidRPr="006F2249">
        <w:rPr>
          <w:rStyle w:val="StyleUnderline"/>
          <w:highlight w:val="cyan"/>
        </w:rPr>
        <w:t>they</w:t>
      </w:r>
      <w:r w:rsidRPr="00834B96">
        <w:rPr>
          <w:rStyle w:val="StyleUnderline"/>
        </w:rPr>
        <w:t xml:space="preserve"> may also </w:t>
      </w:r>
      <w:r w:rsidRPr="006F2249">
        <w:rPr>
          <w:rStyle w:val="StyleUnderline"/>
          <w:highlight w:val="cyan"/>
        </w:rPr>
        <w:t xml:space="preserve">make it </w:t>
      </w:r>
      <w:r w:rsidRPr="006F2249">
        <w:rPr>
          <w:rStyle w:val="Emphasis"/>
          <w:highlight w:val="cyan"/>
        </w:rPr>
        <w:t>harder</w:t>
      </w:r>
      <w:r w:rsidRPr="00834B96">
        <w:rPr>
          <w:rStyle w:val="StyleUnderline"/>
        </w:rPr>
        <w:t xml:space="preserve"> for workers </w:t>
      </w:r>
      <w:r w:rsidRPr="006F2249">
        <w:rPr>
          <w:rStyle w:val="StyleUnderline"/>
          <w:highlight w:val="cyan"/>
        </w:rPr>
        <w:t xml:space="preserve">to overcome </w:t>
      </w:r>
      <w:r w:rsidRPr="006F2249">
        <w:rPr>
          <w:rStyle w:val="Emphasis"/>
          <w:highlight w:val="cyan"/>
        </w:rPr>
        <w:t>fragmentation</w:t>
      </w:r>
      <w:r w:rsidRPr="00834B96">
        <w:rPr>
          <w:sz w:val="14"/>
        </w:rPr>
        <w:t xml:space="preserve">, </w:t>
      </w:r>
      <w:r w:rsidRPr="00834B96">
        <w:rPr>
          <w:rStyle w:val="StyleUnderline"/>
        </w:rPr>
        <w:t xml:space="preserve">which is </w:t>
      </w:r>
      <w:r w:rsidRPr="00834B96">
        <w:rPr>
          <w:rStyle w:val="Emphasis"/>
        </w:rPr>
        <w:t>necessary</w:t>
      </w:r>
      <w:r w:rsidRPr="00834B96">
        <w:rPr>
          <w:rStyle w:val="StyleUnderline"/>
        </w:rPr>
        <w:t xml:space="preserve"> to take advantage of the moment</w:t>
      </w:r>
      <w:r w:rsidRPr="00834B96">
        <w:rPr>
          <w:sz w:val="14"/>
        </w:rPr>
        <w:t>.</w:t>
      </w:r>
    </w:p>
    <w:p w14:paraId="5F4E5CAF" w14:textId="77777777" w:rsidR="001C3AC1" w:rsidRPr="005D388F" w:rsidRDefault="001C3AC1" w:rsidP="001C3AC1"/>
    <w:p w14:paraId="26DBB342" w14:textId="3C62133D" w:rsidR="001C3AC1" w:rsidRDefault="001C3AC1" w:rsidP="001C3AC1">
      <w:pPr>
        <w:pStyle w:val="Heading3"/>
      </w:pPr>
      <w:r>
        <w:t>Alt—Pac-Man Politics—2AC*</w:t>
      </w:r>
    </w:p>
    <w:p w14:paraId="3102E27D" w14:textId="7EBD871D" w:rsidR="001C3AC1" w:rsidRPr="001C3AC1" w:rsidRDefault="001C3AC1" w:rsidP="001C3AC1">
      <w:pPr>
        <w:pStyle w:val="Heading4"/>
      </w:pPr>
      <w:r>
        <w:t>*NOTE: This card functions best if the alt describes itself as “dual power,” “base-building,” etc, and/or seeks to amorphously take over existing institutions and/or create new ones from the bottom-up. It’s less effective against alts that defend revolution, as well as against more scholarship-focused alts.</w:t>
      </w:r>
    </w:p>
    <w:p w14:paraId="03B3765F" w14:textId="0D099E0A" w:rsidR="001C3AC1" w:rsidRPr="001C2D4E" w:rsidRDefault="001C3AC1" w:rsidP="001C3AC1">
      <w:pPr>
        <w:pStyle w:val="Heading4"/>
      </w:pPr>
      <w:bookmarkStart w:id="12" w:name="_Hlk151283232"/>
      <w:r>
        <w:t xml:space="preserve">Alt solvency starts at </w:t>
      </w:r>
      <w:r w:rsidRPr="006F6595">
        <w:rPr>
          <w:u w:val="single"/>
        </w:rPr>
        <w:t>zero</w:t>
      </w:r>
      <w:r>
        <w:t xml:space="preserve"> because &lt;</w:t>
      </w:r>
      <w:r w:rsidRPr="001C3AC1">
        <w:rPr>
          <w:highlight w:val="green"/>
        </w:rPr>
        <w:t>INSERT</w:t>
      </w:r>
      <w:r>
        <w:t xml:space="preserve">&gt; is </w:t>
      </w:r>
      <w:r>
        <w:rPr>
          <w:u w:val="single"/>
        </w:rPr>
        <w:t>Pac-Man politics</w:t>
      </w:r>
      <w:r>
        <w:t xml:space="preserve"> that does </w:t>
      </w:r>
      <w:r w:rsidRPr="001C3AC1">
        <w:rPr>
          <w:u w:val="single"/>
        </w:rPr>
        <w:t>nothing</w:t>
      </w:r>
      <w:r>
        <w:t xml:space="preserve"> to bring communism into </w:t>
      </w:r>
      <w:r>
        <w:rPr>
          <w:u w:val="single"/>
        </w:rPr>
        <w:t>being</w:t>
      </w:r>
      <w:r>
        <w:t>.</w:t>
      </w:r>
    </w:p>
    <w:p w14:paraId="16D0C287" w14:textId="77777777" w:rsidR="001C3AC1" w:rsidRDefault="001C3AC1" w:rsidP="001C3AC1">
      <w:r w:rsidRPr="0046787E">
        <w:rPr>
          <w:rStyle w:val="Style13ptBold"/>
        </w:rPr>
        <w:t>Lake, 21</w:t>
      </w:r>
      <w:r>
        <w:t>—communist organizer (Kenny, “Revolution has vanished, replaced with fantasies of dual power, counterpower, “base areas,” abolition, and other “bottom-up” bourgeois-democratic illusions,” Kites Journal, November 1, 2021, dml)</w:t>
      </w:r>
    </w:p>
    <w:p w14:paraId="61C3685E" w14:textId="77777777" w:rsidR="001C3AC1" w:rsidRPr="00E701BF" w:rsidRDefault="001C3AC1" w:rsidP="001C3AC1">
      <w:pPr>
        <w:rPr>
          <w:sz w:val="14"/>
        </w:rPr>
      </w:pPr>
      <w:r w:rsidRPr="001C2D4E">
        <w:rPr>
          <w:rStyle w:val="StyleUnderline"/>
        </w:rPr>
        <w:t xml:space="preserve">For all their </w:t>
      </w:r>
      <w:r w:rsidRPr="009168E7">
        <w:rPr>
          <w:rStyle w:val="Emphasis"/>
        </w:rPr>
        <w:t>aversion to collective discipline</w:t>
      </w:r>
      <w:r w:rsidRPr="001C2D4E">
        <w:rPr>
          <w:rStyle w:val="StyleUnderline"/>
        </w:rPr>
        <w:t xml:space="preserve"> and </w:t>
      </w:r>
      <w:r w:rsidRPr="009168E7">
        <w:rPr>
          <w:rStyle w:val="Emphasis"/>
        </w:rPr>
        <w:t>democratic centralism</w:t>
      </w:r>
      <w:r w:rsidRPr="00E701BF">
        <w:rPr>
          <w:sz w:val="14"/>
        </w:rPr>
        <w:t xml:space="preserve">, </w:t>
      </w:r>
      <w:r w:rsidRPr="001C2D4E">
        <w:rPr>
          <w:rStyle w:val="StyleUnderline"/>
        </w:rPr>
        <w:t xml:space="preserve">for all their </w:t>
      </w:r>
      <w:r w:rsidRPr="009168E7">
        <w:rPr>
          <w:rStyle w:val="Emphasis"/>
        </w:rPr>
        <w:t>anti-vanguardism</w:t>
      </w:r>
      <w:r w:rsidRPr="00E701BF">
        <w:rPr>
          <w:sz w:val="14"/>
        </w:rPr>
        <w:t xml:space="preserve">, </w:t>
      </w:r>
      <w:r w:rsidRPr="001C2D4E">
        <w:rPr>
          <w:rStyle w:val="StyleUnderline"/>
        </w:rPr>
        <w:t xml:space="preserve">for all their </w:t>
      </w:r>
      <w:r w:rsidRPr="009168E7">
        <w:rPr>
          <w:rStyle w:val="Emphasis"/>
        </w:rPr>
        <w:t>donning of dogmatic ideologies</w:t>
      </w:r>
      <w:r w:rsidRPr="001C2D4E">
        <w:rPr>
          <w:rStyle w:val="StyleUnderline"/>
        </w:rPr>
        <w:t xml:space="preserve"> and </w:t>
      </w:r>
      <w:r w:rsidRPr="009168E7">
        <w:rPr>
          <w:rStyle w:val="Emphasis"/>
        </w:rPr>
        <w:t>petty sectarian bickering</w:t>
      </w:r>
      <w:r w:rsidRPr="00E701BF">
        <w:rPr>
          <w:sz w:val="14"/>
        </w:rPr>
        <w:t xml:space="preserve">, </w:t>
      </w:r>
      <w:r w:rsidRPr="001C2D4E">
        <w:rPr>
          <w:rStyle w:val="StyleUnderline"/>
        </w:rPr>
        <w:t xml:space="preserve">it’s striking how </w:t>
      </w:r>
      <w:r w:rsidRPr="009168E7">
        <w:rPr>
          <w:rStyle w:val="Emphasis"/>
        </w:rPr>
        <w:t>firmly united</w:t>
      </w:r>
      <w:r w:rsidRPr="001C2D4E">
        <w:rPr>
          <w:rStyle w:val="StyleUnderline"/>
        </w:rPr>
        <w:t xml:space="preserve"> most Leftists under</w:t>
      </w:r>
      <w:r w:rsidRPr="00E701BF">
        <w:rPr>
          <w:sz w:val="14"/>
        </w:rPr>
        <w:t xml:space="preserve"> the age of </w:t>
      </w:r>
      <w:r w:rsidRPr="001C2D4E">
        <w:rPr>
          <w:rStyle w:val="StyleUnderline"/>
        </w:rPr>
        <w:t>35 in the US are on the notion that</w:t>
      </w:r>
      <w:r w:rsidRPr="00E701BF">
        <w:rPr>
          <w:sz w:val="14"/>
        </w:rPr>
        <w:t xml:space="preserve"> passing out </w:t>
      </w:r>
      <w:r w:rsidRPr="009168E7">
        <w:rPr>
          <w:rStyle w:val="Emphasis"/>
        </w:rPr>
        <w:t>free food</w:t>
      </w:r>
      <w:r w:rsidRPr="00E701BF">
        <w:rPr>
          <w:sz w:val="14"/>
        </w:rPr>
        <w:t xml:space="preserve">, doing </w:t>
      </w:r>
      <w:r w:rsidRPr="009168E7">
        <w:rPr>
          <w:rStyle w:val="Emphasis"/>
        </w:rPr>
        <w:t>community gardens</w:t>
      </w:r>
      <w:r w:rsidRPr="00E701BF">
        <w:rPr>
          <w:sz w:val="14"/>
        </w:rPr>
        <w:t xml:space="preserve">, </w:t>
      </w:r>
      <w:r w:rsidRPr="001C2D4E">
        <w:rPr>
          <w:rStyle w:val="StyleUnderline"/>
        </w:rPr>
        <w:t>and</w:t>
      </w:r>
      <w:r w:rsidRPr="00E701BF">
        <w:rPr>
          <w:sz w:val="14"/>
        </w:rPr>
        <w:t xml:space="preserve"> (</w:t>
      </w:r>
      <w:r w:rsidRPr="009168E7">
        <w:rPr>
          <w:rStyle w:val="Emphasis"/>
        </w:rPr>
        <w:t>maybe</w:t>
      </w:r>
      <w:r w:rsidRPr="00E701BF">
        <w:rPr>
          <w:sz w:val="14"/>
        </w:rPr>
        <w:t>…</w:t>
      </w:r>
      <w:r w:rsidRPr="001C2D4E">
        <w:rPr>
          <w:rStyle w:val="StyleUnderline"/>
        </w:rPr>
        <w:t xml:space="preserve">most </w:t>
      </w:r>
      <w:r w:rsidRPr="009168E7">
        <w:rPr>
          <w:rStyle w:val="Emphasis"/>
        </w:rPr>
        <w:t>never get this far</w:t>
      </w:r>
      <w:r w:rsidRPr="00E701BF">
        <w:rPr>
          <w:sz w:val="14"/>
        </w:rPr>
        <w:t xml:space="preserve">) </w:t>
      </w:r>
      <w:r w:rsidRPr="001C2D4E">
        <w:rPr>
          <w:rStyle w:val="StyleUnderline"/>
        </w:rPr>
        <w:t xml:space="preserve">some </w:t>
      </w:r>
      <w:r w:rsidRPr="009168E7">
        <w:rPr>
          <w:rStyle w:val="Emphasis"/>
        </w:rPr>
        <w:t>NGO-style tenant organizing</w:t>
      </w:r>
      <w:r w:rsidRPr="001C2D4E">
        <w:rPr>
          <w:rStyle w:val="StyleUnderline"/>
        </w:rPr>
        <w:t xml:space="preserve"> will lead to</w:t>
      </w:r>
      <w:r w:rsidRPr="00E701BF">
        <w:rPr>
          <w:sz w:val="14"/>
        </w:rPr>
        <w:t xml:space="preserve">… </w:t>
      </w:r>
      <w:r w:rsidRPr="009168E7">
        <w:rPr>
          <w:rStyle w:val="Emphasis"/>
        </w:rPr>
        <w:t>revolution?</w:t>
      </w:r>
      <w:r w:rsidRPr="00E701BF">
        <w:rPr>
          <w:sz w:val="14"/>
        </w:rPr>
        <w:t xml:space="preserve"> Beneath the absurdity lies the fact that </w:t>
      </w:r>
      <w:r w:rsidRPr="00DF3618">
        <w:rPr>
          <w:rStyle w:val="StyleUnderline"/>
          <w:highlight w:val="cyan"/>
        </w:rPr>
        <w:t>revolution</w:t>
      </w:r>
      <w:r w:rsidRPr="00E701BF">
        <w:rPr>
          <w:sz w:val="14"/>
        </w:rPr>
        <w:t>—in the sense of a civil war in which the bourgeoisie is overthrown, their state apparatus is destroyed, and the means of production are seized—</w:t>
      </w:r>
      <w:r w:rsidRPr="001C2D4E">
        <w:rPr>
          <w:rStyle w:val="StyleUnderline"/>
        </w:rPr>
        <w:t xml:space="preserve">has </w:t>
      </w:r>
      <w:r w:rsidRPr="009168E7">
        <w:rPr>
          <w:rStyle w:val="Emphasis"/>
        </w:rPr>
        <w:t>vanished</w:t>
      </w:r>
      <w:r w:rsidRPr="001C2D4E">
        <w:rPr>
          <w:rStyle w:val="StyleUnderline"/>
        </w:rPr>
        <w:t xml:space="preserve"> from people’s political horizons</w:t>
      </w:r>
      <w:r w:rsidRPr="00E701BF">
        <w:rPr>
          <w:sz w:val="14"/>
        </w:rPr>
        <w:t xml:space="preserve">. </w:t>
      </w:r>
      <w:r w:rsidRPr="001C2D4E">
        <w:rPr>
          <w:rStyle w:val="StyleUnderline"/>
        </w:rPr>
        <w:t xml:space="preserve">It </w:t>
      </w:r>
      <w:r w:rsidRPr="00DF3618">
        <w:rPr>
          <w:rStyle w:val="StyleUnderline"/>
          <w:highlight w:val="cyan"/>
        </w:rPr>
        <w:t xml:space="preserve">has been </w:t>
      </w:r>
      <w:r w:rsidRPr="00DF3618">
        <w:rPr>
          <w:rStyle w:val="Emphasis"/>
          <w:highlight w:val="cyan"/>
        </w:rPr>
        <w:t>replaced</w:t>
      </w:r>
      <w:r w:rsidRPr="00DF3618">
        <w:rPr>
          <w:rStyle w:val="StyleUnderline"/>
          <w:highlight w:val="cyan"/>
        </w:rPr>
        <w:t xml:space="preserve"> with</w:t>
      </w:r>
      <w:r w:rsidRPr="001C2D4E">
        <w:rPr>
          <w:rStyle w:val="StyleUnderline"/>
        </w:rPr>
        <w:t xml:space="preserve"> grandiose </w:t>
      </w:r>
      <w:r w:rsidRPr="001C3AC1">
        <w:rPr>
          <w:rStyle w:val="StyleUnderline"/>
          <w:highlight w:val="cyan"/>
        </w:rPr>
        <w:t>illusions</w:t>
      </w:r>
      <w:r w:rsidRPr="001C2D4E">
        <w:rPr>
          <w:rStyle w:val="StyleUnderline"/>
        </w:rPr>
        <w:t xml:space="preserve"> bearing </w:t>
      </w:r>
      <w:r w:rsidRPr="00DF3618">
        <w:rPr>
          <w:rStyle w:val="StyleUnderline"/>
        </w:rPr>
        <w:t xml:space="preserve">monikers </w:t>
      </w:r>
      <w:r w:rsidRPr="001C3AC1">
        <w:rPr>
          <w:rStyle w:val="StyleUnderline"/>
          <w:highlight w:val="green"/>
        </w:rPr>
        <w:t xml:space="preserve">such as </w:t>
      </w:r>
      <w:r w:rsidRPr="001C3AC1">
        <w:rPr>
          <w:rStyle w:val="Emphasis"/>
          <w:sz w:val="30"/>
          <w:szCs w:val="30"/>
          <w:highlight w:val="green"/>
        </w:rPr>
        <w:t>dual power</w:t>
      </w:r>
      <w:r w:rsidRPr="00E701BF">
        <w:rPr>
          <w:sz w:val="14"/>
        </w:rPr>
        <w:t xml:space="preserve">, </w:t>
      </w:r>
      <w:r w:rsidRPr="001C3AC1">
        <w:rPr>
          <w:rStyle w:val="Emphasis"/>
          <w:sz w:val="30"/>
          <w:szCs w:val="30"/>
          <w:highlight w:val="green"/>
        </w:rPr>
        <w:t>counterpower</w:t>
      </w:r>
      <w:r w:rsidRPr="00E701BF">
        <w:rPr>
          <w:sz w:val="14"/>
        </w:rPr>
        <w:t>, “</w:t>
      </w:r>
      <w:r w:rsidRPr="001C3AC1">
        <w:rPr>
          <w:rStyle w:val="Emphasis"/>
          <w:sz w:val="30"/>
          <w:szCs w:val="30"/>
          <w:highlight w:val="green"/>
        </w:rPr>
        <w:t>base areas</w:t>
      </w:r>
      <w:r w:rsidRPr="00E701BF">
        <w:rPr>
          <w:sz w:val="14"/>
        </w:rPr>
        <w:t xml:space="preserve">,” </w:t>
      </w:r>
      <w:r w:rsidRPr="001C2D4E">
        <w:rPr>
          <w:rStyle w:val="StyleUnderline"/>
        </w:rPr>
        <w:t xml:space="preserve">and </w:t>
      </w:r>
      <w:r w:rsidRPr="009168E7">
        <w:rPr>
          <w:rStyle w:val="Emphasis"/>
          <w:sz w:val="30"/>
          <w:szCs w:val="30"/>
        </w:rPr>
        <w:t>abolition</w:t>
      </w:r>
      <w:r w:rsidRPr="00E701BF">
        <w:rPr>
          <w:sz w:val="14"/>
        </w:rPr>
        <w:t xml:space="preserve">. </w:t>
      </w:r>
      <w:r w:rsidRPr="001C2D4E">
        <w:rPr>
          <w:rStyle w:val="StyleUnderline"/>
        </w:rPr>
        <w:t>Unifying</w:t>
      </w:r>
      <w:r w:rsidRPr="00E701BF">
        <w:rPr>
          <w:sz w:val="14"/>
        </w:rPr>
        <w:t xml:space="preserve"> all </w:t>
      </w:r>
      <w:r w:rsidRPr="001C2D4E">
        <w:rPr>
          <w:rStyle w:val="StyleUnderline"/>
        </w:rPr>
        <w:t>these</w:t>
      </w:r>
      <w:r w:rsidRPr="00E701BF">
        <w:rPr>
          <w:sz w:val="14"/>
        </w:rPr>
        <w:t xml:space="preserve"> illusions </w:t>
      </w:r>
      <w:r w:rsidRPr="001C2D4E">
        <w:rPr>
          <w:rStyle w:val="StyleUnderline"/>
        </w:rPr>
        <w:t xml:space="preserve">is </w:t>
      </w:r>
      <w:r w:rsidRPr="00DF3618">
        <w:rPr>
          <w:rStyle w:val="StyleUnderline"/>
          <w:highlight w:val="cyan"/>
        </w:rPr>
        <w:t>the notion that it’s possible to carve</w:t>
      </w:r>
      <w:r w:rsidRPr="001C2D4E">
        <w:rPr>
          <w:rStyle w:val="StyleUnderline"/>
        </w:rPr>
        <w:t xml:space="preserve"> out</w:t>
      </w:r>
      <w:r w:rsidRPr="00E701BF">
        <w:rPr>
          <w:sz w:val="14"/>
        </w:rPr>
        <w:t xml:space="preserve"> “</w:t>
      </w:r>
      <w:r w:rsidRPr="00DF3618">
        <w:rPr>
          <w:rStyle w:val="Emphasis"/>
          <w:highlight w:val="cyan"/>
        </w:rPr>
        <w:t>bottom-up</w:t>
      </w:r>
      <w:r w:rsidRPr="00E701BF">
        <w:rPr>
          <w:sz w:val="14"/>
        </w:rPr>
        <w:t xml:space="preserve">” direct democratic </w:t>
      </w:r>
      <w:r w:rsidRPr="00DF3618">
        <w:rPr>
          <w:rStyle w:val="StyleUnderline"/>
          <w:highlight w:val="cyan"/>
        </w:rPr>
        <w:t>forms</w:t>
      </w:r>
      <w:r w:rsidRPr="001C2D4E">
        <w:rPr>
          <w:rStyle w:val="StyleUnderline"/>
        </w:rPr>
        <w:t xml:space="preserve"> of</w:t>
      </w:r>
      <w:r w:rsidRPr="00E701BF">
        <w:rPr>
          <w:sz w:val="14"/>
        </w:rPr>
        <w:t xml:space="preserve"> territorial (or “community”) </w:t>
      </w:r>
      <w:r w:rsidRPr="001C2D4E">
        <w:rPr>
          <w:rStyle w:val="StyleUnderline"/>
        </w:rPr>
        <w:t xml:space="preserve">control by the proletariat and oppressed people </w:t>
      </w:r>
      <w:r w:rsidRPr="00DF3618">
        <w:rPr>
          <w:rStyle w:val="StyleUnderline"/>
          <w:highlight w:val="cyan"/>
        </w:rPr>
        <w:t xml:space="preserve">that </w:t>
      </w:r>
      <w:r w:rsidRPr="00DF3618">
        <w:rPr>
          <w:rStyle w:val="Emphasis"/>
          <w:sz w:val="30"/>
          <w:szCs w:val="30"/>
          <w:highlight w:val="cyan"/>
        </w:rPr>
        <w:t>gradually supplant</w:t>
      </w:r>
      <w:r w:rsidRPr="00E701BF">
        <w:rPr>
          <w:sz w:val="14"/>
        </w:rPr>
        <w:t xml:space="preserve"> bourgeois </w:t>
      </w:r>
      <w:r w:rsidRPr="00DF3618">
        <w:rPr>
          <w:rStyle w:val="Emphasis"/>
          <w:sz w:val="30"/>
          <w:szCs w:val="30"/>
          <w:highlight w:val="cyan"/>
        </w:rPr>
        <w:t>power</w:t>
      </w:r>
      <w:r w:rsidRPr="00E701BF">
        <w:rPr>
          <w:sz w:val="14"/>
        </w:rPr>
        <w:t xml:space="preserve"> without having to launch an all-out offensive aimed at the seizure of power—in other words, eating away at bourgeois rule </w:t>
      </w:r>
      <w:r w:rsidRPr="00DF3618">
        <w:rPr>
          <w:rStyle w:val="Emphasis"/>
          <w:sz w:val="30"/>
          <w:szCs w:val="30"/>
          <w:highlight w:val="cyan"/>
        </w:rPr>
        <w:t>without ever having to</w:t>
      </w:r>
      <w:r w:rsidRPr="008B068F">
        <w:rPr>
          <w:rStyle w:val="Emphasis"/>
          <w:sz w:val="30"/>
          <w:szCs w:val="30"/>
        </w:rPr>
        <w:t xml:space="preserve"> decisively </w:t>
      </w:r>
      <w:r w:rsidRPr="00DF3618">
        <w:rPr>
          <w:rStyle w:val="Emphasis"/>
          <w:sz w:val="30"/>
          <w:szCs w:val="30"/>
          <w:highlight w:val="cyan"/>
        </w:rPr>
        <w:t>overthrow</w:t>
      </w:r>
      <w:r w:rsidRPr="008B068F">
        <w:rPr>
          <w:rStyle w:val="Emphasis"/>
          <w:sz w:val="30"/>
          <w:szCs w:val="30"/>
        </w:rPr>
        <w:t xml:space="preserve"> it</w:t>
      </w:r>
      <w:r w:rsidRPr="00E701BF">
        <w:rPr>
          <w:sz w:val="14"/>
        </w:rPr>
        <w:t>.</w:t>
      </w:r>
    </w:p>
    <w:p w14:paraId="2087C840" w14:textId="77777777" w:rsidR="001C3AC1" w:rsidRPr="00E701BF" w:rsidRDefault="001C3AC1" w:rsidP="001C3AC1">
      <w:pPr>
        <w:rPr>
          <w:sz w:val="14"/>
        </w:rPr>
      </w:pPr>
      <w:r w:rsidRPr="00E701BF">
        <w:rPr>
          <w:sz w:val="14"/>
        </w:rPr>
        <w:t>This line of thinking has been called the “termite theory of revolution” by David Harvey and “</w:t>
      </w:r>
      <w:r w:rsidRPr="00DF3618">
        <w:rPr>
          <w:rStyle w:val="Emphasis"/>
          <w:highlight w:val="cyan"/>
        </w:rPr>
        <w:t>Pac-Man politics</w:t>
      </w:r>
      <w:r w:rsidRPr="00E701BF">
        <w:rPr>
          <w:sz w:val="14"/>
        </w:rPr>
        <w:t xml:space="preserve">” by kites (the analogy </w:t>
      </w:r>
      <w:r w:rsidRPr="001C2D4E">
        <w:rPr>
          <w:rStyle w:val="StyleUnderline"/>
        </w:rPr>
        <w:t>refers to how</w:t>
      </w:r>
      <w:r w:rsidRPr="00E701BF">
        <w:rPr>
          <w:sz w:val="14"/>
        </w:rPr>
        <w:t xml:space="preserve"> Pac-Man eats one pellet at a time while traveling back and forth within a maze, just like how </w:t>
      </w:r>
      <w:r w:rsidRPr="00DF3618">
        <w:rPr>
          <w:rStyle w:val="StyleUnderline"/>
          <w:highlight w:val="cyan"/>
        </w:rPr>
        <w:t>Leftists believe you can eat away</w:t>
      </w:r>
      <w:r w:rsidRPr="001C2D4E">
        <w:rPr>
          <w:rStyle w:val="StyleUnderline"/>
        </w:rPr>
        <w:t xml:space="preserve"> at bourgeois rule </w:t>
      </w:r>
      <w:r w:rsidRPr="00DF3618">
        <w:rPr>
          <w:rStyle w:val="Emphasis"/>
          <w:highlight w:val="cyan"/>
        </w:rPr>
        <w:t>one piece at a time</w:t>
      </w:r>
      <w:r w:rsidRPr="001C2D4E">
        <w:rPr>
          <w:rStyle w:val="StyleUnderline"/>
        </w:rPr>
        <w:t xml:space="preserve"> while </w:t>
      </w:r>
      <w:r w:rsidRPr="009168E7">
        <w:rPr>
          <w:rStyle w:val="Emphasis"/>
        </w:rPr>
        <w:t>never escaping</w:t>
      </w:r>
      <w:r w:rsidRPr="001C2D4E">
        <w:rPr>
          <w:rStyle w:val="StyleUnderline"/>
        </w:rPr>
        <w:t xml:space="preserve"> the narrow horizons of bourgeois society</w:t>
      </w:r>
      <w:r w:rsidRPr="00E701BF">
        <w:rPr>
          <w:sz w:val="14"/>
        </w:rPr>
        <w:t xml:space="preserve">).1 In decades past, it would have been called syndicalism and been associated with anarchist philosophy and politics. A particularly bewildering aspect of this line of thinking today is that, post-Occupy Wall Street, </w:t>
      </w:r>
      <w:r w:rsidRPr="001C2D4E">
        <w:rPr>
          <w:rStyle w:val="StyleUnderline"/>
        </w:rPr>
        <w:t xml:space="preserve">many who </w:t>
      </w:r>
      <w:r w:rsidRPr="009168E7">
        <w:rPr>
          <w:rStyle w:val="Emphasis"/>
        </w:rPr>
        <w:t>call themselves communists</w:t>
      </w:r>
      <w:r w:rsidRPr="00E701BF">
        <w:rPr>
          <w:sz w:val="14"/>
        </w:rPr>
        <w:t xml:space="preserve"> or Maoists </w:t>
      </w:r>
      <w:r w:rsidRPr="001C2D4E">
        <w:rPr>
          <w:rStyle w:val="StyleUnderline"/>
        </w:rPr>
        <w:t xml:space="preserve">are </w:t>
      </w:r>
      <w:r w:rsidRPr="009168E7">
        <w:rPr>
          <w:rStyle w:val="Emphasis"/>
        </w:rPr>
        <w:t>beholden</w:t>
      </w:r>
      <w:r w:rsidRPr="009168E7">
        <w:rPr>
          <w:rStyle w:val="StyleUnderline"/>
        </w:rPr>
        <w:t xml:space="preserve"> to its logic even if they </w:t>
      </w:r>
      <w:r w:rsidRPr="009168E7">
        <w:rPr>
          <w:rStyle w:val="Emphasis"/>
        </w:rPr>
        <w:t>claim</w:t>
      </w:r>
      <w:r w:rsidRPr="009168E7">
        <w:rPr>
          <w:rStyle w:val="StyleUnderline"/>
        </w:rPr>
        <w:t xml:space="preserve"> to uphold the </w:t>
      </w:r>
      <w:r w:rsidRPr="001C2D4E">
        <w:rPr>
          <w:rStyle w:val="StyleUnderline"/>
        </w:rPr>
        <w:t xml:space="preserve">dictatorship of the proletariat and Lenin’s </w:t>
      </w:r>
      <w:r w:rsidRPr="009168E7">
        <w:rPr>
          <w:rStyle w:val="StyleUnderline"/>
        </w:rPr>
        <w:t>teachings</w:t>
      </w:r>
      <w:r w:rsidRPr="00E701BF">
        <w:rPr>
          <w:sz w:val="14"/>
        </w:rPr>
        <w:t xml:space="preserve"> on the nature of state power and the need for revolution. Furthermore, </w:t>
      </w:r>
      <w:r w:rsidRPr="001C2D4E">
        <w:rPr>
          <w:rStyle w:val="StyleUnderline"/>
        </w:rPr>
        <w:t xml:space="preserve">these would-be communists seem </w:t>
      </w:r>
      <w:r w:rsidRPr="009168E7">
        <w:rPr>
          <w:rStyle w:val="Emphasis"/>
        </w:rPr>
        <w:t>blissfully unaware</w:t>
      </w:r>
      <w:r w:rsidRPr="00E701BF">
        <w:rPr>
          <w:sz w:val="14"/>
        </w:rPr>
        <w:t xml:space="preserve"> of the fact that their principal forms of practice (passing out free food and doing community gardens) are exactly what anarchists were doing (and usually doing better) back in the 1990s.</w:t>
      </w:r>
    </w:p>
    <w:p w14:paraId="1419FA85" w14:textId="77777777" w:rsidR="001C3AC1" w:rsidRPr="00E701BF" w:rsidRDefault="001C3AC1" w:rsidP="001C3AC1">
      <w:pPr>
        <w:rPr>
          <w:sz w:val="14"/>
        </w:rPr>
      </w:pPr>
      <w:r w:rsidRPr="00E701BF">
        <w:rPr>
          <w:sz w:val="14"/>
        </w:rPr>
        <w:t xml:space="preserve">One of the difficulties contending with Pac-Man politics is that it has become such entrenched conventional wisdom over the last decade without much written or theoretical articulation, especially by people claiming to be communists. To make matters more confusing, </w:t>
      </w:r>
      <w:r w:rsidRPr="00C91A8F">
        <w:rPr>
          <w:rStyle w:val="Emphasis"/>
        </w:rPr>
        <w:t>Lenin’s The State and Revolution</w:t>
      </w:r>
      <w:r w:rsidRPr="00E701BF">
        <w:rPr>
          <w:sz w:val="14"/>
        </w:rPr>
        <w:t xml:space="preserve"> (1917), one of the essential MLM “classics” for contending with illusions about state power such as Pac-Man politics, </w:t>
      </w:r>
      <w:r w:rsidRPr="00C91A8F">
        <w:rPr>
          <w:rStyle w:val="StyleUnderline"/>
        </w:rPr>
        <w:t>has attained</w:t>
      </w:r>
      <w:r w:rsidRPr="00E701BF">
        <w:rPr>
          <w:sz w:val="14"/>
        </w:rPr>
        <w:t xml:space="preserve"> a renewed </w:t>
      </w:r>
      <w:r w:rsidRPr="00C91A8F">
        <w:rPr>
          <w:rStyle w:val="StyleUnderline"/>
        </w:rPr>
        <w:t>popularity</w:t>
      </w:r>
      <w:r w:rsidRPr="00E701BF">
        <w:rPr>
          <w:sz w:val="14"/>
        </w:rPr>
        <w:t xml:space="preserve"> among today’s would-be communists </w:t>
      </w:r>
      <w:r w:rsidRPr="00C91A8F">
        <w:rPr>
          <w:rStyle w:val="StyleUnderline"/>
        </w:rPr>
        <w:t>but without the rejection of Pac-Man politics that should flow from studying it</w:t>
      </w:r>
      <w:r w:rsidRPr="00E701BF">
        <w:rPr>
          <w:sz w:val="14"/>
        </w:rPr>
        <w:t xml:space="preserve">. There are likely two reasons for this impasse. One, </w:t>
      </w:r>
      <w:r w:rsidRPr="001C2D4E">
        <w:rPr>
          <w:rStyle w:val="StyleUnderline"/>
        </w:rPr>
        <w:t xml:space="preserve">the </w:t>
      </w:r>
      <w:r w:rsidRPr="009168E7">
        <w:rPr>
          <w:rStyle w:val="Emphasis"/>
        </w:rPr>
        <w:t>performative nature</w:t>
      </w:r>
      <w:r w:rsidRPr="001C2D4E">
        <w:rPr>
          <w:rStyle w:val="StyleUnderline"/>
        </w:rPr>
        <w:t xml:space="preserve"> of politics</w:t>
      </w:r>
      <w:r w:rsidRPr="00E701BF">
        <w:rPr>
          <w:sz w:val="14"/>
        </w:rPr>
        <w:t xml:space="preserve"> under the domination of postmodernism </w:t>
      </w:r>
      <w:r w:rsidRPr="001C2D4E">
        <w:rPr>
          <w:rStyle w:val="StyleUnderline"/>
        </w:rPr>
        <w:t>makes</w:t>
      </w:r>
      <w:r w:rsidRPr="00E701BF">
        <w:rPr>
          <w:sz w:val="14"/>
        </w:rPr>
        <w:t xml:space="preserve"> </w:t>
      </w:r>
      <w:r w:rsidRPr="001C2D4E">
        <w:rPr>
          <w:rStyle w:val="StyleUnderline"/>
        </w:rPr>
        <w:t>Lenin’s</w:t>
      </w:r>
      <w:r w:rsidRPr="00E701BF">
        <w:rPr>
          <w:sz w:val="14"/>
        </w:rPr>
        <w:t xml:space="preserve"> The State and </w:t>
      </w:r>
      <w:r w:rsidRPr="001C2D4E">
        <w:rPr>
          <w:rStyle w:val="StyleUnderline"/>
        </w:rPr>
        <w:t xml:space="preserve">Revolution a helpful tool for </w:t>
      </w:r>
      <w:r w:rsidRPr="009168E7">
        <w:rPr>
          <w:rStyle w:val="Emphasis"/>
        </w:rPr>
        <w:t>proclaiming one’s superiority</w:t>
      </w:r>
      <w:r w:rsidRPr="001C2D4E">
        <w:rPr>
          <w:rStyle w:val="StyleUnderline"/>
        </w:rPr>
        <w:t xml:space="preserve"> to</w:t>
      </w:r>
      <w:r w:rsidRPr="00E701BF">
        <w:rPr>
          <w:sz w:val="14"/>
        </w:rPr>
        <w:t xml:space="preserve"> “</w:t>
      </w:r>
      <w:r w:rsidRPr="009168E7">
        <w:rPr>
          <w:rStyle w:val="Emphasis"/>
          <w:sz w:val="30"/>
          <w:szCs w:val="30"/>
        </w:rPr>
        <w:t>lib</w:t>
      </w:r>
      <w:r w:rsidRPr="00E701BF">
        <w:rPr>
          <w:sz w:val="14"/>
        </w:rPr>
        <w:t>eral</w:t>
      </w:r>
      <w:r w:rsidRPr="009168E7">
        <w:rPr>
          <w:rStyle w:val="Emphasis"/>
          <w:sz w:val="30"/>
          <w:szCs w:val="30"/>
        </w:rPr>
        <w:t>s</w:t>
      </w:r>
      <w:r w:rsidRPr="00E701BF">
        <w:rPr>
          <w:sz w:val="14"/>
        </w:rPr>
        <w:t xml:space="preserve">” and their illusions in the Democratic Party, and unfortunately, most people reading it today do not seem to be taking much else from it. Two, since The State and Revolution was written prior to the establishment of the Soviet Union and Lenin’s confrontation with the real contradictions involved in exercising the dictatorship of the proletariat, </w:t>
      </w:r>
      <w:r w:rsidRPr="001C2D4E">
        <w:rPr>
          <w:rStyle w:val="StyleUnderline"/>
        </w:rPr>
        <w:t xml:space="preserve">Lenin tends to present an </w:t>
      </w:r>
      <w:r w:rsidRPr="009168E7">
        <w:rPr>
          <w:rStyle w:val="Emphasis"/>
        </w:rPr>
        <w:t>overly simplistic view</w:t>
      </w:r>
      <w:r w:rsidRPr="001C2D4E">
        <w:rPr>
          <w:rStyle w:val="StyleUnderline"/>
        </w:rPr>
        <w:t xml:space="preserve"> of proletarian dictatorship</w:t>
      </w:r>
      <w:r w:rsidRPr="00E701BF">
        <w:rPr>
          <w:sz w:val="14"/>
        </w:rPr>
        <w:t xml:space="preserve"> as a matter of administration, armed workers, </w:t>
      </w:r>
      <w:r w:rsidRPr="001C2D4E">
        <w:rPr>
          <w:rStyle w:val="StyleUnderline"/>
        </w:rPr>
        <w:t>and</w:t>
      </w:r>
      <w:r w:rsidRPr="00E701BF">
        <w:rPr>
          <w:sz w:val="14"/>
        </w:rPr>
        <w:t xml:space="preserve"> direct rule of the proletariat. What Lenin </w:t>
      </w:r>
      <w:r w:rsidRPr="001C2D4E">
        <w:rPr>
          <w:rStyle w:val="StyleUnderline"/>
        </w:rPr>
        <w:t>had not yet confronted</w:t>
      </w:r>
      <w:r w:rsidRPr="00E701BF">
        <w:rPr>
          <w:sz w:val="14"/>
        </w:rPr>
        <w:t xml:space="preserve">, due to lack of historical experience, was </w:t>
      </w:r>
      <w:r w:rsidRPr="001C2D4E">
        <w:rPr>
          <w:rStyle w:val="StyleUnderline"/>
        </w:rPr>
        <w:t>the persistence of class struggle</w:t>
      </w:r>
      <w:r w:rsidRPr="00E701BF">
        <w:rPr>
          <w:sz w:val="14"/>
        </w:rPr>
        <w:t xml:space="preserve"> during the socialist transition, not just against the overthrown bourgeoisie but also against new bourgeois elements generated from </w:t>
      </w:r>
      <w:r w:rsidRPr="009168E7">
        <w:rPr>
          <w:rStyle w:val="Emphasis"/>
        </w:rPr>
        <w:t>within</w:t>
      </w:r>
      <w:r w:rsidRPr="001C2D4E">
        <w:rPr>
          <w:rStyle w:val="StyleUnderline"/>
        </w:rPr>
        <w:t xml:space="preserve"> socialist society</w:t>
      </w:r>
      <w:r w:rsidRPr="00E701BF">
        <w:rPr>
          <w:sz w:val="14"/>
        </w:rPr>
        <w:t>, and the continued necessity for the leadership of the communist vanguard party all throughout the socialist transition period.</w:t>
      </w:r>
    </w:p>
    <w:p w14:paraId="43AC8DCB" w14:textId="77777777" w:rsidR="001C3AC1" w:rsidRPr="00E701BF" w:rsidRDefault="001C3AC1" w:rsidP="001C3AC1">
      <w:pPr>
        <w:rPr>
          <w:sz w:val="14"/>
        </w:rPr>
      </w:pPr>
      <w:r w:rsidRPr="00E701BF">
        <w:rPr>
          <w:sz w:val="14"/>
        </w:rPr>
        <w:t>Lenin was a smart cookie, of course, and had some sense of these contradictions prior to the October Revolution, which he subsequently deepened. His writings in the early years of the Soviet Union, notably “Left-Wing” Communism: An Infantile Disorder (1920), display a keen awareness of the continued strength, resources, and international connections of the overthrown bourgeoisie, the ways in which the persistence of small-scale production under socialism generates petty-bourgeois elements and outlooks, and the need to purge the vanguard party of careerist and petty-bourgeois elements who jumped on board during the high tide of revolutionary struggle but who never really became communists. But it would have to wait until after the establishment of the People’s Republic of China for Mao Zedong to more fully theorize the intense class struggle in the socialist transition period, how a new bourgeoisie was generated within the communist vanguard, especially “capitalist roaders” in its leading levels, and the methods for exposing and defeating capitalist roaders and bringing the masses more deeply into the the process of ruling and transforming society—namely the Great Proletarian Cultural Revolution. This is the principal reason why to be a communist in the present day, you cannot stop at Lenin’s teachings on the state; you must also study the historical experience of the dictatorship of the proletariat and especially Mao’s teachings on the class struggle under socialism.</w:t>
      </w:r>
    </w:p>
    <w:p w14:paraId="4DC8778B" w14:textId="77777777" w:rsidR="001C3AC1" w:rsidRPr="00E701BF" w:rsidRDefault="001C3AC1" w:rsidP="001C3AC1">
      <w:pPr>
        <w:rPr>
          <w:sz w:val="14"/>
        </w:rPr>
      </w:pPr>
      <w:r w:rsidRPr="00E701BF">
        <w:rPr>
          <w:sz w:val="14"/>
        </w:rPr>
        <w:t>Getting more deeply into the contradictions of the socialist transition period, however, will have to wait until later. For what is urgently required on the part of all those who strive for revolution is a decisive rupture with the Pac-Man politics that have come to dominate in North America and, unfortunately, also in other parts of the world. Towards that end, in what follows, I will dig into a few variations of Pac-Man politics, starting with the “Maoist” version, moving to the electoral version, and then addressing two specific (and thankfully well theorized) articulations of Pac-Man politics. Finally, I will consider how the lack of socialist states, the weakness of the international communist movement, and the pull of alternative models in Latin America and Rojava have bolstered Pac-Man politics.</w:t>
      </w:r>
    </w:p>
    <w:p w14:paraId="1E9EDE53" w14:textId="77777777" w:rsidR="001C3AC1" w:rsidRPr="00E701BF" w:rsidRDefault="001C3AC1" w:rsidP="001C3AC1">
      <w:pPr>
        <w:rPr>
          <w:sz w:val="14"/>
        </w:rPr>
      </w:pPr>
      <w:r w:rsidRPr="00E701BF">
        <w:rPr>
          <w:sz w:val="14"/>
        </w:rPr>
        <w:t xml:space="preserve">We at kites have, for the most part, avoided identifying or “calling out” the organizations and individuals associated with political lines that we polemicize against. This in part flows from an important principle advocated by the Committee of the Revolutionary Internationalist Movement (CoRIM) in the debates over the road forward in the people’s war in Peru after Chairman Gonzalo’s capture: line, not author, is decisive. In today’s social media culture, this principle is all the more important given the way that so </w:t>
      </w:r>
      <w:r w:rsidRPr="00C91A8F">
        <w:rPr>
          <w:rStyle w:val="StyleUnderline"/>
        </w:rPr>
        <w:t xml:space="preserve">many </w:t>
      </w:r>
      <w:r w:rsidRPr="00DF3618">
        <w:rPr>
          <w:rStyle w:val="Emphasis"/>
          <w:highlight w:val="cyan"/>
        </w:rPr>
        <w:t>so-called communists</w:t>
      </w:r>
      <w:r w:rsidRPr="00E701BF">
        <w:rPr>
          <w:sz w:val="14"/>
        </w:rPr>
        <w:t xml:space="preserve"> and Leftists </w:t>
      </w:r>
      <w:r w:rsidRPr="00DF3618">
        <w:rPr>
          <w:rStyle w:val="StyleUnderline"/>
          <w:highlight w:val="cyan"/>
        </w:rPr>
        <w:t xml:space="preserve">fixate on </w:t>
      </w:r>
      <w:r w:rsidRPr="00DF3618">
        <w:rPr>
          <w:rStyle w:val="Emphasis"/>
          <w:highlight w:val="cyan"/>
        </w:rPr>
        <w:t>catching</w:t>
      </w:r>
      <w:r w:rsidRPr="00C91A8F">
        <w:rPr>
          <w:rStyle w:val="Emphasis"/>
        </w:rPr>
        <w:t xml:space="preserve"> the</w:t>
      </w:r>
      <w:r w:rsidRPr="00E701BF">
        <w:rPr>
          <w:sz w:val="14"/>
        </w:rPr>
        <w:t xml:space="preserve"> “</w:t>
      </w:r>
      <w:r w:rsidRPr="00DF3618">
        <w:rPr>
          <w:rStyle w:val="Emphasis"/>
          <w:highlight w:val="cyan"/>
        </w:rPr>
        <w:t>impurity</w:t>
      </w:r>
      <w:r w:rsidRPr="00E701BF">
        <w:rPr>
          <w:sz w:val="14"/>
        </w:rPr>
        <w:t xml:space="preserve">” </w:t>
      </w:r>
      <w:r w:rsidRPr="00C91A8F">
        <w:rPr>
          <w:rStyle w:val="StyleUnderline"/>
        </w:rPr>
        <w:t>of their rivals’ thoughts</w:t>
      </w:r>
      <w:r w:rsidRPr="00E701BF">
        <w:rPr>
          <w:sz w:val="14"/>
        </w:rPr>
        <w:t xml:space="preserve">, usually by digging up old internet posts. Inevitably, however, in order </w:t>
      </w:r>
      <w:r w:rsidRPr="00C91A8F">
        <w:rPr>
          <w:rStyle w:val="StyleUnderline"/>
        </w:rPr>
        <w:t xml:space="preserve">to </w:t>
      </w:r>
      <w:r w:rsidRPr="00C91A8F">
        <w:rPr>
          <w:rStyle w:val="Emphasis"/>
        </w:rPr>
        <w:t>clarify crucial questions</w:t>
      </w:r>
      <w:r w:rsidRPr="00E701BF">
        <w:rPr>
          <w:sz w:val="14"/>
        </w:rPr>
        <w:t xml:space="preserve"> of political and ideological line, </w:t>
      </w:r>
      <w:r w:rsidRPr="00C91A8F">
        <w:rPr>
          <w:rStyle w:val="StyleUnderline"/>
        </w:rPr>
        <w:t xml:space="preserve">naming and critiquing </w:t>
      </w:r>
      <w:r w:rsidRPr="00C91A8F">
        <w:rPr>
          <w:rStyle w:val="Emphasis"/>
        </w:rPr>
        <w:t>specific articulations</w:t>
      </w:r>
      <w:r w:rsidRPr="00C91A8F">
        <w:rPr>
          <w:rStyle w:val="StyleUnderline"/>
        </w:rPr>
        <w:t xml:space="preserve"> of opposing lines becomes necessary</w:t>
      </w:r>
      <w:r w:rsidRPr="00E701BF">
        <w:rPr>
          <w:sz w:val="14"/>
        </w:rPr>
        <w:t>. In this writing, Kali Akuno’s theorization of building co-ops and assemblies in Jackson, Mississippi, Counterpower’s notion of “direct transition to communism,” Abdullah Öcalan’s democratic confederalism, and theories about dual power in Venezuela articulated by George Ciccarriello-Maher and Marta Harnecker will be critiqued as examples of Pac-Man politics. These are all theorists (and in the case of Öcalan and Akuno, revolutionary leaders) I have considerable respect for and appreciate for putting in the effort (in Öcalan’s case from a prison cell) to seriously and honestly articulate their viewpoints (and I wish more people would do the same). If my critique comes off as harsh, that harshness should be understood as being directed against the line, not the authors, and done because of the stakes involved. This latter point goes to the question of what political lines are: conceptions and politics that lead in definite directions in practice and thus have serious ramifications on the practical struggle to change the world, as distinguished from book worship, social media posturing, or politics as personal morality.</w:t>
      </w:r>
    </w:p>
    <w:p w14:paraId="4FC3CCED" w14:textId="77777777" w:rsidR="001C3AC1" w:rsidRPr="00E701BF" w:rsidRDefault="001C3AC1" w:rsidP="001C3AC1">
      <w:pPr>
        <w:rPr>
          <w:sz w:val="14"/>
        </w:rPr>
      </w:pPr>
      <w:r w:rsidRPr="00E701BF">
        <w:rPr>
          <w:sz w:val="14"/>
        </w:rPr>
        <w:t>Pac-Man “Maoists” and Their “Base Areas”</w:t>
      </w:r>
    </w:p>
    <w:p w14:paraId="25997179" w14:textId="77777777" w:rsidR="001C3AC1" w:rsidRPr="00E701BF" w:rsidRDefault="001C3AC1" w:rsidP="001C3AC1">
      <w:pPr>
        <w:rPr>
          <w:sz w:val="14"/>
        </w:rPr>
      </w:pPr>
      <w:r w:rsidRPr="00E701BF">
        <w:rPr>
          <w:sz w:val="14"/>
        </w:rPr>
        <w:t xml:space="preserve">The “Maoist”2 version of </w:t>
      </w:r>
      <w:r w:rsidRPr="00DF3618">
        <w:rPr>
          <w:rStyle w:val="StyleUnderline"/>
          <w:highlight w:val="cyan"/>
        </w:rPr>
        <w:t>Pac-Man politics</w:t>
      </w:r>
      <w:r w:rsidRPr="00E701BF">
        <w:rPr>
          <w:sz w:val="14"/>
        </w:rPr>
        <w:t xml:space="preserve">, loosely articulated by a variety of organizations and individuals, appropriates the language of base areas, the mass line, and mass organizations to </w:t>
      </w:r>
      <w:r w:rsidRPr="00C91A8F">
        <w:rPr>
          <w:rStyle w:val="StyleUnderline"/>
        </w:rPr>
        <w:t xml:space="preserve">describe politics and practice that </w:t>
      </w:r>
      <w:r w:rsidRPr="00DF3618">
        <w:rPr>
          <w:rStyle w:val="StyleUnderline"/>
          <w:highlight w:val="cyan"/>
        </w:rPr>
        <w:t>are</w:t>
      </w:r>
      <w:r w:rsidRPr="00E701BF">
        <w:rPr>
          <w:sz w:val="14"/>
        </w:rPr>
        <w:t xml:space="preserve">, at best, </w:t>
      </w:r>
      <w:r w:rsidRPr="00DF3618">
        <w:rPr>
          <w:rStyle w:val="Emphasis"/>
          <w:highlight w:val="cyan"/>
        </w:rPr>
        <w:t>wishful thinking</w:t>
      </w:r>
      <w:r w:rsidRPr="00C91A8F">
        <w:rPr>
          <w:rStyle w:val="StyleUnderline"/>
        </w:rPr>
        <w:t xml:space="preserve"> and </w:t>
      </w:r>
      <w:r w:rsidRPr="00C91A8F">
        <w:rPr>
          <w:rStyle w:val="Emphasis"/>
        </w:rPr>
        <w:t>always divorced</w:t>
      </w:r>
      <w:r w:rsidRPr="00C91A8F">
        <w:rPr>
          <w:rStyle w:val="StyleUnderline"/>
        </w:rPr>
        <w:t xml:space="preserve"> from the proletariat</w:t>
      </w:r>
      <w:r w:rsidRPr="00E701BF">
        <w:rPr>
          <w:sz w:val="14"/>
        </w:rPr>
        <w:t xml:space="preserve">. Their rationale goes something like this: </w:t>
      </w:r>
      <w:r w:rsidRPr="00DF3618">
        <w:rPr>
          <w:rStyle w:val="StyleUnderline"/>
          <w:highlight w:val="cyan"/>
        </w:rPr>
        <w:t xml:space="preserve">we’ll </w:t>
      </w:r>
      <w:r w:rsidRPr="00DF3618">
        <w:rPr>
          <w:rStyle w:val="Emphasis"/>
          <w:highlight w:val="cyan"/>
        </w:rPr>
        <w:t>pass out free food</w:t>
      </w:r>
      <w:r w:rsidRPr="00E701BF">
        <w:rPr>
          <w:sz w:val="14"/>
        </w:rPr>
        <w:t xml:space="preserve"> to people </w:t>
      </w:r>
      <w:r w:rsidRPr="00DF3618">
        <w:rPr>
          <w:rStyle w:val="StyleUnderline"/>
          <w:highlight w:val="cyan"/>
        </w:rPr>
        <w:t xml:space="preserve">and </w:t>
      </w:r>
      <w:r w:rsidRPr="00DF3618">
        <w:rPr>
          <w:rStyle w:val="Emphasis"/>
          <w:highlight w:val="cyan"/>
        </w:rPr>
        <w:t>create community gardens</w:t>
      </w:r>
      <w:r w:rsidRPr="00E701BF">
        <w:rPr>
          <w:sz w:val="14"/>
        </w:rPr>
        <w:t xml:space="preserve">, </w:t>
      </w:r>
      <w:r w:rsidRPr="00DF3618">
        <w:rPr>
          <w:rStyle w:val="StyleUnderline"/>
          <w:highlight w:val="cyan"/>
        </w:rPr>
        <w:t>the masses</w:t>
      </w:r>
      <w:r w:rsidRPr="00C91A8F">
        <w:rPr>
          <w:rStyle w:val="StyleUnderline"/>
        </w:rPr>
        <w:t xml:space="preserve"> </w:t>
      </w:r>
      <w:r w:rsidRPr="00DF3618">
        <w:rPr>
          <w:rStyle w:val="StyleUnderline"/>
          <w:highlight w:val="cyan"/>
        </w:rPr>
        <w:t>will</w:t>
      </w:r>
      <w:r w:rsidRPr="00C91A8F">
        <w:rPr>
          <w:rStyle w:val="StyleUnderline"/>
        </w:rPr>
        <w:t xml:space="preserve"> </w:t>
      </w:r>
      <w:r w:rsidRPr="00C91A8F">
        <w:rPr>
          <w:rStyle w:val="Emphasis"/>
        </w:rPr>
        <w:t xml:space="preserve">come to </w:t>
      </w:r>
      <w:r w:rsidRPr="00DF3618">
        <w:rPr>
          <w:rStyle w:val="Emphasis"/>
          <w:highlight w:val="cyan"/>
        </w:rPr>
        <w:t>trust us</w:t>
      </w:r>
      <w:r w:rsidRPr="00C91A8F">
        <w:rPr>
          <w:rStyle w:val="StyleUnderline"/>
        </w:rPr>
        <w:t xml:space="preserve"> through this</w:t>
      </w:r>
      <w:r w:rsidRPr="00E701BF">
        <w:rPr>
          <w:sz w:val="14"/>
        </w:rPr>
        <w:t xml:space="preserve">, </w:t>
      </w:r>
      <w:r w:rsidRPr="00C91A8F">
        <w:rPr>
          <w:rStyle w:val="StyleUnderline"/>
        </w:rPr>
        <w:t xml:space="preserve">the masses themselves will </w:t>
      </w:r>
      <w:r w:rsidRPr="00C91A8F">
        <w:rPr>
          <w:rStyle w:val="Emphasis"/>
        </w:rPr>
        <w:t>take up</w:t>
      </w:r>
      <w:r w:rsidRPr="00C91A8F">
        <w:rPr>
          <w:rStyle w:val="StyleUnderline"/>
        </w:rPr>
        <w:t xml:space="preserve"> the food distribution and gardening</w:t>
      </w:r>
      <w:r w:rsidRPr="00E701BF">
        <w:rPr>
          <w:sz w:val="14"/>
        </w:rPr>
        <w:t xml:space="preserve">, </w:t>
      </w:r>
      <w:r w:rsidRPr="00C91A8F">
        <w:rPr>
          <w:rStyle w:val="StyleUnderline"/>
        </w:rPr>
        <w:t xml:space="preserve">the bourgeois state will </w:t>
      </w:r>
      <w:r w:rsidRPr="00C91A8F">
        <w:rPr>
          <w:rStyle w:val="Emphasis"/>
        </w:rPr>
        <w:t>eventually attack</w:t>
      </w:r>
      <w:r w:rsidRPr="00C91A8F">
        <w:rPr>
          <w:rStyle w:val="StyleUnderline"/>
        </w:rPr>
        <w:t xml:space="preserve"> these efforts</w:t>
      </w:r>
      <w:r w:rsidRPr="00E701BF">
        <w:rPr>
          <w:sz w:val="14"/>
        </w:rPr>
        <w:t>…</w:t>
      </w:r>
      <w:r w:rsidRPr="00C91A8F">
        <w:rPr>
          <w:rStyle w:val="StyleUnderline"/>
        </w:rPr>
        <w:t xml:space="preserve">with then some </w:t>
      </w:r>
      <w:r w:rsidRPr="00C91A8F">
        <w:rPr>
          <w:rStyle w:val="Emphasis"/>
        </w:rPr>
        <w:t>vague ideas</w:t>
      </w:r>
      <w:r w:rsidRPr="00C91A8F">
        <w:rPr>
          <w:rStyle w:val="StyleUnderline"/>
        </w:rPr>
        <w:t xml:space="preserve"> about the masses </w:t>
      </w:r>
      <w:r w:rsidRPr="00DF3618">
        <w:rPr>
          <w:rStyle w:val="Emphasis"/>
          <w:highlight w:val="cyan"/>
        </w:rPr>
        <w:t>rising in defense</w:t>
      </w:r>
      <w:r w:rsidRPr="00DF3618">
        <w:rPr>
          <w:rStyle w:val="StyleUnderline"/>
          <w:highlight w:val="cyan"/>
        </w:rPr>
        <w:t xml:space="preserve"> and carving out</w:t>
      </w:r>
      <w:r w:rsidRPr="00C91A8F">
        <w:rPr>
          <w:rStyle w:val="StyleUnderline"/>
        </w:rPr>
        <w:t xml:space="preserve"> </w:t>
      </w:r>
      <w:r w:rsidRPr="00C91A8F">
        <w:rPr>
          <w:rStyle w:val="Emphasis"/>
        </w:rPr>
        <w:t xml:space="preserve">local political </w:t>
      </w:r>
      <w:r w:rsidRPr="00DF3618">
        <w:rPr>
          <w:rStyle w:val="Emphasis"/>
          <w:highlight w:val="cyan"/>
        </w:rPr>
        <w:t>power</w:t>
      </w:r>
      <w:r w:rsidRPr="00E701BF">
        <w:rPr>
          <w:sz w:val="14"/>
        </w:rPr>
        <w:t xml:space="preserve">. Sometimes notions of tenant organizing are added to the mix that are at bottom the same old NGO-activist tactics dressed up in Maoist language. Notably, </w:t>
      </w:r>
      <w:r w:rsidRPr="00C91A8F">
        <w:rPr>
          <w:rStyle w:val="StyleUnderline"/>
        </w:rPr>
        <w:t xml:space="preserve">the forms of political practice always center on some form of </w:t>
      </w:r>
      <w:r w:rsidRPr="00DF3618">
        <w:rPr>
          <w:rStyle w:val="StyleUnderline"/>
          <w:highlight w:val="cyan"/>
        </w:rPr>
        <w:t>essentially</w:t>
      </w:r>
      <w:r w:rsidRPr="00E701BF">
        <w:rPr>
          <w:sz w:val="14"/>
        </w:rPr>
        <w:t xml:space="preserve"> “</w:t>
      </w:r>
      <w:r w:rsidRPr="00DF3618">
        <w:rPr>
          <w:rStyle w:val="Emphasis"/>
          <w:highlight w:val="cyan"/>
        </w:rPr>
        <w:t>red charity</w:t>
      </w:r>
      <w:r w:rsidRPr="00E701BF">
        <w:rPr>
          <w:sz w:val="14"/>
        </w:rPr>
        <w:t xml:space="preserve">” </w:t>
      </w:r>
      <w:r w:rsidRPr="00C91A8F">
        <w:rPr>
          <w:rStyle w:val="StyleUnderline"/>
        </w:rPr>
        <w:t xml:space="preserve">and </w:t>
      </w:r>
      <w:r w:rsidRPr="00DF3618">
        <w:rPr>
          <w:rStyle w:val="Emphasis"/>
          <w:highlight w:val="cyan"/>
        </w:rPr>
        <w:t>never social investigation</w:t>
      </w:r>
      <w:r w:rsidRPr="00C91A8F">
        <w:rPr>
          <w:rStyle w:val="StyleUnderline"/>
        </w:rPr>
        <w:t xml:space="preserve"> to get to know the masses and agitation to expose the system and advocate for revolution among the masses</w:t>
      </w:r>
      <w:r w:rsidRPr="00E701BF">
        <w:rPr>
          <w:sz w:val="14"/>
        </w:rPr>
        <w:t xml:space="preserve">. The struggle that will lead to the establishment of local power is always presented defensively, as a response to attack by the bourgeois state. And </w:t>
      </w:r>
      <w:r w:rsidRPr="00C91A8F">
        <w:rPr>
          <w:rStyle w:val="StyleUnderline"/>
        </w:rPr>
        <w:t>the notion of class struggle</w:t>
      </w:r>
      <w:r w:rsidRPr="00E701BF">
        <w:rPr>
          <w:sz w:val="14"/>
        </w:rPr>
        <w:t xml:space="preserve"> to bind the masses together, fight the enemy, and develop their organized strength </w:t>
      </w:r>
      <w:r w:rsidRPr="00C91A8F">
        <w:rPr>
          <w:rStyle w:val="StyleUnderline"/>
        </w:rPr>
        <w:t>is</w:t>
      </w:r>
      <w:r w:rsidRPr="00E701BF">
        <w:rPr>
          <w:sz w:val="14"/>
        </w:rPr>
        <w:t xml:space="preserve">, </w:t>
      </w:r>
      <w:r w:rsidRPr="0045369C">
        <w:rPr>
          <w:rStyle w:val="Emphasis"/>
        </w:rPr>
        <w:t>at best</w:t>
      </w:r>
      <w:r w:rsidRPr="00E701BF">
        <w:rPr>
          <w:sz w:val="14"/>
        </w:rPr>
        <w:t xml:space="preserve">, </w:t>
      </w:r>
      <w:r w:rsidRPr="0045369C">
        <w:rPr>
          <w:rStyle w:val="Emphasis"/>
        </w:rPr>
        <w:t>vague</w:t>
      </w:r>
      <w:r w:rsidRPr="00C91A8F">
        <w:rPr>
          <w:rStyle w:val="StyleUnderline"/>
        </w:rPr>
        <w:t xml:space="preserve"> and in the </w:t>
      </w:r>
      <w:r w:rsidRPr="0045369C">
        <w:rPr>
          <w:rStyle w:val="Emphasis"/>
        </w:rPr>
        <w:t>imaginary future</w:t>
      </w:r>
      <w:r w:rsidRPr="00E701BF">
        <w:rPr>
          <w:sz w:val="14"/>
        </w:rPr>
        <w:t xml:space="preserve">, </w:t>
      </w:r>
      <w:r w:rsidRPr="00C91A8F">
        <w:rPr>
          <w:rStyle w:val="StyleUnderline"/>
        </w:rPr>
        <w:t xml:space="preserve">if not </w:t>
      </w:r>
      <w:r w:rsidRPr="0045369C">
        <w:rPr>
          <w:rStyle w:val="Emphasis"/>
        </w:rPr>
        <w:t>absent altogether</w:t>
      </w:r>
      <w:r w:rsidRPr="00E701BF">
        <w:rPr>
          <w:sz w:val="14"/>
        </w:rPr>
        <w:t>.</w:t>
      </w:r>
    </w:p>
    <w:p w14:paraId="0AA2EC7A" w14:textId="77777777" w:rsidR="001C3AC1" w:rsidRPr="00E701BF" w:rsidRDefault="001C3AC1" w:rsidP="001C3AC1">
      <w:pPr>
        <w:rPr>
          <w:sz w:val="14"/>
        </w:rPr>
      </w:pPr>
      <w:r w:rsidRPr="00E701BF">
        <w:rPr>
          <w:sz w:val="14"/>
        </w:rPr>
        <w:t xml:space="preserve">Perhaps </w:t>
      </w:r>
      <w:r w:rsidRPr="00C91A8F">
        <w:rPr>
          <w:rStyle w:val="StyleUnderline"/>
        </w:rPr>
        <w:t>the worst aspect</w:t>
      </w:r>
      <w:r w:rsidRPr="00E701BF">
        <w:rPr>
          <w:sz w:val="14"/>
        </w:rPr>
        <w:t xml:space="preserve"> of “Maoist” Pac-Man politics </w:t>
      </w:r>
      <w:r w:rsidRPr="00C91A8F">
        <w:rPr>
          <w:rStyle w:val="StyleUnderline"/>
        </w:rPr>
        <w:t xml:space="preserve">is the </w:t>
      </w:r>
      <w:r w:rsidRPr="0045369C">
        <w:rPr>
          <w:rStyle w:val="Emphasis"/>
        </w:rPr>
        <w:t>grandiosity</w:t>
      </w:r>
      <w:r w:rsidRPr="00C91A8F">
        <w:rPr>
          <w:rStyle w:val="StyleUnderline"/>
        </w:rPr>
        <w:t xml:space="preserve"> of the claims and the </w:t>
      </w:r>
      <w:r w:rsidRPr="0045369C">
        <w:rPr>
          <w:rStyle w:val="Emphasis"/>
        </w:rPr>
        <w:t>selfassuredness</w:t>
      </w:r>
      <w:r w:rsidRPr="00C91A8F">
        <w:rPr>
          <w:rStyle w:val="StyleUnderline"/>
        </w:rPr>
        <w:t xml:space="preserve"> of the schemes</w:t>
      </w:r>
      <w:r w:rsidRPr="00E701BF">
        <w:rPr>
          <w:sz w:val="14"/>
        </w:rPr>
        <w:t xml:space="preserve">. Those advocating and carrying out this “strategy” seem overconfident in the inevitability of its success and wholly uncritical of its abundant failures over the last several years (I guess they never read the chapter on criticism and self-criticism in Mao’s Red Book). </w:t>
      </w:r>
      <w:r w:rsidRPr="00DF3618">
        <w:rPr>
          <w:rStyle w:val="StyleUnderline"/>
          <w:highlight w:val="cyan"/>
        </w:rPr>
        <w:t>They</w:t>
      </w:r>
      <w:r w:rsidRPr="00C91A8F">
        <w:rPr>
          <w:rStyle w:val="StyleUnderline"/>
        </w:rPr>
        <w:t xml:space="preserve"> go so far as to </w:t>
      </w:r>
      <w:r w:rsidRPr="00DF3618">
        <w:rPr>
          <w:rStyle w:val="StyleUnderline"/>
          <w:highlight w:val="cyan"/>
        </w:rPr>
        <w:t>talk about establishing</w:t>
      </w:r>
      <w:r w:rsidRPr="00E701BF">
        <w:rPr>
          <w:sz w:val="14"/>
        </w:rPr>
        <w:t xml:space="preserve"> “</w:t>
      </w:r>
      <w:r w:rsidRPr="00DF3618">
        <w:rPr>
          <w:rStyle w:val="Emphasis"/>
          <w:highlight w:val="cyan"/>
        </w:rPr>
        <w:t>base areas</w:t>
      </w:r>
      <w:r w:rsidRPr="00E701BF">
        <w:rPr>
          <w:sz w:val="14"/>
        </w:rPr>
        <w:t xml:space="preserve">” </w:t>
      </w:r>
      <w:r w:rsidRPr="00C91A8F">
        <w:rPr>
          <w:rStyle w:val="StyleUnderline"/>
        </w:rPr>
        <w:t xml:space="preserve">of red political power </w:t>
      </w:r>
      <w:r w:rsidRPr="00DF3618">
        <w:rPr>
          <w:rStyle w:val="StyleUnderline"/>
          <w:highlight w:val="cyan"/>
        </w:rPr>
        <w:t>in the</w:t>
      </w:r>
      <w:r w:rsidRPr="00C91A8F">
        <w:rPr>
          <w:rStyle w:val="StyleUnderline"/>
        </w:rPr>
        <w:t xml:space="preserve"> </w:t>
      </w:r>
      <w:r w:rsidRPr="0045369C">
        <w:rPr>
          <w:rStyle w:val="Emphasis"/>
        </w:rPr>
        <w:t xml:space="preserve">contemporary </w:t>
      </w:r>
      <w:r w:rsidRPr="00DF3618">
        <w:rPr>
          <w:rStyle w:val="Emphasis"/>
          <w:highlight w:val="cyan"/>
        </w:rPr>
        <w:t>U</w:t>
      </w:r>
      <w:r w:rsidRPr="0045369C">
        <w:rPr>
          <w:rStyle w:val="Emphasis"/>
        </w:rPr>
        <w:t xml:space="preserve">nited </w:t>
      </w:r>
      <w:r w:rsidRPr="00DF3618">
        <w:rPr>
          <w:rStyle w:val="Emphasis"/>
          <w:highlight w:val="cyan"/>
        </w:rPr>
        <w:t>St</w:t>
      </w:r>
      <w:r w:rsidRPr="0045369C">
        <w:rPr>
          <w:rStyle w:val="Emphasis"/>
        </w:rPr>
        <w:t>ates</w:t>
      </w:r>
      <w:r w:rsidRPr="00E701BF">
        <w:rPr>
          <w:sz w:val="14"/>
        </w:rPr>
        <w:t xml:space="preserve">. </w:t>
      </w:r>
      <w:r w:rsidRPr="00C91A8F">
        <w:rPr>
          <w:rStyle w:val="StyleUnderline"/>
        </w:rPr>
        <w:t xml:space="preserve">We might call this attitude </w:t>
      </w:r>
      <w:r w:rsidRPr="0045369C">
        <w:rPr>
          <w:rStyle w:val="Emphasis"/>
        </w:rPr>
        <w:t>schematism</w:t>
      </w:r>
      <w:r w:rsidRPr="00E701BF">
        <w:rPr>
          <w:sz w:val="14"/>
        </w:rPr>
        <w:t xml:space="preserve">: </w:t>
      </w:r>
      <w:r w:rsidRPr="00DF3618">
        <w:rPr>
          <w:rStyle w:val="Emphasis"/>
          <w:highlight w:val="cyan"/>
        </w:rPr>
        <w:t>arrogantly putting forward</w:t>
      </w:r>
      <w:r w:rsidRPr="0045369C">
        <w:rPr>
          <w:rStyle w:val="Emphasis"/>
        </w:rPr>
        <w:t xml:space="preserve"> grand </w:t>
      </w:r>
      <w:r w:rsidRPr="00DF3618">
        <w:rPr>
          <w:rStyle w:val="Emphasis"/>
          <w:highlight w:val="cyan"/>
        </w:rPr>
        <w:t>plans</w:t>
      </w:r>
      <w:r w:rsidRPr="00DF3618">
        <w:rPr>
          <w:rStyle w:val="StyleUnderline"/>
          <w:highlight w:val="cyan"/>
        </w:rPr>
        <w:t xml:space="preserve"> based on</w:t>
      </w:r>
      <w:r w:rsidRPr="00C91A8F">
        <w:rPr>
          <w:rStyle w:val="StyleUnderline"/>
        </w:rPr>
        <w:t xml:space="preserve"> </w:t>
      </w:r>
      <w:r w:rsidRPr="0045369C">
        <w:rPr>
          <w:rStyle w:val="Emphasis"/>
        </w:rPr>
        <w:t>little</w:t>
      </w:r>
      <w:r w:rsidRPr="00C91A8F">
        <w:rPr>
          <w:rStyle w:val="StyleUnderline"/>
        </w:rPr>
        <w:t xml:space="preserve"> to </w:t>
      </w:r>
      <w:r w:rsidRPr="00DF3618">
        <w:rPr>
          <w:rStyle w:val="Emphasis"/>
          <w:highlight w:val="cyan"/>
        </w:rPr>
        <w:t>no experience</w:t>
      </w:r>
      <w:r w:rsidRPr="00DF3618">
        <w:rPr>
          <w:sz w:val="14"/>
          <w:highlight w:val="cyan"/>
        </w:rPr>
        <w:t xml:space="preserve">, </w:t>
      </w:r>
      <w:r w:rsidRPr="00DF3618">
        <w:rPr>
          <w:rStyle w:val="Emphasis"/>
          <w:highlight w:val="cyan"/>
        </w:rPr>
        <w:t>no consideration</w:t>
      </w:r>
      <w:r w:rsidRPr="00DF3618">
        <w:rPr>
          <w:rStyle w:val="StyleUnderline"/>
          <w:highlight w:val="cyan"/>
        </w:rPr>
        <w:t xml:space="preserve"> of</w:t>
      </w:r>
      <w:r w:rsidRPr="00C91A8F">
        <w:rPr>
          <w:rStyle w:val="StyleUnderline"/>
        </w:rPr>
        <w:t xml:space="preserve"> what </w:t>
      </w:r>
      <w:r w:rsidRPr="00DF3618">
        <w:rPr>
          <w:rStyle w:val="Emphasis"/>
          <w:highlight w:val="cyan"/>
        </w:rPr>
        <w:t>previous</w:t>
      </w:r>
      <w:r w:rsidRPr="00E701BF">
        <w:rPr>
          <w:sz w:val="14"/>
        </w:rPr>
        <w:t xml:space="preserve"> (and even recent) </w:t>
      </w:r>
      <w:r w:rsidRPr="00DF3618">
        <w:rPr>
          <w:rStyle w:val="Emphasis"/>
          <w:highlight w:val="cyan"/>
        </w:rPr>
        <w:t>generations</w:t>
      </w:r>
      <w:r w:rsidRPr="00C91A8F">
        <w:rPr>
          <w:rStyle w:val="StyleUnderline"/>
        </w:rPr>
        <w:t xml:space="preserve"> have tried</w:t>
      </w:r>
      <w:r w:rsidRPr="00E701BF">
        <w:rPr>
          <w:sz w:val="14"/>
        </w:rPr>
        <w:t xml:space="preserve">, </w:t>
      </w:r>
      <w:r w:rsidRPr="00DF3618">
        <w:rPr>
          <w:rStyle w:val="Emphasis"/>
          <w:highlight w:val="cyan"/>
        </w:rPr>
        <w:t>little analysis</w:t>
      </w:r>
      <w:r w:rsidRPr="00DF3618">
        <w:rPr>
          <w:rStyle w:val="StyleUnderline"/>
          <w:highlight w:val="cyan"/>
        </w:rPr>
        <w:t xml:space="preserve"> of the </w:t>
      </w:r>
      <w:r w:rsidRPr="00DF3618">
        <w:rPr>
          <w:rStyle w:val="Emphasis"/>
          <w:highlight w:val="cyan"/>
        </w:rPr>
        <w:t>actual contradictions</w:t>
      </w:r>
      <w:r w:rsidRPr="00C91A8F">
        <w:rPr>
          <w:rStyle w:val="StyleUnderline"/>
        </w:rPr>
        <w:t xml:space="preserve"> in society that must inform revolutionary strategy</w:t>
      </w:r>
      <w:r w:rsidRPr="00E701BF">
        <w:rPr>
          <w:sz w:val="14"/>
        </w:rPr>
        <w:t xml:space="preserve">, </w:t>
      </w:r>
      <w:r w:rsidRPr="00DF3618">
        <w:rPr>
          <w:rStyle w:val="StyleUnderline"/>
          <w:highlight w:val="cyan"/>
        </w:rPr>
        <w:t>and</w:t>
      </w:r>
      <w:r w:rsidRPr="00E701BF">
        <w:rPr>
          <w:sz w:val="14"/>
        </w:rPr>
        <w:t xml:space="preserve">, worst of all, </w:t>
      </w:r>
      <w:r w:rsidRPr="00DF3618">
        <w:rPr>
          <w:rStyle w:val="Emphasis"/>
          <w:highlight w:val="cyan"/>
        </w:rPr>
        <w:t>no substantive political contact</w:t>
      </w:r>
      <w:r w:rsidRPr="00C91A8F">
        <w:rPr>
          <w:rStyle w:val="StyleUnderline"/>
        </w:rPr>
        <w:t xml:space="preserve"> with the masses and consideration of what will </w:t>
      </w:r>
      <w:r w:rsidRPr="0045369C">
        <w:rPr>
          <w:rStyle w:val="Emphasis"/>
        </w:rPr>
        <w:t>move them forward</w:t>
      </w:r>
      <w:r w:rsidRPr="00C91A8F">
        <w:rPr>
          <w:rStyle w:val="StyleUnderline"/>
        </w:rPr>
        <w:t xml:space="preserve"> in revolutionary struggle based on interaction with them</w:t>
      </w:r>
      <w:r w:rsidRPr="00E701BF">
        <w:rPr>
          <w:sz w:val="14"/>
        </w:rPr>
        <w:t xml:space="preserve">. </w:t>
      </w:r>
      <w:r w:rsidRPr="00DF3618">
        <w:rPr>
          <w:rStyle w:val="StyleUnderline"/>
          <w:highlight w:val="cyan"/>
        </w:rPr>
        <w:t>These</w:t>
      </w:r>
      <w:r w:rsidRPr="00C91A8F">
        <w:rPr>
          <w:rStyle w:val="StyleUnderline"/>
        </w:rPr>
        <w:t xml:space="preserve"> grandiose schemes co-exist with a </w:t>
      </w:r>
      <w:r w:rsidRPr="00DF3618">
        <w:rPr>
          <w:rStyle w:val="Emphasis"/>
        </w:rPr>
        <w:t>pervasive localism</w:t>
      </w:r>
      <w:r w:rsidRPr="00C91A8F">
        <w:rPr>
          <w:rStyle w:val="StyleUnderline"/>
        </w:rPr>
        <w:t xml:space="preserve"> that </w:t>
      </w:r>
      <w:r w:rsidRPr="00DF3618">
        <w:rPr>
          <w:rStyle w:val="StyleUnderline"/>
          <w:highlight w:val="cyan"/>
        </w:rPr>
        <w:t xml:space="preserve">can </w:t>
      </w:r>
      <w:r w:rsidRPr="00DF3618">
        <w:rPr>
          <w:rStyle w:val="Emphasis"/>
          <w:highlight w:val="cyan"/>
        </w:rPr>
        <w:t>only</w:t>
      </w:r>
      <w:r w:rsidRPr="00DF3618">
        <w:rPr>
          <w:rStyle w:val="StyleUnderline"/>
          <w:highlight w:val="cyan"/>
        </w:rPr>
        <w:t xml:space="preserve"> conceive of</w:t>
      </w:r>
      <w:r w:rsidRPr="00C91A8F">
        <w:rPr>
          <w:rStyle w:val="StyleUnderline"/>
        </w:rPr>
        <w:t xml:space="preserve"> political activity and </w:t>
      </w:r>
      <w:r w:rsidRPr="00DF3618">
        <w:rPr>
          <w:rStyle w:val="StyleUnderline"/>
          <w:highlight w:val="cyan"/>
        </w:rPr>
        <w:t xml:space="preserve">power in the </w:t>
      </w:r>
      <w:r w:rsidRPr="00DF3618">
        <w:rPr>
          <w:rStyle w:val="Emphasis"/>
          <w:highlight w:val="cyan"/>
        </w:rPr>
        <w:t>most narrow</w:t>
      </w:r>
      <w:r w:rsidRPr="00DF3618">
        <w:rPr>
          <w:sz w:val="14"/>
          <w:highlight w:val="cyan"/>
        </w:rPr>
        <w:t xml:space="preserve">, </w:t>
      </w:r>
      <w:r w:rsidRPr="00DF3618">
        <w:rPr>
          <w:rStyle w:val="Emphasis"/>
          <w:highlight w:val="cyan"/>
        </w:rPr>
        <w:t>local ways</w:t>
      </w:r>
      <w:r w:rsidRPr="00DF3618">
        <w:rPr>
          <w:sz w:val="14"/>
          <w:highlight w:val="cyan"/>
        </w:rPr>
        <w:t xml:space="preserve">, </w:t>
      </w:r>
      <w:r w:rsidRPr="00DF3618">
        <w:rPr>
          <w:rStyle w:val="StyleUnderline"/>
          <w:highlight w:val="cyan"/>
        </w:rPr>
        <w:t xml:space="preserve">as if the masses confront only their </w:t>
      </w:r>
      <w:r w:rsidRPr="00DF3618">
        <w:rPr>
          <w:rStyle w:val="Emphasis"/>
          <w:highlight w:val="cyan"/>
        </w:rPr>
        <w:t>landlords</w:t>
      </w:r>
      <w:r w:rsidRPr="00E701BF">
        <w:rPr>
          <w:sz w:val="14"/>
        </w:rPr>
        <w:t xml:space="preserve">, </w:t>
      </w:r>
      <w:r w:rsidRPr="00C91A8F">
        <w:rPr>
          <w:rStyle w:val="StyleUnderline"/>
        </w:rPr>
        <w:t xml:space="preserve">their </w:t>
      </w:r>
      <w:r w:rsidRPr="0045369C">
        <w:rPr>
          <w:rStyle w:val="Emphasis"/>
        </w:rPr>
        <w:t>bosses</w:t>
      </w:r>
      <w:r w:rsidRPr="00E701BF">
        <w:rPr>
          <w:sz w:val="14"/>
        </w:rPr>
        <w:t xml:space="preserve">, </w:t>
      </w:r>
      <w:r w:rsidRPr="00C91A8F">
        <w:rPr>
          <w:rStyle w:val="StyleUnderline"/>
        </w:rPr>
        <w:t xml:space="preserve">and </w:t>
      </w:r>
      <w:r w:rsidRPr="0045369C">
        <w:rPr>
          <w:rStyle w:val="Emphasis"/>
        </w:rPr>
        <w:t>local cops</w:t>
      </w:r>
      <w:r w:rsidRPr="00C91A8F">
        <w:rPr>
          <w:rStyle w:val="StyleUnderline"/>
        </w:rPr>
        <w:t xml:space="preserve"> </w:t>
      </w:r>
      <w:r w:rsidRPr="00DF3618">
        <w:rPr>
          <w:rStyle w:val="StyleUnderline"/>
          <w:highlight w:val="cyan"/>
        </w:rPr>
        <w:t>rather than the</w:t>
      </w:r>
      <w:r w:rsidRPr="00C91A8F">
        <w:rPr>
          <w:rStyle w:val="StyleUnderline"/>
        </w:rPr>
        <w:t xml:space="preserve"> machinations of global capital that is the </w:t>
      </w:r>
      <w:r w:rsidRPr="00DF3618">
        <w:rPr>
          <w:rStyle w:val="Emphasis"/>
          <w:highlight w:val="cyan"/>
        </w:rPr>
        <w:t>larger driving force</w:t>
      </w:r>
      <w:r w:rsidRPr="00C91A8F">
        <w:rPr>
          <w:rStyle w:val="StyleUnderline"/>
        </w:rPr>
        <w:t xml:space="preserve"> behind their oppression</w:t>
      </w:r>
      <w:r w:rsidRPr="00E701BF">
        <w:rPr>
          <w:sz w:val="14"/>
        </w:rPr>
        <w:t>. Consequently, Pac-Man “Maoists” cannot conceive of, let alone lead, class struggles that cut across geographical locations. As is so often the case with people pretending to be revolutionaries, two seemingly contradictory poles, in this case schematism and localism, are in fact the opposite ends of the same stupidity, to borrow a phrase from Lenin, and the bold talk of building base areas is what unites them.</w:t>
      </w:r>
      <w:r>
        <w:rPr>
          <w:sz w:val="14"/>
        </w:rPr>
        <w:t xml:space="preserve"> </w:t>
      </w:r>
    </w:p>
    <w:bookmarkEnd w:id="12"/>
    <w:p w14:paraId="2756BCAB" w14:textId="77777777" w:rsidR="001C3AC1" w:rsidRPr="00E701BF" w:rsidRDefault="001C3AC1" w:rsidP="001C3AC1"/>
    <w:p w14:paraId="4590B660" w14:textId="77777777" w:rsidR="001C3AC1" w:rsidRPr="005D388F" w:rsidRDefault="001C3AC1" w:rsidP="001C3AC1"/>
    <w:p w14:paraId="5BB15AF0" w14:textId="77777777" w:rsidR="001C3AC1" w:rsidRPr="00155DEE" w:rsidRDefault="001C3AC1" w:rsidP="001C3AC1"/>
    <w:p w14:paraId="002C5B47" w14:textId="690CB07E" w:rsidR="001C3AC1" w:rsidRDefault="001C3AC1" w:rsidP="001C3AC1">
      <w:pPr>
        <w:pStyle w:val="Heading3"/>
      </w:pPr>
      <w:r>
        <w:t>Alt—Transition Wars—2AC</w:t>
      </w:r>
    </w:p>
    <w:p w14:paraId="40B6758E" w14:textId="77777777" w:rsidR="001C3AC1" w:rsidRPr="0064744B" w:rsidRDefault="001C3AC1" w:rsidP="001C3AC1">
      <w:pPr>
        <w:pStyle w:val="Heading4"/>
      </w:pPr>
      <w:r>
        <w:rPr>
          <w:u w:val="single"/>
        </w:rPr>
        <w:t>Transition wars</w:t>
      </w:r>
      <w:r>
        <w:t>.</w:t>
      </w:r>
    </w:p>
    <w:p w14:paraId="32C89C5C" w14:textId="77777777" w:rsidR="001C3AC1" w:rsidRDefault="001C3AC1" w:rsidP="001C3AC1">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1142-1143, dml)</w:t>
      </w:r>
    </w:p>
    <w:p w14:paraId="55233A21" w14:textId="77777777" w:rsidR="001C3AC1" w:rsidRPr="00AD6DD1" w:rsidRDefault="001C3AC1" w:rsidP="001C3AC1">
      <w:pPr>
        <w:rPr>
          <w:sz w:val="14"/>
        </w:rPr>
      </w:pPr>
      <w:r w:rsidRPr="00AD6DD1">
        <w:rPr>
          <w:sz w:val="14"/>
        </w:rPr>
        <w:t xml:space="preserve">From a geopolitical standpoint, </w:t>
      </w:r>
      <w:r w:rsidRPr="00DD1927">
        <w:rPr>
          <w:rStyle w:val="StyleUnderline"/>
          <w:highlight w:val="cyan"/>
        </w:rPr>
        <w:t>strong anti-cap</w:t>
      </w:r>
      <w:r w:rsidRPr="0064744B">
        <w:rPr>
          <w:rStyle w:val="StyleUnderline"/>
        </w:rPr>
        <w:t xml:space="preserve">italist movements or policies </w:t>
      </w:r>
      <w:r w:rsidRPr="00DD1927">
        <w:rPr>
          <w:rStyle w:val="StyleUnderline"/>
          <w:highlight w:val="cyan"/>
        </w:rPr>
        <w:t xml:space="preserve">could </w:t>
      </w:r>
      <w:r w:rsidRPr="00DD1927">
        <w:rPr>
          <w:rStyle w:val="Emphasis"/>
          <w:highlight w:val="cyan"/>
        </w:rPr>
        <w:t>disrupt</w:t>
      </w:r>
      <w:r w:rsidRPr="0064744B">
        <w:rPr>
          <w:rStyle w:val="StyleUnderline"/>
        </w:rPr>
        <w:t xml:space="preserve"> established economic </w:t>
      </w:r>
      <w:r w:rsidRPr="00DD1927">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DD1927">
        <w:rPr>
          <w:rStyle w:val="StyleUnderline"/>
          <w:highlight w:val="cyan"/>
        </w:rPr>
        <w:t>and</w:t>
      </w:r>
      <w:r w:rsidRPr="00AD6DD1">
        <w:rPr>
          <w:sz w:val="14"/>
        </w:rPr>
        <w:t xml:space="preserve"> political </w:t>
      </w:r>
      <w:r w:rsidRPr="00DD1927">
        <w:rPr>
          <w:rStyle w:val="Emphasis"/>
          <w:highlight w:val="cyan"/>
        </w:rPr>
        <w:t>alliances</w:t>
      </w:r>
      <w:r w:rsidRPr="00AD6DD1">
        <w:rPr>
          <w:sz w:val="14"/>
        </w:rPr>
        <w:t xml:space="preserve"> structured around free market principles. </w:t>
      </w:r>
      <w:r w:rsidRPr="00DD1927">
        <w:rPr>
          <w:rStyle w:val="StyleUnderline"/>
          <w:highlight w:val="cyan"/>
        </w:rPr>
        <w:t>If</w:t>
      </w:r>
      <w:r w:rsidRPr="0064744B">
        <w:rPr>
          <w:rStyle w:val="StyleUnderline"/>
        </w:rPr>
        <w:t xml:space="preserve"> a </w:t>
      </w:r>
      <w:r w:rsidRPr="00DD1927">
        <w:rPr>
          <w:rStyle w:val="Emphasis"/>
          <w:highlight w:val="cyan"/>
        </w:rPr>
        <w:t>significant number</w:t>
      </w:r>
      <w:r w:rsidRPr="00DD1927">
        <w:rPr>
          <w:rStyle w:val="StyleUnderline"/>
          <w:highlight w:val="cyan"/>
        </w:rPr>
        <w:t xml:space="preserve"> of nations adopt anti-cap</w:t>
      </w:r>
      <w:r w:rsidRPr="0064744B">
        <w:rPr>
          <w:rStyle w:val="StyleUnderline"/>
        </w:rPr>
        <w:t>italist policies</w:t>
      </w:r>
      <w:r w:rsidRPr="00AD6DD1">
        <w:rPr>
          <w:sz w:val="14"/>
        </w:rPr>
        <w:t xml:space="preserve">, </w:t>
      </w:r>
      <w:r w:rsidRPr="0064744B">
        <w:rPr>
          <w:rStyle w:val="StyleUnderline"/>
        </w:rPr>
        <w:t xml:space="preserve">this can lead to a </w:t>
      </w:r>
      <w:r w:rsidRPr="00DD1927">
        <w:rPr>
          <w:rStyle w:val="Emphasis"/>
          <w:highlight w:val="cyan"/>
        </w:rPr>
        <w:t>shift</w:t>
      </w:r>
      <w:r w:rsidRPr="00AD6DD1">
        <w:rPr>
          <w:rStyle w:val="Emphasis"/>
        </w:rPr>
        <w:t xml:space="preserve"> away</w:t>
      </w:r>
      <w:r w:rsidRPr="00AD6DD1">
        <w:rPr>
          <w:rStyle w:val="StyleUnderline"/>
        </w:rPr>
        <w:t xml:space="preserve"> </w:t>
      </w:r>
      <w:r w:rsidRPr="00DD1927">
        <w:rPr>
          <w:rStyle w:val="StyleUnderline"/>
          <w:highlight w:val="cyan"/>
        </w:rPr>
        <w:t>from open markets toward</w:t>
      </w:r>
      <w:r w:rsidRPr="0064744B">
        <w:rPr>
          <w:rStyle w:val="StyleUnderline"/>
        </w:rPr>
        <w:t xml:space="preserve"> more </w:t>
      </w:r>
      <w:r w:rsidRPr="00DD1927">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DD1927">
        <w:rPr>
          <w:rStyle w:val="StyleUnderline"/>
          <w:highlight w:val="cyan"/>
        </w:rPr>
        <w:t>models</w:t>
      </w:r>
      <w:r w:rsidRPr="00AD6DD1">
        <w:rPr>
          <w:sz w:val="14"/>
        </w:rPr>
        <w:t xml:space="preserve">. Such a shift would undermine the economic growth model upon which many countries rely, potentially </w:t>
      </w:r>
      <w:r w:rsidRPr="00DD1927">
        <w:rPr>
          <w:rStyle w:val="StyleUnderline"/>
          <w:highlight w:val="cyan"/>
        </w:rPr>
        <w:t>leading to</w:t>
      </w:r>
      <w:r w:rsidRPr="0064744B">
        <w:rPr>
          <w:rStyle w:val="StyleUnderline"/>
        </w:rPr>
        <w:t xml:space="preserve"> </w:t>
      </w:r>
      <w:r w:rsidRPr="00AD6DD1">
        <w:rPr>
          <w:rStyle w:val="Emphasis"/>
        </w:rPr>
        <w:t xml:space="preserve">economic </w:t>
      </w:r>
      <w:r w:rsidRPr="00DD1927">
        <w:rPr>
          <w:rStyle w:val="Emphasis"/>
          <w:highlight w:val="cyan"/>
        </w:rPr>
        <w:t>contractions</w:t>
      </w:r>
      <w:r w:rsidRPr="00DD1927">
        <w:rPr>
          <w:rStyle w:val="StyleUnderline"/>
          <w:highlight w:val="cyan"/>
        </w:rPr>
        <w:t xml:space="preserve"> and</w:t>
      </w:r>
      <w:r w:rsidRPr="0064744B">
        <w:rPr>
          <w:rStyle w:val="StyleUnderline"/>
        </w:rPr>
        <w:t xml:space="preserve"> </w:t>
      </w:r>
      <w:r w:rsidRPr="00AD6DD1">
        <w:rPr>
          <w:rStyle w:val="Emphasis"/>
        </w:rPr>
        <w:t xml:space="preserve">increased </w:t>
      </w:r>
      <w:r w:rsidRPr="00DD1927">
        <w:rPr>
          <w:rStyle w:val="Emphasis"/>
          <w:highlight w:val="cyan"/>
        </w:rPr>
        <w:t>tensions</w:t>
      </w:r>
      <w:r w:rsidRPr="00DD1927">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DD1927">
        <w:rPr>
          <w:rStyle w:val="StyleUnderline"/>
          <w:highlight w:val="cyan"/>
        </w:rPr>
        <w:t>promotion of protectionist nationalism as a socialist response</w:t>
      </w:r>
      <w:r w:rsidRPr="0064744B">
        <w:rPr>
          <w:rStyle w:val="StyleUnderline"/>
        </w:rPr>
        <w:t xml:space="preserve"> to free market internationalism risks </w:t>
      </w:r>
      <w:r w:rsidRPr="00DD1927">
        <w:rPr>
          <w:rStyle w:val="StyleUnderline"/>
          <w:highlight w:val="cyan"/>
        </w:rPr>
        <w:t>fuel</w:t>
      </w:r>
      <w:r w:rsidRPr="0064744B">
        <w:rPr>
          <w:rStyle w:val="StyleUnderline"/>
        </w:rPr>
        <w:t xml:space="preserve">ing </w:t>
      </w:r>
      <w:r w:rsidRPr="00DD1927">
        <w:rPr>
          <w:rStyle w:val="Emphasis"/>
          <w:highlight w:val="cyan"/>
        </w:rPr>
        <w:t>imperial</w:t>
      </w:r>
      <w:r w:rsidRPr="00AD6DD1">
        <w:rPr>
          <w:rStyle w:val="Emphasis"/>
        </w:rPr>
        <w:t xml:space="preserve"> </w:t>
      </w:r>
      <w:r w:rsidRPr="00DD1927">
        <w:rPr>
          <w:rStyle w:val="Emphasis"/>
          <w:highlight w:val="cyan"/>
        </w:rPr>
        <w:t>expansionism</w:t>
      </w:r>
      <w:r w:rsidRPr="00AD6DD1">
        <w:rPr>
          <w:sz w:val="14"/>
        </w:rPr>
        <w:t xml:space="preserve">. When countries adopt </w:t>
      </w:r>
      <w:r w:rsidRPr="0064744B">
        <w:rPr>
          <w:rStyle w:val="StyleUnderline"/>
        </w:rPr>
        <w:t xml:space="preserve">trade </w:t>
      </w:r>
      <w:r w:rsidRPr="00DD1927">
        <w:rPr>
          <w:rStyle w:val="StyleUnderline"/>
          <w:highlight w:val="cyan"/>
        </w:rPr>
        <w:t>barriers or</w:t>
      </w:r>
      <w:r w:rsidRPr="0064744B">
        <w:rPr>
          <w:rStyle w:val="StyleUnderline"/>
        </w:rPr>
        <w:t xml:space="preserve"> protectionist </w:t>
      </w:r>
      <w:r w:rsidRPr="00DD1927">
        <w:rPr>
          <w:rStyle w:val="StyleUnderline"/>
          <w:highlight w:val="cyan"/>
        </w:rPr>
        <w:t>tariffs</w:t>
      </w:r>
      <w:r w:rsidRPr="00AD6DD1">
        <w:rPr>
          <w:sz w:val="14"/>
        </w:rPr>
        <w:t xml:space="preserve">, they </w:t>
      </w:r>
      <w:r w:rsidRPr="00DD1927">
        <w:rPr>
          <w:rStyle w:val="Emphasis"/>
          <w:highlight w:val="cyan"/>
        </w:rPr>
        <w:t>disrupt</w:t>
      </w:r>
      <w:r w:rsidRPr="0064744B">
        <w:rPr>
          <w:rStyle w:val="StyleUnderline"/>
        </w:rPr>
        <w:t xml:space="preserve"> established </w:t>
      </w:r>
      <w:r w:rsidRPr="00DD1927">
        <w:rPr>
          <w:rStyle w:val="StyleUnderline"/>
          <w:highlight w:val="cyan"/>
        </w:rPr>
        <w:t>supply chains</w:t>
      </w:r>
      <w:r w:rsidRPr="0064744B">
        <w:rPr>
          <w:rStyle w:val="StyleUnderline"/>
        </w:rPr>
        <w:t xml:space="preserve"> and trade relationships</w:t>
      </w:r>
      <w:r w:rsidRPr="00AD6DD1">
        <w:rPr>
          <w:sz w:val="14"/>
        </w:rPr>
        <w:t xml:space="preserve">, </w:t>
      </w:r>
      <w:r w:rsidRPr="00DD1927">
        <w:rPr>
          <w:rStyle w:val="Emphasis"/>
          <w:highlight w:val="cyan"/>
        </w:rPr>
        <w:t>damaging</w:t>
      </w:r>
      <w:r w:rsidRPr="00DD1927">
        <w:rPr>
          <w:rStyle w:val="StyleUnderline"/>
          <w:highlight w:val="cyan"/>
        </w:rPr>
        <w:t xml:space="preserve"> domestic 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DD1927">
        <w:rPr>
          <w:rStyle w:val="StyleUnderline"/>
          <w:highlight w:val="cyan"/>
        </w:rPr>
        <w:t>and lowering</w:t>
      </w:r>
      <w:r w:rsidRPr="00AD6DD1">
        <w:rPr>
          <w:rStyle w:val="StyleUnderline"/>
        </w:rPr>
        <w:t xml:space="preserve"> economic </w:t>
      </w:r>
      <w:r w:rsidRPr="00DD1927">
        <w:rPr>
          <w:rStyle w:val="StyleUnderline"/>
          <w:highlight w:val="cyan"/>
        </w:rPr>
        <w:t>efficiency</w:t>
      </w:r>
      <w:r w:rsidRPr="00AD6DD1">
        <w:rPr>
          <w:sz w:val="14"/>
        </w:rPr>
        <w:t xml:space="preserve"> by reducing competition. </w:t>
      </w:r>
      <w:r w:rsidRPr="00DD1927">
        <w:rPr>
          <w:rStyle w:val="StyleUnderline"/>
          <w:highlight w:val="cyan"/>
        </w:rPr>
        <w:t>Countries affected</w:t>
      </w:r>
      <w:r w:rsidRPr="00AD6DD1">
        <w:rPr>
          <w:rStyle w:val="StyleUnderline"/>
        </w:rPr>
        <w:t xml:space="preserve"> by other countries’ protectionist measures typically </w:t>
      </w:r>
      <w:r w:rsidRPr="00DD1927">
        <w:rPr>
          <w:rStyle w:val="StyleUnderline"/>
          <w:highlight w:val="cyan"/>
        </w:rPr>
        <w:t>respond with countermeasures</w:t>
      </w:r>
      <w:r w:rsidRPr="00AD6DD1">
        <w:rPr>
          <w:sz w:val="14"/>
        </w:rPr>
        <w:t xml:space="preserve"> of their own such as retaliatory tariffs, </w:t>
      </w:r>
      <w:r w:rsidRPr="00DD1927">
        <w:rPr>
          <w:rStyle w:val="StyleUnderline"/>
          <w:highlight w:val="cyan"/>
        </w:rPr>
        <w:t>sparking</w:t>
      </w:r>
      <w:r w:rsidRPr="00AD6DD1">
        <w:rPr>
          <w:rStyle w:val="StyleUnderline"/>
        </w:rPr>
        <w:t xml:space="preserve"> cycles of </w:t>
      </w:r>
      <w:r w:rsidRPr="00DD1927">
        <w:rPr>
          <w:rStyle w:val="Emphasis"/>
          <w:highlight w:val="cyan"/>
        </w:rPr>
        <w:t>escalating</w:t>
      </w:r>
      <w:r w:rsidRPr="00AD6DD1">
        <w:rPr>
          <w:rStyle w:val="Emphasis"/>
        </w:rPr>
        <w:t xml:space="preserve"> international </w:t>
      </w:r>
      <w:r w:rsidRPr="00DD1927">
        <w:rPr>
          <w:rStyle w:val="Emphasis"/>
          <w:highlight w:val="cyan"/>
        </w:rPr>
        <w:t>trade conflicts</w:t>
      </w:r>
      <w:r w:rsidRPr="00DD1927">
        <w:rPr>
          <w:rStyle w:val="StyleUnderline"/>
          <w:highlight w:val="cyan"/>
        </w:rPr>
        <w:t xml:space="preserve"> that</w:t>
      </w:r>
      <w:r w:rsidRPr="00AD6DD1">
        <w:rPr>
          <w:rStyle w:val="StyleUnderline"/>
        </w:rPr>
        <w:t xml:space="preserve"> can </w:t>
      </w:r>
      <w:r w:rsidRPr="00DD1927">
        <w:rPr>
          <w:rStyle w:val="StyleUnderline"/>
          <w:highlight w:val="cyan"/>
        </w:rPr>
        <w:t>lead</w:t>
      </w:r>
      <w:r w:rsidRPr="00AD6DD1">
        <w:rPr>
          <w:rStyle w:val="StyleUnderline"/>
        </w:rPr>
        <w:t xml:space="preserve"> </w:t>
      </w:r>
      <w:r w:rsidRPr="00DD1927">
        <w:rPr>
          <w:rStyle w:val="StyleUnderline"/>
        </w:rPr>
        <w:t xml:space="preserve">directly </w:t>
      </w:r>
      <w:r w:rsidRPr="00DD1927">
        <w:rPr>
          <w:rStyle w:val="StyleUnderline"/>
          <w:highlight w:val="cyan"/>
        </w:rPr>
        <w:t xml:space="preserve">to </w:t>
      </w:r>
      <w:r w:rsidRPr="00DD1927">
        <w:rPr>
          <w:rStyle w:val="Emphasis"/>
          <w:highlight w:val="cyan"/>
        </w:rPr>
        <w:t>war</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DD1927">
        <w:rPr>
          <w:rStyle w:val="Emphasis"/>
          <w:highlight w:val="cyan"/>
        </w:rPr>
        <w:t>segment</w:t>
      </w:r>
      <w:r w:rsidRPr="00AD6DD1">
        <w:rPr>
          <w:rStyle w:val="Emphasis"/>
        </w:rPr>
        <w:t>ation</w:t>
      </w:r>
      <w:r w:rsidRPr="00AD6DD1">
        <w:rPr>
          <w:rStyle w:val="StyleUnderline"/>
        </w:rPr>
        <w:t xml:space="preserve"> of </w:t>
      </w:r>
      <w:r w:rsidRPr="00DD1927">
        <w:rPr>
          <w:rStyle w:val="StyleUnderline"/>
          <w:highlight w:val="cyan"/>
        </w:rPr>
        <w:t xml:space="preserve">the global market into </w:t>
      </w:r>
      <w:r w:rsidRPr="00DD1927">
        <w:rPr>
          <w:rStyle w:val="Emphasis"/>
          <w:highlight w:val="cyan"/>
        </w:rPr>
        <w:t>colonial spheres of influence</w:t>
      </w:r>
      <w:r w:rsidRPr="00AD6DD1">
        <w:rPr>
          <w:sz w:val="14"/>
        </w:rPr>
        <w:t xml:space="preserve">, thereby reducing overall growth. </w:t>
      </w:r>
      <w:r w:rsidRPr="00AD6DD1">
        <w:rPr>
          <w:rStyle w:val="StyleUnderline"/>
        </w:rPr>
        <w:t xml:space="preserve">This has </w:t>
      </w:r>
      <w:r w:rsidRPr="00DD1927">
        <w:rPr>
          <w:rStyle w:val="Emphasis"/>
          <w:highlight w:val="cyan"/>
        </w:rPr>
        <w:t>profound geopolitical consequences</w:t>
      </w:r>
      <w:r w:rsidRPr="00AD6DD1">
        <w:rPr>
          <w:rStyle w:val="StyleUnderline"/>
        </w:rPr>
        <w:t xml:space="preserve"> insofar </w:t>
      </w:r>
      <w:r w:rsidRPr="00AB1DDC">
        <w:rPr>
          <w:rStyle w:val="StyleUnderline"/>
          <w:highlight w:val="cyan"/>
        </w:rPr>
        <w:t>as</w:t>
      </w:r>
      <w:r w:rsidRPr="00AD6DD1">
        <w:rPr>
          <w:rStyle w:val="StyleUnderline"/>
        </w:rPr>
        <w:t xml:space="preserve"> countries’ </w:t>
      </w:r>
      <w:r w:rsidRPr="00AB1DDC">
        <w:rPr>
          <w:rStyle w:val="StyleUnderline"/>
          <w:highlight w:val="cyan"/>
        </w:rPr>
        <w:t>strategic interests are</w:t>
      </w:r>
      <w:r w:rsidRPr="00AD6DD1">
        <w:rPr>
          <w:rStyle w:val="StyleUnderline"/>
        </w:rPr>
        <w:t xml:space="preserve"> closely </w:t>
      </w:r>
      <w:r w:rsidRPr="00AB1DDC">
        <w:rPr>
          <w:rStyle w:val="StyleUnderline"/>
          <w:highlight w:val="cyan"/>
        </w:rPr>
        <w:t>tied to</w:t>
      </w:r>
      <w:r w:rsidRPr="00AD6DD1">
        <w:rPr>
          <w:rStyle w:val="StyleUnderline"/>
        </w:rPr>
        <w:t xml:space="preserve"> their </w:t>
      </w:r>
      <w:r w:rsidRPr="00AB1DDC">
        <w:rPr>
          <w:rStyle w:val="StyleUnderline"/>
          <w:highlight w:val="cyan"/>
        </w:rPr>
        <w:t>economic interests</w:t>
      </w:r>
      <w:r w:rsidRPr="00AD6DD1">
        <w:rPr>
          <w:sz w:val="14"/>
        </w:rPr>
        <w:t xml:space="preserve">. </w:t>
      </w:r>
      <w:r w:rsidRPr="00AD6DD1">
        <w:rPr>
          <w:rStyle w:val="StyleUnderline"/>
        </w:rPr>
        <w:t xml:space="preserve">Growing trade </w:t>
      </w:r>
      <w:r w:rsidRPr="00AB1DDC">
        <w:rPr>
          <w:rStyle w:val="StyleUnderline"/>
          <w:highlight w:val="cyan"/>
        </w:rPr>
        <w:t>conflicts and</w:t>
      </w:r>
      <w:r w:rsidRPr="00AD6DD1">
        <w:rPr>
          <w:rStyle w:val="StyleUnderline"/>
        </w:rPr>
        <w:t xml:space="preserve"> a </w:t>
      </w:r>
      <w:r w:rsidRPr="00AB1DDC">
        <w:rPr>
          <w:rStyle w:val="StyleUnderline"/>
          <w:highlight w:val="cyan"/>
        </w:rPr>
        <w:t>fragmented</w:t>
      </w:r>
      <w:r w:rsidRPr="00AD6DD1">
        <w:rPr>
          <w:rStyle w:val="StyleUnderline"/>
        </w:rPr>
        <w:t xml:space="preserve"> global </w:t>
      </w:r>
      <w:r w:rsidRPr="00AB1DDC">
        <w:rPr>
          <w:rStyle w:val="StyleUnderline"/>
          <w:highlight w:val="cyan"/>
        </w:rPr>
        <w:t>economy</w:t>
      </w:r>
      <w:r w:rsidRPr="00AD6DD1">
        <w:rPr>
          <w:rStyle w:val="StyleUnderline"/>
        </w:rPr>
        <w:t xml:space="preserve"> could </w:t>
      </w:r>
      <w:r w:rsidRPr="00AB1DDC">
        <w:rPr>
          <w:rStyle w:val="StyleUnderline"/>
          <w:highlight w:val="cyan"/>
        </w:rPr>
        <w:t>damage</w:t>
      </w:r>
      <w:r w:rsidRPr="00AD6DD1">
        <w:rPr>
          <w:sz w:val="14"/>
        </w:rPr>
        <w:t xml:space="preserve"> necessarily </w:t>
      </w:r>
      <w:r w:rsidRPr="00FD0628">
        <w:rPr>
          <w:rStyle w:val="Emphasis"/>
        </w:rPr>
        <w:t xml:space="preserve">multilateral </w:t>
      </w:r>
      <w:r w:rsidRPr="00FD0628">
        <w:rPr>
          <w:rStyle w:val="Emphasis"/>
          <w:highlight w:val="cyan"/>
        </w:rPr>
        <w:t>cooperation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4379F37B" w14:textId="55BBBFA4" w:rsidR="001C3AC1" w:rsidRDefault="001C3AC1" w:rsidP="001C3AC1">
      <w:pPr>
        <w:pStyle w:val="Heading3"/>
      </w:pPr>
      <w:r>
        <w:t xml:space="preserve">Alt—Transition Wars—1AR </w:t>
      </w:r>
    </w:p>
    <w:p w14:paraId="6BF2C6BA" w14:textId="77777777" w:rsidR="001C3AC1" w:rsidRDefault="001C3AC1" w:rsidP="001C3AC1">
      <w:pPr>
        <w:pStyle w:val="Heading4"/>
      </w:pPr>
      <w:r>
        <w:t xml:space="preserve">If it </w:t>
      </w:r>
      <w:r>
        <w:rPr>
          <w:u w:val="single"/>
        </w:rPr>
        <w:t>succeeds</w:t>
      </w:r>
      <w:r>
        <w:t xml:space="preserve">, it’s through </w:t>
      </w:r>
      <w:r>
        <w:rPr>
          <w:u w:val="single"/>
        </w:rPr>
        <w:t>mass violence</w:t>
      </w:r>
      <w:r>
        <w:t xml:space="preserve"> and </w:t>
      </w:r>
      <w:r>
        <w:rPr>
          <w:u w:val="single"/>
        </w:rPr>
        <w:t>immiseration</w:t>
      </w:r>
      <w:r>
        <w:t>. Empirics are aff.</w:t>
      </w:r>
    </w:p>
    <w:p w14:paraId="5BBEBB57" w14:textId="77777777" w:rsidR="001C3AC1" w:rsidRDefault="001C3AC1" w:rsidP="001C3AC1">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1122, dml)</w:t>
      </w:r>
    </w:p>
    <w:p w14:paraId="3F25D67E" w14:textId="77777777" w:rsidR="001C3AC1" w:rsidRDefault="001C3AC1" w:rsidP="001C3AC1">
      <w:pPr>
        <w:rPr>
          <w:sz w:val="14"/>
        </w:rPr>
      </w:pPr>
      <w:r w:rsidRPr="004C724C">
        <w:rPr>
          <w:rStyle w:val="StyleUnderline"/>
        </w:rPr>
        <w:t xml:space="preserve">Some of </w:t>
      </w:r>
      <w:r w:rsidRPr="00741113">
        <w:rPr>
          <w:rStyle w:val="StyleUnderline"/>
        </w:rPr>
        <w:t xml:space="preserve">the </w:t>
      </w:r>
      <w:r w:rsidRPr="00AB1DDC">
        <w:rPr>
          <w:rStyle w:val="StyleUnderline"/>
          <w:highlight w:val="cyan"/>
        </w:rPr>
        <w:t xml:space="preserve">most </w:t>
      </w:r>
      <w:r w:rsidRPr="00AB1DDC">
        <w:rPr>
          <w:rStyle w:val="Emphasis"/>
          <w:highlight w:val="cyan"/>
        </w:rPr>
        <w:t>murderous</w:t>
      </w:r>
      <w:r w:rsidRPr="00AB1DDC">
        <w:rPr>
          <w:rStyle w:val="StyleUnderline"/>
          <w:highlight w:val="cyan"/>
        </w:rPr>
        <w:t xml:space="preserve"> governments</w:t>
      </w:r>
      <w:r w:rsidRPr="00741113">
        <w:rPr>
          <w:rStyle w:val="StyleUnderline"/>
        </w:rPr>
        <w:t xml:space="preserve"> of </w:t>
      </w:r>
      <w:r w:rsidRPr="00741113">
        <w:rPr>
          <w:rStyle w:val="Emphasis"/>
        </w:rPr>
        <w:t>all time</w:t>
      </w:r>
      <w:r w:rsidRPr="003845C2">
        <w:rPr>
          <w:sz w:val="14"/>
        </w:rPr>
        <w:t xml:space="preserve">, namely, </w:t>
      </w:r>
      <w:r w:rsidRPr="004C724C">
        <w:rPr>
          <w:rStyle w:val="StyleUnderline"/>
        </w:rPr>
        <w:t>the</w:t>
      </w:r>
      <w:r w:rsidRPr="003845C2">
        <w:rPr>
          <w:sz w:val="14"/>
        </w:rPr>
        <w:t xml:space="preserve"> </w:t>
      </w:r>
      <w:r w:rsidRPr="00AB1DDC">
        <w:rPr>
          <w:rStyle w:val="Emphasis"/>
          <w:highlight w:val="cyan"/>
        </w:rPr>
        <w:t>U</w:t>
      </w:r>
      <w:r w:rsidRPr="003845C2">
        <w:rPr>
          <w:sz w:val="14"/>
        </w:rPr>
        <w:t xml:space="preserve">nion of </w:t>
      </w:r>
      <w:r w:rsidRPr="00AB1DDC">
        <w:rPr>
          <w:rStyle w:val="Emphasis"/>
          <w:highlight w:val="cyan"/>
        </w:rPr>
        <w:t>S</w:t>
      </w:r>
      <w:r w:rsidRPr="003845C2">
        <w:rPr>
          <w:sz w:val="14"/>
        </w:rPr>
        <w:t xml:space="preserve">oviet </w:t>
      </w:r>
      <w:r w:rsidRPr="00AB1DDC">
        <w:rPr>
          <w:rStyle w:val="Emphasis"/>
          <w:highlight w:val="cyan"/>
        </w:rPr>
        <w:t>S</w:t>
      </w:r>
      <w:r w:rsidRPr="003845C2">
        <w:rPr>
          <w:sz w:val="14"/>
        </w:rPr>
        <w:t xml:space="preserve">ocialist </w:t>
      </w:r>
      <w:r w:rsidRPr="00AB1DDC">
        <w:rPr>
          <w:rStyle w:val="Emphasis"/>
          <w:highlight w:val="cyan"/>
        </w:rPr>
        <w:t>R</w:t>
      </w:r>
      <w:r w:rsidRPr="003845C2">
        <w:rPr>
          <w:sz w:val="14"/>
        </w:rPr>
        <w:t xml:space="preserve">epublics, </w:t>
      </w:r>
      <w:r w:rsidRPr="00741113">
        <w:rPr>
          <w:rStyle w:val="StyleUnderline"/>
        </w:rPr>
        <w:t>the National Socialist</w:t>
      </w:r>
      <w:r w:rsidRPr="003845C2">
        <w:rPr>
          <w:sz w:val="14"/>
        </w:rPr>
        <w:t xml:space="preserve"> </w:t>
      </w:r>
      <w:r w:rsidRPr="00AB1DDC">
        <w:rPr>
          <w:rStyle w:val="Emphasis"/>
          <w:highlight w:val="cyan"/>
        </w:rPr>
        <w:t>German Reich</w:t>
      </w:r>
      <w:r w:rsidRPr="003845C2">
        <w:rPr>
          <w:sz w:val="14"/>
        </w:rPr>
        <w:t xml:space="preserve"> (Zitelmann, [2000] 2022), </w:t>
      </w:r>
      <w:r w:rsidRPr="004C724C">
        <w:rPr>
          <w:rStyle w:val="StyleUnderline"/>
        </w:rPr>
        <w:t>the</w:t>
      </w:r>
      <w:r w:rsidRPr="003845C2">
        <w:rPr>
          <w:sz w:val="14"/>
        </w:rPr>
        <w:t xml:space="preserve"> </w:t>
      </w:r>
      <w:r w:rsidRPr="00AB1DDC">
        <w:rPr>
          <w:rStyle w:val="Emphasis"/>
          <w:highlight w:val="cyan"/>
        </w:rPr>
        <w:t>P</w:t>
      </w:r>
      <w:r w:rsidRPr="003845C2">
        <w:rPr>
          <w:sz w:val="14"/>
        </w:rPr>
        <w:t xml:space="preserve">eople’s </w:t>
      </w:r>
      <w:r w:rsidRPr="00AB1DDC">
        <w:rPr>
          <w:rStyle w:val="Emphasis"/>
          <w:highlight w:val="cyan"/>
        </w:rPr>
        <w:t>R</w:t>
      </w:r>
      <w:r w:rsidRPr="003845C2">
        <w:rPr>
          <w:sz w:val="14"/>
        </w:rPr>
        <w:t xml:space="preserve">epublic of </w:t>
      </w:r>
      <w:r w:rsidRPr="00AB1DDC">
        <w:rPr>
          <w:rStyle w:val="Emphasis"/>
          <w:highlight w:val="cyan"/>
        </w:rPr>
        <w:t>C</w:t>
      </w:r>
      <w:r w:rsidRPr="003845C2">
        <w:rPr>
          <w:sz w:val="14"/>
        </w:rPr>
        <w:t xml:space="preserve">hina, </w:t>
      </w:r>
      <w:r w:rsidRPr="004C724C">
        <w:rPr>
          <w:rStyle w:val="StyleUnderline"/>
        </w:rPr>
        <w:t>and</w:t>
      </w:r>
      <w:r w:rsidRPr="003845C2">
        <w:rPr>
          <w:sz w:val="14"/>
        </w:rPr>
        <w:t xml:space="preserve"> </w:t>
      </w:r>
      <w:r w:rsidRPr="004C724C">
        <w:rPr>
          <w:rStyle w:val="Emphasis"/>
        </w:rPr>
        <w:t>Democratic Kampuchea</w:t>
      </w:r>
      <w:r w:rsidRPr="003845C2">
        <w:rPr>
          <w:sz w:val="14"/>
        </w:rPr>
        <w:t xml:space="preserve">, </w:t>
      </w:r>
      <w:r w:rsidRPr="00AB1DDC">
        <w:rPr>
          <w:rStyle w:val="StyleUnderline"/>
          <w:highlight w:val="cyan"/>
        </w:rPr>
        <w:t>were</w:t>
      </w:r>
      <w:r w:rsidRPr="004C724C">
        <w:rPr>
          <w:rStyle w:val="StyleUnderline"/>
        </w:rPr>
        <w:t xml:space="preserve"> </w:t>
      </w:r>
      <w:r w:rsidRPr="00741113">
        <w:rPr>
          <w:rStyle w:val="Emphasis"/>
        </w:rPr>
        <w:t xml:space="preserve">avowedly </w:t>
      </w:r>
      <w:r w:rsidRPr="00AB1DDC">
        <w:rPr>
          <w:rStyle w:val="Emphasis"/>
          <w:highlight w:val="cyan"/>
        </w:rPr>
        <w:t>socialist tyrannies</w:t>
      </w:r>
      <w:r w:rsidRPr="003845C2">
        <w:rPr>
          <w:sz w:val="14"/>
        </w:rPr>
        <w:t xml:space="preserve">. </w:t>
      </w:r>
      <w:r w:rsidRPr="00741113">
        <w:rPr>
          <w:rStyle w:val="StyleUnderline"/>
        </w:rPr>
        <w:t xml:space="preserve">Apocalyptic </w:t>
      </w:r>
      <w:r w:rsidRPr="00AB1DDC">
        <w:rPr>
          <w:rStyle w:val="StyleUnderline"/>
          <w:highlight w:val="cyan"/>
        </w:rPr>
        <w:t>violence and economic collapse</w:t>
      </w:r>
      <w:r w:rsidRPr="004C724C">
        <w:rPr>
          <w:rStyle w:val="StyleUnderline"/>
        </w:rPr>
        <w:t xml:space="preserve"> have </w:t>
      </w:r>
      <w:r w:rsidRPr="00AB1DDC">
        <w:rPr>
          <w:rStyle w:val="StyleUnderline"/>
          <w:highlight w:val="cyan"/>
        </w:rPr>
        <w:t xml:space="preserve">resulted from </w:t>
      </w:r>
      <w:r w:rsidRPr="00AB1DDC">
        <w:rPr>
          <w:rStyle w:val="Emphasis"/>
          <w:highlight w:val="cyan"/>
        </w:rPr>
        <w:t>every</w:t>
      </w:r>
      <w:r w:rsidRPr="00AB1DDC">
        <w:rPr>
          <w:rStyle w:val="StyleUnderline"/>
          <w:highlight w:val="cyan"/>
        </w:rPr>
        <w:t xml:space="preserve"> attempt to create</w:t>
      </w:r>
      <w:r w:rsidRPr="004C724C">
        <w:rPr>
          <w:rStyle w:val="StyleUnderline"/>
        </w:rPr>
        <w:t xml:space="preserve"> a </w:t>
      </w:r>
      <w:r w:rsidRPr="00AB1DDC">
        <w:rPr>
          <w:rStyle w:val="StyleUnderline"/>
          <w:highlight w:val="cyan"/>
        </w:rPr>
        <w:t>socialist society</w:t>
      </w:r>
      <w:r w:rsidRPr="003845C2">
        <w:rPr>
          <w:sz w:val="14"/>
        </w:rPr>
        <w:t xml:space="preserve">, that is, </w:t>
      </w:r>
      <w:r w:rsidRPr="004C724C">
        <w:rPr>
          <w:rStyle w:val="StyleUnderline"/>
        </w:rPr>
        <w:t xml:space="preserve">in at least </w:t>
      </w:r>
      <w:r w:rsidRPr="004C724C">
        <w:rPr>
          <w:rStyle w:val="Emphasis"/>
        </w:rPr>
        <w:t>26</w:t>
      </w:r>
      <w:r w:rsidRPr="004C724C">
        <w:rPr>
          <w:rStyle w:val="StyleUnderline"/>
        </w:rPr>
        <w:t xml:space="preserve"> countries</w:t>
      </w:r>
      <w:r w:rsidRPr="003845C2">
        <w:rPr>
          <w:sz w:val="14"/>
        </w:rPr>
        <w:t xml:space="preserve">, </w:t>
      </w:r>
      <w:r w:rsidRPr="00741113">
        <w:rPr>
          <w:rStyle w:val="StyleUnderline"/>
        </w:rPr>
        <w:t xml:space="preserve">from Bolshevik </w:t>
      </w:r>
      <w:r w:rsidRPr="004C724C">
        <w:rPr>
          <w:rStyle w:val="Emphasis"/>
        </w:rPr>
        <w:t>Russia</w:t>
      </w:r>
      <w:r w:rsidRPr="004C724C">
        <w:rPr>
          <w:rStyle w:val="StyleUnderline"/>
        </w:rPr>
        <w:t xml:space="preserve"> </w:t>
      </w:r>
      <w:r w:rsidRPr="00741113">
        <w:rPr>
          <w:rStyle w:val="StyleUnderline"/>
        </w:rPr>
        <w:t xml:space="preserve">to Bolivarian </w:t>
      </w:r>
      <w:r w:rsidRPr="004C724C">
        <w:rPr>
          <w:rStyle w:val="Emphasis"/>
        </w:rPr>
        <w:t>Venezuela</w:t>
      </w:r>
      <w:r w:rsidRPr="003845C2">
        <w:rPr>
          <w:sz w:val="14"/>
        </w:rPr>
        <w:t xml:space="preserve"> (Niemietz, 2019, p. 21). </w:t>
      </w:r>
      <w:r w:rsidRPr="004C724C">
        <w:rPr>
          <w:rStyle w:val="StyleUnderline"/>
        </w:rPr>
        <w:t xml:space="preserve">More than </w:t>
      </w:r>
      <w:r w:rsidRPr="00AB1DDC">
        <w:rPr>
          <w:rStyle w:val="Emphasis"/>
          <w:highlight w:val="cyan"/>
        </w:rPr>
        <w:t>8%</w:t>
      </w:r>
      <w:r w:rsidRPr="00AB1DDC">
        <w:rPr>
          <w:rStyle w:val="StyleUnderline"/>
          <w:highlight w:val="cyan"/>
        </w:rPr>
        <w:t xml:space="preserve"> of all </w:t>
      </w:r>
      <w:r w:rsidRPr="00AB1DDC">
        <w:rPr>
          <w:rStyle w:val="Emphasis"/>
          <w:highlight w:val="cyan"/>
        </w:rPr>
        <w:t>famine</w:t>
      </w:r>
      <w:r w:rsidRPr="00AB1DDC">
        <w:rPr>
          <w:rStyle w:val="StyleUnderline"/>
          <w:highlight w:val="cyan"/>
        </w:rPr>
        <w:t xml:space="preserve"> deaths</w:t>
      </w:r>
      <w:r w:rsidRPr="004C724C">
        <w:rPr>
          <w:rStyle w:val="StyleUnderline"/>
        </w:rPr>
        <w:t xml:space="preserve"> in the last century </w:t>
      </w:r>
      <w:r w:rsidRPr="00AB1DDC">
        <w:rPr>
          <w:rStyle w:val="StyleUnderline"/>
          <w:highlight w:val="cyan"/>
        </w:rPr>
        <w:t>are attributable to</w:t>
      </w:r>
      <w:r w:rsidRPr="004C724C">
        <w:rPr>
          <w:rStyle w:val="StyleUnderline"/>
        </w:rPr>
        <w:t xml:space="preserve"> policies pursued by </w:t>
      </w:r>
      <w:r w:rsidRPr="00AB1DDC">
        <w:rPr>
          <w:rStyle w:val="Emphasis"/>
          <w:highlight w:val="cyan"/>
        </w:rPr>
        <w:t>communist</w:t>
      </w:r>
      <w:r w:rsidRPr="004C724C">
        <w:rPr>
          <w:rStyle w:val="Emphasis"/>
        </w:rPr>
        <w:t xml:space="preserve"> government</w:t>
      </w:r>
      <w:r w:rsidRPr="00AB1DDC">
        <w:rPr>
          <w:rStyle w:val="Emphasis"/>
          <w:highlight w:val="cyan"/>
        </w:rPr>
        <w:t>s</w:t>
      </w:r>
      <w:r w:rsidRPr="003845C2">
        <w:rPr>
          <w:sz w:val="14"/>
        </w:rPr>
        <w:t xml:space="preserve">, </w:t>
      </w:r>
      <w:r w:rsidRPr="004C724C">
        <w:rPr>
          <w:rStyle w:val="StyleUnderline"/>
        </w:rPr>
        <w:t xml:space="preserve">especially those of the </w:t>
      </w:r>
      <w:r w:rsidRPr="004C724C">
        <w:rPr>
          <w:rStyle w:val="Emphasis"/>
        </w:rPr>
        <w:t>Soviet Union</w:t>
      </w:r>
      <w:r w:rsidRPr="003845C2">
        <w:rPr>
          <w:sz w:val="14"/>
        </w:rPr>
        <w:t xml:space="preserve">, </w:t>
      </w:r>
      <w:r w:rsidRPr="004C724C">
        <w:rPr>
          <w:rStyle w:val="Emphasis"/>
        </w:rPr>
        <w:t>China</w:t>
      </w:r>
      <w:r w:rsidRPr="003845C2">
        <w:rPr>
          <w:sz w:val="14"/>
        </w:rPr>
        <w:t xml:space="preserve">, </w:t>
      </w:r>
      <w:r w:rsidRPr="004C724C">
        <w:rPr>
          <w:rStyle w:val="StyleUnderline"/>
        </w:rPr>
        <w:t xml:space="preserve">and their satellites in </w:t>
      </w:r>
      <w:r w:rsidRPr="004C724C">
        <w:rPr>
          <w:rStyle w:val="Emphasis"/>
        </w:rPr>
        <w:t>North Korea</w:t>
      </w:r>
      <w:r w:rsidRPr="003845C2">
        <w:rPr>
          <w:sz w:val="14"/>
        </w:rPr>
        <w:t xml:space="preserve">, </w:t>
      </w:r>
      <w:r w:rsidRPr="004C724C">
        <w:rPr>
          <w:rStyle w:val="Emphasis"/>
        </w:rPr>
        <w:t>Ethiopia</w:t>
      </w:r>
      <w:r w:rsidRPr="003845C2">
        <w:rPr>
          <w:sz w:val="14"/>
        </w:rPr>
        <w:t xml:space="preserve">, </w:t>
      </w:r>
      <w:r w:rsidRPr="004C724C">
        <w:rPr>
          <w:rStyle w:val="StyleUnderline"/>
        </w:rPr>
        <w:t>and elsewhere</w:t>
      </w:r>
      <w:r w:rsidRPr="003845C2">
        <w:rPr>
          <w:sz w:val="14"/>
        </w:rPr>
        <w:t xml:space="preserve"> (Wemheuer, 2014).</w:t>
      </w:r>
    </w:p>
    <w:p w14:paraId="2BC2C0F9" w14:textId="4E91A88E" w:rsidR="00D66729" w:rsidRDefault="00D66729" w:rsidP="00D66729">
      <w:pPr>
        <w:pStyle w:val="Heading3"/>
      </w:pPr>
      <w:r>
        <w:t>Alt—Unattainability—2AC</w:t>
      </w:r>
    </w:p>
    <w:p w14:paraId="392FFE6F" w14:textId="77777777" w:rsidR="00D66729" w:rsidRDefault="00D66729" w:rsidP="00D66729">
      <w:pPr>
        <w:pStyle w:val="Heading4"/>
      </w:pPr>
      <w:r>
        <w:t xml:space="preserve">Framing the alternative as an </w:t>
      </w:r>
      <w:r w:rsidRPr="007132F1">
        <w:rPr>
          <w:u w:val="single"/>
        </w:rPr>
        <w:t>upheaval</w:t>
      </w:r>
      <w:r>
        <w:t xml:space="preserve"> of capitalism </w:t>
      </w:r>
      <w:r w:rsidRPr="007132F1">
        <w:rPr>
          <w:u w:val="single"/>
        </w:rPr>
        <w:t>collapses</w:t>
      </w:r>
      <w:r>
        <w:t xml:space="preserve"> solvency.</w:t>
      </w:r>
    </w:p>
    <w:p w14:paraId="0140C2FE" w14:textId="77777777" w:rsidR="00D66729" w:rsidRPr="007132F1" w:rsidRDefault="00D66729" w:rsidP="00D66729">
      <w:r w:rsidRPr="008E766A">
        <w:t xml:space="preserve">Kevin C. </w:t>
      </w:r>
      <w:r w:rsidRPr="008E766A">
        <w:rPr>
          <w:rStyle w:val="Style13ptBold"/>
        </w:rPr>
        <w:t>Hillmer-Pegram 16</w:t>
      </w:r>
      <w:r w:rsidRPr="008E766A">
        <w:t xml:space="preserve">, Assistant Professor of Geography, University of Alaska Fairbanks, MS, Geography, Penn State University, "Resilience to capitalism, resilience through capitalism: indigenous communities, industrialization, and radical resilience in Arctic Alaska," </w:t>
      </w:r>
      <w:r>
        <w:t>University of Alaska Fairbanks</w:t>
      </w:r>
      <w:r w:rsidRPr="008E766A">
        <w:t>, August 2016, http://hdl.handle.net/11122/6825, ---tw</w:t>
      </w:r>
    </w:p>
    <w:p w14:paraId="2C853582" w14:textId="77777777" w:rsidR="00D66729" w:rsidRPr="00B77682" w:rsidRDefault="00D66729" w:rsidP="00D66729">
      <w:pPr>
        <w:rPr>
          <w:sz w:val="16"/>
        </w:rPr>
      </w:pPr>
      <w:r w:rsidRPr="00B77682">
        <w:rPr>
          <w:sz w:val="16"/>
        </w:rPr>
        <w:t>1.5.3 Capitalism with a Lower Case ‘c’</w:t>
      </w:r>
    </w:p>
    <w:p w14:paraId="0D628EA7" w14:textId="77777777" w:rsidR="00D66729" w:rsidRPr="00B77682" w:rsidRDefault="00D66729" w:rsidP="00D66729">
      <w:pPr>
        <w:rPr>
          <w:sz w:val="16"/>
        </w:rPr>
      </w:pPr>
      <w:r w:rsidRPr="00B77682">
        <w:rPr>
          <w:sz w:val="16"/>
        </w:rPr>
        <w:t xml:space="preserve">Gibson-Graham’s central argument is that </w:t>
      </w:r>
      <w:r w:rsidRPr="007132F1">
        <w:rPr>
          <w:rStyle w:val="StyleUnderline"/>
          <w:highlight w:val="cyan"/>
        </w:rPr>
        <w:t>Marxists</w:t>
      </w:r>
      <w:r w:rsidRPr="00CE0429">
        <w:rPr>
          <w:rStyle w:val="StyleUnderline"/>
        </w:rPr>
        <w:t xml:space="preserve"> have </w:t>
      </w:r>
      <w:r w:rsidRPr="007132F1">
        <w:rPr>
          <w:rStyle w:val="Emphasis"/>
          <w:highlight w:val="cyan"/>
        </w:rPr>
        <w:t>inadvertently</w:t>
      </w:r>
      <w:r w:rsidRPr="007132F1">
        <w:rPr>
          <w:rStyle w:val="StyleUnderline"/>
          <w:highlight w:val="cyan"/>
        </w:rPr>
        <w:t xml:space="preserve"> strengthen</w:t>
      </w:r>
      <w:r w:rsidRPr="00CE0429">
        <w:rPr>
          <w:rStyle w:val="StyleUnderline"/>
        </w:rPr>
        <w:t xml:space="preserve">ed </w:t>
      </w:r>
      <w:r w:rsidRPr="007132F1">
        <w:rPr>
          <w:rStyle w:val="StyleUnderline"/>
          <w:highlight w:val="cyan"/>
        </w:rPr>
        <w:t xml:space="preserve">capitalism by producing a </w:t>
      </w:r>
      <w:r w:rsidRPr="007132F1">
        <w:rPr>
          <w:rStyle w:val="Emphasis"/>
          <w:highlight w:val="cyan"/>
        </w:rPr>
        <w:t>discourse</w:t>
      </w:r>
      <w:r w:rsidRPr="00CE0429">
        <w:rPr>
          <w:rStyle w:val="StyleUnderline"/>
        </w:rPr>
        <w:t xml:space="preserve"> that presents it </w:t>
      </w:r>
      <w:r w:rsidRPr="007132F1">
        <w:rPr>
          <w:rStyle w:val="StyleUnderline"/>
          <w:highlight w:val="cyan"/>
        </w:rPr>
        <w:t>as</w:t>
      </w:r>
      <w:r w:rsidRPr="00CE0429">
        <w:rPr>
          <w:rStyle w:val="StyleUnderline"/>
        </w:rPr>
        <w:t xml:space="preserve"> an</w:t>
      </w:r>
      <w:r w:rsidRPr="00B77682">
        <w:rPr>
          <w:sz w:val="16"/>
        </w:rPr>
        <w:t xml:space="preserve"> absolute, all encompassing, </w:t>
      </w:r>
      <w:r w:rsidRPr="007132F1">
        <w:rPr>
          <w:rStyle w:val="Emphasis"/>
          <w:highlight w:val="cyan"/>
        </w:rPr>
        <w:t>inescapable</w:t>
      </w:r>
      <w:r w:rsidRPr="00CE0429">
        <w:rPr>
          <w:rStyle w:val="StyleUnderline"/>
        </w:rPr>
        <w:t xml:space="preserve"> phenomenon</w:t>
      </w:r>
      <w:r w:rsidRPr="00B77682">
        <w:rPr>
          <w:sz w:val="16"/>
        </w:rPr>
        <w:t xml:space="preserve"> - </w:t>
      </w:r>
      <w:r w:rsidRPr="00CE0429">
        <w:rPr>
          <w:rStyle w:val="StyleUnderline"/>
        </w:rPr>
        <w:t xml:space="preserve">or Capitalism with a </w:t>
      </w:r>
      <w:r w:rsidRPr="00CE0429">
        <w:rPr>
          <w:rStyle w:val="Emphasis"/>
        </w:rPr>
        <w:t>capital ‘C’</w:t>
      </w:r>
      <w:r w:rsidRPr="00B77682">
        <w:rPr>
          <w:sz w:val="16"/>
        </w:rPr>
        <w:t xml:space="preserve">. In so doing, the argument goes, Marxists have engendered a situation where the only perceivable alternative to capitalism is a complete and total working-class revolution. The entire social system of the world must be replaced by a whole new system. </w:t>
      </w:r>
      <w:r w:rsidRPr="005F3831">
        <w:rPr>
          <w:rStyle w:val="StyleUnderline"/>
        </w:rPr>
        <w:t>The problem with this understanding of capitalism is that in light of the failure and fall of many of the world’s communist governments</w:t>
      </w:r>
      <w:r w:rsidRPr="00B77682">
        <w:rPr>
          <w:sz w:val="16"/>
        </w:rPr>
        <w:t xml:space="preserve">, </w:t>
      </w:r>
      <w:r w:rsidRPr="007132F1">
        <w:rPr>
          <w:rStyle w:val="StyleUnderline"/>
          <w:highlight w:val="cyan"/>
        </w:rPr>
        <w:t xml:space="preserve">the working class </w:t>
      </w:r>
      <w:r w:rsidRPr="007132F1">
        <w:rPr>
          <w:rStyle w:val="Emphasis"/>
          <w:highlight w:val="cyan"/>
        </w:rPr>
        <w:t>revolution</w:t>
      </w:r>
      <w:r w:rsidRPr="005F3831">
        <w:rPr>
          <w:rStyle w:val="StyleUnderline"/>
        </w:rPr>
        <w:t xml:space="preserve"> seems like </w:t>
      </w:r>
      <w:r w:rsidRPr="007132F1">
        <w:rPr>
          <w:rStyle w:val="StyleUnderline"/>
          <w:highlight w:val="cyan"/>
        </w:rPr>
        <w:t xml:space="preserve">an </w:t>
      </w:r>
      <w:r w:rsidRPr="007132F1">
        <w:rPr>
          <w:rStyle w:val="Emphasis"/>
          <w:highlight w:val="cyan"/>
        </w:rPr>
        <w:t>impossible dream</w:t>
      </w:r>
      <w:r w:rsidRPr="00B77682">
        <w:rPr>
          <w:sz w:val="16"/>
        </w:rPr>
        <w:t xml:space="preserve">. </w:t>
      </w:r>
      <w:r w:rsidRPr="005F3831">
        <w:rPr>
          <w:rStyle w:val="StyleUnderline"/>
        </w:rPr>
        <w:t>In turn, Marxists</w:t>
      </w:r>
      <w:r w:rsidRPr="00B77682">
        <w:rPr>
          <w:sz w:val="16"/>
        </w:rPr>
        <w:t xml:space="preserve"> of all stripes </w:t>
      </w:r>
      <w:r w:rsidRPr="005F3831">
        <w:rPr>
          <w:rStyle w:val="StyleUnderline"/>
        </w:rPr>
        <w:t xml:space="preserve">have been </w:t>
      </w:r>
      <w:r w:rsidRPr="007132F1">
        <w:rPr>
          <w:rStyle w:val="StyleUnderline"/>
          <w:highlight w:val="cyan"/>
        </w:rPr>
        <w:t>rendered</w:t>
      </w:r>
      <w:r w:rsidRPr="005F3831">
        <w:rPr>
          <w:rStyle w:val="StyleUnderline"/>
        </w:rPr>
        <w:t xml:space="preserve"> frustrated and </w:t>
      </w:r>
      <w:r w:rsidRPr="007132F1">
        <w:rPr>
          <w:rStyle w:val="Emphasis"/>
          <w:highlight w:val="cyan"/>
        </w:rPr>
        <w:t>empty handed</w:t>
      </w:r>
      <w:r w:rsidRPr="007132F1">
        <w:rPr>
          <w:rStyle w:val="StyleUnderline"/>
          <w:highlight w:val="cyan"/>
        </w:rPr>
        <w:t xml:space="preserve"> in terms of </w:t>
      </w:r>
      <w:r w:rsidRPr="007132F1">
        <w:rPr>
          <w:rStyle w:val="Emphasis"/>
          <w:highlight w:val="cyan"/>
        </w:rPr>
        <w:t>‘solutions’</w:t>
      </w:r>
      <w:r w:rsidRPr="00B77682">
        <w:rPr>
          <w:sz w:val="16"/>
        </w:rPr>
        <w:t>. “</w:t>
      </w:r>
      <w:r w:rsidRPr="005F3831">
        <w:rPr>
          <w:rStyle w:val="StyleUnderline"/>
        </w:rPr>
        <w:t xml:space="preserve">It is </w:t>
      </w:r>
      <w:r w:rsidRPr="007132F1">
        <w:rPr>
          <w:rStyle w:val="StyleUnderline"/>
          <w:highlight w:val="cyan"/>
        </w:rPr>
        <w:t xml:space="preserve">the way </w:t>
      </w:r>
      <w:r w:rsidRPr="007132F1">
        <w:rPr>
          <w:rStyle w:val="Emphasis"/>
          <w:highlight w:val="cyan"/>
        </w:rPr>
        <w:t>capitalism</w:t>
      </w:r>
      <w:r w:rsidRPr="007132F1">
        <w:rPr>
          <w:rStyle w:val="StyleUnderline"/>
          <w:highlight w:val="cyan"/>
        </w:rPr>
        <w:t xml:space="preserve"> has been </w:t>
      </w:r>
      <w:r w:rsidRPr="007132F1">
        <w:rPr>
          <w:rStyle w:val="Emphasis"/>
          <w:highlight w:val="cyan"/>
        </w:rPr>
        <w:t>‘thought’</w:t>
      </w:r>
      <w:r w:rsidRPr="00B77682">
        <w:rPr>
          <w:sz w:val="16"/>
        </w:rPr>
        <w:t>”, Gibson-Graham writes, “</w:t>
      </w:r>
      <w:r w:rsidRPr="005F3831">
        <w:rPr>
          <w:rStyle w:val="StyleUnderline"/>
        </w:rPr>
        <w:t xml:space="preserve">that </w:t>
      </w:r>
      <w:r w:rsidRPr="007132F1">
        <w:rPr>
          <w:rStyle w:val="StyleUnderline"/>
          <w:highlight w:val="cyan"/>
        </w:rPr>
        <w:t xml:space="preserve">make it </w:t>
      </w:r>
      <w:r w:rsidRPr="007132F1">
        <w:rPr>
          <w:rStyle w:val="Emphasis"/>
          <w:highlight w:val="cyan"/>
        </w:rPr>
        <w:t>so difficult</w:t>
      </w:r>
      <w:r w:rsidRPr="007132F1">
        <w:rPr>
          <w:rStyle w:val="StyleUnderline"/>
          <w:highlight w:val="cyan"/>
        </w:rPr>
        <w:t xml:space="preserve"> for people to imagine its </w:t>
      </w:r>
      <w:r w:rsidRPr="007132F1">
        <w:rPr>
          <w:rStyle w:val="Emphasis"/>
          <w:highlight w:val="cyan"/>
        </w:rPr>
        <w:t>supersession</w:t>
      </w:r>
      <w:r w:rsidRPr="00B77682">
        <w:rPr>
          <w:sz w:val="16"/>
        </w:rPr>
        <w:t>” (1996, pp 4.)</w:t>
      </w:r>
    </w:p>
    <w:p w14:paraId="19075428" w14:textId="77777777" w:rsidR="00D66729" w:rsidRPr="003A5A9E" w:rsidRDefault="00D66729" w:rsidP="00D66729">
      <w:pPr>
        <w:rPr>
          <w:sz w:val="8"/>
          <w:szCs w:val="8"/>
        </w:rPr>
      </w:pPr>
      <w:r w:rsidRPr="003A5A9E">
        <w:rPr>
          <w:sz w:val="8"/>
          <w:szCs w:val="8"/>
        </w:rPr>
        <w:t>Gibson-Graham deconstructs the radical political economy discourse on capitalism to show that capitalism is not actually all encompassing and that non-capitalist modes of production 27 and consumption occur all the time, all over the place, right alongside capitalism. They effectively argue for seeing the economic field of society as a differentiated plane, with multiple types of economic relations coexisting. When one views the situation thus, it becomes clear that a complete and total working-class revolution is not the only viable option for bringing about positive change. One can instead focus on the small day-to-day projects that offer immediate realizations of the benefits of capitalism’s alternatives.</w:t>
      </w:r>
    </w:p>
    <w:p w14:paraId="49343632" w14:textId="77777777" w:rsidR="00D66729" w:rsidRPr="003A5A9E" w:rsidRDefault="00D66729" w:rsidP="00D66729">
      <w:pPr>
        <w:rPr>
          <w:sz w:val="8"/>
          <w:szCs w:val="8"/>
        </w:rPr>
      </w:pPr>
      <w:r w:rsidRPr="003A5A9E">
        <w:rPr>
          <w:sz w:val="8"/>
          <w:szCs w:val="8"/>
        </w:rPr>
        <w:t>At the center of their deconstruction is their understanding of Marx’s definition of capitalism. Marx defined capitalism as a system of production and consumption wherein the means of production are controlled by an owning class while the production itself is provided by a laboring class. The value of the work the labors provide is more than they are paid for, which allows the owning class to syphon-off surplus value in the form of profit. It is the appropriation of surplus value (i.e., capital accumulation) by one entity away from another that constitutes exploitation and defines capitalism. Gibson-Graham demonstrates instances where this type of exploitation is not occurring: self-employment (where surplus value is appropriated by the laborer); cooperative businesses (where surplus value is appropriated by employee-owners, consumer-owners, and reinvested into the community); and household production (where labor is never transformed into its monetary value form, thus providing no surplus to be appropriated). Gibson-Graham also bring to light the fluidity of economic identities, showing how an individual can be both an exploited laborer at their day job, for example, but an appropriator of surplus value through the investment of their retirements funds in the stock market. “Economic sites that have usually been seen as homogenously capitalist,” Gibson-Graham explains, “may be reenvisioned as sites of economic difference, where a variety of capitalist and non-capitalist class processes interact” (1996, p. 18). 28</w:t>
      </w:r>
    </w:p>
    <w:p w14:paraId="730FEC13" w14:textId="77777777" w:rsidR="00D66729" w:rsidRPr="003A5A9E" w:rsidRDefault="00D66729" w:rsidP="00D66729">
      <w:pPr>
        <w:rPr>
          <w:sz w:val="8"/>
          <w:szCs w:val="8"/>
        </w:rPr>
      </w:pPr>
      <w:r w:rsidRPr="003A5A9E">
        <w:rPr>
          <w:sz w:val="8"/>
          <w:szCs w:val="8"/>
        </w:rPr>
        <w:t>Similar approaches to studying alternatives to capitalism include work on moral economies (Scott, 1977), Buddhist economics (Schumacher, 1973), and sharing (Gold, 2004). In sum, alternatives to capitalism can be viewed as those processes of production and consumption of goods and services— and the social-ecological relations the processes intimate—wherein the driving force is not the maximization of capital accumulation by an elite class of owners, but rather the maximization of social-ecological well-being through an equitable distribution of the products of human labor.</w:t>
      </w:r>
    </w:p>
    <w:p w14:paraId="44E07735" w14:textId="77777777" w:rsidR="00D66729" w:rsidRPr="003A5A9E" w:rsidRDefault="00D66729" w:rsidP="00D66729">
      <w:pPr>
        <w:rPr>
          <w:rStyle w:val="Style13ptBold"/>
          <w:b w:val="0"/>
          <w:bCs w:val="0"/>
          <w:sz w:val="8"/>
          <w:szCs w:val="8"/>
        </w:rPr>
      </w:pPr>
      <w:r w:rsidRPr="003A5A9E">
        <w:rPr>
          <w:sz w:val="8"/>
          <w:szCs w:val="8"/>
        </w:rPr>
        <w:t>Pulling away from Gibson-Graham and returning the purposes of this dissertation, an important question emerges. If capitalism’s alternatives are still predicated on the production of surplus value through the exploitation of labor (humans) and raw materials (non-human environments), do these modes of economy offer any real promise for remedying the social and environmental impacts of capitalism and thereby contributing to the of resilience of Indigenous communities in the Arctic? On the social front, it is relatively straight forward to see how alternative modes of production/consumption and distribution enhance social justice and equity— surplus value is distributed equitably among many rather than horded by a few. Similarly, on the environmental side, we know that communally owned natural resources can be sustainably managed (Ostrom, 1990). By replacing profit maximization with equitable well-being as the key driver of economies (Figure 1.4), alternatives to capitalism make room for decisions that are more ecologically sound than those determined by capitalist logic. 29</w:t>
      </w:r>
    </w:p>
    <w:p w14:paraId="724A1214" w14:textId="77777777" w:rsidR="00D66729" w:rsidRPr="003A5A9E" w:rsidRDefault="00D66729" w:rsidP="00D66729">
      <w:pPr>
        <w:rPr>
          <w:sz w:val="8"/>
          <w:szCs w:val="8"/>
        </w:rPr>
      </w:pPr>
      <w:r w:rsidRPr="003A5A9E">
        <w:rPr>
          <w:sz w:val="8"/>
          <w:szCs w:val="8"/>
        </w:rPr>
        <w:t>1.5.4 Resilience and Capitalism: Reconsidering the Relationship</w:t>
      </w:r>
    </w:p>
    <w:p w14:paraId="1EA483B3" w14:textId="77777777" w:rsidR="00D66729" w:rsidRPr="003A5A9E" w:rsidRDefault="00D66729" w:rsidP="00D66729">
      <w:pPr>
        <w:rPr>
          <w:sz w:val="8"/>
          <w:szCs w:val="8"/>
        </w:rPr>
      </w:pPr>
      <w:r w:rsidRPr="003A5A9E">
        <w:rPr>
          <w:sz w:val="8"/>
          <w:szCs w:val="8"/>
        </w:rPr>
        <w:t>Resilience thinking, I contend, is a site of economic differentiation because its application supports both capitalist and non-capitalist modes of production and consumption. Radical political economists have critiqued it as a homogenously capitalist project, but the evidence suggests otherwise. Take for example the previously mentioned Arctic Resilience Report. Although still in draft form, much of the report appears to be a manifestation of neoliberal logic aimed at bringing new places into capitalist modes of production. A table on page 75, for example, summarizes the risks and opportunities for arctic investment as defined by Lloyds Bank. In contrast, other parts of the report are explicitly critical of capitalism, such as the case study of Norwegian reindeer herders that identifies the “imposition of global market capitalism” (p. 32) as a key factor in eroding Indigenous knowledge. Consider also the recent article on arctic stewardship cited earlier (Chapin et al., 2015). A quote from Pope Francis opens the article and addresses the globe’s growing economic disparities, the defenselessness of nature to increased profits, and the problems of a “deified market” (p. 207). These resilience thinkers recognize the link between capitalism, ecological degradation, and social inequity.</w:t>
      </w:r>
    </w:p>
    <w:p w14:paraId="285D3C60" w14:textId="77777777" w:rsidR="00D66729" w:rsidRPr="003A5A9E" w:rsidRDefault="00D66729" w:rsidP="00D66729">
      <w:pPr>
        <w:rPr>
          <w:sz w:val="16"/>
        </w:rPr>
      </w:pPr>
      <w:r w:rsidRPr="003A5A9E">
        <w:rPr>
          <w:sz w:val="16"/>
        </w:rPr>
        <w:t xml:space="preserve">Resilience thinking may be predominately friendly to capitalism, but it is not completely so. It may be more accurate to say that resilience thinking, as a whole, is conflicted about its stance on capitalism. Thus </w:t>
      </w:r>
      <w:r w:rsidRPr="003A5A9E">
        <w:rPr>
          <w:rStyle w:val="StyleUnderline"/>
        </w:rPr>
        <w:t xml:space="preserve">we </w:t>
      </w:r>
      <w:r w:rsidRPr="003A5A9E">
        <w:rPr>
          <w:rStyle w:val="StyleUnderline"/>
          <w:highlight w:val="cyan"/>
        </w:rPr>
        <w:t xml:space="preserve">must </w:t>
      </w:r>
      <w:r w:rsidRPr="003A5A9E">
        <w:rPr>
          <w:rStyle w:val="Emphasis"/>
          <w:highlight w:val="cyan"/>
        </w:rPr>
        <w:t>avoid</w:t>
      </w:r>
      <w:r w:rsidRPr="003A5A9E">
        <w:rPr>
          <w:rStyle w:val="StyleUnderline"/>
          <w:highlight w:val="cyan"/>
        </w:rPr>
        <w:t xml:space="preserve"> the </w:t>
      </w:r>
      <w:r w:rsidRPr="003A5A9E">
        <w:rPr>
          <w:rStyle w:val="Emphasis"/>
          <w:highlight w:val="cyan"/>
        </w:rPr>
        <w:t>pitfall</w:t>
      </w:r>
      <w:r w:rsidRPr="003A5A9E">
        <w:rPr>
          <w:sz w:val="16"/>
        </w:rPr>
        <w:t xml:space="preserve"> Gibson-Graham showed </w:t>
      </w:r>
      <w:r w:rsidRPr="003A5A9E">
        <w:rPr>
          <w:rStyle w:val="StyleUnderline"/>
        </w:rPr>
        <w:t>Marxists</w:t>
      </w:r>
      <w:r w:rsidRPr="003A5A9E">
        <w:rPr>
          <w:sz w:val="16"/>
        </w:rPr>
        <w:t xml:space="preserve"> to </w:t>
      </w:r>
      <w:r w:rsidRPr="003A5A9E">
        <w:rPr>
          <w:rStyle w:val="StyleUnderline"/>
        </w:rPr>
        <w:t>have fallen into</w:t>
      </w:r>
      <w:r w:rsidRPr="003A5A9E">
        <w:rPr>
          <w:sz w:val="16"/>
        </w:rPr>
        <w:t xml:space="preserve">. </w:t>
      </w:r>
      <w:r w:rsidRPr="003A5A9E">
        <w:rPr>
          <w:rStyle w:val="StyleUnderline"/>
        </w:rPr>
        <w:t xml:space="preserve">We </w:t>
      </w:r>
      <w:r w:rsidRPr="003A5A9E">
        <w:rPr>
          <w:rStyle w:val="StyleUnderline"/>
          <w:highlight w:val="cyan"/>
        </w:rPr>
        <w:t xml:space="preserve">need not </w:t>
      </w:r>
      <w:r w:rsidRPr="003A5A9E">
        <w:rPr>
          <w:rStyle w:val="Emphasis"/>
          <w:highlight w:val="cyan"/>
        </w:rPr>
        <w:t>replace</w:t>
      </w:r>
      <w:r w:rsidRPr="003A5A9E">
        <w:rPr>
          <w:rStyle w:val="StyleUnderline"/>
        </w:rPr>
        <w:t xml:space="preserve"> resilience in toto </w:t>
      </w:r>
      <w:r w:rsidRPr="003A5A9E">
        <w:rPr>
          <w:rStyle w:val="StyleUnderline"/>
          <w:highlight w:val="cyan"/>
        </w:rPr>
        <w:t xml:space="preserve">with </w:t>
      </w:r>
      <w:r w:rsidRPr="003A5A9E">
        <w:rPr>
          <w:rStyle w:val="Emphasis"/>
          <w:highlight w:val="cyan"/>
        </w:rPr>
        <w:t>another concept</w:t>
      </w:r>
      <w:r w:rsidRPr="003A5A9E">
        <w:rPr>
          <w:rStyle w:val="StyleUnderline"/>
        </w:rPr>
        <w:t xml:space="preserve">, </w:t>
      </w:r>
      <w:r w:rsidRPr="003A5A9E">
        <w:rPr>
          <w:rStyle w:val="StyleUnderline"/>
          <w:highlight w:val="cyan"/>
        </w:rPr>
        <w:t>but instead work to grow</w:t>
      </w:r>
      <w:r w:rsidRPr="003A5A9E">
        <w:rPr>
          <w:rStyle w:val="StyleUnderline"/>
        </w:rPr>
        <w:t xml:space="preserve"> the </w:t>
      </w:r>
      <w:r w:rsidRPr="003A5A9E">
        <w:rPr>
          <w:rStyle w:val="Emphasis"/>
        </w:rPr>
        <w:t>non</w:t>
      </w:r>
      <w:r w:rsidRPr="003A5A9E">
        <w:rPr>
          <w:rStyle w:val="StyleUnderline"/>
        </w:rPr>
        <w:t>-</w:t>
      </w:r>
      <w:r w:rsidRPr="003A5A9E">
        <w:rPr>
          <w:rStyle w:val="Emphasis"/>
        </w:rPr>
        <w:t>capitalist</w:t>
      </w:r>
      <w:r w:rsidRPr="003A5A9E">
        <w:rPr>
          <w:rStyle w:val="StyleUnderline"/>
        </w:rPr>
        <w:t xml:space="preserve"> </w:t>
      </w:r>
      <w:r w:rsidRPr="003A5A9E">
        <w:rPr>
          <w:rStyle w:val="StyleUnderline"/>
          <w:highlight w:val="cyan"/>
        </w:rPr>
        <w:t xml:space="preserve">options that </w:t>
      </w:r>
      <w:r w:rsidRPr="003A5A9E">
        <w:rPr>
          <w:rStyle w:val="Emphasis"/>
          <w:highlight w:val="cyan"/>
        </w:rPr>
        <w:t>exist within</w:t>
      </w:r>
      <w:r w:rsidRPr="003A5A9E">
        <w:rPr>
          <w:rStyle w:val="StyleUnderline"/>
        </w:rPr>
        <w:t xml:space="preserve"> resilience </w:t>
      </w:r>
      <w:r w:rsidRPr="003A5A9E">
        <w:rPr>
          <w:rStyle w:val="Emphasis"/>
          <w:highlight w:val="cyan"/>
        </w:rPr>
        <w:t>thinking currently</w:t>
      </w:r>
      <w:r w:rsidRPr="003A5A9E">
        <w:rPr>
          <w:sz w:val="16"/>
        </w:rPr>
        <w:t xml:space="preserve">. </w:t>
      </w:r>
      <w:r w:rsidRPr="003A5A9E">
        <w:rPr>
          <w:rStyle w:val="StyleUnderline"/>
        </w:rPr>
        <w:t>To do this, resilience thinking needs to integrate concepts from radical political economy</w:t>
      </w:r>
      <w:r w:rsidRPr="003A5A9E">
        <w:rPr>
          <w:sz w:val="16"/>
        </w:rPr>
        <w:t xml:space="preserve">. </w:t>
      </w:r>
      <w:r w:rsidRPr="003A5A9E">
        <w:rPr>
          <w:rStyle w:val="StyleUnderline"/>
        </w:rPr>
        <w:t xml:space="preserve">This will </w:t>
      </w:r>
      <w:r w:rsidRPr="003A5A9E">
        <w:rPr>
          <w:rStyle w:val="StyleUnderline"/>
          <w:highlight w:val="cyan"/>
        </w:rPr>
        <w:t>help</w:t>
      </w:r>
      <w:r w:rsidRPr="003A5A9E">
        <w:rPr>
          <w:rStyle w:val="StyleUnderline"/>
        </w:rPr>
        <w:t xml:space="preserve"> resilience </w:t>
      </w:r>
      <w:r w:rsidRPr="003A5A9E">
        <w:rPr>
          <w:rStyle w:val="StyleUnderline"/>
          <w:highlight w:val="cyan"/>
        </w:rPr>
        <w:t>thinkers understand</w:t>
      </w:r>
      <w:r w:rsidRPr="003A5A9E">
        <w:rPr>
          <w:rStyle w:val="StyleUnderline"/>
        </w:rPr>
        <w:t xml:space="preserve"> more clearly than they currently do capitalisms </w:t>
      </w:r>
      <w:r w:rsidRPr="003A5A9E">
        <w:rPr>
          <w:rStyle w:val="Emphasis"/>
          <w:highlight w:val="cyan"/>
        </w:rPr>
        <w:t>implications</w:t>
      </w:r>
      <w:r w:rsidRPr="003A5A9E">
        <w:rPr>
          <w:rStyle w:val="StyleUnderline"/>
          <w:highlight w:val="cyan"/>
        </w:rPr>
        <w:t xml:space="preserve"> and </w:t>
      </w:r>
      <w:r w:rsidRPr="003A5A9E">
        <w:rPr>
          <w:rStyle w:val="Emphasis"/>
          <w:highlight w:val="cyan"/>
        </w:rPr>
        <w:t>alternatives</w:t>
      </w:r>
      <w:r w:rsidRPr="003A5A9E">
        <w:rPr>
          <w:rStyle w:val="StyleUnderline"/>
        </w:rPr>
        <w:t xml:space="preserve">, </w:t>
      </w:r>
      <w:r w:rsidRPr="003A5A9E">
        <w:rPr>
          <w:rStyle w:val="StyleUnderline"/>
          <w:highlight w:val="cyan"/>
        </w:rPr>
        <w:t xml:space="preserve">how capitalism </w:t>
      </w:r>
      <w:r w:rsidRPr="003A5A9E">
        <w:rPr>
          <w:rStyle w:val="Emphasis"/>
          <w:highlight w:val="cyan"/>
        </w:rPr>
        <w:t>interacts</w:t>
      </w:r>
      <w:r w:rsidRPr="003A5A9E">
        <w:rPr>
          <w:rStyle w:val="StyleUnderline"/>
          <w:highlight w:val="cyan"/>
        </w:rPr>
        <w:t xml:space="preserve"> with </w:t>
      </w:r>
      <w:r w:rsidRPr="003A5A9E">
        <w:rPr>
          <w:rStyle w:val="Emphasis"/>
          <w:highlight w:val="cyan"/>
        </w:rPr>
        <w:t>non</w:t>
      </w:r>
      <w:r w:rsidRPr="003A5A9E">
        <w:rPr>
          <w:rStyle w:val="StyleUnderline"/>
          <w:highlight w:val="cyan"/>
        </w:rPr>
        <w:t>-</w:t>
      </w:r>
      <w:r w:rsidRPr="003A5A9E">
        <w:rPr>
          <w:rStyle w:val="Emphasis"/>
          <w:highlight w:val="cyan"/>
        </w:rPr>
        <w:t>capitalist</w:t>
      </w:r>
      <w:r w:rsidRPr="003A5A9E">
        <w:rPr>
          <w:rStyle w:val="StyleUnderline"/>
          <w:highlight w:val="cyan"/>
        </w:rPr>
        <w:t xml:space="preserve"> modes</w:t>
      </w:r>
      <w:r w:rsidRPr="003A5A9E">
        <w:rPr>
          <w:rStyle w:val="StyleUnderline"/>
        </w:rPr>
        <w:t xml:space="preserve"> of production and consumption, and what this means for applying resilience thinking </w:t>
      </w:r>
      <w:r w:rsidRPr="003A5A9E">
        <w:rPr>
          <w:rStyle w:val="StyleUnderline"/>
          <w:highlight w:val="cyan"/>
        </w:rPr>
        <w:t xml:space="preserve">in </w:t>
      </w:r>
      <w:r w:rsidRPr="003A5A9E">
        <w:rPr>
          <w:rStyle w:val="Emphasis"/>
          <w:highlight w:val="cyan"/>
        </w:rPr>
        <w:t>specific locations</w:t>
      </w:r>
      <w:r w:rsidRPr="003A5A9E">
        <w:rPr>
          <w:sz w:val="16"/>
        </w:rPr>
        <w:t>.</w:t>
      </w:r>
    </w:p>
    <w:p w14:paraId="1B7A2D7E" w14:textId="77777777" w:rsidR="00D66729" w:rsidRPr="00D66729" w:rsidRDefault="00D66729" w:rsidP="00D66729"/>
    <w:p w14:paraId="1FEA3BF6" w14:textId="3E129BAC" w:rsidR="000A4946" w:rsidRDefault="000A4946" w:rsidP="000A4946">
      <w:pPr>
        <w:pStyle w:val="Heading3"/>
      </w:pPr>
      <w:r>
        <w:t>Alt—AT: Degrowth—2AC</w:t>
      </w:r>
      <w:r w:rsidR="00D12025">
        <w:t>/1AR</w:t>
      </w:r>
    </w:p>
    <w:p w14:paraId="780B1E1C" w14:textId="77777777" w:rsidR="000A4946" w:rsidRDefault="000A4946" w:rsidP="000A4946">
      <w:pPr>
        <w:pStyle w:val="Heading4"/>
      </w:pPr>
      <w:r>
        <w:t xml:space="preserve">Degrowth locks in </w:t>
      </w:r>
      <w:r w:rsidRPr="002512B1">
        <w:rPr>
          <w:u w:val="single"/>
        </w:rPr>
        <w:t>authoritarianism</w:t>
      </w:r>
      <w:r>
        <w:t xml:space="preserve"> or </w:t>
      </w:r>
      <w:r w:rsidRPr="001C1045">
        <w:rPr>
          <w:u w:val="single"/>
        </w:rPr>
        <w:t>fails</w:t>
      </w:r>
      <w:r>
        <w:t>.</w:t>
      </w:r>
    </w:p>
    <w:p w14:paraId="5D8F1EE4" w14:textId="77777777" w:rsidR="000A4946" w:rsidRDefault="000A4946" w:rsidP="000A4946">
      <w:r w:rsidRPr="0043123A">
        <w:t xml:space="preserve">Richard </w:t>
      </w:r>
      <w:r w:rsidRPr="0043123A">
        <w:rPr>
          <w:rStyle w:val="Style13ptBold"/>
        </w:rPr>
        <w:t>Bärnthaler 24</w:t>
      </w:r>
      <w:r w:rsidRPr="0043123A">
        <w:t>, University of Leeds, School of Earth and Environment, Sustainability Research Institute, United Kingdom</w:t>
      </w:r>
      <w:r>
        <w:t xml:space="preserve">, </w:t>
      </w:r>
      <w:r w:rsidRPr="0043123A">
        <w:t xml:space="preserve">"Problematising degrowth strategising: On the role of compromise, material interests, and coercion," </w:t>
      </w:r>
      <w:r>
        <w:t>Ecological Economics, September 2024</w:t>
      </w:r>
      <w:r w:rsidRPr="0043123A">
        <w:t xml:space="preserve">, </w:t>
      </w:r>
      <w:r>
        <w:t>Vol.</w:t>
      </w:r>
      <w:r w:rsidRPr="0043123A">
        <w:t xml:space="preserve"> 223,</w:t>
      </w:r>
      <w:r>
        <w:t xml:space="preserve"> </w:t>
      </w:r>
      <w:r w:rsidRPr="0043123A">
        <w:t>https://www.sciencedirect.com/science/article/pii/S0921800924001526</w:t>
      </w:r>
      <w:r>
        <w:t>, ---tw</w:t>
      </w:r>
    </w:p>
    <w:p w14:paraId="56A10172" w14:textId="77777777" w:rsidR="000A4946" w:rsidRPr="00CF6D20" w:rsidRDefault="000A4946" w:rsidP="000A4946">
      <w:pPr>
        <w:rPr>
          <w:sz w:val="16"/>
        </w:rPr>
      </w:pPr>
      <w:r w:rsidRPr="00CF6D20">
        <w:rPr>
          <w:sz w:val="16"/>
        </w:rPr>
        <w:t>4. Analysis and discussion: Problematising discursive practices in degrowth strategising</w:t>
      </w:r>
    </w:p>
    <w:p w14:paraId="79C14C7A" w14:textId="77777777" w:rsidR="000A4946" w:rsidRPr="00CF6D20" w:rsidRDefault="000A4946" w:rsidP="000A4946">
      <w:pPr>
        <w:rPr>
          <w:sz w:val="16"/>
        </w:rPr>
      </w:pPr>
      <w:r w:rsidRPr="00CF6D20">
        <w:rPr>
          <w:sz w:val="16"/>
        </w:rPr>
        <w:t>4.1. Building a comprehensive coalition of social forces: Non-compromise versus hegemony, or community without society?</w:t>
      </w:r>
    </w:p>
    <w:p w14:paraId="079FCAE7" w14:textId="77777777" w:rsidR="000A4946" w:rsidRPr="00CF6D20" w:rsidRDefault="000A4946" w:rsidP="000A4946">
      <w:pPr>
        <w:rPr>
          <w:sz w:val="16"/>
        </w:rPr>
      </w:pPr>
      <w:r w:rsidRPr="00CF6D20">
        <w:rPr>
          <w:sz w:val="16"/>
        </w:rPr>
        <w:t>As Buch-Hansen (2018, 159) notes, “</w:t>
      </w:r>
      <w:r w:rsidRPr="007314B5">
        <w:rPr>
          <w:rStyle w:val="StyleUnderline"/>
        </w:rPr>
        <w:t>Political projects do not become hegemonic just because they embody good ideas</w:t>
      </w:r>
      <w:r w:rsidRPr="00CF6D20">
        <w:rPr>
          <w:sz w:val="16"/>
        </w:rPr>
        <w:t xml:space="preserve">”, and “while </w:t>
      </w:r>
      <w:r w:rsidRPr="007314B5">
        <w:rPr>
          <w:rStyle w:val="StyleUnderline"/>
        </w:rPr>
        <w:t>degrowth</w:t>
      </w:r>
      <w:r w:rsidRPr="00CF6D20">
        <w:rPr>
          <w:sz w:val="16"/>
        </w:rPr>
        <w:t xml:space="preserve">, as a social movement, has been gaining momentum for some time”, it </w:t>
      </w:r>
      <w:r w:rsidRPr="007314B5">
        <w:rPr>
          <w:rStyle w:val="StyleUnderline"/>
        </w:rPr>
        <w:t>is “</w:t>
      </w:r>
      <w:r w:rsidRPr="001C1045">
        <w:rPr>
          <w:rStyle w:val="Emphasis"/>
        </w:rPr>
        <w:t xml:space="preserve">nowhere </w:t>
      </w:r>
      <w:r w:rsidRPr="00A624CD">
        <w:rPr>
          <w:rStyle w:val="Emphasis"/>
        </w:rPr>
        <w:t>near</w:t>
      </w:r>
      <w:r w:rsidRPr="007314B5">
        <w:rPr>
          <w:rStyle w:val="StyleUnderline"/>
        </w:rPr>
        <w:t xml:space="preserve"> enjoying the degree and type of </w:t>
      </w:r>
      <w:r w:rsidRPr="001C1045">
        <w:rPr>
          <w:rStyle w:val="Emphasis"/>
        </w:rPr>
        <w:t>support</w:t>
      </w:r>
      <w:r w:rsidRPr="007314B5">
        <w:rPr>
          <w:rStyle w:val="StyleUnderline"/>
        </w:rPr>
        <w:t xml:space="preserve"> it needs if its </w:t>
      </w:r>
      <w:r w:rsidRPr="001C1045">
        <w:rPr>
          <w:rStyle w:val="Emphasis"/>
        </w:rPr>
        <w:t>policies</w:t>
      </w:r>
      <w:r w:rsidRPr="007314B5">
        <w:rPr>
          <w:rStyle w:val="StyleUnderline"/>
        </w:rPr>
        <w:t xml:space="preserve"> are to be </w:t>
      </w:r>
      <w:r w:rsidRPr="001C1045">
        <w:rPr>
          <w:rStyle w:val="Emphasis"/>
        </w:rPr>
        <w:t>implemented</w:t>
      </w:r>
      <w:r w:rsidRPr="007314B5">
        <w:rPr>
          <w:rStyle w:val="StyleUnderline"/>
        </w:rPr>
        <w:t xml:space="preserve"> through democratic processes</w:t>
      </w:r>
      <w:r w:rsidRPr="00CF6D20">
        <w:rPr>
          <w:sz w:val="16"/>
        </w:rPr>
        <w:t xml:space="preserve">”. On one hand, he points to </w:t>
      </w:r>
      <w:r w:rsidRPr="007314B5">
        <w:rPr>
          <w:rStyle w:val="StyleUnderline"/>
        </w:rPr>
        <w:t xml:space="preserve">the continued </w:t>
      </w:r>
      <w:r w:rsidRPr="001C1045">
        <w:rPr>
          <w:rStyle w:val="Emphasis"/>
        </w:rPr>
        <w:t>dominance</w:t>
      </w:r>
      <w:r w:rsidRPr="007314B5">
        <w:rPr>
          <w:rStyle w:val="StyleUnderline"/>
        </w:rPr>
        <w:t xml:space="preserve"> of </w:t>
      </w:r>
      <w:r w:rsidRPr="001C1045">
        <w:rPr>
          <w:rStyle w:val="Emphasis"/>
        </w:rPr>
        <w:t>pro-growth discourses</w:t>
      </w:r>
      <w:r w:rsidRPr="007314B5">
        <w:rPr>
          <w:rStyle w:val="StyleUnderline"/>
        </w:rPr>
        <w:t xml:space="preserve"> in political </w:t>
      </w:r>
      <w:r w:rsidRPr="001C1045">
        <w:rPr>
          <w:rStyle w:val="Emphasis"/>
        </w:rPr>
        <w:t>parties</w:t>
      </w:r>
      <w:r w:rsidRPr="007314B5">
        <w:rPr>
          <w:rStyle w:val="StyleUnderline"/>
        </w:rPr>
        <w:t xml:space="preserve">, labour </w:t>
      </w:r>
      <w:r w:rsidRPr="001C1045">
        <w:rPr>
          <w:rStyle w:val="Emphasis"/>
        </w:rPr>
        <w:t>unions</w:t>
      </w:r>
      <w:r w:rsidRPr="007314B5">
        <w:rPr>
          <w:rStyle w:val="StyleUnderline"/>
        </w:rPr>
        <w:t xml:space="preserve">, </w:t>
      </w:r>
      <w:r w:rsidRPr="001C1045">
        <w:rPr>
          <w:rStyle w:val="Emphasis"/>
        </w:rPr>
        <w:t>business</w:t>
      </w:r>
      <w:r w:rsidRPr="007314B5">
        <w:rPr>
          <w:rStyle w:val="StyleUnderline"/>
        </w:rPr>
        <w:t xml:space="preserve"> associations, and international </w:t>
      </w:r>
      <w:r w:rsidRPr="001C1045">
        <w:rPr>
          <w:rStyle w:val="Emphasis"/>
        </w:rPr>
        <w:t>organizations</w:t>
      </w:r>
      <w:r w:rsidRPr="00CF6D20">
        <w:rPr>
          <w:sz w:val="16"/>
        </w:rPr>
        <w:t>. On the other hand, he emphasises that “</w:t>
      </w:r>
      <w:r w:rsidRPr="007314B5">
        <w:rPr>
          <w:rStyle w:val="StyleUnderline"/>
        </w:rPr>
        <w:t xml:space="preserve">advocates of degrowth </w:t>
      </w:r>
      <w:r w:rsidRPr="001C1045">
        <w:rPr>
          <w:rStyle w:val="Emphasis"/>
        </w:rPr>
        <w:t>do not</w:t>
      </w:r>
      <w:r w:rsidRPr="007314B5">
        <w:rPr>
          <w:rStyle w:val="StyleUnderline"/>
        </w:rPr>
        <w:t xml:space="preserve"> possess </w:t>
      </w:r>
      <w:r w:rsidRPr="001C1045">
        <w:rPr>
          <w:rStyle w:val="Emphasis"/>
        </w:rPr>
        <w:t>instruments</w:t>
      </w:r>
      <w:r w:rsidRPr="007314B5">
        <w:rPr>
          <w:rStyle w:val="StyleUnderline"/>
        </w:rPr>
        <w:t xml:space="preserve"> that enable them to </w:t>
      </w:r>
      <w:r w:rsidRPr="001C1045">
        <w:rPr>
          <w:rStyle w:val="Emphasis"/>
        </w:rPr>
        <w:t>force</w:t>
      </w:r>
      <w:r w:rsidRPr="007314B5">
        <w:rPr>
          <w:rStyle w:val="StyleUnderline"/>
        </w:rPr>
        <w:t xml:space="preserve"> political </w:t>
      </w:r>
      <w:r w:rsidRPr="001C1045">
        <w:rPr>
          <w:rStyle w:val="Emphasis"/>
        </w:rPr>
        <w:t>decision-makers</w:t>
      </w:r>
      <w:r w:rsidRPr="007314B5">
        <w:rPr>
          <w:rStyle w:val="StyleUnderline"/>
        </w:rPr>
        <w:t xml:space="preserve"> to listen to – let alone </w:t>
      </w:r>
      <w:r w:rsidRPr="001C1045">
        <w:rPr>
          <w:rStyle w:val="Emphasis"/>
        </w:rPr>
        <w:t>comply</w:t>
      </w:r>
      <w:r w:rsidRPr="007314B5">
        <w:rPr>
          <w:rStyle w:val="StyleUnderline"/>
        </w:rPr>
        <w:t xml:space="preserve"> with – their views</w:t>
      </w:r>
      <w:r w:rsidRPr="00CF6D20">
        <w:rPr>
          <w:sz w:val="16"/>
        </w:rPr>
        <w:t xml:space="preserve">” (ibid., 161). The latter results among others from the particular character of the </w:t>
      </w:r>
      <w:r w:rsidRPr="001C1045">
        <w:rPr>
          <w:rStyle w:val="Emphasis"/>
        </w:rPr>
        <w:t>degrowth</w:t>
      </w:r>
      <w:r w:rsidRPr="001C1045">
        <w:rPr>
          <w:rStyle w:val="StyleUnderline"/>
        </w:rPr>
        <w:t xml:space="preserve"> project</w:t>
      </w:r>
      <w:r w:rsidRPr="00CF6D20">
        <w:rPr>
          <w:sz w:val="16"/>
        </w:rPr>
        <w:t xml:space="preserve">, which </w:t>
      </w:r>
      <w:r w:rsidRPr="001C1045">
        <w:rPr>
          <w:rStyle w:val="StyleUnderline"/>
        </w:rPr>
        <w:t>is “</w:t>
      </w:r>
      <w:r w:rsidRPr="001C1045">
        <w:rPr>
          <w:rStyle w:val="Emphasis"/>
        </w:rPr>
        <w:t>ideationally driven</w:t>
      </w:r>
      <w:r w:rsidRPr="001C1045">
        <w:rPr>
          <w:rStyle w:val="StyleUnderline"/>
        </w:rPr>
        <w:t xml:space="preserve"> in the sense that support for it is not so much rooted in the material circumstances or short-term self-interests of specific groups or classes as it is rooted in the conviction that degrowth is </w:t>
      </w:r>
      <w:r w:rsidRPr="001C1045">
        <w:rPr>
          <w:rStyle w:val="Emphasis"/>
        </w:rPr>
        <w:t>necessary</w:t>
      </w:r>
      <w:r w:rsidRPr="001C1045">
        <w:rPr>
          <w:rStyle w:val="StyleUnderline"/>
        </w:rPr>
        <w:t xml:space="preserve"> if current and </w:t>
      </w:r>
      <w:r w:rsidRPr="001C1045">
        <w:rPr>
          <w:rStyle w:val="Emphasis"/>
        </w:rPr>
        <w:t>future generations</w:t>
      </w:r>
      <w:r w:rsidRPr="001C1045">
        <w:rPr>
          <w:rStyle w:val="StyleUnderline"/>
        </w:rPr>
        <w:t xml:space="preserve"> across the globe are to be able to lead a good life</w:t>
      </w:r>
      <w:r w:rsidRPr="00CF6D20">
        <w:rPr>
          <w:sz w:val="16"/>
        </w:rPr>
        <w:t>” (ibid.). We return to material interests of specific groups in Section 4.2, but before that focus on another element concerning the ability to build comprehensive coalitions of social forces: (un)desired forms of cooperation.</w:t>
      </w:r>
    </w:p>
    <w:p w14:paraId="1837A6A9" w14:textId="77777777" w:rsidR="000A4946" w:rsidRPr="00CF6D20" w:rsidRDefault="000A4946" w:rsidP="000A4946">
      <w:pPr>
        <w:rPr>
          <w:sz w:val="16"/>
        </w:rPr>
      </w:pPr>
      <w:r w:rsidRPr="00CF6D20">
        <w:rPr>
          <w:sz w:val="16"/>
        </w:rPr>
        <w:t xml:space="preserve">Here, the case study points to </w:t>
      </w:r>
      <w:r w:rsidRPr="007314B5">
        <w:rPr>
          <w:rStyle w:val="StyleUnderline"/>
        </w:rPr>
        <w:t>discursive practices</w:t>
      </w:r>
      <w:r w:rsidRPr="00CF6D20">
        <w:rPr>
          <w:sz w:val="16"/>
        </w:rPr>
        <w:t xml:space="preserve"> that </w:t>
      </w:r>
      <w:r w:rsidRPr="007314B5">
        <w:rPr>
          <w:rStyle w:val="Emphasis"/>
        </w:rPr>
        <w:t>explicitly</w:t>
      </w:r>
      <w:r w:rsidRPr="007314B5">
        <w:rPr>
          <w:rStyle w:val="StyleUnderline"/>
        </w:rPr>
        <w:t xml:space="preserve"> consider cooperation desirable </w:t>
      </w:r>
      <w:r w:rsidRPr="007314B5">
        <w:rPr>
          <w:rStyle w:val="Emphasis"/>
        </w:rPr>
        <w:t>only</w:t>
      </w:r>
      <w:r w:rsidRPr="007314B5">
        <w:rPr>
          <w:rStyle w:val="StyleUnderline"/>
        </w:rPr>
        <w:t xml:space="preserve"> with actors who </w:t>
      </w:r>
      <w:r w:rsidRPr="007314B5">
        <w:rPr>
          <w:rStyle w:val="Emphasis"/>
        </w:rPr>
        <w:t>share</w:t>
      </w:r>
      <w:r w:rsidRPr="007314B5">
        <w:rPr>
          <w:rStyle w:val="StyleUnderline"/>
        </w:rPr>
        <w:t xml:space="preserve"> similar (</w:t>
      </w:r>
      <w:r w:rsidRPr="007314B5">
        <w:rPr>
          <w:rStyle w:val="Emphasis"/>
        </w:rPr>
        <w:t>degrowth</w:t>
      </w:r>
      <w:r w:rsidRPr="007314B5">
        <w:rPr>
          <w:rStyle w:val="StyleUnderline"/>
        </w:rPr>
        <w:t xml:space="preserve">) </w:t>
      </w:r>
      <w:r w:rsidRPr="007314B5">
        <w:rPr>
          <w:rStyle w:val="Emphasis"/>
        </w:rPr>
        <w:t>values</w:t>
      </w:r>
      <w:r w:rsidRPr="00CF6D20">
        <w:rPr>
          <w:sz w:val="16"/>
        </w:rPr>
        <w:t>:</w:t>
      </w:r>
    </w:p>
    <w:p w14:paraId="2A01515A" w14:textId="77777777" w:rsidR="000A4946" w:rsidRPr="00CF6D20" w:rsidRDefault="000A4946" w:rsidP="000A4946">
      <w:pPr>
        <w:ind w:left="720"/>
        <w:rPr>
          <w:sz w:val="16"/>
        </w:rPr>
      </w:pPr>
      <w:r w:rsidRPr="00CF6D20">
        <w:rPr>
          <w:sz w:val="16"/>
        </w:rPr>
        <w:t>Therefore, we maintain that it is vital that the strategising process itself as well as the ways and means discussed in degrowth strategies are guided by degrowth values (Schulken et al., 2022, 21, emphasis added).</w:t>
      </w:r>
    </w:p>
    <w:p w14:paraId="0F9AA6C4" w14:textId="77777777" w:rsidR="000A4946" w:rsidRPr="00CF6D20" w:rsidRDefault="000A4946" w:rsidP="000A4946">
      <w:pPr>
        <w:ind w:left="720"/>
        <w:rPr>
          <w:rStyle w:val="StyleUnderline"/>
          <w:sz w:val="16"/>
          <w:u w:val="none"/>
        </w:rPr>
      </w:pPr>
      <w:r w:rsidRPr="00CF6D20">
        <w:rPr>
          <w:sz w:val="16"/>
        </w:rPr>
        <w:t>The concept of “social movement community” (…) is also useful in that it stresses that “</w:t>
      </w:r>
      <w:r w:rsidRPr="007314B5">
        <w:rPr>
          <w:rStyle w:val="Emphasis"/>
        </w:rPr>
        <w:t>community</w:t>
      </w:r>
      <w:r w:rsidRPr="007314B5">
        <w:rPr>
          <w:rStyle w:val="StyleUnderline"/>
        </w:rPr>
        <w:t xml:space="preserve">” is forged through social networks and a movement culture created through the </w:t>
      </w:r>
      <w:r w:rsidRPr="007314B5">
        <w:rPr>
          <w:rStyle w:val="Emphasis"/>
        </w:rPr>
        <w:t>overlapping participation</w:t>
      </w:r>
      <w:r w:rsidRPr="007314B5">
        <w:rPr>
          <w:rStyle w:val="StyleUnderline"/>
        </w:rPr>
        <w:t xml:space="preserve"> of individuals in diverse movements with </w:t>
      </w:r>
      <w:r w:rsidRPr="007314B5">
        <w:rPr>
          <w:rStyle w:val="Emphasis"/>
        </w:rPr>
        <w:t>similar values</w:t>
      </w:r>
      <w:r w:rsidRPr="00CF6D20">
        <w:rPr>
          <w:rStyle w:val="StyleUnderline"/>
          <w:sz w:val="16"/>
          <w:u w:val="none"/>
        </w:rPr>
        <w:t xml:space="preserve"> (Asara, 2022, 94, emphasis added).</w:t>
      </w:r>
    </w:p>
    <w:p w14:paraId="3AFC621A" w14:textId="77777777" w:rsidR="000A4946" w:rsidRPr="00CF6D20" w:rsidRDefault="000A4946" w:rsidP="000A4946">
      <w:pPr>
        <w:ind w:left="720"/>
        <w:rPr>
          <w:sz w:val="16"/>
        </w:rPr>
      </w:pPr>
      <w:r w:rsidRPr="007314B5">
        <w:rPr>
          <w:rStyle w:val="StyleUnderline"/>
        </w:rPr>
        <w:t xml:space="preserve">To ensure that we create a movement that embodies the values that we care about in degrowth and nourishes dynamics that make </w:t>
      </w:r>
      <w:r w:rsidRPr="007314B5">
        <w:rPr>
          <w:rStyle w:val="Emphasis"/>
        </w:rPr>
        <w:t>every degrowther</w:t>
      </w:r>
      <w:r w:rsidRPr="007314B5">
        <w:rPr>
          <w:rStyle w:val="StyleUnderline"/>
        </w:rPr>
        <w:t xml:space="preserve"> feel </w:t>
      </w:r>
      <w:r w:rsidRPr="007314B5">
        <w:rPr>
          <w:rStyle w:val="Emphasis"/>
        </w:rPr>
        <w:t>included</w:t>
      </w:r>
      <w:r w:rsidRPr="007314B5">
        <w:rPr>
          <w:rStyle w:val="StyleUnderline"/>
        </w:rPr>
        <w:t>, we need to be more intentional in our actions</w:t>
      </w:r>
      <w:r w:rsidRPr="00CF6D20">
        <w:rPr>
          <w:sz w:val="16"/>
        </w:rPr>
        <w:t xml:space="preserve"> (Rilović et al., 2022, 119, emphasis added).</w:t>
      </w:r>
    </w:p>
    <w:p w14:paraId="7F4C626C" w14:textId="77777777" w:rsidR="000A4946" w:rsidRPr="00CF6D20" w:rsidRDefault="000A4946" w:rsidP="000A4946">
      <w:pPr>
        <w:rPr>
          <w:sz w:val="16"/>
        </w:rPr>
      </w:pPr>
      <w:r w:rsidRPr="007314B5">
        <w:rPr>
          <w:rStyle w:val="StyleUnderline"/>
        </w:rPr>
        <w:t xml:space="preserve">An assumption that seems to </w:t>
      </w:r>
      <w:r w:rsidRPr="007314B5">
        <w:rPr>
          <w:rStyle w:val="Emphasis"/>
        </w:rPr>
        <w:t>underpin</w:t>
      </w:r>
      <w:r w:rsidRPr="007314B5">
        <w:rPr>
          <w:rStyle w:val="StyleUnderline"/>
        </w:rPr>
        <w:t xml:space="preserve"> these discursive practices is that cooperation is primarily an act within </w:t>
      </w:r>
      <w:r w:rsidRPr="007314B5">
        <w:rPr>
          <w:rStyle w:val="Emphasis"/>
        </w:rPr>
        <w:t>like</w:t>
      </w:r>
      <w:r w:rsidRPr="007314B5">
        <w:rPr>
          <w:rStyle w:val="StyleUnderline"/>
        </w:rPr>
        <w:t>-</w:t>
      </w:r>
      <w:r w:rsidRPr="007314B5">
        <w:rPr>
          <w:rStyle w:val="Emphasis"/>
        </w:rPr>
        <w:t>minded communities</w:t>
      </w:r>
      <w:r w:rsidRPr="007314B5">
        <w:rPr>
          <w:rStyle w:val="StyleUnderline"/>
        </w:rPr>
        <w:t>, based on “personal relationship-building</w:t>
      </w:r>
      <w:r w:rsidRPr="00CF6D20">
        <w:rPr>
          <w:sz w:val="16"/>
        </w:rPr>
        <w:t xml:space="preserve">” (Mailhot and Perkins, 2022, 153) </w:t>
      </w:r>
      <w:r w:rsidRPr="007314B5">
        <w:rPr>
          <w:rStyle w:val="StyleUnderline"/>
        </w:rPr>
        <w:t>and shared values</w:t>
      </w:r>
      <w:r w:rsidRPr="00CF6D20">
        <w:rPr>
          <w:sz w:val="16"/>
        </w:rPr>
        <w:t xml:space="preserve">. As such, it is an articulation of social homophily, defined as the tendency of individuals to interact primarily with people who are similar to them, who share similar values. </w:t>
      </w:r>
      <w:r w:rsidRPr="007314B5">
        <w:rPr>
          <w:rStyle w:val="StyleUnderline"/>
        </w:rPr>
        <w:t xml:space="preserve">This is understandable as it helps avoiding </w:t>
      </w:r>
      <w:r w:rsidRPr="007314B5">
        <w:rPr>
          <w:rStyle w:val="Emphasis"/>
        </w:rPr>
        <w:t>less radical compromises</w:t>
      </w:r>
      <w:r w:rsidRPr="007314B5">
        <w:rPr>
          <w:rStyle w:val="StyleUnderline"/>
        </w:rPr>
        <w:t xml:space="preserve">, making consensual </w:t>
      </w:r>
      <w:r w:rsidRPr="007314B5">
        <w:rPr>
          <w:rStyle w:val="Emphasis"/>
        </w:rPr>
        <w:t>decision-making</w:t>
      </w:r>
      <w:r w:rsidRPr="00CF6D20">
        <w:rPr>
          <w:sz w:val="16"/>
        </w:rPr>
        <w:t xml:space="preserve">2 </w:t>
      </w:r>
      <w:r w:rsidRPr="007314B5">
        <w:rPr>
          <w:rStyle w:val="Emphasis"/>
        </w:rPr>
        <w:t>possible</w:t>
      </w:r>
      <w:r w:rsidRPr="00CF6D20">
        <w:rPr>
          <w:sz w:val="16"/>
        </w:rPr>
        <w:t>:</w:t>
      </w:r>
    </w:p>
    <w:p w14:paraId="3068C76A" w14:textId="77777777" w:rsidR="000A4946" w:rsidRPr="00CF6D20" w:rsidRDefault="000A4946" w:rsidP="000A4946">
      <w:pPr>
        <w:rPr>
          <w:sz w:val="16"/>
        </w:rPr>
      </w:pPr>
      <w:r w:rsidRPr="00CF6D20">
        <w:rPr>
          <w:sz w:val="16"/>
        </w:rPr>
        <w:t xml:space="preserve">In other words, </w:t>
      </w:r>
      <w:r w:rsidRPr="001C1045">
        <w:rPr>
          <w:rStyle w:val="StyleUnderline"/>
        </w:rPr>
        <w:t>it is important that taming does not become a less radical compromise in the struggle for transformation</w:t>
      </w:r>
      <w:r w:rsidRPr="00CF6D20">
        <w:rPr>
          <w:sz w:val="16"/>
        </w:rPr>
        <w:t xml:space="preserve"> (Chertkovskaya, 2022, 64).</w:t>
      </w:r>
    </w:p>
    <w:p w14:paraId="3EB702DA" w14:textId="77777777" w:rsidR="000A4946" w:rsidRPr="00CF6D20" w:rsidRDefault="000A4946" w:rsidP="000A4946">
      <w:pPr>
        <w:rPr>
          <w:sz w:val="16"/>
        </w:rPr>
      </w:pPr>
      <w:r w:rsidRPr="00CF6D20">
        <w:rPr>
          <w:sz w:val="16"/>
        </w:rPr>
        <w:t>I add a warning to think critically when applying the conceptual vocabulary of evaluation that is prominent in contemporary strategising. (…) While calculations of efficiency and effectiveness may, for example, favour a group vote followed by action on the majority decision, such procedures could jeopardise opportunities to build consensus amid long hours of listening to, thinking about, and experimenting with deeply different visions and approaches (Paulson, 2022, 187).</w:t>
      </w:r>
    </w:p>
    <w:p w14:paraId="0DF53AC4" w14:textId="77777777" w:rsidR="000A4946" w:rsidRPr="00CF6D20" w:rsidRDefault="000A4946" w:rsidP="000A4946">
      <w:pPr>
        <w:rPr>
          <w:sz w:val="16"/>
        </w:rPr>
      </w:pPr>
      <w:r w:rsidRPr="00CF6D20">
        <w:rPr>
          <w:sz w:val="16"/>
        </w:rPr>
        <w:t xml:space="preserve">While there is an awareness in the broader degrowth-strategy discourse that </w:t>
      </w:r>
      <w:r w:rsidRPr="002512B1">
        <w:rPr>
          <w:rStyle w:val="Emphasis"/>
        </w:rPr>
        <w:t>compromise</w:t>
      </w:r>
      <w:r w:rsidRPr="007314B5">
        <w:rPr>
          <w:rStyle w:val="StyleUnderline"/>
        </w:rPr>
        <w:t xml:space="preserve"> is </w:t>
      </w:r>
      <w:r w:rsidRPr="002512B1">
        <w:rPr>
          <w:rStyle w:val="Emphasis"/>
        </w:rPr>
        <w:t>necessary</w:t>
      </w:r>
      <w:r w:rsidRPr="007314B5">
        <w:rPr>
          <w:rStyle w:val="StyleUnderline"/>
        </w:rPr>
        <w:t xml:space="preserve"> and</w:t>
      </w:r>
      <w:r w:rsidRPr="00CF6D20">
        <w:rPr>
          <w:sz w:val="16"/>
        </w:rPr>
        <w:t xml:space="preserve"> that </w:t>
      </w:r>
      <w:r w:rsidRPr="007314B5">
        <w:rPr>
          <w:rStyle w:val="StyleUnderline"/>
        </w:rPr>
        <w:t>the search for consensus via deliberative and direct democratic means can enrich but not replace representative democracy</w:t>
      </w:r>
      <w:r w:rsidRPr="00CF6D20">
        <w:rPr>
          <w:sz w:val="16"/>
        </w:rPr>
        <w:t xml:space="preserve"> (e.g., Koch, 2022), there is also a tendency to assume that the core of democracy consists in building and strengthening like-minded communities willing to find consensus without (less radical) compromise. Following this line of reasoning, </w:t>
      </w:r>
      <w:r w:rsidRPr="002512B1">
        <w:rPr>
          <w:rStyle w:val="StyleUnderline"/>
        </w:rPr>
        <w:t>democratic agency must</w:t>
      </w:r>
      <w:r w:rsidRPr="00CF6D20">
        <w:rPr>
          <w:sz w:val="16"/>
        </w:rPr>
        <w:t xml:space="preserve"> “</w:t>
      </w:r>
      <w:r w:rsidRPr="002512B1">
        <w:rPr>
          <w:rStyle w:val="StyleUnderline"/>
        </w:rPr>
        <w:t xml:space="preserve">resonate </w:t>
      </w:r>
      <w:r w:rsidRPr="002512B1">
        <w:rPr>
          <w:rStyle w:val="Emphasis"/>
        </w:rPr>
        <w:t>directly</w:t>
      </w:r>
      <w:r w:rsidRPr="002512B1">
        <w:rPr>
          <w:rStyle w:val="StyleUnderline"/>
        </w:rPr>
        <w:t xml:space="preserve"> with </w:t>
      </w:r>
      <w:r w:rsidRPr="002512B1">
        <w:rPr>
          <w:rStyle w:val="Emphasis"/>
        </w:rPr>
        <w:t>social movement demands</w:t>
      </w:r>
      <w:r w:rsidRPr="002512B1">
        <w:rPr>
          <w:rStyle w:val="StyleUnderline"/>
        </w:rPr>
        <w:t xml:space="preserve">, rather than </w:t>
      </w:r>
      <w:r w:rsidRPr="002512B1">
        <w:rPr>
          <w:rStyle w:val="Emphasis"/>
        </w:rPr>
        <w:t>representatives</w:t>
      </w:r>
      <w:r w:rsidRPr="00CF6D20">
        <w:rPr>
          <w:sz w:val="16"/>
        </w:rPr>
        <w:t>” (Petridis, 2022, 166). Democracy becomes a method of governance in societal niches with shared values. This might be praised or criticised as prefigurative agency exploring innovative forms of conviviality but becomes problematic in the current conjuncture in which liberal democracy – which has severe weaknesses, to be sure – is increasingly delegitimised by the far right (Eatwell and Goodwin, 2018; Scheiring, 2022).</w:t>
      </w:r>
    </w:p>
    <w:p w14:paraId="13DC3551" w14:textId="77777777" w:rsidR="000A4946" w:rsidRPr="00CF6D20" w:rsidRDefault="000A4946" w:rsidP="000A4946">
      <w:pPr>
        <w:rPr>
          <w:sz w:val="16"/>
        </w:rPr>
      </w:pPr>
      <w:r w:rsidRPr="00CF6D20">
        <w:rPr>
          <w:sz w:val="16"/>
        </w:rPr>
        <w:t xml:space="preserve">In such a conjuncture, </w:t>
      </w:r>
      <w:r w:rsidRPr="002512B1">
        <w:rPr>
          <w:rStyle w:val="StyleUnderline"/>
        </w:rPr>
        <w:t>disdain for democratic forms that go beyond consensus building among like-minded people fails to acknowledge the achievements of representative democracy</w:t>
      </w:r>
      <w:r w:rsidRPr="00CF6D20">
        <w:rPr>
          <w:sz w:val="16"/>
        </w:rPr>
        <w:t xml:space="preserve">. As such, </w:t>
      </w:r>
      <w:r w:rsidRPr="002512B1">
        <w:rPr>
          <w:rStyle w:val="StyleUnderline"/>
        </w:rPr>
        <w:t xml:space="preserve">it underestimates the danger of “reconstituting </w:t>
      </w:r>
      <w:r w:rsidRPr="002512B1">
        <w:rPr>
          <w:rStyle w:val="Emphasis"/>
        </w:rPr>
        <w:t>authoritarian</w:t>
      </w:r>
      <w:r w:rsidRPr="002512B1">
        <w:rPr>
          <w:rStyle w:val="StyleUnderline"/>
        </w:rPr>
        <w:t xml:space="preserve"> political relations by way of introducing a political system </w:t>
      </w:r>
      <w:r w:rsidRPr="002512B1">
        <w:rPr>
          <w:rStyle w:val="Emphasis"/>
        </w:rPr>
        <w:t>supposedly</w:t>
      </w:r>
      <w:r w:rsidRPr="002512B1">
        <w:rPr>
          <w:rStyle w:val="StyleUnderline"/>
        </w:rPr>
        <w:t xml:space="preserve"> based on </w:t>
      </w:r>
      <w:r w:rsidRPr="002512B1">
        <w:rPr>
          <w:rStyle w:val="Emphasis"/>
        </w:rPr>
        <w:t>grassroots democracy</w:t>
      </w:r>
      <w:r w:rsidRPr="00CF6D20">
        <w:rPr>
          <w:sz w:val="16"/>
        </w:rPr>
        <w:t xml:space="preserve">” (Brand and Heigl, 2011, 247 reiterating Poulantzas). In our current historical moment, there is much to suggest that a (direct) ‘grassroot democracy’ would rather be dominated by those campaigning “for anti-democratic, anti-egalitarian, and anti-ecological ‘alternatives’” (Blühdorn, 2022, 580) than by advocates of degrowth values. </w:t>
      </w:r>
      <w:r w:rsidRPr="002512B1">
        <w:rPr>
          <w:rStyle w:val="StyleUnderline"/>
        </w:rPr>
        <w:t>Assuming that the core of democracy consists in building like-minded and consensus-based communities not only disregards the value of representation</w:t>
      </w:r>
      <w:r w:rsidRPr="00CF6D20">
        <w:rPr>
          <w:sz w:val="16"/>
        </w:rPr>
        <w:t xml:space="preserve"> (see Hodgson, 2021, 202–204) </w:t>
      </w:r>
      <w:r w:rsidRPr="002512B1">
        <w:rPr>
          <w:rStyle w:val="StyleUnderline"/>
        </w:rPr>
        <w:t>but also tends to confuse grassroot democracy with progressive movements</w:t>
      </w:r>
      <w:r w:rsidRPr="00CF6D20">
        <w:rPr>
          <w:sz w:val="16"/>
        </w:rPr>
        <w:t xml:space="preserve">. </w:t>
      </w:r>
      <w:r w:rsidRPr="002512B1">
        <w:rPr>
          <w:rStyle w:val="StyleUnderline"/>
        </w:rPr>
        <w:t xml:space="preserve">Moreover, it impedes </w:t>
      </w:r>
      <w:r w:rsidRPr="002512B1">
        <w:rPr>
          <w:rStyle w:val="Emphasis"/>
        </w:rPr>
        <w:t>strategic agency</w:t>
      </w:r>
      <w:r w:rsidRPr="002512B1">
        <w:rPr>
          <w:rStyle w:val="StyleUnderline"/>
        </w:rPr>
        <w:t xml:space="preserve"> to build </w:t>
      </w:r>
      <w:r w:rsidRPr="002512B1">
        <w:rPr>
          <w:rStyle w:val="Emphasis"/>
        </w:rPr>
        <w:t>cross</w:t>
      </w:r>
      <w:r w:rsidRPr="002512B1">
        <w:rPr>
          <w:rStyle w:val="StyleUnderline"/>
        </w:rPr>
        <w:t>-</w:t>
      </w:r>
      <w:r w:rsidRPr="002512B1">
        <w:rPr>
          <w:rStyle w:val="Emphasis"/>
        </w:rPr>
        <w:t>class</w:t>
      </w:r>
      <w:r w:rsidRPr="002512B1">
        <w:rPr>
          <w:rStyle w:val="StyleUnderline"/>
        </w:rPr>
        <w:t xml:space="preserve"> and </w:t>
      </w:r>
      <w:r w:rsidRPr="002512B1">
        <w:rPr>
          <w:rStyle w:val="Emphasis"/>
        </w:rPr>
        <w:t>cross</w:t>
      </w:r>
      <w:r w:rsidRPr="002512B1">
        <w:rPr>
          <w:rStyle w:val="StyleUnderline"/>
        </w:rPr>
        <w:t>-</w:t>
      </w:r>
      <w:r w:rsidRPr="002512B1">
        <w:rPr>
          <w:rStyle w:val="Emphasis"/>
        </w:rPr>
        <w:t>milieu alliances</w:t>
      </w:r>
      <w:r w:rsidRPr="00CF6D20">
        <w:rPr>
          <w:sz w:val="16"/>
        </w:rPr>
        <w:t>. It tends to build eco-social communities, not an eco-social society.</w:t>
      </w:r>
    </w:p>
    <w:p w14:paraId="01F61C2D" w14:textId="77777777" w:rsidR="000A4946" w:rsidRPr="00CF6D20" w:rsidRDefault="000A4946" w:rsidP="000A4946">
      <w:pPr>
        <w:rPr>
          <w:sz w:val="16"/>
        </w:rPr>
      </w:pPr>
      <w:r w:rsidRPr="001C1045">
        <w:rPr>
          <w:rStyle w:val="StyleUnderline"/>
        </w:rPr>
        <w:t>In a society, strangers and opponents – people who think and live differently, who might neither like each other nor share degrowth values – must live together peacefully</w:t>
      </w:r>
      <w:r w:rsidRPr="00CF6D20">
        <w:rPr>
          <w:sz w:val="16"/>
        </w:rPr>
        <w:t xml:space="preserve">. </w:t>
      </w:r>
      <w:r w:rsidRPr="001C1045">
        <w:rPr>
          <w:rStyle w:val="StyleUnderline"/>
        </w:rPr>
        <w:t>This requires a polity with rules for dealing with unavoidable conflicts between sectional interests. And it requires non-personal forms of solidarity</w:t>
      </w:r>
      <w:r w:rsidRPr="00CF6D20">
        <w:rPr>
          <w:sz w:val="16"/>
        </w:rPr>
        <w:t xml:space="preserve"> (see Durkheim, 2013 on “organic solidarity”) as well as forms of collective action based on non-personal relations, including political representation. </w:t>
      </w:r>
      <w:r w:rsidRPr="001C1045">
        <w:rPr>
          <w:rStyle w:val="StyleUnderline"/>
        </w:rPr>
        <w:t>While collective action is already challenging within like-minded communities, its complexity increases in pluralist societies, where different values, convictions, interests, and lifestyles co-exist. Diverging values lead to socio-cultural cleavages, e.g., with respect to religion, family, and gender; diverging interests lead to politico-economic cleavages, e.g., with respect to labour markets, migration, taxation, and welfare institutions</w:t>
      </w:r>
      <w:r w:rsidRPr="00CF6D20">
        <w:rPr>
          <w:sz w:val="16"/>
        </w:rPr>
        <w:t xml:space="preserve">. </w:t>
      </w:r>
      <w:r w:rsidRPr="001C1045">
        <w:rPr>
          <w:rStyle w:val="StyleUnderline"/>
        </w:rPr>
        <w:t>Given these fragmentations, accepted rules must emerge out of less radical compromises</w:t>
      </w:r>
      <w:r w:rsidRPr="00CF6D20">
        <w:rPr>
          <w:sz w:val="16"/>
        </w:rPr>
        <w:t>.</w:t>
      </w:r>
    </w:p>
    <w:p w14:paraId="59A3A338" w14:textId="77777777" w:rsidR="000A4946" w:rsidRPr="00D66729" w:rsidRDefault="000A4946" w:rsidP="000A4946"/>
    <w:p w14:paraId="05CA82D7" w14:textId="390CABE3" w:rsidR="000A4946" w:rsidRDefault="000A4946" w:rsidP="000A4946">
      <w:pPr>
        <w:pStyle w:val="Heading3"/>
      </w:pPr>
      <w:r>
        <w:t>Alt—AT: Dual Power—2AC</w:t>
      </w:r>
      <w:r w:rsidR="00D12025">
        <w:t>/1AR</w:t>
      </w:r>
    </w:p>
    <w:p w14:paraId="450A1C11" w14:textId="77777777" w:rsidR="000A4946" w:rsidRPr="00D77A0C" w:rsidRDefault="000A4946" w:rsidP="000A4946">
      <w:pPr>
        <w:pStyle w:val="Heading4"/>
      </w:pPr>
      <w:r>
        <w:t xml:space="preserve">Dual power strategies </w:t>
      </w:r>
      <w:r>
        <w:rPr>
          <w:u w:val="single"/>
        </w:rPr>
        <w:t>fail</w:t>
      </w:r>
      <w:r>
        <w:t xml:space="preserve">, don’t </w:t>
      </w:r>
      <w:r>
        <w:rPr>
          <w:u w:val="single"/>
        </w:rPr>
        <w:t>spill up</w:t>
      </w:r>
      <w:r>
        <w:t xml:space="preserve">, and disavow </w:t>
      </w:r>
      <w:r>
        <w:rPr>
          <w:u w:val="single"/>
        </w:rPr>
        <w:t>essential</w:t>
      </w:r>
      <w:r>
        <w:t xml:space="preserve"> elements of resistance. </w:t>
      </w:r>
    </w:p>
    <w:p w14:paraId="2FE3873A" w14:textId="77777777" w:rsidR="000A4946" w:rsidRPr="00DD4B1C" w:rsidRDefault="000A4946" w:rsidP="000A4946">
      <w:r w:rsidRPr="00935F42">
        <w:rPr>
          <w:rStyle w:val="Style13ptBold"/>
        </w:rPr>
        <w:t>Lütticken, 21</w:t>
      </w:r>
      <w:r w:rsidRPr="00DD4B1C">
        <w:t>—teaches art history at the Vrije Universiteit Amsterdam (Sven, “Divergent States of Emergence: Remarks on Potential Possibilities, Against All Odds,” e-flux #115, February 2021, dml)</w:t>
      </w:r>
    </w:p>
    <w:p w14:paraId="46C787BF" w14:textId="77777777" w:rsidR="000A4946" w:rsidRPr="00935F42" w:rsidRDefault="000A4946" w:rsidP="000A4946">
      <w:pPr>
        <w:rPr>
          <w:sz w:val="16"/>
        </w:rPr>
      </w:pPr>
      <w:r w:rsidRPr="00935F42">
        <w:rPr>
          <w:rStyle w:val="StyleUnderline"/>
        </w:rPr>
        <w:t xml:space="preserve">This situation </w:t>
      </w:r>
      <w:r w:rsidRPr="00935F42">
        <w:rPr>
          <w:rStyle w:val="Emphasis"/>
        </w:rPr>
        <w:t>complicates</w:t>
      </w:r>
      <w:r w:rsidRPr="00935F42">
        <w:rPr>
          <w:rStyle w:val="StyleUnderline"/>
        </w:rPr>
        <w:t xml:space="preserve"> progressive notions of </w:t>
      </w:r>
      <w:r w:rsidRPr="00C0008E">
        <w:rPr>
          <w:rStyle w:val="Emphasis"/>
          <w:highlight w:val="cyan"/>
        </w:rPr>
        <w:t>dual power</w:t>
      </w:r>
      <w:r w:rsidRPr="00C0008E">
        <w:rPr>
          <w:sz w:val="16"/>
          <w:highlight w:val="cyan"/>
        </w:rPr>
        <w:t>.</w:t>
      </w:r>
      <w:r w:rsidRPr="00935F42">
        <w:rPr>
          <w:sz w:val="16"/>
        </w:rPr>
        <w:t xml:space="preserve"> In Murray Bookchin’s definition, </w:t>
      </w:r>
      <w:r w:rsidRPr="00935F42">
        <w:rPr>
          <w:rStyle w:val="StyleUnderline"/>
        </w:rPr>
        <w:t>dual power</w:t>
      </w:r>
      <w:r w:rsidRPr="00935F42">
        <w:rPr>
          <w:sz w:val="16"/>
        </w:rPr>
        <w:t xml:space="preserve"> </w:t>
      </w:r>
      <w:r w:rsidRPr="00C0008E">
        <w:rPr>
          <w:rStyle w:val="StyleUnderline"/>
          <w:highlight w:val="cyan"/>
        </w:rPr>
        <w:t>is “a strategy</w:t>
      </w:r>
      <w:r w:rsidRPr="00C0008E">
        <w:rPr>
          <w:rStyle w:val="StyleUnderline"/>
        </w:rPr>
        <w:t xml:space="preserve"> for creating precisely those libertarian institutions of directly democratic assemblies </w:t>
      </w:r>
      <w:r w:rsidRPr="00C0008E">
        <w:rPr>
          <w:rStyle w:val="StyleUnderline"/>
          <w:highlight w:val="cyan"/>
        </w:rPr>
        <w:t xml:space="preserve">that would </w:t>
      </w:r>
      <w:r w:rsidRPr="00C0008E">
        <w:rPr>
          <w:rStyle w:val="Emphasis"/>
          <w:highlight w:val="cyan"/>
        </w:rPr>
        <w:t>oppose and replace</w:t>
      </w:r>
      <w:r w:rsidRPr="00C0008E">
        <w:rPr>
          <w:rStyle w:val="StyleUnderline"/>
          <w:highlight w:val="cyan"/>
        </w:rPr>
        <w:t xml:space="preserve"> the State</w:t>
      </w:r>
      <w:r w:rsidRPr="00C0008E">
        <w:rPr>
          <w:rStyle w:val="StyleUnderline"/>
        </w:rPr>
        <w:t>.</w:t>
      </w:r>
      <w:r w:rsidRPr="00935F42">
        <w:rPr>
          <w:sz w:val="16"/>
        </w:rPr>
        <w:t xml:space="preserve"> It </w:t>
      </w:r>
      <w:r w:rsidRPr="00C0008E">
        <w:rPr>
          <w:rStyle w:val="StyleUnderline"/>
        </w:rPr>
        <w:t>intends to create</w:t>
      </w:r>
      <w:r w:rsidRPr="00935F42">
        <w:rPr>
          <w:rStyle w:val="StyleUnderline"/>
        </w:rPr>
        <w:t xml:space="preserve"> a situation in which the two powers</w:t>
      </w:r>
      <w:r w:rsidRPr="00935F42">
        <w:rPr>
          <w:sz w:val="16"/>
        </w:rPr>
        <w:t>—</w:t>
      </w:r>
      <w:r w:rsidRPr="00935F42">
        <w:rPr>
          <w:rStyle w:val="StyleUnderline"/>
        </w:rPr>
        <w:t xml:space="preserve">the </w:t>
      </w:r>
      <w:r w:rsidRPr="00935F42">
        <w:rPr>
          <w:rStyle w:val="Emphasis"/>
        </w:rPr>
        <w:t>municipal confederations</w:t>
      </w:r>
      <w:r w:rsidRPr="00935F42">
        <w:rPr>
          <w:rStyle w:val="StyleUnderline"/>
        </w:rPr>
        <w:t xml:space="preserve"> and the </w:t>
      </w:r>
      <w:r w:rsidRPr="00935F42">
        <w:rPr>
          <w:rStyle w:val="Emphasis"/>
        </w:rPr>
        <w:t>nation-state</w:t>
      </w:r>
      <w:r w:rsidRPr="00935F42">
        <w:rPr>
          <w:sz w:val="16"/>
        </w:rPr>
        <w:t>—</w:t>
      </w:r>
      <w:r w:rsidRPr="00935F42">
        <w:rPr>
          <w:rStyle w:val="Emphasis"/>
        </w:rPr>
        <w:t>cannot coexist</w:t>
      </w:r>
      <w:r w:rsidRPr="00935F42">
        <w:rPr>
          <w:sz w:val="16"/>
        </w:rPr>
        <w:t xml:space="preserve">, and one must sooner or later displace the other.” Here, then, </w:t>
      </w:r>
      <w:r w:rsidRPr="00935F42">
        <w:rPr>
          <w:rStyle w:val="StyleUnderline"/>
        </w:rPr>
        <w:t xml:space="preserve">the state is the power to be </w:t>
      </w:r>
      <w:r w:rsidRPr="00935F42">
        <w:rPr>
          <w:rStyle w:val="Emphasis"/>
        </w:rPr>
        <w:t>opposed</w:t>
      </w:r>
      <w:r w:rsidRPr="00935F42">
        <w:rPr>
          <w:rStyle w:val="StyleUnderline"/>
        </w:rPr>
        <w:t xml:space="preserve"> and ultimately </w:t>
      </w:r>
      <w:r w:rsidRPr="00935F42">
        <w:rPr>
          <w:rStyle w:val="Emphasis"/>
        </w:rPr>
        <w:t>replaced</w:t>
      </w:r>
      <w:r w:rsidRPr="00935F42">
        <w:rPr>
          <w:sz w:val="16"/>
        </w:rPr>
        <w:t xml:space="preserve">; however, </w:t>
      </w:r>
      <w:r w:rsidRPr="00C0008E">
        <w:rPr>
          <w:rStyle w:val="StyleUnderline"/>
          <w:highlight w:val="cyan"/>
        </w:rPr>
        <w:t>the second step has proven a</w:t>
      </w:r>
      <w:r w:rsidRPr="00935F42">
        <w:rPr>
          <w:rStyle w:val="StyleUnderline"/>
        </w:rPr>
        <w:t xml:space="preserve"> </w:t>
      </w:r>
      <w:r w:rsidRPr="00935F42">
        <w:rPr>
          <w:rStyle w:val="Emphasis"/>
        </w:rPr>
        <w:t xml:space="preserve">rather </w:t>
      </w:r>
      <w:r w:rsidRPr="00C0008E">
        <w:rPr>
          <w:rStyle w:val="Emphasis"/>
          <w:highlight w:val="cyan"/>
        </w:rPr>
        <w:t>big hurdle</w:t>
      </w:r>
      <w:r w:rsidRPr="00935F42">
        <w:rPr>
          <w:sz w:val="16"/>
        </w:rPr>
        <w:t xml:space="preserve">—and </w:t>
      </w:r>
      <w:r w:rsidRPr="00935F42">
        <w:rPr>
          <w:rStyle w:val="StyleUnderline"/>
        </w:rPr>
        <w:t>at the moment</w:t>
      </w:r>
      <w:r w:rsidRPr="00935F42">
        <w:rPr>
          <w:sz w:val="16"/>
        </w:rPr>
        <w:t xml:space="preserve">, </w:t>
      </w:r>
      <w:r w:rsidRPr="00C0008E">
        <w:rPr>
          <w:rStyle w:val="StyleUnderline"/>
          <w:highlight w:val="cyan"/>
        </w:rPr>
        <w:t xml:space="preserve">under the </w:t>
      </w:r>
      <w:r w:rsidRPr="00C0008E">
        <w:rPr>
          <w:rStyle w:val="Emphasis"/>
          <w:highlight w:val="cyan"/>
        </w:rPr>
        <w:t>right-wing onslaught</w:t>
      </w:r>
      <w:r w:rsidRPr="00C0008E">
        <w:rPr>
          <w:sz w:val="16"/>
          <w:highlight w:val="cyan"/>
        </w:rPr>
        <w:t xml:space="preserve">, </w:t>
      </w:r>
      <w:r w:rsidRPr="00C0008E">
        <w:rPr>
          <w:rStyle w:val="StyleUnderline"/>
          <w:highlight w:val="cyan"/>
        </w:rPr>
        <w:t>it is often</w:t>
      </w:r>
      <w:r w:rsidRPr="00935F42">
        <w:rPr>
          <w:rStyle w:val="StyleUnderline"/>
        </w:rPr>
        <w:t xml:space="preserve"> a matter of </w:t>
      </w:r>
      <w:r w:rsidRPr="00C0008E">
        <w:rPr>
          <w:rStyle w:val="Emphasis"/>
          <w:highlight w:val="cyan"/>
        </w:rPr>
        <w:t>defending the</w:t>
      </w:r>
      <w:r w:rsidRPr="00935F42">
        <w:rPr>
          <w:rStyle w:val="Emphasis"/>
        </w:rPr>
        <w:t xml:space="preserve"> state’s </w:t>
      </w:r>
      <w:r w:rsidRPr="00C0008E">
        <w:rPr>
          <w:rStyle w:val="Emphasis"/>
          <w:highlight w:val="cyan"/>
        </w:rPr>
        <w:t>institutions</w:t>
      </w:r>
      <w:r w:rsidRPr="00935F42">
        <w:rPr>
          <w:rStyle w:val="StyleUnderline"/>
        </w:rPr>
        <w:t xml:space="preserve"> even </w:t>
      </w:r>
      <w:r w:rsidRPr="00C0008E">
        <w:rPr>
          <w:rStyle w:val="StyleUnderline"/>
          <w:highlight w:val="cyan"/>
        </w:rPr>
        <w:t xml:space="preserve">while </w:t>
      </w:r>
      <w:r w:rsidRPr="00C0008E">
        <w:rPr>
          <w:rStyle w:val="Emphasis"/>
          <w:highlight w:val="cyan"/>
        </w:rPr>
        <w:t>building</w:t>
      </w:r>
      <w:r w:rsidRPr="00935F42">
        <w:rPr>
          <w:rStyle w:val="Emphasis"/>
        </w:rPr>
        <w:t xml:space="preserve"> up</w:t>
      </w:r>
      <w:r w:rsidRPr="00935F42">
        <w:rPr>
          <w:rStyle w:val="StyleUnderline"/>
        </w:rPr>
        <w:t xml:space="preserve"> popular</w:t>
      </w:r>
      <w:r w:rsidRPr="00935F42">
        <w:rPr>
          <w:sz w:val="16"/>
        </w:rPr>
        <w:t xml:space="preserve">, </w:t>
      </w:r>
      <w:r w:rsidRPr="00935F42">
        <w:rPr>
          <w:rStyle w:val="StyleUnderline"/>
        </w:rPr>
        <w:t xml:space="preserve">assemblist </w:t>
      </w:r>
      <w:r w:rsidRPr="00C0008E">
        <w:rPr>
          <w:rStyle w:val="StyleUnderline"/>
          <w:highlight w:val="cyan"/>
        </w:rPr>
        <w:t>power</w:t>
      </w:r>
      <w:r w:rsidRPr="00935F42">
        <w:rPr>
          <w:sz w:val="16"/>
        </w:rPr>
        <w:t>.</w:t>
      </w:r>
    </w:p>
    <w:p w14:paraId="6FAF95C2" w14:textId="77777777" w:rsidR="000A4946" w:rsidRPr="00935F42" w:rsidRDefault="000A4946" w:rsidP="000A4946">
      <w:pPr>
        <w:rPr>
          <w:sz w:val="16"/>
        </w:rPr>
      </w:pPr>
      <w:r w:rsidRPr="00935F42">
        <w:rPr>
          <w:rStyle w:val="StyleUnderline"/>
        </w:rPr>
        <w:t xml:space="preserve">Dual power is often discussed with reference to </w:t>
      </w:r>
      <w:r w:rsidRPr="00935F42">
        <w:rPr>
          <w:rStyle w:val="Emphasis"/>
        </w:rPr>
        <w:t>Rojava</w:t>
      </w:r>
      <w:r w:rsidRPr="00935F42">
        <w:rPr>
          <w:rStyle w:val="StyleUnderline"/>
        </w:rPr>
        <w:t xml:space="preserve"> or </w:t>
      </w:r>
      <w:r w:rsidRPr="00935F42">
        <w:rPr>
          <w:rStyle w:val="Emphasis"/>
        </w:rPr>
        <w:t>Chiapas</w:t>
      </w:r>
      <w:r w:rsidRPr="00935F42">
        <w:rPr>
          <w:sz w:val="16"/>
        </w:rPr>
        <w:t xml:space="preserve">, the </w:t>
      </w:r>
      <w:r w:rsidRPr="00935F42">
        <w:rPr>
          <w:rStyle w:val="Emphasis"/>
        </w:rPr>
        <w:t>Zone à Défendre</w:t>
      </w:r>
      <w:r w:rsidRPr="00935F42">
        <w:rPr>
          <w:rStyle w:val="StyleUnderline"/>
        </w:rPr>
        <w:t xml:space="preserve"> near </w:t>
      </w:r>
      <w:r w:rsidRPr="00935F42">
        <w:rPr>
          <w:rStyle w:val="Emphasis"/>
        </w:rPr>
        <w:t>Nantes</w:t>
      </w:r>
      <w:r w:rsidRPr="00935F42">
        <w:rPr>
          <w:sz w:val="16"/>
        </w:rPr>
        <w:t xml:space="preserve"> in France, </w:t>
      </w:r>
      <w:r w:rsidRPr="00935F42">
        <w:rPr>
          <w:rStyle w:val="StyleUnderline"/>
        </w:rPr>
        <w:t>and</w:t>
      </w:r>
      <w:r w:rsidRPr="00935F42">
        <w:rPr>
          <w:sz w:val="16"/>
        </w:rPr>
        <w:t xml:space="preserve"> various </w:t>
      </w:r>
      <w:r w:rsidRPr="00935F42">
        <w:rPr>
          <w:rStyle w:val="Emphasis"/>
        </w:rPr>
        <w:t xml:space="preserve">temporary </w:t>
      </w:r>
      <w:r w:rsidRPr="00C0008E">
        <w:rPr>
          <w:rStyle w:val="Emphasis"/>
          <w:highlight w:val="cyan"/>
        </w:rPr>
        <w:t>autonomous zones</w:t>
      </w:r>
      <w:r w:rsidRPr="00935F42">
        <w:rPr>
          <w:rStyle w:val="StyleUnderline"/>
        </w:rPr>
        <w:t xml:space="preserve"> that</w:t>
      </w:r>
      <w:r w:rsidRPr="00935F42">
        <w:rPr>
          <w:sz w:val="16"/>
        </w:rPr>
        <w:t xml:space="preserve"> emerge from urban confrontations. Emancipatory “liberated zones” carved out of the territory of the globalist empire are attempts to build up bases within the heartlands of empire. In the wake of May ’68, movements such as the Dutch Kabouters and the German Spontis </w:t>
      </w:r>
      <w:r w:rsidRPr="00935F42">
        <w:rPr>
          <w:rStyle w:val="StyleUnderline"/>
        </w:rPr>
        <w:t xml:space="preserve">attempted to create </w:t>
      </w:r>
      <w:r w:rsidRPr="00935F42">
        <w:rPr>
          <w:rStyle w:val="Emphasis"/>
        </w:rPr>
        <w:t>counterpower from below</w:t>
      </w:r>
      <w:r w:rsidRPr="00935F42">
        <w:rPr>
          <w:rStyle w:val="StyleUnderline"/>
        </w:rPr>
        <w:t xml:space="preserve"> by creating forms of </w:t>
      </w:r>
      <w:r w:rsidRPr="00935F42">
        <w:rPr>
          <w:rStyle w:val="Emphasis"/>
        </w:rPr>
        <w:t>self-organization</w:t>
      </w:r>
      <w:r w:rsidRPr="00935F42">
        <w:rPr>
          <w:rStyle w:val="StyleUnderline"/>
        </w:rPr>
        <w:t xml:space="preserve"> and </w:t>
      </w:r>
      <w:r w:rsidRPr="00935F42">
        <w:rPr>
          <w:rStyle w:val="Emphasis"/>
        </w:rPr>
        <w:t>self-government</w:t>
      </w:r>
      <w:r w:rsidRPr="00935F42">
        <w:rPr>
          <w:sz w:val="16"/>
        </w:rPr>
        <w:t xml:space="preserve">. </w:t>
      </w:r>
      <w:r w:rsidRPr="00935F42">
        <w:rPr>
          <w:rStyle w:val="StyleUnderline"/>
        </w:rPr>
        <w:t>Their spectacular and mediatized exploits</w:t>
      </w:r>
      <w:r w:rsidRPr="00935F42">
        <w:rPr>
          <w:sz w:val="16"/>
        </w:rPr>
        <w:t>—the Kabouters’ declaration of Amsterdam as an “Orange Free State,” as in “free from the House of Orange,” or the Spontis’ squatting and urban warfare in Frankfurt—</w:t>
      </w:r>
      <w:r w:rsidRPr="00C0008E">
        <w:rPr>
          <w:rStyle w:val="StyleUnderline"/>
          <w:highlight w:val="cyan"/>
        </w:rPr>
        <w:t>proved</w:t>
      </w:r>
      <w:r w:rsidRPr="00935F42">
        <w:rPr>
          <w:rStyle w:val="StyleUnderline"/>
        </w:rPr>
        <w:t xml:space="preserve"> </w:t>
      </w:r>
      <w:r w:rsidRPr="00935F42">
        <w:rPr>
          <w:rStyle w:val="Emphasis"/>
        </w:rPr>
        <w:t xml:space="preserve">predictably </w:t>
      </w:r>
      <w:r w:rsidRPr="00C0008E">
        <w:rPr>
          <w:rStyle w:val="Emphasis"/>
          <w:highlight w:val="cyan"/>
        </w:rPr>
        <w:t>short-lived</w:t>
      </w:r>
      <w:r w:rsidRPr="00935F42">
        <w:rPr>
          <w:rStyle w:val="StyleUnderline"/>
        </w:rPr>
        <w:t xml:space="preserve"> under the conditions of </w:t>
      </w:r>
      <w:r w:rsidRPr="00935F42">
        <w:rPr>
          <w:rStyle w:val="Emphasis"/>
        </w:rPr>
        <w:t>actually existing capitalism</w:t>
      </w:r>
      <w:r w:rsidRPr="00935F42">
        <w:rPr>
          <w:sz w:val="16"/>
        </w:rPr>
        <w:t xml:space="preserve">, but for decades autonomists have been creating </w:t>
      </w:r>
      <w:r w:rsidRPr="00935F42">
        <w:rPr>
          <w:rStyle w:val="Emphasis"/>
        </w:rPr>
        <w:t>pockets</w:t>
      </w:r>
      <w:r w:rsidRPr="00935F42">
        <w:rPr>
          <w:rStyle w:val="StyleUnderline"/>
        </w:rPr>
        <w:t xml:space="preserve"> and </w:t>
      </w:r>
      <w:r w:rsidRPr="00C0008E">
        <w:rPr>
          <w:rStyle w:val="Emphasis"/>
          <w:highlight w:val="cyan"/>
        </w:rPr>
        <w:t>zones of opacity</w:t>
      </w:r>
      <w:r w:rsidRPr="00935F42">
        <w:rPr>
          <w:sz w:val="16"/>
        </w:rPr>
        <w:t xml:space="preserve">. Such desertions, however, </w:t>
      </w:r>
      <w:r w:rsidRPr="00C0008E">
        <w:rPr>
          <w:rStyle w:val="Emphasis"/>
          <w:highlight w:val="cyan"/>
        </w:rPr>
        <w:t>should not be fetishized</w:t>
      </w:r>
      <w:r w:rsidRPr="00935F42">
        <w:rPr>
          <w:rStyle w:val="StyleUnderline"/>
        </w:rPr>
        <w:t xml:space="preserve"> and </w:t>
      </w:r>
      <w:r w:rsidRPr="00935F42">
        <w:rPr>
          <w:rStyle w:val="Emphasis"/>
        </w:rPr>
        <w:t>identified</w:t>
      </w:r>
      <w:r w:rsidRPr="00935F42">
        <w:rPr>
          <w:rStyle w:val="StyleUnderline"/>
        </w:rPr>
        <w:t xml:space="preserve"> with counterpower as such</w:t>
      </w:r>
      <w:r w:rsidRPr="00935F42">
        <w:rPr>
          <w:sz w:val="16"/>
        </w:rPr>
        <w:t xml:space="preserve">. </w:t>
      </w:r>
      <w:r w:rsidRPr="00935F42">
        <w:rPr>
          <w:rStyle w:val="StyleUnderline"/>
        </w:rPr>
        <w:t xml:space="preserve">They have their </w:t>
      </w:r>
      <w:r w:rsidRPr="00935F42">
        <w:rPr>
          <w:rStyle w:val="Emphasis"/>
        </w:rPr>
        <w:t>necessary counterpoint</w:t>
      </w:r>
      <w:r w:rsidRPr="00935F42">
        <w:rPr>
          <w:rStyle w:val="StyleUnderline"/>
        </w:rPr>
        <w:t xml:space="preserve"> in </w:t>
      </w:r>
      <w:r w:rsidRPr="00935F42">
        <w:rPr>
          <w:rStyle w:val="Emphasis"/>
        </w:rPr>
        <w:t>activist uses</w:t>
      </w:r>
      <w:r w:rsidRPr="00935F42">
        <w:rPr>
          <w:rStyle w:val="StyleUnderline"/>
        </w:rPr>
        <w:t xml:space="preserve"> of the infrastructure of the </w:t>
      </w:r>
      <w:r w:rsidRPr="00935F42">
        <w:rPr>
          <w:rStyle w:val="Emphasis"/>
        </w:rPr>
        <w:t>state</w:t>
      </w:r>
      <w:r w:rsidRPr="00935F42">
        <w:rPr>
          <w:rStyle w:val="StyleUnderline"/>
        </w:rPr>
        <w:t xml:space="preserve"> and of the </w:t>
      </w:r>
      <w:r w:rsidRPr="00935F42">
        <w:rPr>
          <w:rStyle w:val="Emphasis"/>
        </w:rPr>
        <w:t>legal forms</w:t>
      </w:r>
      <w:r w:rsidRPr="00935F42">
        <w:rPr>
          <w:rStyle w:val="StyleUnderline"/>
        </w:rPr>
        <w:t xml:space="preserve"> that structure</w:t>
      </w:r>
      <w:r w:rsidRPr="00935F42">
        <w:rPr>
          <w:sz w:val="16"/>
        </w:rPr>
        <w:t xml:space="preserve"> relations in the decomposing states of </w:t>
      </w:r>
      <w:r w:rsidRPr="00935F42">
        <w:rPr>
          <w:rStyle w:val="StyleUnderline"/>
        </w:rPr>
        <w:t>capitalism</w:t>
      </w:r>
      <w:r w:rsidRPr="00935F42">
        <w:rPr>
          <w:sz w:val="16"/>
        </w:rPr>
        <w:t>.</w:t>
      </w:r>
    </w:p>
    <w:p w14:paraId="3E11187B" w14:textId="77777777" w:rsidR="000A4946" w:rsidRPr="00935F42" w:rsidRDefault="000A4946" w:rsidP="000A4946">
      <w:pPr>
        <w:rPr>
          <w:sz w:val="16"/>
        </w:rPr>
      </w:pPr>
      <w:r w:rsidRPr="00935F42">
        <w:rPr>
          <w:sz w:val="16"/>
        </w:rPr>
        <w:t xml:space="preserve">Even while Agamben is busy discrediting himself, there may be residual use-value in (a critical reading of) his writings on destituent power and inoperativity—specifically, in his insistence on opening existing forms of work and activity to “a new possible use.” In other words, it is not so much about a creatio ex nihilo as it is about adaptation, modification, through habits. An example is a feast, where eating is not primarily about feeding oneself, and where dance liberates the body from “utilitarian movements,” instead unfolding “gestures in their pure inoperativity.” Building on but </w:t>
      </w:r>
      <w:r w:rsidRPr="00C0008E">
        <w:rPr>
          <w:rStyle w:val="StyleUnderline"/>
        </w:rPr>
        <w:t xml:space="preserve">going </w:t>
      </w:r>
      <w:r w:rsidRPr="00C0008E">
        <w:rPr>
          <w:rStyle w:val="Emphasis"/>
        </w:rPr>
        <w:t>beyond</w:t>
      </w:r>
      <w:r w:rsidRPr="00935F42">
        <w:rPr>
          <w:sz w:val="16"/>
        </w:rPr>
        <w:t xml:space="preserve"> the concept of “</w:t>
      </w:r>
      <w:r w:rsidRPr="00935F42">
        <w:rPr>
          <w:rStyle w:val="Emphasis"/>
        </w:rPr>
        <w:t>destituent power</w:t>
      </w:r>
      <w:r w:rsidRPr="00935F42">
        <w:rPr>
          <w:sz w:val="16"/>
        </w:rPr>
        <w:t xml:space="preserve">” as developed by the Argentinian autonomist left, where it referred to inchoate and disruptive popular power preceding the constituent moment, Agamben refuses to posit a linear sequence of destituting–constituting–constituted power. He advocates a habitual use of the power to not-be or not-do, against the sovereign ban and its instrumentalism: a new “ontology of potentiality” needs to replace “the ontology founded on the primacy of actuality,” and this means exploring forms of destituent power that resist being captured and constituted. </w:t>
      </w:r>
      <w:r w:rsidRPr="00C0008E">
        <w:rPr>
          <w:rStyle w:val="StyleUnderline"/>
          <w:highlight w:val="cyan"/>
        </w:rPr>
        <w:t xml:space="preserve">This points </w:t>
      </w:r>
      <w:r w:rsidRPr="00C0008E">
        <w:rPr>
          <w:rStyle w:val="Emphasis"/>
          <w:highlight w:val="cyan"/>
        </w:rPr>
        <w:t>beyond</w:t>
      </w:r>
      <w:r w:rsidRPr="00935F42">
        <w:rPr>
          <w:sz w:val="16"/>
        </w:rPr>
        <w:t xml:space="preserve"> Agamben’s own rather </w:t>
      </w:r>
      <w:r w:rsidRPr="00935F42">
        <w:rPr>
          <w:rStyle w:val="Emphasis"/>
        </w:rPr>
        <w:t xml:space="preserve">abstract </w:t>
      </w:r>
      <w:r w:rsidRPr="00C0008E">
        <w:rPr>
          <w:rStyle w:val="Emphasis"/>
          <w:highlight w:val="cyan"/>
        </w:rPr>
        <w:t>calls</w:t>
      </w:r>
      <w:r w:rsidRPr="00C0008E">
        <w:rPr>
          <w:rStyle w:val="StyleUnderline"/>
          <w:highlight w:val="cyan"/>
        </w:rPr>
        <w:t xml:space="preserve"> for</w:t>
      </w:r>
      <w:r w:rsidRPr="00935F42">
        <w:rPr>
          <w:rStyle w:val="StyleUnderline"/>
        </w:rPr>
        <w:t xml:space="preserve"> a</w:t>
      </w:r>
      <w:r w:rsidRPr="00935F42">
        <w:rPr>
          <w:sz w:val="16"/>
        </w:rPr>
        <w:t xml:space="preserve"> “</w:t>
      </w:r>
      <w:r w:rsidRPr="00C0008E">
        <w:rPr>
          <w:rStyle w:val="Emphasis"/>
          <w:highlight w:val="cyan"/>
        </w:rPr>
        <w:t>renunciation</w:t>
      </w:r>
      <w:r w:rsidRPr="00935F42">
        <w:rPr>
          <w:rStyle w:val="Emphasis"/>
        </w:rPr>
        <w:t xml:space="preserve"> of the law</w:t>
      </w:r>
      <w:r w:rsidRPr="00935F42">
        <w:rPr>
          <w:sz w:val="16"/>
        </w:rPr>
        <w:t xml:space="preserve">” as “a form and a way of life,” and </w:t>
      </w:r>
      <w:r w:rsidRPr="00C0008E">
        <w:rPr>
          <w:rStyle w:val="StyleUnderline"/>
          <w:highlight w:val="cyan"/>
        </w:rPr>
        <w:t>to a</w:t>
      </w:r>
      <w:r w:rsidRPr="00C0008E">
        <w:rPr>
          <w:rStyle w:val="StyleUnderline"/>
        </w:rPr>
        <w:t>n</w:t>
      </w:r>
      <w:r w:rsidRPr="00935F42">
        <w:rPr>
          <w:rStyle w:val="StyleUnderline"/>
        </w:rPr>
        <w:t xml:space="preserve"> immanent </w:t>
      </w:r>
      <w:r w:rsidRPr="00C0008E">
        <w:rPr>
          <w:rStyle w:val="StyleUnderline"/>
          <w:highlight w:val="cyan"/>
        </w:rPr>
        <w:t>desertion that</w:t>
      </w:r>
      <w:r w:rsidRPr="00935F42">
        <w:rPr>
          <w:rStyle w:val="StyleUnderline"/>
        </w:rPr>
        <w:t xml:space="preserve"> </w:t>
      </w:r>
      <w:r w:rsidRPr="00935F42">
        <w:rPr>
          <w:rStyle w:val="Emphasis"/>
        </w:rPr>
        <w:t xml:space="preserve">uses the </w:t>
      </w:r>
      <w:r w:rsidRPr="00C0008E">
        <w:rPr>
          <w:rStyle w:val="Emphasis"/>
          <w:highlight w:val="cyan"/>
        </w:rPr>
        <w:t>rights-form</w:t>
      </w:r>
      <w:r w:rsidRPr="00935F42">
        <w:rPr>
          <w:rStyle w:val="StyleUnderline"/>
        </w:rPr>
        <w:t xml:space="preserve"> against the state of exception</w:t>
      </w:r>
      <w:r w:rsidRPr="00935F42">
        <w:rPr>
          <w:sz w:val="16"/>
        </w:rPr>
        <w:t>.</w:t>
      </w:r>
    </w:p>
    <w:p w14:paraId="30E4FAD4" w14:textId="77777777" w:rsidR="000A4946" w:rsidRPr="00935F42" w:rsidRDefault="000A4946" w:rsidP="000A4946">
      <w:pPr>
        <w:rPr>
          <w:sz w:val="16"/>
        </w:rPr>
      </w:pPr>
      <w:r w:rsidRPr="00C0008E">
        <w:rPr>
          <w:rStyle w:val="StyleUnderline"/>
          <w:highlight w:val="cyan"/>
        </w:rPr>
        <w:t xml:space="preserve">These may be the </w:t>
      </w:r>
      <w:r w:rsidRPr="00C0008E">
        <w:rPr>
          <w:rStyle w:val="Emphasis"/>
          <w:highlight w:val="cyan"/>
        </w:rPr>
        <w:t>master’s tools</w:t>
      </w:r>
      <w:r w:rsidRPr="00935F42">
        <w:rPr>
          <w:sz w:val="16"/>
        </w:rPr>
        <w:t xml:space="preserve"> (</w:t>
      </w:r>
      <w:r w:rsidRPr="00935F42">
        <w:rPr>
          <w:rStyle w:val="StyleUnderline"/>
        </w:rPr>
        <w:t xml:space="preserve">the tools of </w:t>
      </w:r>
      <w:r w:rsidRPr="00C0008E">
        <w:rPr>
          <w:rStyle w:val="Emphasis"/>
          <w:highlight w:val="cyan"/>
        </w:rPr>
        <w:t>sovereignty</w:t>
      </w:r>
      <w:r w:rsidRPr="00935F42">
        <w:rPr>
          <w:sz w:val="16"/>
        </w:rPr>
        <w:t xml:space="preserve">), </w:t>
      </w:r>
      <w:r w:rsidRPr="00935F42">
        <w:rPr>
          <w:rStyle w:val="StyleUnderline"/>
        </w:rPr>
        <w:t xml:space="preserve">but </w:t>
      </w:r>
      <w:r w:rsidRPr="00C0008E">
        <w:rPr>
          <w:rStyle w:val="Emphasis"/>
          <w:highlight w:val="cyan"/>
        </w:rPr>
        <w:t>rather</w:t>
      </w:r>
      <w:r w:rsidRPr="00C0008E">
        <w:rPr>
          <w:rStyle w:val="StyleUnderline"/>
          <w:highlight w:val="cyan"/>
        </w:rPr>
        <w:t xml:space="preserve"> than</w:t>
      </w:r>
      <w:r w:rsidRPr="00935F42">
        <w:rPr>
          <w:rStyle w:val="StyleUnderline"/>
        </w:rPr>
        <w:t xml:space="preserve"> thinking of renunciation as </w:t>
      </w:r>
      <w:r w:rsidRPr="00C0008E">
        <w:rPr>
          <w:rStyle w:val="StyleUnderline"/>
          <w:highlight w:val="cyan"/>
        </w:rPr>
        <w:t xml:space="preserve">a </w:t>
      </w:r>
      <w:r w:rsidRPr="00C0008E">
        <w:rPr>
          <w:rStyle w:val="Emphasis"/>
        </w:rPr>
        <w:t>single</w:t>
      </w:r>
      <w:r w:rsidRPr="00935F42">
        <w:rPr>
          <w:rStyle w:val="Emphasis"/>
        </w:rPr>
        <w:t xml:space="preserve"> </w:t>
      </w:r>
      <w:r w:rsidRPr="00C0008E">
        <w:rPr>
          <w:rStyle w:val="Emphasis"/>
        </w:rPr>
        <w:t>dramatic</w:t>
      </w:r>
      <w:r w:rsidRPr="00935F42">
        <w:rPr>
          <w:rStyle w:val="Emphasis"/>
        </w:rPr>
        <w:t xml:space="preserve"> </w:t>
      </w:r>
      <w:r w:rsidRPr="00C0008E">
        <w:rPr>
          <w:rStyle w:val="Emphasis"/>
          <w:highlight w:val="cyan"/>
        </w:rPr>
        <w:t>gesture</w:t>
      </w:r>
      <w:r w:rsidRPr="00935F42">
        <w:rPr>
          <w:sz w:val="16"/>
        </w:rPr>
        <w:t xml:space="preserve">, </w:t>
      </w:r>
      <w:r w:rsidRPr="00935F42">
        <w:rPr>
          <w:rStyle w:val="StyleUnderline"/>
        </w:rPr>
        <w:t xml:space="preserve">it </w:t>
      </w:r>
      <w:r w:rsidRPr="00C0008E">
        <w:rPr>
          <w:rStyle w:val="StyleUnderline"/>
          <w:highlight w:val="cyan"/>
        </w:rPr>
        <w:t>should be reconceptualized in</w:t>
      </w:r>
      <w:r w:rsidRPr="00935F42">
        <w:rPr>
          <w:rStyle w:val="StyleUnderline"/>
        </w:rPr>
        <w:t xml:space="preserve"> terms of </w:t>
      </w:r>
      <w:r w:rsidRPr="00935F42">
        <w:rPr>
          <w:rStyle w:val="Emphasis"/>
        </w:rPr>
        <w:t>long</w:t>
      </w:r>
      <w:r w:rsidRPr="00935F42">
        <w:rPr>
          <w:rStyle w:val="StyleUnderline"/>
        </w:rPr>
        <w:t xml:space="preserve"> and </w:t>
      </w:r>
      <w:r w:rsidRPr="00935F42">
        <w:rPr>
          <w:rStyle w:val="Emphasis"/>
        </w:rPr>
        <w:t>patient work</w:t>
      </w:r>
      <w:r w:rsidRPr="00935F42">
        <w:rPr>
          <w:rStyle w:val="StyleUnderline"/>
        </w:rPr>
        <w:t xml:space="preserve"> with the </w:t>
      </w:r>
      <w:r w:rsidRPr="00C0008E">
        <w:rPr>
          <w:rStyle w:val="Emphasis"/>
          <w:highlight w:val="cyan"/>
        </w:rPr>
        <w:t>legal form</w:t>
      </w:r>
      <w:r w:rsidRPr="00935F42">
        <w:rPr>
          <w:sz w:val="16"/>
        </w:rPr>
        <w:t>—</w:t>
      </w:r>
      <w:r w:rsidRPr="00935F42">
        <w:rPr>
          <w:rStyle w:val="StyleUnderline"/>
        </w:rPr>
        <w:t>including the forms of</w:t>
      </w:r>
      <w:r w:rsidRPr="00935F42">
        <w:rPr>
          <w:sz w:val="16"/>
        </w:rPr>
        <w:t xml:space="preserve"> cultural and </w:t>
      </w:r>
      <w:r w:rsidRPr="00935F42">
        <w:rPr>
          <w:rStyle w:val="Emphasis"/>
        </w:rPr>
        <w:t>political institutions</w:t>
      </w:r>
      <w:r w:rsidRPr="00935F42">
        <w:rPr>
          <w:sz w:val="16"/>
        </w:rPr>
        <w:t xml:space="preserve">, </w:t>
      </w:r>
      <w:r w:rsidRPr="00C0008E">
        <w:rPr>
          <w:rStyle w:val="StyleUnderline"/>
          <w:highlight w:val="cyan"/>
        </w:rPr>
        <w:t xml:space="preserve">such as </w:t>
      </w:r>
      <w:r w:rsidRPr="00C0008E">
        <w:rPr>
          <w:rStyle w:val="Emphasis"/>
          <w:highlight w:val="cyan"/>
        </w:rPr>
        <w:t>parties</w:t>
      </w:r>
      <w:r w:rsidRPr="00C0008E">
        <w:rPr>
          <w:rStyle w:val="StyleUnderline"/>
          <w:highlight w:val="cyan"/>
        </w:rPr>
        <w:t xml:space="preserve"> and </w:t>
      </w:r>
      <w:r w:rsidRPr="00C0008E">
        <w:rPr>
          <w:rStyle w:val="Emphasis"/>
          <w:highlight w:val="cyan"/>
        </w:rPr>
        <w:t>parliament</w:t>
      </w:r>
      <w:r w:rsidRPr="00935F42">
        <w:rPr>
          <w:sz w:val="16"/>
        </w:rPr>
        <w:t xml:space="preserve">. Forms have affordances and limitations. A decentralized network to which David Graeber belonged found out that it was legally impossible for them to collectively own a car. However, depending on </w:t>
      </w:r>
      <w:r w:rsidRPr="00935F42">
        <w:rPr>
          <w:rStyle w:val="Emphasis"/>
        </w:rPr>
        <w:t xml:space="preserve">national legal </w:t>
      </w:r>
      <w:r w:rsidRPr="00C0008E">
        <w:rPr>
          <w:rStyle w:val="Emphasis"/>
          <w:highlight w:val="cyan"/>
        </w:rPr>
        <w:t>frameworks</w:t>
      </w:r>
      <w:r w:rsidRPr="00935F42">
        <w:rPr>
          <w:sz w:val="16"/>
        </w:rPr>
        <w:t xml:space="preserve">, forms such as cooperatives </w:t>
      </w:r>
      <w:r w:rsidRPr="00935F42">
        <w:rPr>
          <w:rStyle w:val="StyleUnderline"/>
        </w:rPr>
        <w:t xml:space="preserve">may </w:t>
      </w:r>
      <w:r w:rsidRPr="00C0008E">
        <w:rPr>
          <w:rStyle w:val="StyleUnderline"/>
          <w:highlight w:val="cyan"/>
        </w:rPr>
        <w:t>provide</w:t>
      </w:r>
      <w:r w:rsidRPr="00935F42">
        <w:rPr>
          <w:rStyle w:val="StyleUnderline"/>
        </w:rPr>
        <w:t xml:space="preserve"> means</w:t>
      </w:r>
      <w:r w:rsidRPr="00935F42">
        <w:rPr>
          <w:sz w:val="16"/>
        </w:rPr>
        <w:t xml:space="preserve"> for an immanent opting-out. Fernando Garcia-Dory’s INLAND cooperative would be one example that is of particular interest for the connections—the smooth space—it establishes between the metropolis and the agricultural Hinterland. Meanwhile, official trials are offset by activist tribunals </w:t>
      </w:r>
      <w:r w:rsidRPr="00935F42">
        <w:rPr>
          <w:rStyle w:val="StyleUnderline"/>
        </w:rPr>
        <w:t xml:space="preserve">that </w:t>
      </w:r>
      <w:r w:rsidRPr="00935F42">
        <w:rPr>
          <w:rStyle w:val="Emphasis"/>
        </w:rPr>
        <w:t xml:space="preserve">use legal </w:t>
      </w:r>
      <w:r w:rsidRPr="00C0008E">
        <w:rPr>
          <w:rStyle w:val="Emphasis"/>
          <w:highlight w:val="cyan"/>
        </w:rPr>
        <w:t>protocols against the state</w:t>
      </w:r>
      <w:r w:rsidRPr="00935F42">
        <w:rPr>
          <w:sz w:val="16"/>
        </w:rPr>
        <w:t>, and groups of refugees and “illegals” who are only physically (grosstopically) in the same space as Western cultural workers, but not legally, use cultural spaces to break through into visibility.</w:t>
      </w:r>
    </w:p>
    <w:p w14:paraId="5B77702E" w14:textId="77777777" w:rsidR="000A4946" w:rsidRDefault="000A4946" w:rsidP="000A4946">
      <w:pPr>
        <w:rPr>
          <w:sz w:val="16"/>
        </w:rPr>
      </w:pPr>
      <w:r w:rsidRPr="00935F42">
        <w:rPr>
          <w:sz w:val="16"/>
        </w:rPr>
        <w:t xml:space="preserve">The </w:t>
      </w:r>
      <w:r w:rsidRPr="00C0008E">
        <w:rPr>
          <w:rStyle w:val="Emphasis"/>
          <w:highlight w:val="cyan"/>
        </w:rPr>
        <w:t>renunciation</w:t>
      </w:r>
      <w:r w:rsidRPr="00935F42">
        <w:rPr>
          <w:rStyle w:val="StyleUnderline"/>
        </w:rPr>
        <w:t xml:space="preserve"> of the law</w:t>
      </w:r>
      <w:r w:rsidRPr="00935F42">
        <w:rPr>
          <w:sz w:val="16"/>
        </w:rPr>
        <w:t xml:space="preserve"> thus </w:t>
      </w:r>
      <w:r w:rsidRPr="00C0008E">
        <w:rPr>
          <w:rStyle w:val="StyleUnderline"/>
          <w:highlight w:val="cyan"/>
        </w:rPr>
        <w:t xml:space="preserve">leads to </w:t>
      </w:r>
      <w:r w:rsidRPr="00C0008E">
        <w:rPr>
          <w:rStyle w:val="Emphasis"/>
        </w:rPr>
        <w:t>deeper immersion</w:t>
      </w:r>
      <w:r w:rsidRPr="00935F42">
        <w:rPr>
          <w:rStyle w:val="StyleUnderline"/>
        </w:rPr>
        <w:t xml:space="preserve"> that may be a </w:t>
      </w:r>
      <w:r w:rsidRPr="00935F42">
        <w:rPr>
          <w:rStyle w:val="Emphasis"/>
        </w:rPr>
        <w:t xml:space="preserve">higher form of </w:t>
      </w:r>
      <w:r w:rsidRPr="00C0008E">
        <w:rPr>
          <w:rStyle w:val="Emphasis"/>
          <w:highlight w:val="cyan"/>
        </w:rPr>
        <w:t>desertion</w:t>
      </w:r>
      <w:r w:rsidRPr="00935F42">
        <w:rPr>
          <w:sz w:val="16"/>
        </w:rPr>
        <w:t xml:space="preserve">. In practical terms, </w:t>
      </w:r>
      <w:r w:rsidRPr="00935F42">
        <w:rPr>
          <w:rStyle w:val="StyleUnderline"/>
        </w:rPr>
        <w:t xml:space="preserve">this ranges from </w:t>
      </w:r>
      <w:r w:rsidRPr="00C0008E">
        <w:rPr>
          <w:rStyle w:val="StyleUnderline"/>
          <w:highlight w:val="cyan"/>
        </w:rPr>
        <w:t xml:space="preserve">work with </w:t>
      </w:r>
      <w:r w:rsidRPr="00C0008E">
        <w:rPr>
          <w:rStyle w:val="Emphasis"/>
          <w:highlight w:val="cyan"/>
        </w:rPr>
        <w:t>refugees</w:t>
      </w:r>
      <w:r w:rsidRPr="00935F42">
        <w:rPr>
          <w:rStyle w:val="StyleUnderline"/>
        </w:rPr>
        <w:t xml:space="preserve"> to</w:t>
      </w:r>
      <w:r w:rsidRPr="00935F42">
        <w:rPr>
          <w:sz w:val="16"/>
        </w:rPr>
        <w:t xml:space="preserve"> challenging the organizational structure and modus operandi of museums, from </w:t>
      </w:r>
      <w:r w:rsidRPr="00935F42">
        <w:rPr>
          <w:rStyle w:val="StyleUnderline"/>
        </w:rPr>
        <w:t xml:space="preserve">creating </w:t>
      </w:r>
      <w:r w:rsidRPr="00935F42">
        <w:rPr>
          <w:rStyle w:val="Emphasis"/>
        </w:rPr>
        <w:t>cooperatives</w:t>
      </w:r>
      <w:r w:rsidRPr="00935F42">
        <w:rPr>
          <w:rStyle w:val="StyleUnderline"/>
        </w:rPr>
        <w:t xml:space="preserve"> to joining </w:t>
      </w:r>
      <w:r w:rsidRPr="00C0008E">
        <w:rPr>
          <w:rStyle w:val="Emphasis"/>
          <w:highlight w:val="cyan"/>
        </w:rPr>
        <w:t>unions</w:t>
      </w:r>
      <w:r w:rsidRPr="00935F42">
        <w:rPr>
          <w:rStyle w:val="StyleUnderline"/>
        </w:rPr>
        <w:t xml:space="preserve"> to creating </w:t>
      </w:r>
      <w:r w:rsidRPr="00C0008E">
        <w:rPr>
          <w:rStyle w:val="Emphasis"/>
          <w:highlight w:val="cyan"/>
        </w:rPr>
        <w:t>parties</w:t>
      </w:r>
      <w:r w:rsidRPr="00C0008E">
        <w:rPr>
          <w:sz w:val="16"/>
          <w:highlight w:val="cyan"/>
        </w:rPr>
        <w:t xml:space="preserve">, </w:t>
      </w:r>
      <w:r w:rsidRPr="00C0008E">
        <w:rPr>
          <w:rStyle w:val="StyleUnderline"/>
          <w:highlight w:val="cyan"/>
        </w:rPr>
        <w:t>and</w:t>
      </w:r>
      <w:r w:rsidRPr="00935F42">
        <w:rPr>
          <w:sz w:val="16"/>
        </w:rPr>
        <w:t xml:space="preserve"> indeed </w:t>
      </w:r>
      <w:r w:rsidRPr="00935F42">
        <w:rPr>
          <w:rStyle w:val="StyleUnderline"/>
        </w:rPr>
        <w:t xml:space="preserve">to </w:t>
      </w:r>
      <w:r w:rsidRPr="00C0008E">
        <w:rPr>
          <w:rStyle w:val="StyleUnderline"/>
          <w:highlight w:val="cyan"/>
        </w:rPr>
        <w:t>carving out spaces</w:t>
      </w:r>
      <w:r w:rsidRPr="00935F42">
        <w:rPr>
          <w:rStyle w:val="StyleUnderline"/>
        </w:rPr>
        <w:t xml:space="preserve"> </w:t>
      </w:r>
      <w:r w:rsidRPr="00935F42">
        <w:rPr>
          <w:rStyle w:val="Emphasis"/>
        </w:rPr>
        <w:t>between</w:t>
      </w:r>
      <w:r w:rsidRPr="00935F42">
        <w:rPr>
          <w:rStyle w:val="StyleUnderline"/>
        </w:rPr>
        <w:t xml:space="preserve"> and </w:t>
      </w:r>
      <w:r w:rsidRPr="00935F42">
        <w:rPr>
          <w:rStyle w:val="Emphasis"/>
        </w:rPr>
        <w:t>against known legal forms</w:t>
      </w:r>
      <w:r w:rsidRPr="00935F42">
        <w:rPr>
          <w:sz w:val="16"/>
        </w:rPr>
        <w:t xml:space="preserve">. </w:t>
      </w:r>
      <w:r w:rsidRPr="00935F42">
        <w:rPr>
          <w:rStyle w:val="StyleUnderline"/>
        </w:rPr>
        <w:t>At stake is</w:t>
      </w:r>
      <w:r w:rsidRPr="00935F42">
        <w:rPr>
          <w:sz w:val="16"/>
        </w:rPr>
        <w:t xml:space="preserve"> indeed “</w:t>
      </w:r>
      <w:r w:rsidRPr="00935F42">
        <w:rPr>
          <w:rStyle w:val="StyleUnderline"/>
        </w:rPr>
        <w:t xml:space="preserve">the </w:t>
      </w:r>
      <w:r w:rsidRPr="00935F42">
        <w:rPr>
          <w:rStyle w:val="Emphasis"/>
        </w:rPr>
        <w:t>care of the possible</w:t>
      </w:r>
      <w:r w:rsidRPr="00935F42">
        <w:rPr>
          <w:sz w:val="16"/>
        </w:rPr>
        <w:t xml:space="preserve">.” </w:t>
      </w:r>
      <w:r w:rsidRPr="00935F42">
        <w:rPr>
          <w:rStyle w:val="StyleUnderline"/>
        </w:rPr>
        <w:t xml:space="preserve">Emergence may </w:t>
      </w:r>
      <w:r w:rsidRPr="00C0008E">
        <w:rPr>
          <w:rStyle w:val="StyleUnderline"/>
          <w:highlight w:val="cyan"/>
        </w:rPr>
        <w:t xml:space="preserve">take on </w:t>
      </w:r>
      <w:r w:rsidRPr="00C0008E">
        <w:rPr>
          <w:rStyle w:val="Emphasis"/>
          <w:highlight w:val="cyan"/>
        </w:rPr>
        <w:t>unspectacular forms</w:t>
      </w:r>
      <w:r w:rsidRPr="00935F42">
        <w:rPr>
          <w:sz w:val="16"/>
        </w:rPr>
        <w:t>, barely perceptible—</w:t>
      </w:r>
      <w:r w:rsidRPr="00935F42">
        <w:rPr>
          <w:rStyle w:val="StyleUnderline"/>
        </w:rPr>
        <w:t xml:space="preserve">a </w:t>
      </w:r>
      <w:r w:rsidRPr="00935F42">
        <w:rPr>
          <w:rStyle w:val="Emphasis"/>
        </w:rPr>
        <w:t>slight shift</w:t>
      </w:r>
      <w:r w:rsidRPr="00935F42">
        <w:rPr>
          <w:sz w:val="16"/>
        </w:rPr>
        <w:t xml:space="preserve">, </w:t>
      </w:r>
      <w:r w:rsidRPr="00935F42">
        <w:rPr>
          <w:rStyle w:val="StyleUnderline"/>
        </w:rPr>
        <w:t xml:space="preserve">an </w:t>
      </w:r>
      <w:r w:rsidRPr="00935F42">
        <w:rPr>
          <w:rStyle w:val="Emphasis"/>
        </w:rPr>
        <w:t>undercommoning of institutional structures</w:t>
      </w:r>
      <w:r w:rsidRPr="00935F42">
        <w:rPr>
          <w:sz w:val="16"/>
        </w:rPr>
        <w:t xml:space="preserve">, </w:t>
      </w:r>
      <w:r w:rsidRPr="00935F42">
        <w:rPr>
          <w:rStyle w:val="StyleUnderline"/>
        </w:rPr>
        <w:t xml:space="preserve">an </w:t>
      </w:r>
      <w:r w:rsidRPr="00935F42">
        <w:rPr>
          <w:rStyle w:val="Emphasis"/>
        </w:rPr>
        <w:t>unforeseen use</w:t>
      </w:r>
      <w:r w:rsidRPr="00935F42">
        <w:rPr>
          <w:sz w:val="16"/>
        </w:rPr>
        <w:t xml:space="preserve">, </w:t>
      </w:r>
      <w:r w:rsidRPr="00935F42">
        <w:rPr>
          <w:rStyle w:val="StyleUnderline"/>
        </w:rPr>
        <w:t xml:space="preserve">a </w:t>
      </w:r>
      <w:r w:rsidRPr="00C0008E">
        <w:rPr>
          <w:rStyle w:val="Emphasis"/>
          <w:highlight w:val="cyan"/>
        </w:rPr>
        <w:t>covert abuse of dominant forms</w:t>
      </w:r>
      <w:r w:rsidRPr="00935F42">
        <w:rPr>
          <w:sz w:val="16"/>
        </w:rPr>
        <w:t>.</w:t>
      </w:r>
    </w:p>
    <w:p w14:paraId="05CBD005" w14:textId="0268BB52" w:rsidR="000A4946" w:rsidRDefault="000A4946" w:rsidP="000A4946">
      <w:pPr>
        <w:pStyle w:val="Heading3"/>
      </w:pPr>
      <w:r>
        <w:t>Alt—AT: General Strike—2AC</w:t>
      </w:r>
      <w:r w:rsidR="00D12025">
        <w:t>/1AR</w:t>
      </w:r>
    </w:p>
    <w:p w14:paraId="76F80097" w14:textId="77777777" w:rsidR="000A4946" w:rsidRPr="002E2FA3" w:rsidRDefault="000A4946" w:rsidP="000A4946">
      <w:pPr>
        <w:pStyle w:val="Heading4"/>
      </w:pPr>
      <w:r>
        <w:t xml:space="preserve">General strikes are </w:t>
      </w:r>
      <w:r>
        <w:rPr>
          <w:u w:val="single"/>
        </w:rPr>
        <w:t>utopian</w:t>
      </w:r>
      <w:r>
        <w:t xml:space="preserve">, </w:t>
      </w:r>
      <w:r>
        <w:rPr>
          <w:u w:val="single"/>
        </w:rPr>
        <w:t>empirically impotent</w:t>
      </w:r>
      <w:r>
        <w:t xml:space="preserve">, and get </w:t>
      </w:r>
      <w:r>
        <w:rPr>
          <w:u w:val="single"/>
        </w:rPr>
        <w:t>cracked down on</w:t>
      </w:r>
      <w:r>
        <w:t>.</w:t>
      </w:r>
    </w:p>
    <w:p w14:paraId="233BAA93" w14:textId="77777777" w:rsidR="000A4946" w:rsidRDefault="000A4946" w:rsidP="000A4946">
      <w:r w:rsidRPr="0006780C">
        <w:rPr>
          <w:rStyle w:val="Style13ptBold"/>
        </w:rPr>
        <w:t>Nowak and Gallas, 14</w:t>
      </w:r>
      <w:r>
        <w:t>—PhD in political science AND Assistant Professor in the Department of Political Science, University of Kassel (Jörg and Alexander, “Mass Strikes Against Austerity in Western Europe – A Strategic Assessment,” Global Labour Journal, Vol. 5, No. 3, dml)</w:t>
      </w:r>
    </w:p>
    <w:p w14:paraId="430B9DD9" w14:textId="77777777" w:rsidR="000A4946" w:rsidRPr="0006780C" w:rsidRDefault="000A4946" w:rsidP="000A4946">
      <w:pPr>
        <w:rPr>
          <w:sz w:val="16"/>
        </w:rPr>
      </w:pPr>
      <w:r w:rsidRPr="0006780C">
        <w:rPr>
          <w:rStyle w:val="StyleUnderline"/>
        </w:rPr>
        <w:t>The frequency of general strikes</w:t>
      </w:r>
      <w:r w:rsidRPr="0006780C">
        <w:rPr>
          <w:sz w:val="16"/>
        </w:rPr>
        <w:t xml:space="preserve"> during the crisis years </w:t>
      </w:r>
      <w:r w:rsidRPr="002E2FA3">
        <w:rPr>
          <w:rStyle w:val="Emphasis"/>
        </w:rPr>
        <w:t>surpasses</w:t>
      </w:r>
      <w:r w:rsidRPr="0006780C">
        <w:rPr>
          <w:rStyle w:val="StyleUnderline"/>
        </w:rPr>
        <w:t xml:space="preserve"> anything seen post-1980</w:t>
      </w:r>
      <w:r w:rsidRPr="0006780C">
        <w:rPr>
          <w:sz w:val="16"/>
        </w:rPr>
        <w:t xml:space="preserve">: the number of general strikes in the EU-15 plus Norway was 18 between 1980 and 1989, 26 from 1990 to 1999 and 27 between 2000 and 2009 (Hamann et al., 2013). In contrast, </w:t>
      </w:r>
      <w:r w:rsidRPr="0006780C">
        <w:rPr>
          <w:rStyle w:val="StyleUnderline"/>
        </w:rPr>
        <w:t xml:space="preserve">there were </w:t>
      </w:r>
      <w:r w:rsidRPr="002E2FA3">
        <w:rPr>
          <w:rStyle w:val="Emphasis"/>
        </w:rPr>
        <w:t>38</w:t>
      </w:r>
      <w:r w:rsidRPr="0006780C">
        <w:rPr>
          <w:rStyle w:val="StyleUnderline"/>
        </w:rPr>
        <w:t xml:space="preserve"> general strikes in the period between 2010 and May 2014</w:t>
      </w:r>
      <w:r w:rsidRPr="0006780C">
        <w:rPr>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2FB35C82" w14:textId="77777777" w:rsidR="000A4946" w:rsidRPr="0006780C" w:rsidRDefault="000A4946" w:rsidP="000A4946">
      <w:pPr>
        <w:rPr>
          <w:sz w:val="16"/>
        </w:rPr>
      </w:pPr>
      <w:r w:rsidRPr="0006780C">
        <w:rPr>
          <w:rStyle w:val="StyleUnderline"/>
        </w:rPr>
        <w:t xml:space="preserve">But this </w:t>
      </w:r>
      <w:r w:rsidRPr="004766DA">
        <w:rPr>
          <w:rStyle w:val="StyleUnderline"/>
          <w:highlight w:val="cyan"/>
        </w:rPr>
        <w:t>increase in</w:t>
      </w:r>
      <w:r w:rsidRPr="0006780C">
        <w:rPr>
          <w:rStyle w:val="StyleUnderline"/>
        </w:rPr>
        <w:t xml:space="preserve"> the incidence of </w:t>
      </w:r>
      <w:r w:rsidRPr="004766DA">
        <w:rPr>
          <w:rStyle w:val="StyleUnderline"/>
          <w:highlight w:val="cyan"/>
        </w:rPr>
        <w:t xml:space="preserve">general strikes is </w:t>
      </w:r>
      <w:r w:rsidRPr="004766DA">
        <w:rPr>
          <w:rStyle w:val="Emphasis"/>
          <w:highlight w:val="cyan"/>
        </w:rPr>
        <w:t>no reason for optimism</w:t>
      </w:r>
      <w:r w:rsidRPr="0006780C">
        <w:rPr>
          <w:sz w:val="16"/>
        </w:rPr>
        <w:t xml:space="preserve"> on the side of labour: </w:t>
      </w:r>
      <w:r w:rsidRPr="0006780C">
        <w:rPr>
          <w:rStyle w:val="StyleUnderline"/>
        </w:rPr>
        <w:t>The context</w:t>
      </w:r>
      <w:r w:rsidRPr="0006780C">
        <w:rPr>
          <w:sz w:val="16"/>
        </w:rPr>
        <w:t xml:space="preserve"> of the wave of general strikes </w:t>
      </w:r>
      <w:r w:rsidRPr="0006780C">
        <w:rPr>
          <w:rStyle w:val="StyleUnderline"/>
        </w:rPr>
        <w:t xml:space="preserve">is a </w:t>
      </w:r>
      <w:r w:rsidRPr="002E2FA3">
        <w:rPr>
          <w:rStyle w:val="Emphasis"/>
        </w:rPr>
        <w:t>long-term decline</w:t>
      </w:r>
      <w:r w:rsidRPr="0006780C">
        <w:rPr>
          <w:rStyle w:val="StyleUnderline"/>
        </w:rPr>
        <w:t xml:space="preserve"> of the </w:t>
      </w:r>
      <w:r w:rsidRPr="002E2FA3">
        <w:rPr>
          <w:rStyle w:val="Emphasis"/>
        </w:rPr>
        <w:t>relevance</w:t>
      </w:r>
      <w:r w:rsidRPr="0006780C">
        <w:rPr>
          <w:rStyle w:val="StyleUnderline"/>
        </w:rPr>
        <w:t xml:space="preserve"> of</w:t>
      </w:r>
      <w:r w:rsidRPr="0006780C">
        <w:rPr>
          <w:sz w:val="16"/>
        </w:rPr>
        <w:t xml:space="preserve"> economic </w:t>
      </w:r>
      <w:r w:rsidRPr="0006780C">
        <w:rPr>
          <w:rStyle w:val="StyleUnderline"/>
        </w:rPr>
        <w:t>strikes</w:t>
      </w:r>
      <w:r w:rsidRPr="0006780C">
        <w:rPr>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06780C">
        <w:rPr>
          <w:rStyle w:val="StyleUnderline"/>
        </w:rPr>
        <w:t xml:space="preserve">unions were </w:t>
      </w:r>
      <w:r w:rsidRPr="002E2FA3">
        <w:rPr>
          <w:rStyle w:val="Emphasis"/>
        </w:rPr>
        <w:t>increasingly unable</w:t>
      </w:r>
      <w:r w:rsidRPr="0006780C">
        <w:rPr>
          <w:rStyle w:val="StyleUnderline"/>
        </w:rPr>
        <w:t xml:space="preserve"> to organise sectoral strikes</w:t>
      </w:r>
      <w:r w:rsidRPr="0006780C">
        <w:rPr>
          <w:sz w:val="16"/>
        </w:rPr>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0EF0B66E" w14:textId="77777777" w:rsidR="000A4946" w:rsidRPr="0006780C" w:rsidRDefault="000A4946" w:rsidP="000A4946">
      <w:pPr>
        <w:rPr>
          <w:sz w:val="16"/>
        </w:rPr>
      </w:pPr>
      <w:r w:rsidRPr="0006780C">
        <w:rPr>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 </w:t>
      </w:r>
    </w:p>
    <w:p w14:paraId="43934D36" w14:textId="77777777" w:rsidR="000A4946" w:rsidRPr="0006780C" w:rsidRDefault="000A4946" w:rsidP="000A4946">
      <w:pPr>
        <w:rPr>
          <w:sz w:val="16"/>
        </w:rPr>
      </w:pPr>
      <w:r w:rsidRPr="004766DA">
        <w:rPr>
          <w:rStyle w:val="StyleUnderline"/>
          <w:highlight w:val="cyan"/>
        </w:rPr>
        <w:t>While</w:t>
      </w:r>
      <w:r w:rsidRPr="0006780C">
        <w:rPr>
          <w:rStyle w:val="StyleUnderline"/>
        </w:rPr>
        <w:t xml:space="preserve"> the </w:t>
      </w:r>
      <w:r w:rsidRPr="004766DA">
        <w:rPr>
          <w:rStyle w:val="StyleUnderline"/>
          <w:highlight w:val="cyan"/>
        </w:rPr>
        <w:t>participation</w:t>
      </w:r>
      <w:r w:rsidRPr="0006780C">
        <w:rPr>
          <w:rStyle w:val="StyleUnderline"/>
        </w:rPr>
        <w:t xml:space="preserve"> in general</w:t>
      </w:r>
      <w:r w:rsidRPr="0006780C">
        <w:rPr>
          <w:sz w:val="16"/>
        </w:rPr>
        <w:t xml:space="preserve"> and political </w:t>
      </w:r>
      <w:r w:rsidRPr="0006780C">
        <w:rPr>
          <w:rStyle w:val="StyleUnderline"/>
        </w:rPr>
        <w:t xml:space="preserve">strikes since 2008 </w:t>
      </w:r>
      <w:r w:rsidRPr="004766DA">
        <w:rPr>
          <w:rStyle w:val="StyleUnderline"/>
          <w:highlight w:val="cyan"/>
        </w:rPr>
        <w:t xml:space="preserve">was </w:t>
      </w:r>
      <w:r w:rsidRPr="004766DA">
        <w:rPr>
          <w:rStyle w:val="Emphasis"/>
          <w:highlight w:val="cyan"/>
        </w:rPr>
        <w:t>spectacular</w:t>
      </w:r>
      <w:r w:rsidRPr="0006780C">
        <w:rPr>
          <w:rStyle w:val="StyleUnderline"/>
        </w:rPr>
        <w:t xml:space="preserve">, </w:t>
      </w:r>
      <w:r w:rsidRPr="004766DA">
        <w:rPr>
          <w:rStyle w:val="StyleUnderline"/>
          <w:highlight w:val="cyan"/>
        </w:rPr>
        <w:t>they were</w:t>
      </w:r>
      <w:r w:rsidRPr="0006780C">
        <w:rPr>
          <w:rStyle w:val="StyleUnderline"/>
        </w:rPr>
        <w:t xml:space="preserve"> on the whole </w:t>
      </w:r>
      <w:r w:rsidRPr="004766DA">
        <w:rPr>
          <w:rStyle w:val="Emphasis"/>
          <w:highlight w:val="cyan"/>
        </w:rPr>
        <w:t>unsuccessful</w:t>
      </w:r>
      <w:r w:rsidRPr="0006780C">
        <w:rPr>
          <w:rStyle w:val="StyleUnderline"/>
        </w:rPr>
        <w:t xml:space="preserve">. There is </w:t>
      </w:r>
      <w:r w:rsidRPr="004766DA">
        <w:rPr>
          <w:rStyle w:val="Emphasis"/>
          <w:highlight w:val="cyan"/>
        </w:rPr>
        <w:t>not a single case</w:t>
      </w:r>
      <w:r w:rsidRPr="004766DA">
        <w:rPr>
          <w:rStyle w:val="StyleUnderline"/>
          <w:highlight w:val="cyan"/>
        </w:rPr>
        <w:t xml:space="preserve"> of a government offering </w:t>
      </w:r>
      <w:r w:rsidRPr="004766DA">
        <w:rPr>
          <w:rStyle w:val="Emphasis"/>
          <w:highlight w:val="cyan"/>
        </w:rPr>
        <w:t>substantial concessions</w:t>
      </w:r>
      <w:r w:rsidRPr="0006780C">
        <w:rPr>
          <w:rStyle w:val="StyleUnderline"/>
        </w:rPr>
        <w:t xml:space="preserve"> after one of the general strikes since 2008</w:t>
      </w:r>
      <w:r w:rsidRPr="0006780C">
        <w:rPr>
          <w:sz w:val="16"/>
        </w:rPr>
        <w:t xml:space="preserve">. Similarly, </w:t>
      </w:r>
      <w:r w:rsidRPr="0006780C">
        <w:rPr>
          <w:rStyle w:val="StyleUnderline"/>
        </w:rPr>
        <w:t xml:space="preserve">there were </w:t>
      </w:r>
      <w:r w:rsidRPr="004766DA">
        <w:rPr>
          <w:rStyle w:val="Emphasis"/>
          <w:highlight w:val="cyan"/>
        </w:rPr>
        <w:t>minor concessions</w:t>
      </w:r>
      <w:r w:rsidRPr="004766DA">
        <w:rPr>
          <w:rStyle w:val="StyleUnderline"/>
          <w:highlight w:val="cyan"/>
        </w:rPr>
        <w:t xml:space="preserve"> only in </w:t>
      </w:r>
      <w:r w:rsidRPr="004766DA">
        <w:rPr>
          <w:rStyle w:val="Emphasis"/>
          <w:highlight w:val="cyan"/>
        </w:rPr>
        <w:t>one</w:t>
      </w:r>
      <w:r w:rsidRPr="004766DA">
        <w:rPr>
          <w:rStyle w:val="StyleUnderline"/>
          <w:highlight w:val="cyan"/>
        </w:rPr>
        <w:t xml:space="preserve"> case</w:t>
      </w:r>
      <w:r w:rsidRPr="0006780C">
        <w:rPr>
          <w:sz w:val="16"/>
        </w:rPr>
        <w:t xml:space="preserve">,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06780C">
        <w:rPr>
          <w:rStyle w:val="StyleUnderline"/>
        </w:rPr>
        <w:t>general strikes</w:t>
      </w:r>
      <w:r w:rsidRPr="0006780C">
        <w:rPr>
          <w:sz w:val="16"/>
        </w:rPr>
        <w:t xml:space="preserve"> (and even the fighting strike in France in 2010) </w:t>
      </w:r>
      <w:r w:rsidRPr="0006780C">
        <w:rPr>
          <w:rStyle w:val="StyleUnderline"/>
        </w:rPr>
        <w:t xml:space="preserve">were </w:t>
      </w:r>
      <w:r w:rsidRPr="002E2FA3">
        <w:rPr>
          <w:rStyle w:val="Emphasis"/>
        </w:rPr>
        <w:t>ineffective</w:t>
      </w:r>
      <w:r w:rsidRPr="0006780C">
        <w:rPr>
          <w:rStyle w:val="StyleUnderline"/>
        </w:rPr>
        <w:t xml:space="preserve"> regarding material concessions</w:t>
      </w:r>
      <w:r w:rsidRPr="0006780C">
        <w:rPr>
          <w:sz w:val="16"/>
        </w:rPr>
        <w:t xml:space="preserve">. In other words, </w:t>
      </w:r>
      <w:r w:rsidRPr="0006780C">
        <w:rPr>
          <w:rStyle w:val="StyleUnderline"/>
        </w:rPr>
        <w:t xml:space="preserve">the class relations of forces in the crisis were </w:t>
      </w:r>
      <w:r w:rsidRPr="002E2FA3">
        <w:rPr>
          <w:rStyle w:val="Emphasis"/>
        </w:rPr>
        <w:t>unfavourable</w:t>
      </w:r>
      <w:r w:rsidRPr="0006780C">
        <w:rPr>
          <w:rStyle w:val="StyleUnderline"/>
        </w:rPr>
        <w:t xml:space="preserve"> to labour</w:t>
      </w:r>
      <w:r w:rsidRPr="0006780C">
        <w:rPr>
          <w:sz w:val="16"/>
        </w:rPr>
        <w:t>.</w:t>
      </w:r>
    </w:p>
    <w:p w14:paraId="0505F3C0" w14:textId="77777777" w:rsidR="000A4946" w:rsidRPr="0006780C" w:rsidRDefault="000A4946" w:rsidP="000A4946">
      <w:pPr>
        <w:rPr>
          <w:sz w:val="10"/>
          <w:szCs w:val="10"/>
        </w:rPr>
      </w:pPr>
      <w:r w:rsidRPr="0006780C">
        <w:rPr>
          <w:sz w:val="10"/>
          <w:szCs w:val="10"/>
        </w:rPr>
        <w:t xml:space="preserve">The Limits of Quantitative Analyses </w:t>
      </w:r>
    </w:p>
    <w:p w14:paraId="5064CC23" w14:textId="77777777" w:rsidR="000A4946" w:rsidRPr="0006780C" w:rsidRDefault="000A4946" w:rsidP="000A4946">
      <w:pPr>
        <w:rPr>
          <w:sz w:val="10"/>
          <w:szCs w:val="10"/>
        </w:rPr>
      </w:pPr>
      <w:r w:rsidRPr="0006780C">
        <w:rPr>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45F84E2E" w14:textId="77777777" w:rsidR="000A4946" w:rsidRPr="0006780C" w:rsidRDefault="000A4946" w:rsidP="000A4946">
      <w:pPr>
        <w:rPr>
          <w:sz w:val="10"/>
          <w:szCs w:val="10"/>
        </w:rPr>
      </w:pPr>
      <w:r w:rsidRPr="0006780C">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 </w:t>
      </w:r>
    </w:p>
    <w:p w14:paraId="61DC1107" w14:textId="77777777" w:rsidR="000A4946" w:rsidRPr="0006780C" w:rsidRDefault="000A4946" w:rsidP="000A4946">
      <w:pPr>
        <w:rPr>
          <w:sz w:val="10"/>
          <w:szCs w:val="10"/>
        </w:rPr>
      </w:pPr>
      <w:r w:rsidRPr="0006780C">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52861CF9" w14:textId="77777777" w:rsidR="000A4946" w:rsidRPr="0006780C" w:rsidRDefault="000A4946" w:rsidP="000A4946">
      <w:pPr>
        <w:rPr>
          <w:sz w:val="10"/>
          <w:szCs w:val="10"/>
        </w:rPr>
      </w:pPr>
      <w:r w:rsidRPr="0006780C">
        <w:rPr>
          <w:sz w:val="10"/>
          <w:szCs w:val="10"/>
        </w:rPr>
        <w:t xml:space="preserve">A Luxemburgian Typology </w:t>
      </w:r>
    </w:p>
    <w:p w14:paraId="7E1257B7" w14:textId="77777777" w:rsidR="000A4946" w:rsidRPr="0006780C" w:rsidRDefault="000A4946" w:rsidP="000A4946">
      <w:pPr>
        <w:rPr>
          <w:sz w:val="10"/>
          <w:szCs w:val="10"/>
        </w:rPr>
      </w:pPr>
      <w:r w:rsidRPr="0006780C">
        <w:rPr>
          <w:sz w:val="10"/>
          <w:szCs w:val="10"/>
        </w:rPr>
        <w:t xml:space="preserve">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 </w:t>
      </w:r>
    </w:p>
    <w:p w14:paraId="20BC10D4" w14:textId="77777777" w:rsidR="000A4946" w:rsidRPr="0006780C" w:rsidRDefault="000A4946" w:rsidP="000A4946">
      <w:pPr>
        <w:rPr>
          <w:sz w:val="10"/>
          <w:szCs w:val="10"/>
        </w:rPr>
      </w:pPr>
      <w:r w:rsidRPr="0006780C">
        <w:rPr>
          <w:sz w:val="10"/>
          <w:szCs w:val="10"/>
        </w:rPr>
        <w:t xml:space="preserve">LUXEMBURG’S UNDERSTANDING OF MASS STRIKES </w:t>
      </w:r>
    </w:p>
    <w:p w14:paraId="69DE468A" w14:textId="77777777" w:rsidR="000A4946" w:rsidRPr="0006780C" w:rsidRDefault="000A4946" w:rsidP="000A4946">
      <w:pPr>
        <w:rPr>
          <w:sz w:val="10"/>
          <w:szCs w:val="10"/>
        </w:rPr>
      </w:pPr>
      <w:r w:rsidRPr="0006780C">
        <w:rPr>
          <w:sz w:val="10"/>
          <w:szCs w:val="10"/>
        </w:rPr>
        <w:t xml:space="preserve">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0F451ED0" w14:textId="77777777" w:rsidR="000A4946" w:rsidRPr="0006780C" w:rsidRDefault="000A4946" w:rsidP="000A4946">
      <w:pPr>
        <w:rPr>
          <w:sz w:val="10"/>
          <w:szCs w:val="10"/>
        </w:rPr>
      </w:pPr>
      <w:r w:rsidRPr="0006780C">
        <w:rPr>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69BBBCA5" w14:textId="77777777" w:rsidR="000A4946" w:rsidRPr="0006780C" w:rsidRDefault="000A4946" w:rsidP="000A4946">
      <w:pPr>
        <w:rPr>
          <w:sz w:val="10"/>
          <w:szCs w:val="10"/>
        </w:rPr>
      </w:pPr>
      <w:r w:rsidRPr="0006780C">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6240F0CA" w14:textId="77777777" w:rsidR="000A4946" w:rsidRPr="0006780C" w:rsidRDefault="000A4946" w:rsidP="000A4946">
      <w:pPr>
        <w:rPr>
          <w:sz w:val="10"/>
          <w:szCs w:val="10"/>
        </w:rPr>
      </w:pPr>
      <w:r w:rsidRPr="0006780C">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70624FF8" w14:textId="77777777" w:rsidR="000A4946" w:rsidRPr="0006780C" w:rsidRDefault="000A4946" w:rsidP="000A4946">
      <w:pPr>
        <w:rPr>
          <w:sz w:val="10"/>
          <w:szCs w:val="10"/>
        </w:rPr>
      </w:pPr>
      <w:r w:rsidRPr="0006780C">
        <w:rPr>
          <w:sz w:val="10"/>
          <w:szCs w:val="10"/>
        </w:rPr>
        <w:t xml:space="preserve">FOUR ANALYTICAL DISTINCTIONS </w:t>
      </w:r>
    </w:p>
    <w:p w14:paraId="06A2CE17" w14:textId="77777777" w:rsidR="000A4946" w:rsidRPr="0006780C" w:rsidRDefault="000A4946" w:rsidP="000A4946">
      <w:pPr>
        <w:rPr>
          <w:sz w:val="10"/>
          <w:szCs w:val="10"/>
        </w:rPr>
      </w:pPr>
      <w:r w:rsidRPr="0006780C">
        <w:rPr>
          <w:sz w:val="10"/>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2EC8F889" w14:textId="77777777" w:rsidR="000A4946" w:rsidRPr="0006780C" w:rsidRDefault="000A4946" w:rsidP="000A4946">
      <w:pPr>
        <w:rPr>
          <w:sz w:val="10"/>
          <w:szCs w:val="10"/>
        </w:rPr>
      </w:pPr>
      <w:r w:rsidRPr="0006780C">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6EF371BD" w14:textId="77777777" w:rsidR="000A4946" w:rsidRPr="0006780C" w:rsidRDefault="000A4946" w:rsidP="000A4946">
      <w:pPr>
        <w:rPr>
          <w:sz w:val="10"/>
          <w:szCs w:val="10"/>
        </w:rPr>
      </w:pPr>
      <w:r w:rsidRPr="0006780C">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0C5F54ED" w14:textId="77777777" w:rsidR="000A4946" w:rsidRPr="0006780C" w:rsidRDefault="000A4946" w:rsidP="000A4946">
      <w:pPr>
        <w:rPr>
          <w:sz w:val="10"/>
          <w:szCs w:val="10"/>
        </w:rPr>
      </w:pPr>
      <w:r w:rsidRPr="0006780C">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4049C5EA" w14:textId="77777777" w:rsidR="000A4946" w:rsidRPr="0006780C" w:rsidRDefault="000A4946" w:rsidP="000A4946">
      <w:pPr>
        <w:rPr>
          <w:sz w:val="10"/>
          <w:szCs w:val="10"/>
        </w:rPr>
      </w:pPr>
      <w:r w:rsidRPr="0006780C">
        <w:rPr>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693A763A" w14:textId="77777777" w:rsidR="000A4946" w:rsidRPr="0006780C" w:rsidRDefault="000A4946" w:rsidP="000A4946">
      <w:pPr>
        <w:rPr>
          <w:sz w:val="10"/>
          <w:szCs w:val="10"/>
        </w:rPr>
      </w:pPr>
      <w:r w:rsidRPr="0006780C">
        <w:rPr>
          <w:sz w:val="10"/>
          <w:szCs w:val="10"/>
        </w:rPr>
        <w:t xml:space="preserve">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02D66F35" w14:textId="77777777" w:rsidR="000A4946" w:rsidRPr="0006780C" w:rsidRDefault="000A4946" w:rsidP="000A4946">
      <w:pPr>
        <w:rPr>
          <w:sz w:val="10"/>
          <w:szCs w:val="10"/>
        </w:rPr>
      </w:pPr>
      <w:r w:rsidRPr="0006780C">
        <w:rPr>
          <w:sz w:val="10"/>
          <w:szCs w:val="10"/>
        </w:rPr>
        <w:t xml:space="preserve">COUNTRY-SPECIFIC PATTERNS </w:t>
      </w:r>
    </w:p>
    <w:p w14:paraId="7774F973" w14:textId="77777777" w:rsidR="000A4946" w:rsidRPr="0006780C" w:rsidRDefault="000A4946" w:rsidP="000A4946">
      <w:pPr>
        <w:rPr>
          <w:sz w:val="10"/>
          <w:szCs w:val="10"/>
        </w:rPr>
      </w:pPr>
      <w:r w:rsidRPr="0006780C">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5D92AFA2" w14:textId="77777777" w:rsidR="000A4946" w:rsidRPr="0006780C" w:rsidRDefault="000A4946" w:rsidP="000A4946">
      <w:pPr>
        <w:rPr>
          <w:sz w:val="10"/>
          <w:szCs w:val="10"/>
        </w:rPr>
      </w:pPr>
      <w:r w:rsidRPr="0006780C">
        <w:rPr>
          <w:sz w:val="10"/>
          <w:szCs w:val="10"/>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5F68B82F" w14:textId="77777777" w:rsidR="000A4946" w:rsidRPr="0006780C" w:rsidRDefault="000A4946" w:rsidP="000A4946">
      <w:pPr>
        <w:rPr>
          <w:sz w:val="10"/>
          <w:szCs w:val="10"/>
        </w:rPr>
      </w:pPr>
      <w:r w:rsidRPr="0006780C">
        <w:rPr>
          <w:sz w:val="10"/>
          <w:szCs w:val="10"/>
        </w:rPr>
        <w:t xml:space="preserve">Political Strikes Against Austerity as a Reflection of the Conjuncture </w:t>
      </w:r>
    </w:p>
    <w:p w14:paraId="4F6ED736" w14:textId="77777777" w:rsidR="000A4946" w:rsidRPr="0006780C" w:rsidRDefault="000A4946" w:rsidP="000A4946">
      <w:pPr>
        <w:rPr>
          <w:sz w:val="10"/>
          <w:szCs w:val="10"/>
        </w:rPr>
      </w:pPr>
      <w:r w:rsidRPr="0006780C">
        <w:rPr>
          <w:sz w:val="10"/>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 </w:t>
      </w:r>
    </w:p>
    <w:p w14:paraId="6A432149" w14:textId="77777777" w:rsidR="000A4946" w:rsidRPr="0006780C" w:rsidRDefault="000A4946" w:rsidP="000A4946">
      <w:pPr>
        <w:rPr>
          <w:sz w:val="10"/>
          <w:szCs w:val="10"/>
        </w:rPr>
      </w:pPr>
      <w:r w:rsidRPr="0006780C">
        <w:rPr>
          <w:sz w:val="10"/>
          <w:szCs w:val="10"/>
        </w:rPr>
        <w:t xml:space="preserve">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2C60D23A" w14:textId="77777777" w:rsidR="000A4946" w:rsidRPr="0006780C" w:rsidRDefault="000A4946" w:rsidP="000A4946">
      <w:pPr>
        <w:rPr>
          <w:sz w:val="10"/>
          <w:szCs w:val="10"/>
        </w:rPr>
      </w:pPr>
      <w:r w:rsidRPr="0006780C">
        <w:rPr>
          <w:sz w:val="10"/>
          <w:szCs w:val="10"/>
        </w:rPr>
        <w:t xml:space="preserve">THE FRENCH STRIKE AGAINST PENSION CUTS </w:t>
      </w:r>
    </w:p>
    <w:p w14:paraId="196DB358" w14:textId="77777777" w:rsidR="000A4946" w:rsidRPr="0006780C" w:rsidRDefault="000A4946" w:rsidP="000A4946">
      <w:pPr>
        <w:rPr>
          <w:sz w:val="10"/>
          <w:szCs w:val="10"/>
        </w:rPr>
      </w:pPr>
      <w:r w:rsidRPr="0006780C">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2085FA42" w14:textId="77777777" w:rsidR="000A4946" w:rsidRPr="0006780C" w:rsidRDefault="000A4946" w:rsidP="000A4946">
      <w:pPr>
        <w:rPr>
          <w:sz w:val="10"/>
          <w:szCs w:val="10"/>
        </w:rPr>
      </w:pPr>
      <w:r w:rsidRPr="0006780C">
        <w:rPr>
          <w:sz w:val="10"/>
          <w:szCs w:val="10"/>
        </w:rPr>
        <w:t xml:space="preserve">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4EDE6DCC" w14:textId="77777777" w:rsidR="000A4946" w:rsidRPr="0006780C" w:rsidRDefault="000A4946" w:rsidP="000A4946">
      <w:pPr>
        <w:rPr>
          <w:sz w:val="10"/>
          <w:szCs w:val="10"/>
        </w:rPr>
      </w:pPr>
      <w:r w:rsidRPr="0006780C">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46271150" w14:textId="77777777" w:rsidR="000A4946" w:rsidRPr="0006780C" w:rsidRDefault="000A4946" w:rsidP="000A4946">
      <w:pPr>
        <w:rPr>
          <w:sz w:val="10"/>
          <w:szCs w:val="10"/>
        </w:rPr>
      </w:pPr>
      <w:r w:rsidRPr="0006780C">
        <w:rPr>
          <w:sz w:val="10"/>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63CFFA9C" w14:textId="77777777" w:rsidR="000A4946" w:rsidRPr="0006780C" w:rsidRDefault="000A4946" w:rsidP="000A4946">
      <w:pPr>
        <w:rPr>
          <w:sz w:val="10"/>
          <w:szCs w:val="10"/>
        </w:rPr>
      </w:pPr>
      <w:r w:rsidRPr="0006780C">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 </w:t>
      </w:r>
    </w:p>
    <w:p w14:paraId="3CCE16A0" w14:textId="77777777" w:rsidR="000A4946" w:rsidRPr="0006780C" w:rsidRDefault="000A4946" w:rsidP="000A4946">
      <w:pPr>
        <w:rPr>
          <w:sz w:val="10"/>
          <w:szCs w:val="10"/>
        </w:rPr>
      </w:pPr>
      <w:r w:rsidRPr="0006780C">
        <w:rPr>
          <w:sz w:val="10"/>
          <w:szCs w:val="10"/>
        </w:rPr>
        <w:t xml:space="preserve">DEADLOCK </w:t>
      </w:r>
    </w:p>
    <w:p w14:paraId="4946DDCD" w14:textId="77777777" w:rsidR="000A4946" w:rsidRPr="002E2FA3" w:rsidRDefault="000A4946" w:rsidP="000A4946">
      <w:pPr>
        <w:rPr>
          <w:sz w:val="16"/>
        </w:rPr>
      </w:pPr>
      <w:r w:rsidRPr="002E2FA3">
        <w:rPr>
          <w:sz w:val="16"/>
        </w:rPr>
        <w:t xml:space="preserve">The French example reveals the deadlock that trade unions in many European countries face in the crisis. </w:t>
      </w:r>
      <w:r w:rsidRPr="0006780C">
        <w:rPr>
          <w:rStyle w:val="StyleUnderline"/>
        </w:rPr>
        <w:t>The</w:t>
      </w:r>
      <w:r w:rsidRPr="002E2FA3">
        <w:rPr>
          <w:sz w:val="16"/>
        </w:rPr>
        <w:t xml:space="preserve"> old </w:t>
      </w:r>
      <w:r w:rsidRPr="0006780C">
        <w:rPr>
          <w:rStyle w:val="StyleUnderline"/>
        </w:rPr>
        <w:t>strategies</w:t>
      </w:r>
      <w:r w:rsidRPr="002E2FA3">
        <w:rPr>
          <w:sz w:val="16"/>
        </w:rPr>
        <w:t xml:space="preserve"> of working with threats and blockades as well as hoping for negotiations and changes of government </w:t>
      </w:r>
      <w:r w:rsidRPr="002E2FA3">
        <w:rPr>
          <w:rStyle w:val="Emphasis"/>
        </w:rPr>
        <w:t>do not appear to work</w:t>
      </w:r>
      <w:r w:rsidRPr="0006780C">
        <w:rPr>
          <w:rStyle w:val="StyleUnderline"/>
        </w:rPr>
        <w:t xml:space="preserve"> any longer</w:t>
      </w:r>
      <w:r w:rsidRPr="002E2FA3">
        <w:rPr>
          <w:sz w:val="16"/>
        </w:rPr>
        <w:t xml:space="preserve">. The </w:t>
      </w:r>
      <w:r w:rsidRPr="0006780C">
        <w:rPr>
          <w:rStyle w:val="StyleUnderline"/>
        </w:rPr>
        <w:t>political strikes</w:t>
      </w:r>
      <w:r w:rsidRPr="002E2FA3">
        <w:rPr>
          <w:sz w:val="16"/>
        </w:rPr>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06780C">
        <w:rPr>
          <w:rStyle w:val="StyleUnderline"/>
        </w:rPr>
        <w:t xml:space="preserve">produces </w:t>
      </w:r>
      <w:r w:rsidRPr="002E2FA3">
        <w:rPr>
          <w:rStyle w:val="Emphasis"/>
        </w:rPr>
        <w:t>specific challenges</w:t>
      </w:r>
      <w:r w:rsidRPr="0006780C">
        <w:rPr>
          <w:rStyle w:val="StyleUnderline"/>
        </w:rPr>
        <w:t xml:space="preserve"> and </w:t>
      </w:r>
      <w:r w:rsidRPr="002E2FA3">
        <w:rPr>
          <w:rStyle w:val="Emphasis"/>
        </w:rPr>
        <w:t>dilemmas</w:t>
      </w:r>
      <w:r w:rsidRPr="002E2FA3">
        <w:rPr>
          <w:sz w:val="16"/>
        </w:rPr>
        <w:t xml:space="preserve"> for labour, which mean that </w:t>
      </w:r>
      <w:r w:rsidRPr="004766DA">
        <w:rPr>
          <w:rStyle w:val="StyleUnderline"/>
          <w:highlight w:val="cyan"/>
        </w:rPr>
        <w:t xml:space="preserve">winning is </w:t>
      </w:r>
      <w:r w:rsidRPr="004766DA">
        <w:rPr>
          <w:rStyle w:val="Emphasis"/>
          <w:highlight w:val="cyan"/>
        </w:rPr>
        <w:t>difficult</w:t>
      </w:r>
      <w:r w:rsidRPr="002E2FA3">
        <w:rPr>
          <w:sz w:val="16"/>
        </w:rPr>
        <w:t xml:space="preserve">: </w:t>
      </w:r>
      <w:r w:rsidRPr="004766DA">
        <w:rPr>
          <w:rStyle w:val="StyleUnderline"/>
          <w:highlight w:val="cyan"/>
        </w:rPr>
        <w:t>If</w:t>
      </w:r>
      <w:r w:rsidRPr="0006780C">
        <w:rPr>
          <w:rStyle w:val="StyleUnderline"/>
        </w:rPr>
        <w:t xml:space="preserve"> public sector </w:t>
      </w:r>
      <w:r w:rsidRPr="004766DA">
        <w:rPr>
          <w:rStyle w:val="StyleUnderline"/>
          <w:highlight w:val="cyan"/>
        </w:rPr>
        <w:t>workers</w:t>
      </w:r>
      <w:r w:rsidRPr="002E2FA3">
        <w:rPr>
          <w:sz w:val="16"/>
        </w:rPr>
        <w:t xml:space="preserve">, who were crucial for most of the mobilisations in Europe, </w:t>
      </w:r>
      <w:r w:rsidRPr="004766DA">
        <w:rPr>
          <w:rStyle w:val="StyleUnderline"/>
          <w:highlight w:val="cyan"/>
        </w:rPr>
        <w:t xml:space="preserve">go on strike, the state </w:t>
      </w:r>
      <w:r w:rsidRPr="004766DA">
        <w:rPr>
          <w:rStyle w:val="Emphasis"/>
          <w:highlight w:val="cyan"/>
        </w:rPr>
        <w:t>saves money</w:t>
      </w:r>
      <w:r w:rsidRPr="004766DA">
        <w:rPr>
          <w:sz w:val="16"/>
          <w:highlight w:val="cyan"/>
        </w:rPr>
        <w:t xml:space="preserve">. </w:t>
      </w:r>
      <w:r w:rsidRPr="004766DA">
        <w:rPr>
          <w:rStyle w:val="StyleUnderline"/>
          <w:highlight w:val="cyan"/>
        </w:rPr>
        <w:t>The strikers can</w:t>
      </w:r>
      <w:r w:rsidRPr="0006780C">
        <w:rPr>
          <w:rStyle w:val="StyleUnderline"/>
        </w:rPr>
        <w:t xml:space="preserve"> make up for this by </w:t>
      </w:r>
      <w:r w:rsidRPr="004766DA">
        <w:rPr>
          <w:rStyle w:val="Emphasis"/>
          <w:highlight w:val="cyan"/>
        </w:rPr>
        <w:t>interrupt</w:t>
      </w:r>
      <w:r w:rsidRPr="002E2FA3">
        <w:rPr>
          <w:rStyle w:val="Emphasis"/>
        </w:rPr>
        <w:t>ing</w:t>
      </w:r>
      <w:r w:rsidRPr="002E2FA3">
        <w:rPr>
          <w:sz w:val="16"/>
        </w:rPr>
        <w:t xml:space="preserve"> the economic and social </w:t>
      </w:r>
      <w:r w:rsidRPr="004766DA">
        <w:rPr>
          <w:rStyle w:val="Emphasis"/>
          <w:highlight w:val="cyan"/>
        </w:rPr>
        <w:t>infrastructure</w:t>
      </w:r>
      <w:r w:rsidRPr="002E2FA3">
        <w:rPr>
          <w:sz w:val="16"/>
        </w:rPr>
        <w:t xml:space="preserve">, for example by blockading public transport and roads, </w:t>
      </w:r>
      <w:r w:rsidRPr="004766DA">
        <w:rPr>
          <w:rStyle w:val="StyleUnderline"/>
          <w:highlight w:val="cyan"/>
        </w:rPr>
        <w:t xml:space="preserve">but this is </w:t>
      </w:r>
      <w:r w:rsidRPr="004766DA">
        <w:rPr>
          <w:rStyle w:val="Emphasis"/>
          <w:highlight w:val="cyan"/>
        </w:rPr>
        <w:t>difficult to sustain</w:t>
      </w:r>
      <w:r w:rsidRPr="004766DA">
        <w:rPr>
          <w:rStyle w:val="StyleUnderline"/>
          <w:highlight w:val="cyan"/>
        </w:rPr>
        <w:t xml:space="preserve"> and </w:t>
      </w:r>
      <w:r w:rsidRPr="004766DA">
        <w:rPr>
          <w:rStyle w:val="Emphasis"/>
          <w:highlight w:val="cyan"/>
        </w:rPr>
        <w:t>creates tensions</w:t>
      </w:r>
      <w:r w:rsidRPr="0006780C">
        <w:rPr>
          <w:rStyle w:val="StyleUnderline"/>
        </w:rPr>
        <w:t xml:space="preserve"> with the infrastructure users</w:t>
      </w:r>
      <w:r w:rsidRPr="002E2FA3">
        <w:rPr>
          <w:sz w:val="16"/>
        </w:rPr>
        <w:t xml:space="preserve">. Furthermore, </w:t>
      </w:r>
      <w:r w:rsidRPr="0006780C">
        <w:rPr>
          <w:rStyle w:val="StyleUnderline"/>
        </w:rPr>
        <w:t xml:space="preserve">if workers are indeed </w:t>
      </w:r>
      <w:r w:rsidRPr="002E2FA3">
        <w:rPr>
          <w:rStyle w:val="Emphasis"/>
        </w:rPr>
        <w:t>blockading key sites</w:t>
      </w:r>
      <w:r w:rsidRPr="0006780C">
        <w:rPr>
          <w:rStyle w:val="StyleUnderline"/>
        </w:rPr>
        <w:t xml:space="preserve"> of the infrastructure or of production, </w:t>
      </w:r>
      <w:r w:rsidRPr="004766DA">
        <w:rPr>
          <w:rStyle w:val="StyleUnderline"/>
          <w:highlight w:val="cyan"/>
        </w:rPr>
        <w:t>there is</w:t>
      </w:r>
      <w:r w:rsidRPr="0006780C">
        <w:rPr>
          <w:rStyle w:val="StyleUnderline"/>
        </w:rPr>
        <w:t xml:space="preserve"> a </w:t>
      </w:r>
      <w:r w:rsidRPr="004766DA">
        <w:rPr>
          <w:rStyle w:val="Emphasis"/>
          <w:highlight w:val="cyan"/>
        </w:rPr>
        <w:t>real danger</w:t>
      </w:r>
      <w:r w:rsidRPr="004766DA">
        <w:rPr>
          <w:rStyle w:val="StyleUnderline"/>
          <w:highlight w:val="cyan"/>
        </w:rPr>
        <w:t xml:space="preserve"> that the</w:t>
      </w:r>
      <w:r w:rsidRPr="0006780C">
        <w:rPr>
          <w:rStyle w:val="StyleUnderline"/>
        </w:rPr>
        <w:t xml:space="preserve"> repressive </w:t>
      </w:r>
      <w:r w:rsidRPr="004766DA">
        <w:rPr>
          <w:rStyle w:val="StyleUnderline"/>
          <w:highlight w:val="cyan"/>
        </w:rPr>
        <w:t>state</w:t>
      </w:r>
      <w:r w:rsidRPr="0006780C">
        <w:rPr>
          <w:rStyle w:val="StyleUnderline"/>
        </w:rPr>
        <w:t xml:space="preserve"> apparatuses </w:t>
      </w:r>
      <w:r w:rsidRPr="004766DA">
        <w:rPr>
          <w:rStyle w:val="Emphasis"/>
          <w:highlight w:val="cyan"/>
        </w:rPr>
        <w:t>break strikes with force</w:t>
      </w:r>
      <w:r w:rsidRPr="004766DA">
        <w:rPr>
          <w:rStyle w:val="StyleUnderline"/>
          <w:highlight w:val="cyan"/>
        </w:rPr>
        <w:t>: this happened</w:t>
      </w:r>
      <w:r w:rsidRPr="002E2FA3">
        <w:rPr>
          <w:sz w:val="16"/>
        </w:rPr>
        <w:t xml:space="preserve"> when air traffic controllers struck </w:t>
      </w:r>
      <w:r w:rsidRPr="004766DA">
        <w:rPr>
          <w:rStyle w:val="StyleUnderline"/>
          <w:highlight w:val="cyan"/>
        </w:rPr>
        <w:t xml:space="preserve">in </w:t>
      </w:r>
      <w:r w:rsidRPr="004766DA">
        <w:rPr>
          <w:rStyle w:val="Emphasis"/>
          <w:highlight w:val="cyan"/>
        </w:rPr>
        <w:t>Spain</w:t>
      </w:r>
      <w:r w:rsidRPr="0006780C">
        <w:rPr>
          <w:rStyle w:val="StyleUnderline"/>
        </w:rPr>
        <w:t xml:space="preserve"> in 2010, </w:t>
      </w:r>
      <w:r w:rsidRPr="004766DA">
        <w:rPr>
          <w:rStyle w:val="StyleUnderline"/>
          <w:highlight w:val="cyan"/>
        </w:rPr>
        <w:t>and</w:t>
      </w:r>
      <w:r w:rsidRPr="0006780C">
        <w:rPr>
          <w:rStyle w:val="StyleUnderline"/>
        </w:rPr>
        <w:t xml:space="preserve"> also in </w:t>
      </w:r>
      <w:r w:rsidRPr="004766DA">
        <w:rPr>
          <w:rStyle w:val="Emphasis"/>
          <w:highlight w:val="cyan"/>
        </w:rPr>
        <w:t>France</w:t>
      </w:r>
      <w:r w:rsidRPr="002E2FA3">
        <w:rPr>
          <w:sz w:val="16"/>
        </w:rPr>
        <w:t xml:space="preserve"> in 2010 at the refineries.</w:t>
      </w:r>
    </w:p>
    <w:p w14:paraId="3EB7EDF8" w14:textId="77777777" w:rsidR="000A4946" w:rsidRPr="002E2FA3" w:rsidRDefault="000A4946" w:rsidP="000A4946">
      <w:pPr>
        <w:rPr>
          <w:sz w:val="16"/>
        </w:rPr>
      </w:pPr>
      <w:r w:rsidRPr="0006780C">
        <w:rPr>
          <w:rStyle w:val="StyleUnderline"/>
        </w:rPr>
        <w:t xml:space="preserve">Surely, the political </w:t>
      </w:r>
      <w:r w:rsidRPr="004766DA">
        <w:rPr>
          <w:rStyle w:val="StyleUnderline"/>
          <w:highlight w:val="cyan"/>
        </w:rPr>
        <w:t>strikes</w:t>
      </w:r>
      <w:r w:rsidRPr="002E2FA3">
        <w:rPr>
          <w:sz w:val="16"/>
        </w:rPr>
        <w:t xml:space="preserve"> against austerity </w:t>
      </w:r>
      <w:r w:rsidRPr="004766DA">
        <w:rPr>
          <w:rStyle w:val="StyleUnderline"/>
          <w:highlight w:val="cyan"/>
        </w:rPr>
        <w:t xml:space="preserve">had a </w:t>
      </w:r>
      <w:r w:rsidRPr="004766DA">
        <w:rPr>
          <w:rStyle w:val="Emphasis"/>
          <w:highlight w:val="cyan"/>
        </w:rPr>
        <w:t>mobilizing</w:t>
      </w:r>
      <w:r w:rsidRPr="004766DA">
        <w:rPr>
          <w:rStyle w:val="StyleUnderline"/>
          <w:highlight w:val="cyan"/>
        </w:rPr>
        <w:t xml:space="preserve"> character. But</w:t>
      </w:r>
      <w:r w:rsidRPr="0006780C">
        <w:rPr>
          <w:rStyle w:val="StyleUnderline"/>
        </w:rPr>
        <w:t xml:space="preserve"> the fact that unions</w:t>
      </w:r>
      <w:r w:rsidRPr="002E2FA3">
        <w:rPr>
          <w:sz w:val="16"/>
        </w:rPr>
        <w:t xml:space="preserve"> in the crisis countries </w:t>
      </w:r>
      <w:r w:rsidRPr="0006780C">
        <w:rPr>
          <w:rStyle w:val="StyleUnderline"/>
        </w:rPr>
        <w:t xml:space="preserve">on the whole </w:t>
      </w:r>
      <w:r w:rsidRPr="004766DA">
        <w:rPr>
          <w:rStyle w:val="Emphasis"/>
          <w:highlight w:val="cyan"/>
        </w:rPr>
        <w:t>did not gain any concessions</w:t>
      </w:r>
      <w:r w:rsidRPr="0006780C">
        <w:rPr>
          <w:rStyle w:val="StyleUnderline"/>
        </w:rPr>
        <w:t xml:space="preserve"> – </w:t>
      </w:r>
      <w:r w:rsidRPr="004766DA">
        <w:rPr>
          <w:rStyle w:val="StyleUnderline"/>
          <w:highlight w:val="cyan"/>
        </w:rPr>
        <w:t xml:space="preserve">neither through </w:t>
      </w:r>
      <w:r w:rsidRPr="004766DA">
        <w:rPr>
          <w:rStyle w:val="Emphasis"/>
          <w:highlight w:val="cyan"/>
        </w:rPr>
        <w:t>negotiations</w:t>
      </w:r>
      <w:r w:rsidRPr="004766DA">
        <w:rPr>
          <w:rStyle w:val="StyleUnderline"/>
          <w:highlight w:val="cyan"/>
        </w:rPr>
        <w:t xml:space="preserve"> nor</w:t>
      </w:r>
      <w:r w:rsidRPr="0006780C">
        <w:rPr>
          <w:rStyle w:val="StyleUnderline"/>
        </w:rPr>
        <w:t xml:space="preserve"> through </w:t>
      </w:r>
      <w:r w:rsidRPr="004766DA">
        <w:rPr>
          <w:rStyle w:val="StyleUnderline"/>
          <w:highlight w:val="cyan"/>
        </w:rPr>
        <w:t>attempts to exert ‘</w:t>
      </w:r>
      <w:r w:rsidRPr="004766DA">
        <w:rPr>
          <w:rStyle w:val="Emphasis"/>
          <w:highlight w:val="cyan"/>
        </w:rPr>
        <w:t>influence from without</w:t>
      </w:r>
      <w:r w:rsidRPr="004766DA">
        <w:rPr>
          <w:rStyle w:val="StyleUnderline"/>
          <w:highlight w:val="cyan"/>
        </w:rPr>
        <w:t>’</w:t>
      </w:r>
      <w:r w:rsidRPr="002E2FA3">
        <w:rPr>
          <w:sz w:val="16"/>
        </w:rPr>
        <w:t xml:space="preserve"> (Gall, 2012) – </w:t>
      </w:r>
      <w:r w:rsidRPr="0006780C">
        <w:rPr>
          <w:rStyle w:val="StyleUnderline"/>
        </w:rPr>
        <w:t xml:space="preserve">reveals that the </w:t>
      </w:r>
      <w:r w:rsidRPr="004766DA">
        <w:rPr>
          <w:rStyle w:val="StyleUnderline"/>
          <w:highlight w:val="cyan"/>
        </w:rPr>
        <w:t>working classes</w:t>
      </w:r>
      <w:r w:rsidRPr="002E2FA3">
        <w:rPr>
          <w:sz w:val="16"/>
        </w:rPr>
        <w:t xml:space="preserve"> in these countries </w:t>
      </w:r>
      <w:r w:rsidRPr="0006780C">
        <w:rPr>
          <w:rStyle w:val="StyleUnderline"/>
        </w:rPr>
        <w:t xml:space="preserve">generally </w:t>
      </w:r>
      <w:r w:rsidRPr="004766DA">
        <w:rPr>
          <w:rStyle w:val="Emphasis"/>
          <w:highlight w:val="cyan"/>
        </w:rPr>
        <w:t>lacked any</w:t>
      </w:r>
      <w:r w:rsidRPr="002E2FA3">
        <w:rPr>
          <w:sz w:val="16"/>
        </w:rPr>
        <w:t xml:space="preserve"> sort of </w:t>
      </w:r>
      <w:r w:rsidRPr="002E2FA3">
        <w:rPr>
          <w:rStyle w:val="Emphasis"/>
        </w:rPr>
        <w:t xml:space="preserve">political </w:t>
      </w:r>
      <w:r w:rsidRPr="004766DA">
        <w:rPr>
          <w:rStyle w:val="Emphasis"/>
          <w:highlight w:val="cyan"/>
        </w:rPr>
        <w:t>leverage</w:t>
      </w:r>
      <w:r w:rsidRPr="0006780C">
        <w:rPr>
          <w:rStyle w:val="StyleUnderline"/>
        </w:rPr>
        <w:t xml:space="preserve">, which goes </w:t>
      </w:r>
      <w:r w:rsidRPr="002E2FA3">
        <w:rPr>
          <w:rStyle w:val="Emphasis"/>
        </w:rPr>
        <w:t>further</w:t>
      </w:r>
      <w:r w:rsidRPr="0006780C">
        <w:rPr>
          <w:rStyle w:val="StyleUnderline"/>
        </w:rPr>
        <w:t xml:space="preserve"> than just saying that we are witnessing the ‘</w:t>
      </w:r>
      <w:r w:rsidRPr="002E2FA3">
        <w:rPr>
          <w:rStyle w:val="Emphasis"/>
        </w:rPr>
        <w:t>end of social democracy</w:t>
      </w:r>
      <w:r w:rsidRPr="0006780C">
        <w:rPr>
          <w:rStyle w:val="StyleUnderline"/>
        </w:rPr>
        <w:t xml:space="preserve"> as a credible political force’</w:t>
      </w:r>
      <w:r w:rsidRPr="002E2FA3">
        <w:rPr>
          <w:sz w:val="16"/>
        </w:rPr>
        <w:t xml:space="preserve"> (ibid.). </w:t>
      </w:r>
      <w:r w:rsidRPr="0006780C">
        <w:rPr>
          <w:rStyle w:val="StyleUnderline"/>
        </w:rPr>
        <w:t xml:space="preserve">And </w:t>
      </w:r>
      <w:r w:rsidRPr="004766DA">
        <w:rPr>
          <w:rStyle w:val="StyleUnderline"/>
          <w:highlight w:val="cyan"/>
        </w:rPr>
        <w:t>in</w:t>
      </w:r>
      <w:r w:rsidRPr="0006780C">
        <w:rPr>
          <w:rStyle w:val="StyleUnderline"/>
        </w:rPr>
        <w:t xml:space="preserve"> those </w:t>
      </w:r>
      <w:r w:rsidRPr="004766DA">
        <w:rPr>
          <w:rStyle w:val="StyleUnderline"/>
          <w:highlight w:val="cyan"/>
        </w:rPr>
        <w:t>cases where workers</w:t>
      </w:r>
      <w:r w:rsidRPr="0006780C">
        <w:rPr>
          <w:rStyle w:val="StyleUnderline"/>
        </w:rPr>
        <w:t xml:space="preserve"> were able to </w:t>
      </w:r>
      <w:r w:rsidRPr="004766DA">
        <w:rPr>
          <w:rStyle w:val="Emphasis"/>
          <w:highlight w:val="cyan"/>
        </w:rPr>
        <w:t>mount effective resistance</w:t>
      </w:r>
      <w:r w:rsidRPr="004766DA">
        <w:rPr>
          <w:rStyle w:val="StyleUnderline"/>
          <w:highlight w:val="cyan"/>
        </w:rPr>
        <w:t xml:space="preserve"> and </w:t>
      </w:r>
      <w:r w:rsidRPr="004766DA">
        <w:rPr>
          <w:rStyle w:val="Emphasis"/>
          <w:highlight w:val="cyan"/>
        </w:rPr>
        <w:t>put pressure</w:t>
      </w:r>
      <w:r w:rsidRPr="0006780C">
        <w:rPr>
          <w:rStyle w:val="StyleUnderline"/>
        </w:rPr>
        <w:t xml:space="preserve"> on governments, </w:t>
      </w:r>
      <w:r w:rsidRPr="004766DA">
        <w:rPr>
          <w:rStyle w:val="Emphasis"/>
          <w:highlight w:val="cyan"/>
        </w:rPr>
        <w:t>repressive</w:t>
      </w:r>
      <w:r w:rsidRPr="002E2FA3">
        <w:rPr>
          <w:rStyle w:val="Emphasis"/>
        </w:rPr>
        <w:t xml:space="preserve"> state </w:t>
      </w:r>
      <w:r w:rsidRPr="004766DA">
        <w:rPr>
          <w:rStyle w:val="Emphasis"/>
          <w:highlight w:val="cyan"/>
        </w:rPr>
        <w:t>apparatuses intervened</w:t>
      </w:r>
      <w:r w:rsidRPr="0006780C">
        <w:rPr>
          <w:rStyle w:val="StyleUnderline"/>
        </w:rPr>
        <w:t xml:space="preserve"> on their behalf</w:t>
      </w:r>
      <w:r w:rsidRPr="002E2FA3">
        <w:rPr>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06780C">
        <w:rPr>
          <w:rStyle w:val="StyleUnderline"/>
        </w:rPr>
        <w:t xml:space="preserve">an all-out </w:t>
      </w:r>
      <w:r w:rsidRPr="004766DA">
        <w:rPr>
          <w:rStyle w:val="StyleUnderline"/>
          <w:highlight w:val="cyan"/>
        </w:rPr>
        <w:t xml:space="preserve">blockade seems </w:t>
      </w:r>
      <w:r w:rsidRPr="004766DA">
        <w:rPr>
          <w:rStyle w:val="Emphasis"/>
          <w:highlight w:val="cyan"/>
        </w:rPr>
        <w:t>utopian</w:t>
      </w:r>
      <w:r w:rsidRPr="004766DA">
        <w:rPr>
          <w:rStyle w:val="StyleUnderline"/>
          <w:highlight w:val="cyan"/>
        </w:rPr>
        <w:t xml:space="preserve">, and it is </w:t>
      </w:r>
      <w:r w:rsidRPr="004766DA">
        <w:rPr>
          <w:rStyle w:val="Emphasis"/>
          <w:highlight w:val="cyan"/>
        </w:rPr>
        <w:t>difficult</w:t>
      </w:r>
      <w:r w:rsidRPr="004766DA">
        <w:rPr>
          <w:rStyle w:val="StyleUnderline"/>
          <w:highlight w:val="cyan"/>
        </w:rPr>
        <w:t xml:space="preserve"> to build </w:t>
      </w:r>
      <w:r w:rsidRPr="004766DA">
        <w:rPr>
          <w:rStyle w:val="Emphasis"/>
          <w:highlight w:val="cyan"/>
        </w:rPr>
        <w:t>effective political pressure</w:t>
      </w:r>
      <w:r w:rsidRPr="002E2FA3">
        <w:rPr>
          <w:sz w:val="16"/>
        </w:rPr>
        <w:t xml:space="preserve">. But the labour </w:t>
      </w:r>
      <w:r w:rsidRPr="004766DA">
        <w:rPr>
          <w:rStyle w:val="StyleUnderline"/>
          <w:highlight w:val="cyan"/>
        </w:rPr>
        <w:t>movements</w:t>
      </w:r>
      <w:r w:rsidRPr="002E2FA3">
        <w:rPr>
          <w:sz w:val="16"/>
        </w:rPr>
        <w:t xml:space="preserve"> across Europe </w:t>
      </w:r>
      <w:r w:rsidRPr="002E2FA3">
        <w:rPr>
          <w:rStyle w:val="Emphasis"/>
        </w:rPr>
        <w:t>cannot evade</w:t>
      </w:r>
      <w:r w:rsidRPr="0006780C">
        <w:rPr>
          <w:rStyle w:val="StyleUnderline"/>
        </w:rPr>
        <w:t xml:space="preserve"> the question of </w:t>
      </w:r>
      <w:r w:rsidRPr="002E2FA3">
        <w:rPr>
          <w:rStyle w:val="Emphasis"/>
        </w:rPr>
        <w:t>how</w:t>
      </w:r>
      <w:r w:rsidRPr="0006780C">
        <w:rPr>
          <w:rStyle w:val="StyleUnderline"/>
        </w:rPr>
        <w:t xml:space="preserve"> to build up effective pressure when faced with governments </w:t>
      </w:r>
      <w:r w:rsidRPr="002E2FA3">
        <w:rPr>
          <w:rStyle w:val="Emphasis"/>
        </w:rPr>
        <w:t>unprepared</w:t>
      </w:r>
      <w:r w:rsidRPr="0006780C">
        <w:rPr>
          <w:rStyle w:val="StyleUnderline"/>
        </w:rPr>
        <w:t xml:space="preserve"> to make concessions, but ready to </w:t>
      </w:r>
      <w:r w:rsidRPr="002E2FA3">
        <w:rPr>
          <w:rStyle w:val="Emphasis"/>
        </w:rPr>
        <w:t>break strikes with violent means</w:t>
      </w:r>
      <w:r w:rsidRPr="0006780C">
        <w:rPr>
          <w:rStyle w:val="StyleUnderline"/>
        </w:rPr>
        <w:t xml:space="preserve">. If organized labour is not able to address this question, ‘the stage will </w:t>
      </w:r>
      <w:r w:rsidRPr="002E2FA3">
        <w:rPr>
          <w:rStyle w:val="Emphasis"/>
        </w:rPr>
        <w:t>remain empty</w:t>
      </w:r>
      <w:r w:rsidRPr="0006780C">
        <w:rPr>
          <w:rStyle w:val="StyleUnderline"/>
        </w:rPr>
        <w:t>’</w:t>
      </w:r>
      <w:r w:rsidRPr="002E2FA3">
        <w:rPr>
          <w:sz w:val="16"/>
        </w:rPr>
        <w:t xml:space="preserve"> for the time being.</w:t>
      </w:r>
    </w:p>
    <w:p w14:paraId="31311D89" w14:textId="77777777" w:rsidR="000A4946" w:rsidRPr="002E2FA3" w:rsidRDefault="000A4946" w:rsidP="000A4946">
      <w:pPr>
        <w:rPr>
          <w:sz w:val="16"/>
        </w:rPr>
      </w:pPr>
      <w:r w:rsidRPr="002E2FA3">
        <w:rPr>
          <w:sz w:val="16"/>
        </w:rPr>
        <w:t xml:space="preserve">Strategic Lessons </w:t>
      </w:r>
    </w:p>
    <w:p w14:paraId="4446CD76" w14:textId="77777777" w:rsidR="000A4946" w:rsidRPr="002E2FA3" w:rsidRDefault="000A4946" w:rsidP="000A4946">
      <w:pPr>
        <w:rPr>
          <w:sz w:val="16"/>
        </w:rPr>
      </w:pPr>
      <w:r w:rsidRPr="002E2FA3">
        <w:rPr>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06780C">
        <w:rPr>
          <w:rStyle w:val="StyleUnderline"/>
        </w:rPr>
        <w:t>people</w:t>
      </w:r>
      <w:r w:rsidRPr="002E2FA3">
        <w:rPr>
          <w:sz w:val="16"/>
        </w:rPr>
        <w:t xml:space="preserve"> in the crisis countries and a seriously constrained room for manoeuvre for labour. In this situation, they </w:t>
      </w:r>
      <w:r w:rsidRPr="0006780C">
        <w:rPr>
          <w:rStyle w:val="StyleUnderline"/>
        </w:rPr>
        <w:t xml:space="preserve">tend to </w:t>
      </w:r>
      <w:r w:rsidRPr="004766DA">
        <w:rPr>
          <w:rStyle w:val="StyleUnderline"/>
          <w:highlight w:val="cyan"/>
        </w:rPr>
        <w:t>resort to</w:t>
      </w:r>
      <w:r w:rsidRPr="0006780C">
        <w:rPr>
          <w:rStyle w:val="StyleUnderline"/>
        </w:rPr>
        <w:t xml:space="preserve"> staging </w:t>
      </w:r>
      <w:r w:rsidRPr="004766DA">
        <w:rPr>
          <w:rStyle w:val="Emphasis"/>
          <w:highlight w:val="cyan"/>
        </w:rPr>
        <w:t>symbolic</w:t>
      </w:r>
      <w:r w:rsidRPr="0006780C">
        <w:rPr>
          <w:rStyle w:val="StyleUnderline"/>
        </w:rPr>
        <w:t xml:space="preserve"> political </w:t>
      </w:r>
      <w:r w:rsidRPr="004766DA">
        <w:rPr>
          <w:rStyle w:val="StyleUnderline"/>
          <w:highlight w:val="cyan"/>
        </w:rPr>
        <w:t>strikes</w:t>
      </w:r>
      <w:r w:rsidRPr="0006780C">
        <w:rPr>
          <w:rStyle w:val="StyleUnderline"/>
        </w:rPr>
        <w:t xml:space="preserve">, </w:t>
      </w:r>
      <w:r w:rsidRPr="004766DA">
        <w:rPr>
          <w:rStyle w:val="StyleUnderline"/>
          <w:highlight w:val="cyan"/>
        </w:rPr>
        <w:t>which</w:t>
      </w:r>
      <w:r w:rsidRPr="0006780C">
        <w:rPr>
          <w:rStyle w:val="StyleUnderline"/>
        </w:rPr>
        <w:t xml:space="preserve"> thus </w:t>
      </w:r>
      <w:r w:rsidRPr="004766DA">
        <w:rPr>
          <w:rStyle w:val="StyleUnderline"/>
          <w:highlight w:val="cyan"/>
        </w:rPr>
        <w:t xml:space="preserve">become the terrain for </w:t>
      </w:r>
      <w:r w:rsidRPr="004766DA">
        <w:rPr>
          <w:rStyle w:val="StyleUnderline"/>
        </w:rPr>
        <w:t xml:space="preserve">the </w:t>
      </w:r>
      <w:r w:rsidRPr="004766DA">
        <w:rPr>
          <w:rStyle w:val="Emphasis"/>
          <w:highlight w:val="cyan"/>
        </w:rPr>
        <w:t>reconstitution</w:t>
      </w:r>
      <w:r w:rsidRPr="0006780C">
        <w:rPr>
          <w:rStyle w:val="StyleUnderline"/>
        </w:rPr>
        <w:t xml:space="preserve"> for working class movements</w:t>
      </w:r>
      <w:r w:rsidRPr="002E2FA3">
        <w:rPr>
          <w:sz w:val="16"/>
        </w:rPr>
        <w:t xml:space="preserve"> across Europe. </w:t>
      </w:r>
      <w:r w:rsidRPr="0006780C">
        <w:rPr>
          <w:rStyle w:val="StyleUnderline"/>
        </w:rPr>
        <w:t xml:space="preserve">The </w:t>
      </w:r>
      <w:r w:rsidRPr="004766DA">
        <w:rPr>
          <w:rStyle w:val="StyleUnderline"/>
          <w:highlight w:val="cyan"/>
        </w:rPr>
        <w:t xml:space="preserve">strikes are </w:t>
      </w:r>
      <w:r w:rsidRPr="004766DA">
        <w:rPr>
          <w:rStyle w:val="Emphasis"/>
          <w:highlight w:val="cyan"/>
        </w:rPr>
        <w:t>supposed</w:t>
      </w:r>
      <w:r w:rsidRPr="004766DA">
        <w:rPr>
          <w:rStyle w:val="StyleUnderline"/>
          <w:highlight w:val="cyan"/>
        </w:rPr>
        <w:t xml:space="preserve"> to represent</w:t>
      </w:r>
      <w:r w:rsidRPr="0006780C">
        <w:rPr>
          <w:rStyle w:val="StyleUnderline"/>
        </w:rPr>
        <w:t xml:space="preserve"> shows of </w:t>
      </w:r>
      <w:r w:rsidRPr="004766DA">
        <w:rPr>
          <w:rStyle w:val="Emphasis"/>
          <w:highlight w:val="cyan"/>
        </w:rPr>
        <w:t>strength</w:t>
      </w:r>
      <w:r w:rsidRPr="004766DA">
        <w:rPr>
          <w:rStyle w:val="StyleUnderline"/>
          <w:highlight w:val="cyan"/>
        </w:rPr>
        <w:t xml:space="preserve">, but their </w:t>
      </w:r>
      <w:r w:rsidRPr="004766DA">
        <w:rPr>
          <w:rStyle w:val="Emphasis"/>
          <w:highlight w:val="cyan"/>
        </w:rPr>
        <w:t>results</w:t>
      </w:r>
      <w:r w:rsidRPr="0006780C">
        <w:rPr>
          <w:rStyle w:val="StyleUnderline"/>
        </w:rPr>
        <w:t xml:space="preserve"> in terms of concessions </w:t>
      </w:r>
      <w:r w:rsidRPr="004766DA">
        <w:rPr>
          <w:rStyle w:val="StyleUnderline"/>
          <w:highlight w:val="cyan"/>
        </w:rPr>
        <w:t xml:space="preserve">are </w:t>
      </w:r>
      <w:r w:rsidRPr="004766DA">
        <w:rPr>
          <w:rStyle w:val="Emphasis"/>
          <w:highlight w:val="cyan"/>
        </w:rPr>
        <w:t>meagre</w:t>
      </w:r>
      <w:r w:rsidRPr="002E2FA3">
        <w:rPr>
          <w:sz w:val="16"/>
        </w:rPr>
        <w:t xml:space="preserve">. In other words, </w:t>
      </w:r>
      <w:r w:rsidRPr="004766DA">
        <w:rPr>
          <w:rStyle w:val="StyleUnderline"/>
          <w:highlight w:val="cyan"/>
        </w:rPr>
        <w:t>governments</w:t>
      </w:r>
      <w:r w:rsidRPr="002E2FA3">
        <w:rPr>
          <w:sz w:val="16"/>
        </w:rPr>
        <w:t xml:space="preserve"> across the Eurozone </w:t>
      </w:r>
      <w:r w:rsidRPr="004766DA">
        <w:rPr>
          <w:rStyle w:val="StyleUnderline"/>
          <w:highlight w:val="cyan"/>
        </w:rPr>
        <w:t xml:space="preserve">have </w:t>
      </w:r>
      <w:r w:rsidRPr="004766DA">
        <w:rPr>
          <w:rStyle w:val="Emphasis"/>
          <w:highlight w:val="cyan"/>
        </w:rPr>
        <w:t>called the bluff</w:t>
      </w:r>
      <w:r w:rsidRPr="002E2FA3">
        <w:rPr>
          <w:sz w:val="16"/>
        </w:rPr>
        <w:t xml:space="preserve"> of the trade unions </w:t>
      </w:r>
      <w:r w:rsidRPr="004766DA">
        <w:rPr>
          <w:rStyle w:val="StyleUnderline"/>
          <w:highlight w:val="cyan"/>
        </w:rPr>
        <w:t xml:space="preserve">by </w:t>
      </w:r>
      <w:r w:rsidRPr="004766DA">
        <w:rPr>
          <w:rStyle w:val="Emphasis"/>
          <w:highlight w:val="cyan"/>
        </w:rPr>
        <w:t>choosing not to move</w:t>
      </w:r>
      <w:r w:rsidRPr="0006780C">
        <w:rPr>
          <w:rStyle w:val="StyleUnderline"/>
        </w:rPr>
        <w:t xml:space="preserve"> in response to the strikes</w:t>
      </w:r>
      <w:r w:rsidRPr="002E2FA3">
        <w:rPr>
          <w:sz w:val="16"/>
        </w:rPr>
        <w:t xml:space="preserve">. </w:t>
      </w:r>
    </w:p>
    <w:p w14:paraId="6B4506A6" w14:textId="77777777" w:rsidR="000A4946" w:rsidRPr="002E2FA3" w:rsidRDefault="000A4946" w:rsidP="000A4946">
      <w:pPr>
        <w:rPr>
          <w:sz w:val="16"/>
        </w:rPr>
      </w:pPr>
      <w:r w:rsidRPr="002E2FA3">
        <w:rPr>
          <w:sz w:val="16"/>
        </w:rPr>
        <w:t xml:space="preserve">In this situation, unions have to rethink their strategies. But </w:t>
      </w:r>
      <w:r w:rsidRPr="004766DA">
        <w:rPr>
          <w:rStyle w:val="StyleUnderline"/>
          <w:highlight w:val="cyan"/>
        </w:rPr>
        <w:t xml:space="preserve">it is </w:t>
      </w:r>
      <w:r w:rsidRPr="004766DA">
        <w:rPr>
          <w:rStyle w:val="Emphasis"/>
          <w:highlight w:val="cyan"/>
        </w:rPr>
        <w:t>not enough</w:t>
      </w:r>
      <w:r w:rsidRPr="004766DA">
        <w:rPr>
          <w:rStyle w:val="StyleUnderline"/>
          <w:highlight w:val="cyan"/>
        </w:rPr>
        <w:t xml:space="preserve"> to </w:t>
      </w:r>
      <w:r w:rsidRPr="004766DA">
        <w:rPr>
          <w:rStyle w:val="StyleUnderline"/>
        </w:rPr>
        <w:t xml:space="preserve">simply </w:t>
      </w:r>
      <w:r w:rsidRPr="004766DA">
        <w:rPr>
          <w:rStyle w:val="StyleUnderline"/>
          <w:highlight w:val="cyan"/>
        </w:rPr>
        <w:t>call for</w:t>
      </w:r>
      <w:r w:rsidRPr="002E2FA3">
        <w:rPr>
          <w:sz w:val="16"/>
        </w:rPr>
        <w:t xml:space="preserve"> a </w:t>
      </w:r>
      <w:r w:rsidRPr="004766DA">
        <w:rPr>
          <w:rStyle w:val="Emphasis"/>
          <w:highlight w:val="cyan"/>
        </w:rPr>
        <w:t>radicalization</w:t>
      </w:r>
      <w:r w:rsidRPr="002E2FA3">
        <w:rPr>
          <w:sz w:val="16"/>
        </w:rPr>
        <w:t xml:space="preserve"> of trade unionism. </w:t>
      </w:r>
      <w:r w:rsidRPr="0006780C">
        <w:rPr>
          <w:rStyle w:val="StyleUnderline"/>
        </w:rPr>
        <w:t xml:space="preserve">There are reasons why unions resort to the </w:t>
      </w:r>
      <w:r w:rsidRPr="002E2FA3">
        <w:rPr>
          <w:rStyle w:val="Emphasis"/>
        </w:rPr>
        <w:t>rather moderate means</w:t>
      </w:r>
      <w:r w:rsidRPr="0006780C">
        <w:rPr>
          <w:rStyle w:val="StyleUnderline"/>
        </w:rPr>
        <w:t xml:space="preserve"> of the </w:t>
      </w:r>
      <w:r w:rsidRPr="002E2FA3">
        <w:rPr>
          <w:rStyle w:val="Emphasis"/>
        </w:rPr>
        <w:t>symbolic political strike</w:t>
      </w:r>
      <w:r w:rsidRPr="002E2FA3">
        <w:rPr>
          <w:sz w:val="16"/>
        </w:rPr>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06780C">
        <w:rPr>
          <w:rStyle w:val="StyleUnderline"/>
        </w:rPr>
        <w:t xml:space="preserve">it is </w:t>
      </w:r>
      <w:r w:rsidRPr="002E2FA3">
        <w:rPr>
          <w:rStyle w:val="Emphasis"/>
        </w:rPr>
        <w:t>difficult</w:t>
      </w:r>
      <w:r w:rsidRPr="0006780C">
        <w:rPr>
          <w:rStyle w:val="StyleUnderline"/>
        </w:rPr>
        <w:t xml:space="preserve"> to call for a radicalization </w:t>
      </w:r>
      <w:r w:rsidRPr="004766DA">
        <w:rPr>
          <w:rStyle w:val="StyleUnderline"/>
          <w:highlight w:val="cyan"/>
        </w:rPr>
        <w:t xml:space="preserve">when people have </w:t>
      </w:r>
      <w:r w:rsidRPr="004766DA">
        <w:rPr>
          <w:rStyle w:val="Emphasis"/>
          <w:highlight w:val="cyan"/>
        </w:rPr>
        <w:t>already been defeated</w:t>
      </w:r>
      <w:r w:rsidRPr="0006780C">
        <w:rPr>
          <w:rStyle w:val="StyleUnderline"/>
        </w:rPr>
        <w:t xml:space="preserve"> at various occasions, </w:t>
      </w:r>
      <w:r w:rsidRPr="004766DA">
        <w:rPr>
          <w:rStyle w:val="StyleUnderline"/>
          <w:highlight w:val="cyan"/>
        </w:rPr>
        <w:t xml:space="preserve">which has a </w:t>
      </w:r>
      <w:r w:rsidRPr="004766DA">
        <w:rPr>
          <w:rStyle w:val="Emphasis"/>
          <w:highlight w:val="cyan"/>
        </w:rPr>
        <w:t>demoralizing effect</w:t>
      </w:r>
      <w:r w:rsidRPr="002E2FA3">
        <w:rPr>
          <w:sz w:val="16"/>
        </w:rPr>
        <w:t xml:space="preserve">. In this situation, </w:t>
      </w:r>
      <w:r w:rsidRPr="004766DA">
        <w:rPr>
          <w:rStyle w:val="Emphasis"/>
          <w:highlight w:val="cyan"/>
        </w:rPr>
        <w:t>simplistic calls</w:t>
      </w:r>
      <w:r w:rsidRPr="004766DA">
        <w:rPr>
          <w:rStyle w:val="StyleUnderline"/>
          <w:highlight w:val="cyan"/>
        </w:rPr>
        <w:t xml:space="preserve"> for militant action have a ring of </w:t>
      </w:r>
      <w:r w:rsidRPr="004766DA">
        <w:rPr>
          <w:rStyle w:val="Emphasis"/>
          <w:highlight w:val="cyan"/>
        </w:rPr>
        <w:t>radical posturing</w:t>
      </w:r>
      <w:r w:rsidRPr="002E2FA3">
        <w:rPr>
          <w:sz w:val="16"/>
        </w:rPr>
        <w:t>. As a result, the starting point of any debate on union strategy should be on the existing pattern of struggle, and how its elements can be recomposed to lead to a more forceful result.</w:t>
      </w:r>
    </w:p>
    <w:p w14:paraId="521D05E4" w14:textId="77777777" w:rsidR="000A4946" w:rsidRDefault="000A4946" w:rsidP="000A4946">
      <w:pPr>
        <w:pStyle w:val="Heading4"/>
      </w:pPr>
      <w:r>
        <w:t xml:space="preserve">The aff’s prescription for a “general strike” results in, at best, demoralizing failure </w:t>
      </w:r>
    </w:p>
    <w:p w14:paraId="3E77D1C5" w14:textId="77777777" w:rsidR="000A4946" w:rsidRDefault="000A4946" w:rsidP="000A4946">
      <w:r w:rsidRPr="0081630B">
        <w:rPr>
          <w:b/>
          <w:bCs/>
        </w:rPr>
        <w:t>Cooper 17</w:t>
      </w:r>
      <w:r>
        <w:t xml:space="preserve"> [Marc Cooper, American journalist, author, journalism professor and blogger, Feb 12, 2017, “General Strike Generally Stupid,” https://www.laprogressive.com/general-strike/]</w:t>
      </w:r>
    </w:p>
    <w:p w14:paraId="15B75985" w14:textId="77777777" w:rsidR="000A4946" w:rsidRPr="0081630B" w:rsidRDefault="000A4946" w:rsidP="000A4946">
      <w:pPr>
        <w:rPr>
          <w:sz w:val="16"/>
        </w:rPr>
      </w:pPr>
      <w:r w:rsidRPr="0081630B">
        <w:rPr>
          <w:rStyle w:val="StyleUnderline"/>
        </w:rPr>
        <w:t xml:space="preserve">In </w:t>
      </w:r>
      <w:r w:rsidRPr="0081630B">
        <w:rPr>
          <w:rStyle w:val="Emphasis"/>
        </w:rPr>
        <w:t>all of American history</w:t>
      </w:r>
      <w:r w:rsidRPr="0081630B">
        <w:rPr>
          <w:rStyle w:val="StyleUnderline"/>
        </w:rPr>
        <w:t xml:space="preserve"> I do not believe there has ever been one national general strike</w:t>
      </w:r>
      <w:r w:rsidRPr="0081630B">
        <w:rPr>
          <w:sz w:val="16"/>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35F20CD2" w14:textId="77777777" w:rsidR="000A4946" w:rsidRPr="0081630B" w:rsidRDefault="000A4946" w:rsidP="000A4946">
      <w:pPr>
        <w:rPr>
          <w:sz w:val="16"/>
        </w:rPr>
      </w:pPr>
      <w:r w:rsidRPr="004766DA">
        <w:rPr>
          <w:rStyle w:val="StyleUnderline"/>
          <w:highlight w:val="cyan"/>
        </w:rPr>
        <w:t>Strikes</w:t>
      </w:r>
      <w:r w:rsidRPr="0081630B">
        <w:rPr>
          <w:sz w:val="16"/>
        </w:rPr>
        <w:t xml:space="preserve">, generally speaking, </w:t>
      </w:r>
      <w:r w:rsidRPr="004766DA">
        <w:rPr>
          <w:rStyle w:val="StyleUnderline"/>
          <w:highlight w:val="cyan"/>
        </w:rPr>
        <w:t>require</w:t>
      </w:r>
      <w:r w:rsidRPr="0081630B">
        <w:rPr>
          <w:rStyle w:val="StyleUnderline"/>
        </w:rPr>
        <w:t xml:space="preserve"> that little detail known as </w:t>
      </w:r>
      <w:r w:rsidRPr="004766DA">
        <w:rPr>
          <w:rStyle w:val="Emphasis"/>
          <w:highlight w:val="cyan"/>
        </w:rPr>
        <w:t>UNIONS</w:t>
      </w:r>
      <w:r w:rsidRPr="0081630B">
        <w:rPr>
          <w:rStyle w:val="StyleUnderline"/>
        </w:rPr>
        <w:t>.</w:t>
      </w:r>
      <w:r w:rsidRPr="0081630B">
        <w:rPr>
          <w:sz w:val="16"/>
        </w:rPr>
        <w:t xml:space="preserve"> </w:t>
      </w:r>
      <w:r w:rsidRPr="004766DA">
        <w:rPr>
          <w:rStyle w:val="StyleUnderline"/>
          <w:highlight w:val="cyan"/>
        </w:rPr>
        <w:t>The percentage of</w:t>
      </w:r>
      <w:r w:rsidRPr="0081630B">
        <w:rPr>
          <w:rStyle w:val="StyleUnderline"/>
        </w:rPr>
        <w:t xml:space="preserve"> American </w:t>
      </w:r>
      <w:r w:rsidRPr="004766DA">
        <w:rPr>
          <w:rStyle w:val="StyleUnderline"/>
          <w:highlight w:val="cyan"/>
        </w:rPr>
        <w:t>workers</w:t>
      </w:r>
      <w:r w:rsidRPr="0081630B">
        <w:rPr>
          <w:rStyle w:val="StyleUnderline"/>
        </w:rPr>
        <w:t xml:space="preserve"> currently </w:t>
      </w:r>
      <w:r w:rsidRPr="004766DA">
        <w:rPr>
          <w:rStyle w:val="StyleUnderline"/>
          <w:highlight w:val="cyan"/>
        </w:rPr>
        <w:t>unionized</w:t>
      </w:r>
      <w:r w:rsidRPr="0081630B">
        <w:rPr>
          <w:rStyle w:val="StyleUnderline"/>
        </w:rPr>
        <w:t xml:space="preserve"> in the private sector </w:t>
      </w:r>
      <w:r w:rsidRPr="004766DA">
        <w:rPr>
          <w:rStyle w:val="StyleUnderline"/>
          <w:highlight w:val="cyan"/>
        </w:rPr>
        <w:t>is</w:t>
      </w:r>
      <w:r w:rsidRPr="0081630B">
        <w:rPr>
          <w:rStyle w:val="StyleUnderline"/>
        </w:rPr>
        <w:t xml:space="preserve"> at </w:t>
      </w:r>
      <w:r w:rsidRPr="004766DA">
        <w:rPr>
          <w:rStyle w:val="StyleUnderline"/>
          <w:highlight w:val="cyan"/>
        </w:rPr>
        <w:t xml:space="preserve">an </w:t>
      </w:r>
      <w:r w:rsidRPr="004766DA">
        <w:rPr>
          <w:rStyle w:val="Emphasis"/>
          <w:highlight w:val="cyan"/>
        </w:rPr>
        <w:t>all time low of 6 percent</w:t>
      </w:r>
      <w:r w:rsidRPr="0081630B">
        <w:rPr>
          <w:rStyle w:val="Emphasis"/>
        </w:rPr>
        <w:t>.</w:t>
      </w:r>
      <w:r w:rsidRPr="0081630B">
        <w:rPr>
          <w:rStyle w:val="StyleUnderline"/>
        </w:rPr>
        <w:t xml:space="preserve"> </w:t>
      </w:r>
      <w:r w:rsidRPr="0081630B">
        <w:rPr>
          <w:sz w:val="16"/>
        </w:rPr>
        <w:t>Unionized government workers are somewhere around 32 percent if you count cops and firefighters (unlikely strikers).</w:t>
      </w:r>
    </w:p>
    <w:p w14:paraId="21E2B566" w14:textId="77777777" w:rsidR="000A4946" w:rsidRPr="0081630B" w:rsidRDefault="000A4946" w:rsidP="000A4946">
      <w:pPr>
        <w:rPr>
          <w:sz w:val="16"/>
        </w:rPr>
      </w:pPr>
      <w:r w:rsidRPr="004766DA">
        <w:rPr>
          <w:rStyle w:val="StyleUnderline"/>
          <w:highlight w:val="cyan"/>
        </w:rPr>
        <w:t>A general strike</w:t>
      </w:r>
      <w:r w:rsidRPr="0081630B">
        <w:rPr>
          <w:rStyle w:val="StyleUnderline"/>
        </w:rPr>
        <w:t xml:space="preserve"> in the U.S. </w:t>
      </w:r>
      <w:r w:rsidRPr="004766DA">
        <w:rPr>
          <w:rStyle w:val="StyleUnderline"/>
          <w:highlight w:val="cyan"/>
        </w:rPr>
        <w:t>would mean</w:t>
      </w:r>
      <w:r w:rsidRPr="0081630B">
        <w:rPr>
          <w:rStyle w:val="StyleUnderline"/>
        </w:rPr>
        <w:t xml:space="preserve"> the country is on </w:t>
      </w:r>
      <w:r w:rsidRPr="004766DA">
        <w:rPr>
          <w:rStyle w:val="StyleUnderline"/>
          <w:highlight w:val="cyan"/>
        </w:rPr>
        <w:t xml:space="preserve">the </w:t>
      </w:r>
      <w:r w:rsidRPr="004766DA">
        <w:rPr>
          <w:rStyle w:val="Emphasis"/>
          <w:highlight w:val="cyan"/>
        </w:rPr>
        <w:t>precipice of regime change and revolution. We are not</w:t>
      </w:r>
      <w:r w:rsidRPr="0081630B">
        <w:rPr>
          <w:rStyle w:val="Emphasis"/>
        </w:rPr>
        <w:t>.</w:t>
      </w:r>
      <w:r w:rsidRPr="0081630B">
        <w:rPr>
          <w:sz w:val="16"/>
        </w:rPr>
        <w:t xml:space="preserve"> Further, </w:t>
      </w:r>
      <w:r w:rsidRPr="0081630B">
        <w:rPr>
          <w:rStyle w:val="StyleUnderline"/>
        </w:rPr>
        <w:t>we live in a country</w:t>
      </w:r>
      <w:r w:rsidRPr="0081630B">
        <w:rPr>
          <w:sz w:val="16"/>
        </w:rPr>
        <w:t xml:space="preserve"> that, among Western democracies, </w:t>
      </w:r>
      <w:r w:rsidRPr="0081630B">
        <w:rPr>
          <w:rStyle w:val="Emphasis"/>
        </w:rPr>
        <w:t>provides the least amount of worker protection</w:t>
      </w:r>
      <w:r w:rsidRPr="0081630B">
        <w:rPr>
          <w:sz w:val="16"/>
        </w:rPr>
        <w:t>. Suggesting that non union workers strike for a day is irresponsible as nobody is prepared toto support them when fired. Most unionized workers labor under contracts that have a “no strike” clause in them anyway.</w:t>
      </w:r>
    </w:p>
    <w:p w14:paraId="1155CD1E" w14:textId="77777777" w:rsidR="000A4946" w:rsidRPr="0081630B" w:rsidRDefault="000A4946" w:rsidP="000A4946">
      <w:pPr>
        <w:rPr>
          <w:sz w:val="16"/>
        </w:rPr>
      </w:pPr>
      <w:r w:rsidRPr="004766DA">
        <w:rPr>
          <w:rStyle w:val="StyleUnderline"/>
          <w:highlight w:val="cyan"/>
        </w:rPr>
        <w:t>Any successful strike</w:t>
      </w:r>
      <w:r w:rsidRPr="0081630B">
        <w:rPr>
          <w:sz w:val="16"/>
        </w:rPr>
        <w:t xml:space="preserve">, </w:t>
      </w:r>
      <w:r w:rsidRPr="0081630B">
        <w:rPr>
          <w:rStyle w:val="StyleUnderline"/>
        </w:rPr>
        <w:t xml:space="preserve">even in ONE targeted industry or shop </w:t>
      </w:r>
      <w:r w:rsidRPr="004766DA">
        <w:rPr>
          <w:rStyle w:val="StyleUnderline"/>
          <w:highlight w:val="cyan"/>
        </w:rPr>
        <w:t>takes months</w:t>
      </w:r>
      <w:r w:rsidRPr="0081630B">
        <w:rPr>
          <w:rStyle w:val="StyleUnderline"/>
        </w:rPr>
        <w:t xml:space="preserve"> and months </w:t>
      </w:r>
      <w:r w:rsidRPr="004766DA">
        <w:rPr>
          <w:rStyle w:val="StyleUnderline"/>
          <w:highlight w:val="cyan"/>
        </w:rPr>
        <w:t>of</w:t>
      </w:r>
      <w:r w:rsidRPr="0081630B">
        <w:rPr>
          <w:rStyle w:val="StyleUnderline"/>
        </w:rPr>
        <w:t xml:space="preserve"> very very </w:t>
      </w:r>
      <w:r w:rsidRPr="004766DA">
        <w:rPr>
          <w:rStyle w:val="StyleUnderline"/>
          <w:highlight w:val="cyan"/>
        </w:rPr>
        <w:t>hard organizing</w:t>
      </w:r>
      <w:r w:rsidRPr="0081630B">
        <w:rPr>
          <w:sz w:val="16"/>
        </w:rPr>
        <w:t>. There is no preparation or organizing nor infrastructure to make this February 17 action anything more than science fiction.</w:t>
      </w:r>
    </w:p>
    <w:p w14:paraId="23AAC12E" w14:textId="77777777" w:rsidR="000A4946" w:rsidRPr="0081630B" w:rsidRDefault="000A4946" w:rsidP="000A4946">
      <w:pPr>
        <w:rPr>
          <w:sz w:val="16"/>
        </w:rPr>
      </w:pPr>
      <w:r w:rsidRPr="004766DA">
        <w:rPr>
          <w:rStyle w:val="StyleUnderline"/>
          <w:highlight w:val="cyan"/>
        </w:rPr>
        <w:t>It</w:t>
      </w:r>
      <w:r w:rsidRPr="0081630B">
        <w:rPr>
          <w:rStyle w:val="StyleUnderline"/>
        </w:rPr>
        <w:t xml:space="preserve"> also </w:t>
      </w:r>
      <w:r w:rsidRPr="004766DA">
        <w:rPr>
          <w:rStyle w:val="StyleUnderline"/>
          <w:highlight w:val="cyan"/>
        </w:rPr>
        <w:t>suggests a recurring flaw in</w:t>
      </w:r>
      <w:r w:rsidRPr="0081630B">
        <w:rPr>
          <w:rStyle w:val="StyleUnderline"/>
        </w:rPr>
        <w:t xml:space="preserve"> thinking among America’s “</w:t>
      </w:r>
      <w:r w:rsidRPr="004766DA">
        <w:rPr>
          <w:rStyle w:val="StyleUnderline"/>
          <w:highlight w:val="cyan"/>
        </w:rPr>
        <w:t>progressive” community</w:t>
      </w:r>
      <w:r w:rsidRPr="0081630B">
        <w:rPr>
          <w:sz w:val="16"/>
        </w:rPr>
        <w:t xml:space="preserve">. </w:t>
      </w:r>
      <w:r w:rsidRPr="0081630B">
        <w:rPr>
          <w:rStyle w:val="StyleUnderline"/>
        </w:rPr>
        <w:t>It is what</w:t>
      </w:r>
      <w:r w:rsidRPr="0081630B">
        <w:rPr>
          <w:sz w:val="16"/>
        </w:rPr>
        <w:t xml:space="preserve"> Prof. </w:t>
      </w:r>
      <w:r w:rsidRPr="0081630B">
        <w:rPr>
          <w:rStyle w:val="StyleUnderline"/>
        </w:rPr>
        <w:t xml:space="preserve">Adolph Reed derides as </w:t>
      </w:r>
      <w:r w:rsidRPr="004766DA">
        <w:rPr>
          <w:rStyle w:val="StyleUnderline"/>
          <w:highlight w:val="cyan"/>
        </w:rPr>
        <w:t>the “</w:t>
      </w:r>
      <w:r w:rsidRPr="004766DA">
        <w:rPr>
          <w:rStyle w:val="Emphasis"/>
          <w:highlight w:val="cyan"/>
        </w:rPr>
        <w:t>spark theory</w:t>
      </w:r>
      <w:r w:rsidRPr="0081630B">
        <w:rPr>
          <w:sz w:val="16"/>
        </w:rPr>
        <w:t>”—</w:t>
      </w:r>
      <w:r w:rsidRPr="004766DA">
        <w:rPr>
          <w:rStyle w:val="StyleUnderline"/>
          <w:highlight w:val="cyan"/>
        </w:rPr>
        <w:t>that some EVENT</w:t>
      </w:r>
      <w:r w:rsidRPr="0081630B">
        <w:rPr>
          <w:rStyle w:val="StyleUnderline"/>
        </w:rPr>
        <w:t xml:space="preserve"> like the occupation</w:t>
      </w:r>
      <w:r w:rsidRPr="0081630B">
        <w:rPr>
          <w:sz w:val="16"/>
        </w:rPr>
        <w:t xml:space="preserve"> of the Wisconsin capitol 6 years ago </w:t>
      </w:r>
      <w:r w:rsidRPr="0081630B">
        <w:rPr>
          <w:rStyle w:val="StyleUnderline"/>
        </w:rPr>
        <w:t xml:space="preserve">or this coming “strike” </w:t>
      </w:r>
      <w:r w:rsidRPr="004766DA">
        <w:rPr>
          <w:rStyle w:val="StyleUnderline"/>
          <w:highlight w:val="cyan"/>
        </w:rPr>
        <w:t xml:space="preserve">is going to </w:t>
      </w:r>
      <w:r w:rsidRPr="004766DA">
        <w:rPr>
          <w:rStyle w:val="Emphasis"/>
          <w:highlight w:val="cyan"/>
        </w:rPr>
        <w:t>magically and overnight trigger a</w:t>
      </w:r>
      <w:r w:rsidRPr="0081630B">
        <w:rPr>
          <w:rStyle w:val="Emphasis"/>
        </w:rPr>
        <w:t xml:space="preserve"> real social </w:t>
      </w:r>
      <w:r w:rsidRPr="004766DA">
        <w:rPr>
          <w:rStyle w:val="Emphasis"/>
          <w:highlight w:val="cyan"/>
        </w:rPr>
        <w:t>movement</w:t>
      </w:r>
      <w:r w:rsidRPr="0081630B">
        <w:rPr>
          <w:rStyle w:val="Emphasis"/>
        </w:rPr>
        <w:t xml:space="preserve"> for change</w:t>
      </w:r>
      <w:r w:rsidRPr="0081630B">
        <w:rPr>
          <w:rStyle w:val="StyleUnderline"/>
        </w:rPr>
        <w:t xml:space="preserve">. </w:t>
      </w:r>
      <w:r w:rsidRPr="004766DA">
        <w:rPr>
          <w:rStyle w:val="StyleUnderline"/>
          <w:highlight w:val="cyan"/>
        </w:rPr>
        <w:t>Nope</w:t>
      </w:r>
      <w:r w:rsidRPr="0081630B">
        <w:rPr>
          <w:sz w:val="16"/>
        </w:rPr>
        <w:t>.</w:t>
      </w:r>
    </w:p>
    <w:p w14:paraId="68C1CDE9" w14:textId="77777777" w:rsidR="000A4946" w:rsidRDefault="000A4946" w:rsidP="000A4946">
      <w:r w:rsidRPr="0081630B">
        <w:rPr>
          <w:rStyle w:val="StyleUnderline"/>
        </w:rPr>
        <w:t>Social movements have to be built, painstakingly, by activists,</w:t>
      </w:r>
      <w:r w:rsidRPr="0081630B">
        <w:rPr>
          <w:sz w:val="16"/>
        </w:rPr>
        <w:t xml:space="preserve"> </w:t>
      </w:r>
      <w:r w:rsidRPr="0081630B">
        <w:rPr>
          <w:rStyle w:val="StyleUnderline"/>
        </w:rPr>
        <w:t>organizers, leaders and rank and file. Eng</w:t>
      </w:r>
      <w:r w:rsidRPr="004766DA">
        <w:rPr>
          <w:rStyle w:val="StyleUnderline"/>
          <w:highlight w:val="cyan"/>
        </w:rPr>
        <w:t>a</w:t>
      </w:r>
      <w:r w:rsidRPr="0081630B">
        <w:rPr>
          <w:rStyle w:val="StyleUnderline"/>
        </w:rPr>
        <w:t xml:space="preserve">ging people </w:t>
      </w:r>
      <w:r w:rsidRPr="004766DA">
        <w:rPr>
          <w:rStyle w:val="StyleUnderline"/>
          <w:highlight w:val="cyan"/>
        </w:rPr>
        <w:t>in fizzled events</w:t>
      </w:r>
      <w:r w:rsidRPr="0081630B">
        <w:rPr>
          <w:rStyle w:val="StyleUnderline"/>
        </w:rPr>
        <w:t xml:space="preserve"> like this ill-conceived nationals strike </w:t>
      </w:r>
      <w:r w:rsidRPr="004766DA">
        <w:rPr>
          <w:rStyle w:val="StyleUnderline"/>
          <w:highlight w:val="cyan"/>
        </w:rPr>
        <w:t xml:space="preserve">only </w:t>
      </w:r>
      <w:r w:rsidRPr="004766DA">
        <w:rPr>
          <w:rStyle w:val="Emphasis"/>
          <w:highlight w:val="cyan"/>
        </w:rPr>
        <w:t>demoralizes participants who sense the failure</w:t>
      </w:r>
      <w:r w:rsidRPr="0081630B">
        <w:rPr>
          <w:sz w:val="16"/>
        </w:rPr>
        <w:t>.</w:t>
      </w:r>
    </w:p>
    <w:p w14:paraId="6E05596E" w14:textId="77777777" w:rsidR="000A4946" w:rsidRPr="00710C42" w:rsidRDefault="000A4946" w:rsidP="000A4946"/>
    <w:p w14:paraId="5E44BF7B" w14:textId="77777777" w:rsidR="000A4946" w:rsidRPr="00687080" w:rsidRDefault="000A4946" w:rsidP="000A4946"/>
    <w:p w14:paraId="5BF00B21" w14:textId="77777777" w:rsidR="000A4946" w:rsidRDefault="000A4946" w:rsidP="000A4946">
      <w:pPr>
        <w:pStyle w:val="Heading3"/>
      </w:pPr>
      <w:r>
        <w:t>Alt—AT: Planned Economy/Socialist Planning—2AC</w:t>
      </w:r>
    </w:p>
    <w:p w14:paraId="22E7D10C" w14:textId="77777777" w:rsidR="000A4946" w:rsidRPr="0024718F" w:rsidRDefault="000A4946" w:rsidP="000A4946">
      <w:pPr>
        <w:pStyle w:val="Heading4"/>
        <w:rPr>
          <w:b w:val="0"/>
          <w:bCs/>
        </w:rPr>
      </w:pPr>
      <w:r>
        <w:t xml:space="preserve">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324B8DF4" w14:textId="77777777" w:rsidR="000A4946" w:rsidRDefault="000A4946" w:rsidP="000A4946">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1125, dml)</w:t>
      </w:r>
    </w:p>
    <w:p w14:paraId="1791A641" w14:textId="77777777" w:rsidR="000A4946" w:rsidRPr="0024718F" w:rsidRDefault="000A4946" w:rsidP="000A4946">
      <w:pPr>
        <w:rPr>
          <w:sz w:val="14"/>
        </w:rPr>
      </w:pPr>
      <w:r w:rsidRPr="0024718F">
        <w:rPr>
          <w:sz w:val="14"/>
        </w:rPr>
        <w:t xml:space="preserve">While the labor theory of value suggests that labor hours can be used as a unit of economic calculation for </w:t>
      </w:r>
      <w:r w:rsidRPr="0032437D">
        <w:rPr>
          <w:rStyle w:val="StyleUnderline"/>
          <w:highlight w:val="cyan"/>
        </w:rPr>
        <w:t>planning production under socialism</w:t>
      </w:r>
      <w:r w:rsidRPr="0024718F">
        <w:rPr>
          <w:sz w:val="14"/>
        </w:rPr>
        <w:t xml:space="preserve">, this </w:t>
      </w:r>
      <w:r w:rsidRPr="0032437D">
        <w:rPr>
          <w:rStyle w:val="StyleUnderline"/>
          <w:highlight w:val="cyan"/>
        </w:rPr>
        <w:t>is</w:t>
      </w:r>
      <w:r w:rsidRPr="0024718F">
        <w:rPr>
          <w:sz w:val="14"/>
        </w:rPr>
        <w:t xml:space="preserve"> ultimately </w:t>
      </w:r>
      <w:r w:rsidRPr="0032437D">
        <w:rPr>
          <w:rStyle w:val="Emphasis"/>
          <w:highlight w:val="cyan"/>
        </w:rPr>
        <w:t>infeasible</w:t>
      </w:r>
      <w:r w:rsidRPr="0024718F">
        <w:rPr>
          <w:sz w:val="14"/>
        </w:rPr>
        <w:t xml:space="preserve"> for the following reasons (Steele, 1992, pp. 147–177). First, as explained above, </w:t>
      </w:r>
      <w:r w:rsidRPr="00741113">
        <w:rPr>
          <w:rStyle w:val="StyleUnderline"/>
        </w:rPr>
        <w:t xml:space="preserve">market </w:t>
      </w:r>
      <w:r w:rsidRPr="0032437D">
        <w:rPr>
          <w:rStyle w:val="StyleUnderline"/>
          <w:highlight w:val="cyan"/>
        </w:rPr>
        <w:t>prices are influenced by supply and demand</w:t>
      </w:r>
      <w:r w:rsidRPr="00741113">
        <w:rPr>
          <w:rStyle w:val="StyleUnderline"/>
        </w:rPr>
        <w:t xml:space="preserve"> and often </w:t>
      </w:r>
      <w:r w:rsidRPr="008A2754">
        <w:rPr>
          <w:rStyle w:val="Emphasis"/>
        </w:rPr>
        <w:t>diverge</w:t>
      </w:r>
      <w:r w:rsidRPr="00741113">
        <w:rPr>
          <w:rStyle w:val="StyleUnderline"/>
        </w:rPr>
        <w:t xml:space="preserve"> from labor values</w:t>
      </w:r>
      <w:r w:rsidRPr="0024718F">
        <w:rPr>
          <w:sz w:val="14"/>
        </w:rPr>
        <w:t xml:space="preserve">. </w:t>
      </w:r>
      <w:r w:rsidRPr="0032437D">
        <w:rPr>
          <w:rStyle w:val="StyleUnderline"/>
          <w:highlight w:val="cyan"/>
        </w:rPr>
        <w:t>Planning production</w:t>
      </w:r>
      <w:r w:rsidRPr="00741113">
        <w:rPr>
          <w:rStyle w:val="StyleUnderline"/>
        </w:rPr>
        <w:t xml:space="preserve"> according to</w:t>
      </w:r>
      <w:r w:rsidRPr="0024718F">
        <w:rPr>
          <w:sz w:val="14"/>
        </w:rPr>
        <w:t xml:space="preserve"> average prices based on </w:t>
      </w:r>
      <w:r w:rsidRPr="00741113">
        <w:rPr>
          <w:rStyle w:val="StyleUnderline"/>
        </w:rPr>
        <w:t xml:space="preserve">labor hours would </w:t>
      </w:r>
      <w:r w:rsidRPr="0032437D">
        <w:rPr>
          <w:rStyle w:val="StyleUnderline"/>
          <w:highlight w:val="cyan"/>
        </w:rPr>
        <w:t xml:space="preserve">lead to </w:t>
      </w:r>
      <w:r w:rsidRPr="0032437D">
        <w:rPr>
          <w:rStyle w:val="Emphasis"/>
          <w:highlight w:val="cyan"/>
        </w:rPr>
        <w:t>inefficiency</w:t>
      </w:r>
      <w:r w:rsidRPr="00741113">
        <w:rPr>
          <w:rStyle w:val="StyleUnderline"/>
        </w:rPr>
        <w:t xml:space="preserve"> by causing surpluses or shortages</w:t>
      </w:r>
      <w:r w:rsidRPr="0024718F">
        <w:rPr>
          <w:sz w:val="14"/>
        </w:rPr>
        <w:t xml:space="preserve">. </w:t>
      </w:r>
      <w:r w:rsidRPr="0032437D">
        <w:rPr>
          <w:rStyle w:val="StyleUnderline"/>
        </w:rPr>
        <w:t>For a planned economy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allocated in the past. </w:t>
      </w:r>
      <w:r w:rsidRPr="0032437D">
        <w:rPr>
          <w:rStyle w:val="StyleUnderline"/>
          <w:highlight w:val="cyan"/>
        </w:rPr>
        <w:t xml:space="preserve">Past labor expenditures </w:t>
      </w:r>
      <w:r w:rsidRPr="0032437D">
        <w:rPr>
          <w:rStyle w:val="Emphasis"/>
          <w:highlight w:val="cyan"/>
        </w:rPr>
        <w:t>do not</w:t>
      </w:r>
      <w:r w:rsidRPr="008A2754">
        <w:rPr>
          <w:rStyle w:val="Emphasis"/>
        </w:rPr>
        <w:t xml:space="preserve"> necessarily </w:t>
      </w:r>
      <w:r w:rsidRPr="0032437D">
        <w:rPr>
          <w:rStyle w:val="Emphasis"/>
          <w:highlight w:val="cyan"/>
        </w:rPr>
        <w:t>reflect</w:t>
      </w:r>
      <w:r w:rsidRPr="0032437D">
        <w:rPr>
          <w:rStyle w:val="StyleUnderline"/>
          <w:highlight w:val="cyan"/>
        </w:rPr>
        <w:t xml:space="preserve"> future labor requirements</w:t>
      </w:r>
      <w:r w:rsidRPr="0024718F">
        <w:rPr>
          <w:sz w:val="14"/>
        </w:rPr>
        <w:t xml:space="preserve">, </w:t>
      </w:r>
      <w:r w:rsidRPr="00741113">
        <w:rPr>
          <w:rStyle w:val="StyleUnderline"/>
        </w:rPr>
        <w:t xml:space="preserve">which is </w:t>
      </w:r>
      <w:r w:rsidRPr="008A2754">
        <w:rPr>
          <w:rStyle w:val="Emphasis"/>
        </w:rPr>
        <w:t>critical</w:t>
      </w:r>
      <w:r w:rsidRPr="00741113">
        <w:rPr>
          <w:rStyle w:val="StyleUnderline"/>
        </w:rPr>
        <w:t xml:space="preserve"> for planning</w:t>
      </w:r>
      <w:r w:rsidRPr="0024718F">
        <w:rPr>
          <w:sz w:val="14"/>
        </w:rPr>
        <w:t xml:space="preserve">. </w:t>
      </w:r>
      <w:r w:rsidRPr="0032437D">
        <w:rPr>
          <w:rStyle w:val="StyleUnderline"/>
        </w:rPr>
        <w:t>Planners</w:t>
      </w:r>
      <w:r w:rsidRPr="00741113">
        <w:rPr>
          <w:rStyle w:val="StyleUnderline"/>
        </w:rPr>
        <w:t xml:space="preserve"> would </w:t>
      </w:r>
      <w:r w:rsidRPr="0032437D">
        <w:rPr>
          <w:rStyle w:val="StyleUnderline"/>
        </w:rPr>
        <w:t xml:space="preserve">need to know </w:t>
      </w:r>
      <w:r w:rsidRPr="0032437D">
        <w:rPr>
          <w:rStyle w:val="StyleUnderline"/>
          <w:highlight w:val="cyan"/>
        </w:rPr>
        <w:t>socially</w:t>
      </w:r>
      <w:r w:rsidRPr="0032437D">
        <w:rPr>
          <w:rStyle w:val="StyleUnderline"/>
        </w:rPr>
        <w:t xml:space="preserve"> </w:t>
      </w:r>
      <w:r w:rsidRPr="0032437D">
        <w:rPr>
          <w:rStyle w:val="StyleUnderline"/>
          <w:highlight w:val="cyan"/>
        </w:rPr>
        <w:t>necessary labor hours</w:t>
      </w:r>
      <w:r w:rsidRPr="0032437D">
        <w:rPr>
          <w:rStyle w:val="StyleUnderline"/>
        </w:rPr>
        <w:t xml:space="preserve"> which</w:t>
      </w:r>
      <w:r w:rsidRPr="0024718F">
        <w:rPr>
          <w:sz w:val="14"/>
        </w:rPr>
        <w:t xml:space="preserve">, as noted, </w:t>
      </w:r>
      <w:r w:rsidRPr="0032437D">
        <w:rPr>
          <w:rStyle w:val="StyleUnderline"/>
          <w:highlight w:val="cyan"/>
        </w:rPr>
        <w:t xml:space="preserve">can </w:t>
      </w:r>
      <w:r w:rsidRPr="0032437D">
        <w:rPr>
          <w:rStyle w:val="Emphasis"/>
          <w:highlight w:val="cyan"/>
        </w:rPr>
        <w:t>only</w:t>
      </w:r>
      <w:r w:rsidRPr="0032437D">
        <w:rPr>
          <w:rStyle w:val="StyleUnderline"/>
          <w:highlight w:val="cyan"/>
        </w:rPr>
        <w:t xml:space="preserve"> be determined </w:t>
      </w:r>
      <w:r w:rsidRPr="0032437D">
        <w:rPr>
          <w:rStyle w:val="Emphasis"/>
          <w:highlight w:val="cyan"/>
        </w:rPr>
        <w:t>indirectly</w:t>
      </w:r>
      <w:r w:rsidRPr="00741113">
        <w:rPr>
          <w:rStyle w:val="StyleUnderline"/>
        </w:rPr>
        <w:t xml:space="preserve"> from </w:t>
      </w:r>
      <w:r w:rsidRPr="008A2754">
        <w:rPr>
          <w:rStyle w:val="Emphasis"/>
        </w:rPr>
        <w:t>market prices</w:t>
      </w:r>
      <w:r w:rsidRPr="0024718F">
        <w:rPr>
          <w:sz w:val="14"/>
        </w:rPr>
        <w:t xml:space="preserve">. </w:t>
      </w:r>
      <w:r w:rsidRPr="00741113">
        <w:rPr>
          <w:rStyle w:val="StyleUnderline"/>
        </w:rPr>
        <w:t>In a centrally planned economy</w:t>
      </w:r>
      <w:r w:rsidRPr="0024718F">
        <w:rPr>
          <w:sz w:val="14"/>
        </w:rPr>
        <w:t xml:space="preserve"> such as was the Soviet Union, </w:t>
      </w:r>
      <w:r w:rsidRPr="0032437D">
        <w:rPr>
          <w:rStyle w:val="StyleUnderline"/>
          <w:highlight w:val="cyan"/>
        </w:rPr>
        <w:t>prices are 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they </w:t>
      </w:r>
      <w:r w:rsidRPr="0032437D">
        <w:rPr>
          <w:rStyle w:val="Emphasis"/>
          <w:highlight w:val="cyan"/>
        </w:rPr>
        <w:t>do not have private ownership</w:t>
      </w:r>
      <w:r w:rsidRPr="0032437D">
        <w:rPr>
          <w:rStyle w:val="StyleUnderline"/>
          <w:highlight w:val="cyan"/>
        </w:rPr>
        <w:t xml:space="preserve"> of</w:t>
      </w:r>
      <w:r w:rsidRPr="00741113">
        <w:rPr>
          <w:rStyle w:val="StyleUnderline"/>
        </w:rPr>
        <w:t xml:space="preserve"> the means of </w:t>
      </w:r>
      <w:r w:rsidRPr="0032437D">
        <w:rPr>
          <w:rStyle w:val="StyleUnderline"/>
          <w:highlight w:val="cyan"/>
        </w:rPr>
        <w:t>production</w:t>
      </w:r>
      <w:r w:rsidRPr="0024718F">
        <w:rPr>
          <w:sz w:val="14"/>
        </w:rPr>
        <w:t xml:space="preserve"> (Hazlitt,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about</w:t>
      </w:r>
      <w:r w:rsidRPr="00741113">
        <w:rPr>
          <w:rStyle w:val="StyleUnderline"/>
        </w:rPr>
        <w:t xml:space="preserve"> production </w:t>
      </w:r>
      <w:r w:rsidRPr="0032437D">
        <w:rPr>
          <w:rStyle w:val="StyleUnderline"/>
          <w:highlight w:val="cyan"/>
        </w:rPr>
        <w:t>quotas and</w:t>
      </w:r>
      <w:r w:rsidRPr="00741113">
        <w:rPr>
          <w:rStyle w:val="StyleUnderline"/>
        </w:rPr>
        <w:t xml:space="preserve"> the</w:t>
      </w:r>
      <w:r w:rsidRPr="0024718F">
        <w:rPr>
          <w:sz w:val="14"/>
        </w:rPr>
        <w:t xml:space="preserve"> right </w:t>
      </w:r>
      <w:r w:rsidRPr="0032437D">
        <w:rPr>
          <w:rStyle w:val="StyleUnderline"/>
          <w:highlight w:val="cyan"/>
        </w:rPr>
        <w:t>proportions of</w:t>
      </w:r>
      <w:r w:rsidRPr="00741113">
        <w:rPr>
          <w:rStyle w:val="StyleUnderline"/>
        </w:rPr>
        <w:t xml:space="preserve"> different </w:t>
      </w:r>
      <w:r w:rsidRPr="0032437D">
        <w:rPr>
          <w:rStyle w:val="StyleUnderline"/>
          <w:highlight w:val="cyan"/>
        </w:rPr>
        <w:t>goods</w:t>
      </w:r>
      <w:r w:rsidRPr="0024718F">
        <w:rPr>
          <w:sz w:val="14"/>
        </w:rPr>
        <w:t xml:space="preserve"> to produce. </w:t>
      </w:r>
      <w:r w:rsidRPr="0032437D">
        <w:rPr>
          <w:rStyle w:val="StyleUnderline"/>
          <w:highlight w:val="cyan"/>
        </w:rPr>
        <w:t xml:space="preserve">Without </w:t>
      </w:r>
      <w:r w:rsidRPr="0032437D">
        <w:rPr>
          <w:rStyle w:val="Emphasis"/>
          <w:highlight w:val="cyan"/>
        </w:rPr>
        <w:t>market prices</w:t>
      </w:r>
      <w:r w:rsidRPr="0032437D">
        <w:rPr>
          <w:sz w:val="14"/>
          <w:highlight w:val="cyan"/>
        </w:rPr>
        <w:t xml:space="preserve">, </w:t>
      </w:r>
      <w:r w:rsidRPr="0032437D">
        <w:rPr>
          <w:rStyle w:val="StyleUnderline"/>
          <w:highlight w:val="cyan"/>
        </w:rPr>
        <w:t>socialist</w:t>
      </w:r>
      <w:r w:rsidRPr="00741113">
        <w:rPr>
          <w:rStyle w:val="StyleUnderline"/>
        </w:rPr>
        <w:t xml:space="preserve"> manager</w:t>
      </w:r>
      <w:r w:rsidRPr="0032437D">
        <w:rPr>
          <w:rStyle w:val="StyleUnderline"/>
          <w:highlight w:val="cyan"/>
        </w:rPr>
        <w:t>s</w:t>
      </w:r>
      <w:r w:rsidRPr="00741113">
        <w:rPr>
          <w:rStyle w:val="StyleUnderline"/>
        </w:rPr>
        <w:t xml:space="preserve"> </w:t>
      </w:r>
      <w:r w:rsidRPr="0032437D">
        <w:rPr>
          <w:rStyle w:val="StyleUnderline"/>
          <w:highlight w:val="cyan"/>
        </w:rPr>
        <w:t>cannot engage in economic calculation to determine</w:t>
      </w:r>
      <w:r w:rsidRPr="00741113">
        <w:rPr>
          <w:rStyle w:val="StyleUnderline"/>
        </w:rPr>
        <w:t xml:space="preserve"> the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32437D">
        <w:rPr>
          <w:rStyle w:val="StyleUnderline"/>
          <w:highlight w:val="cyan"/>
        </w:rPr>
        <w:t>their</w:t>
      </w:r>
      <w:r w:rsidRPr="00741113">
        <w:rPr>
          <w:rStyle w:val="StyleUnderline"/>
        </w:rPr>
        <w:t xml:space="preserve"> production plans </w:t>
      </w:r>
      <w:r w:rsidRPr="0032437D">
        <w:rPr>
          <w:rStyle w:val="StyleUnderline"/>
          <w:highlight w:val="cyan"/>
        </w:rPr>
        <w:t>are</w:t>
      </w:r>
      <w:r w:rsidRPr="0024718F">
        <w:rPr>
          <w:sz w:val="14"/>
        </w:rPr>
        <w:t xml:space="preserve"> therefore </w:t>
      </w:r>
      <w:r w:rsidRPr="0032437D">
        <w:rPr>
          <w:rStyle w:val="Emphasis"/>
        </w:rPr>
        <w:t>unbalanced</w:t>
      </w:r>
      <w:r w:rsidRPr="0024718F">
        <w:rPr>
          <w:sz w:val="14"/>
        </w:rPr>
        <w:t xml:space="preserve">, </w:t>
      </w:r>
      <w:r w:rsidRPr="00741113">
        <w:rPr>
          <w:rStyle w:val="Emphasis"/>
        </w:rPr>
        <w:t>haphazard</w:t>
      </w:r>
      <w:r w:rsidRPr="0024718F">
        <w:rPr>
          <w:sz w:val="14"/>
        </w:rPr>
        <w:t xml:space="preserve">, </w:t>
      </w:r>
      <w:r w:rsidRPr="0032437D">
        <w:rPr>
          <w:rStyle w:val="StyleUnderline"/>
        </w:rPr>
        <w:t xml:space="preserve">and </w:t>
      </w:r>
      <w:r w:rsidRPr="0032437D">
        <w:rPr>
          <w:rStyle w:val="Emphasis"/>
          <w:highlight w:val="cyan"/>
        </w:rPr>
        <w:t>wasteful</w:t>
      </w:r>
      <w:r w:rsidRPr="0024718F">
        <w:rPr>
          <w:sz w:val="14"/>
        </w:rPr>
        <w:t xml:space="preserve">. Moreover, </w:t>
      </w:r>
      <w:r w:rsidRPr="00741113">
        <w:rPr>
          <w:rStyle w:val="StyleUnderline"/>
        </w:rPr>
        <w:t xml:space="preserve">production methods are </w:t>
      </w:r>
      <w:r w:rsidRPr="008A2754">
        <w:rPr>
          <w:rStyle w:val="Emphasis"/>
        </w:rPr>
        <w:t>uneconomical</w:t>
      </w:r>
      <w:r w:rsidRPr="00741113">
        <w:rPr>
          <w:rStyle w:val="StyleUnderline"/>
        </w:rPr>
        <w:t xml:space="preserve"> under communism since </w:t>
      </w:r>
      <w:r w:rsidRPr="0032437D">
        <w:rPr>
          <w:rStyle w:val="StyleUnderline"/>
          <w:highlight w:val="cyan"/>
        </w:rPr>
        <w:t xml:space="preserve">there are </w:t>
      </w:r>
      <w:r w:rsidRPr="0032437D">
        <w:rPr>
          <w:rStyle w:val="Emphasis"/>
          <w:highlight w:val="cyan"/>
        </w:rPr>
        <w:t>no profit incentives</w:t>
      </w:r>
      <w:r w:rsidRPr="0032437D">
        <w:rPr>
          <w:rStyle w:val="StyleUnderline"/>
          <w:highlight w:val="cyan"/>
        </w:rPr>
        <w:t xml:space="preserve"> to improve efficiency</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49A3D292" w14:textId="77777777" w:rsidR="000A4946" w:rsidRPr="0024718F" w:rsidRDefault="000A4946" w:rsidP="000A4946">
      <w:pPr>
        <w:pStyle w:val="Heading4"/>
      </w:pPr>
      <w:r>
        <w:t xml:space="preserve">It </w:t>
      </w:r>
      <w:r>
        <w:rPr>
          <w:u w:val="single"/>
        </w:rPr>
        <w:t>falls apart</w:t>
      </w:r>
      <w:r>
        <w:t xml:space="preserve"> and kills </w:t>
      </w:r>
      <w:r>
        <w:rPr>
          <w:u w:val="single"/>
        </w:rPr>
        <w:t>millions</w:t>
      </w:r>
      <w:r>
        <w:t xml:space="preserve"> in the transition </w:t>
      </w:r>
      <w:r>
        <w:rPr>
          <w:u w:val="single"/>
        </w:rPr>
        <w:t>alone</w:t>
      </w:r>
      <w:r>
        <w:t>.</w:t>
      </w:r>
    </w:p>
    <w:p w14:paraId="2CD20567" w14:textId="77777777" w:rsidR="000A4946" w:rsidRDefault="000A4946" w:rsidP="000A4946">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1126-1127, dml)</w:t>
      </w:r>
    </w:p>
    <w:p w14:paraId="10261C82" w14:textId="77777777" w:rsidR="000A4946" w:rsidRPr="0024718F" w:rsidRDefault="000A4946" w:rsidP="000A4946">
      <w:pPr>
        <w:rPr>
          <w:sz w:val="14"/>
        </w:rPr>
      </w:pPr>
      <w:r w:rsidRPr="0024718F">
        <w:rPr>
          <w:sz w:val="14"/>
        </w:rPr>
        <w:t xml:space="preserve">For socialists, however, the only way to prevent the profound immiseration and inequality that allegedly results from capitalism is for free markets to be replaced by a planned economy that prioritizes human need over private profit. Unfortunately, </w:t>
      </w:r>
      <w:r w:rsidRPr="0032437D">
        <w:rPr>
          <w:rStyle w:val="StyleUnderline"/>
          <w:highlight w:val="cyan"/>
        </w:rPr>
        <w:t xml:space="preserve">socialist planning does </w:t>
      </w:r>
      <w:r w:rsidRPr="0032437D">
        <w:rPr>
          <w:rStyle w:val="Emphasis"/>
          <w:highlight w:val="cyan"/>
        </w:rPr>
        <w:t>not</w:t>
      </w:r>
      <w:r w:rsidRPr="0032437D">
        <w:rPr>
          <w:rStyle w:val="StyleUnderline"/>
          <w:highlight w:val="cyan"/>
        </w:rPr>
        <w:t xml:space="preserve"> lead to higher productivity</w:t>
      </w:r>
      <w:r w:rsidRPr="0024718F">
        <w:rPr>
          <w:sz w:val="14"/>
        </w:rPr>
        <w:t xml:space="preserve">, </w:t>
      </w:r>
      <w:r w:rsidRPr="0024718F">
        <w:rPr>
          <w:rStyle w:val="StyleUnderline"/>
        </w:rPr>
        <w:t xml:space="preserve">rising </w:t>
      </w:r>
      <w:r w:rsidRPr="0032437D">
        <w:rPr>
          <w:rStyle w:val="StyleUnderline"/>
          <w:highlight w:val="cyan"/>
        </w:rPr>
        <w:t>incomes</w:t>
      </w:r>
      <w:r w:rsidRPr="0024718F">
        <w:rPr>
          <w:sz w:val="14"/>
        </w:rPr>
        <w:t xml:space="preserve">, </w:t>
      </w:r>
      <w:r w:rsidRPr="0032437D">
        <w:rPr>
          <w:rStyle w:val="StyleUnderline"/>
          <w:highlight w:val="cyan"/>
        </w:rPr>
        <w:t>or</w:t>
      </w:r>
      <w:r w:rsidRPr="0024718F">
        <w:rPr>
          <w:rStyle w:val="StyleUnderline"/>
        </w:rPr>
        <w:t xml:space="preserve"> greater </w:t>
      </w:r>
      <w:r w:rsidRPr="0032437D">
        <w:rPr>
          <w:rStyle w:val="StyleUnderline"/>
        </w:rPr>
        <w:t>personal</w:t>
      </w:r>
      <w:r w:rsidRPr="0024718F">
        <w:rPr>
          <w:rStyle w:val="StyleUnderline"/>
        </w:rPr>
        <w:t xml:space="preserve"> </w:t>
      </w:r>
      <w:r w:rsidRPr="0032437D">
        <w:rPr>
          <w:rStyle w:val="StyleUnderline"/>
          <w:highlight w:val="cyan"/>
        </w:rPr>
        <w:t>freedom but</w:t>
      </w:r>
      <w:r w:rsidRPr="0024718F">
        <w:rPr>
          <w:rStyle w:val="StyleUnderline"/>
        </w:rPr>
        <w:t xml:space="preserve"> to </w:t>
      </w:r>
      <w:r w:rsidRPr="0032437D">
        <w:rPr>
          <w:rStyle w:val="Emphasis"/>
          <w:highlight w:val="cyan"/>
        </w:rPr>
        <w:t>inefficiency</w:t>
      </w:r>
      <w:r w:rsidRPr="0024718F">
        <w:rPr>
          <w:sz w:val="14"/>
        </w:rPr>
        <w:t xml:space="preserve">, </w:t>
      </w:r>
      <w:r w:rsidRPr="0032437D">
        <w:rPr>
          <w:rStyle w:val="Emphasis"/>
          <w:highlight w:val="cyan"/>
        </w:rPr>
        <w:t>impoverishment</w:t>
      </w:r>
      <w:r w:rsidRPr="0024718F">
        <w:rPr>
          <w:sz w:val="14"/>
        </w:rPr>
        <w:t xml:space="preserve">, </w:t>
      </w:r>
      <w:r w:rsidRPr="0032437D">
        <w:rPr>
          <w:rStyle w:val="StyleUnderline"/>
          <w:highlight w:val="cyan"/>
        </w:rPr>
        <w:t>and</w:t>
      </w:r>
      <w:r w:rsidRPr="0024718F">
        <w:rPr>
          <w:rStyle w:val="StyleUnderline"/>
        </w:rPr>
        <w:t xml:space="preserve"> </w:t>
      </w:r>
      <w:r w:rsidRPr="0032437D">
        <w:rPr>
          <w:rStyle w:val="Emphasis"/>
        </w:rPr>
        <w:t>extreme</w:t>
      </w:r>
      <w:r w:rsidRPr="0024718F">
        <w:rPr>
          <w:rStyle w:val="Emphasis"/>
        </w:rPr>
        <w:t xml:space="preserve"> </w:t>
      </w:r>
      <w:r w:rsidRPr="0032437D">
        <w:rPr>
          <w:rStyle w:val="Emphasis"/>
          <w:highlight w:val="cyan"/>
        </w:rPr>
        <w:t>repression</w:t>
      </w:r>
      <w:r w:rsidRPr="0024718F">
        <w:rPr>
          <w:sz w:val="14"/>
        </w:rPr>
        <w:t xml:space="preserve">. </w:t>
      </w:r>
      <w:r w:rsidRPr="0024718F">
        <w:rPr>
          <w:rStyle w:val="StyleUnderline"/>
        </w:rPr>
        <w:t xml:space="preserve">These </w:t>
      </w:r>
      <w:r w:rsidRPr="0032437D">
        <w:rPr>
          <w:rStyle w:val="Emphasis"/>
          <w:highlight w:val="cyan"/>
        </w:rPr>
        <w:t>profound flaws</w:t>
      </w:r>
      <w:r w:rsidRPr="0032437D">
        <w:rPr>
          <w:rStyle w:val="StyleUnderline"/>
          <w:highlight w:val="cyan"/>
        </w:rPr>
        <w:t xml:space="preserve"> in</w:t>
      </w:r>
      <w:r w:rsidRPr="0024718F">
        <w:rPr>
          <w:rStyle w:val="StyleUnderline"/>
        </w:rPr>
        <w:t xml:space="preserve"> socialist </w:t>
      </w:r>
      <w:r w:rsidRPr="0032437D">
        <w:rPr>
          <w:rStyle w:val="StyleUnderline"/>
          <w:highlight w:val="cyan"/>
        </w:rPr>
        <w:t xml:space="preserve">planning are </w:t>
      </w:r>
      <w:r w:rsidRPr="0032437D">
        <w:rPr>
          <w:rStyle w:val="Emphasis"/>
          <w:highlight w:val="cyan"/>
        </w:rPr>
        <w:t>inherent</w:t>
      </w:r>
      <w:r w:rsidRPr="0024718F">
        <w:rPr>
          <w:sz w:val="14"/>
        </w:rPr>
        <w:t xml:space="preserve">; in information technology terms, </w:t>
      </w:r>
      <w:r w:rsidRPr="0024718F">
        <w:rPr>
          <w:rStyle w:val="StyleUnderline"/>
        </w:rPr>
        <w:t xml:space="preserve">they are a </w:t>
      </w:r>
      <w:r w:rsidRPr="0032437D">
        <w:rPr>
          <w:rStyle w:val="Emphasis"/>
          <w:highlight w:val="cyan"/>
        </w:rPr>
        <w:t>feature</w:t>
      </w:r>
      <w:r w:rsidRPr="0032437D">
        <w:rPr>
          <w:rStyle w:val="StyleUnderline"/>
          <w:highlight w:val="cyan"/>
        </w:rPr>
        <w:t xml:space="preserve"> of socialized production</w:t>
      </w:r>
      <w:r w:rsidRPr="0024718F">
        <w:rPr>
          <w:rStyle w:val="StyleUnderline"/>
        </w:rPr>
        <w:t xml:space="preserve"> and not a </w:t>
      </w:r>
      <w:r w:rsidRPr="0024718F">
        <w:rPr>
          <w:rStyle w:val="Emphasis"/>
        </w:rPr>
        <w:t>bug</w:t>
      </w:r>
      <w:r w:rsidRPr="0024718F">
        <w:rPr>
          <w:sz w:val="14"/>
        </w:rPr>
        <w:t xml:space="preserve">. </w:t>
      </w:r>
      <w:r w:rsidRPr="0024718F">
        <w:rPr>
          <w:rStyle w:val="StyleUnderline"/>
        </w:rPr>
        <w:t xml:space="preserve">Without </w:t>
      </w:r>
      <w:r w:rsidRPr="0024718F">
        <w:rPr>
          <w:rStyle w:val="Emphasis"/>
        </w:rPr>
        <w:t>residual claimancy</w:t>
      </w:r>
      <w:r w:rsidRPr="0024718F">
        <w:rPr>
          <w:rStyle w:val="StyleUnderline"/>
        </w:rPr>
        <w:t xml:space="preserve"> by firms who might profit or lose based on prices</w:t>
      </w:r>
      <w:r w:rsidRPr="0024718F">
        <w:rPr>
          <w:sz w:val="14"/>
        </w:rPr>
        <w:t xml:space="preserve">, </w:t>
      </w:r>
      <w:r w:rsidRPr="0024718F">
        <w:rPr>
          <w:rStyle w:val="StyleUnderline"/>
        </w:rPr>
        <w:t xml:space="preserve">socialist </w:t>
      </w:r>
      <w:r w:rsidRPr="0032437D">
        <w:rPr>
          <w:rStyle w:val="StyleUnderline"/>
          <w:highlight w:val="cyan"/>
        </w:rPr>
        <w:t xml:space="preserve">firms </w:t>
      </w:r>
      <w:r w:rsidRPr="0032437D">
        <w:rPr>
          <w:rStyle w:val="Emphasis"/>
          <w:highlight w:val="cyan"/>
        </w:rPr>
        <w:t>cannot learn</w:t>
      </w:r>
      <w:r w:rsidRPr="0032437D">
        <w:rPr>
          <w:rStyle w:val="StyleUnderline"/>
          <w:highlight w:val="cyan"/>
        </w:rPr>
        <w:t xml:space="preserve"> how to minimize costs</w:t>
      </w:r>
      <w:r w:rsidRPr="0024718F">
        <w:rPr>
          <w:sz w:val="14"/>
        </w:rPr>
        <w:t xml:space="preserve">. </w:t>
      </w:r>
      <w:r w:rsidRPr="0024718F">
        <w:rPr>
          <w:rStyle w:val="StyleUnderline"/>
        </w:rPr>
        <w:t xml:space="preserve">In the </w:t>
      </w:r>
      <w:r w:rsidRPr="0024718F">
        <w:rPr>
          <w:rStyle w:val="Emphasis"/>
        </w:rPr>
        <w:t>Soviet Union</w:t>
      </w:r>
      <w:r w:rsidRPr="0024718F">
        <w:rPr>
          <w:sz w:val="14"/>
        </w:rPr>
        <w:t xml:space="preserve">, </w:t>
      </w:r>
      <w:r w:rsidRPr="0024718F">
        <w:rPr>
          <w:rStyle w:val="StyleUnderline"/>
        </w:rPr>
        <w:t xml:space="preserve">this </w:t>
      </w:r>
      <w:r w:rsidRPr="0032437D">
        <w:rPr>
          <w:rStyle w:val="StyleUnderline"/>
          <w:highlight w:val="cyan"/>
        </w:rPr>
        <w:t xml:space="preserve">led to </w:t>
      </w:r>
      <w:r w:rsidRPr="0032437D">
        <w:rPr>
          <w:rStyle w:val="Emphasis"/>
          <w:highlight w:val="cyan"/>
        </w:rPr>
        <w:t>soft</w:t>
      </w:r>
      <w:r w:rsidRPr="0032437D">
        <w:rPr>
          <w:rStyle w:val="StyleUnderline"/>
          <w:highlight w:val="cyan"/>
        </w:rPr>
        <w:t xml:space="preserve"> budget constraints where</w:t>
      </w:r>
      <w:r w:rsidRPr="0024718F">
        <w:rPr>
          <w:rStyle w:val="StyleUnderline"/>
        </w:rPr>
        <w:t xml:space="preserve">by </w:t>
      </w:r>
      <w:r w:rsidRPr="0032437D">
        <w:rPr>
          <w:rStyle w:val="StyleUnderline"/>
          <w:highlight w:val="cyan"/>
        </w:rPr>
        <w:t>state-owned enterprises</w:t>
      </w:r>
      <w:r w:rsidRPr="0024718F">
        <w:rPr>
          <w:rStyle w:val="StyleUnderline"/>
        </w:rPr>
        <w:t xml:space="preserve"> were </w:t>
      </w:r>
      <w:r w:rsidRPr="0032437D">
        <w:rPr>
          <w:rStyle w:val="StyleUnderline"/>
          <w:highlight w:val="cyan"/>
        </w:rPr>
        <w:t xml:space="preserve">able to </w:t>
      </w:r>
      <w:r w:rsidRPr="0032437D">
        <w:rPr>
          <w:rStyle w:val="Emphasis"/>
          <w:highlight w:val="cyan"/>
        </w:rPr>
        <w:t>overspend</w:t>
      </w:r>
      <w:r w:rsidRPr="0024718F">
        <w:rPr>
          <w:rStyle w:val="StyleUnderline"/>
        </w:rPr>
        <w:t xml:space="preserve"> or </w:t>
      </w:r>
      <w:r w:rsidRPr="0024718F">
        <w:rPr>
          <w:rStyle w:val="Emphasis"/>
        </w:rPr>
        <w:t>exceed</w:t>
      </w:r>
      <w:r w:rsidRPr="0024718F">
        <w:rPr>
          <w:rStyle w:val="StyleUnderline"/>
        </w:rPr>
        <w:t xml:space="preserve"> </w:t>
      </w:r>
      <w:r w:rsidRPr="0032437D">
        <w:rPr>
          <w:rStyle w:val="StyleUnderline"/>
        </w:rPr>
        <w:t xml:space="preserve">their budget </w:t>
      </w:r>
      <w:r w:rsidRPr="0032437D">
        <w:rPr>
          <w:rStyle w:val="StyleUnderline"/>
          <w:highlight w:val="cyan"/>
        </w:rPr>
        <w:t>without</w:t>
      </w:r>
      <w:r w:rsidRPr="0024718F">
        <w:rPr>
          <w:rStyle w:val="StyleUnderline"/>
        </w:rPr>
        <w:t xml:space="preserve"> facing </w:t>
      </w:r>
      <w:r w:rsidRPr="0032437D">
        <w:rPr>
          <w:rStyle w:val="StyleUnderline"/>
          <w:highlight w:val="cyan"/>
        </w:rPr>
        <w:t>immediate consequences</w:t>
      </w:r>
      <w:r w:rsidRPr="0024718F">
        <w:rPr>
          <w:rStyle w:val="StyleUnderline"/>
        </w:rPr>
        <w:t xml:space="preserve"> or penalties</w:t>
      </w:r>
      <w:r w:rsidRPr="0024718F">
        <w:rPr>
          <w:sz w:val="14"/>
        </w:rPr>
        <w:t xml:space="preserve">, </w:t>
      </w:r>
      <w:r w:rsidRPr="0032437D">
        <w:rPr>
          <w:rStyle w:val="StyleUnderline"/>
          <w:highlight w:val="cyan"/>
        </w:rPr>
        <w:t xml:space="preserve">and the economy </w:t>
      </w:r>
      <w:r w:rsidRPr="0032437D">
        <w:rPr>
          <w:rStyle w:val="Emphasis"/>
          <w:highlight w:val="cyan"/>
        </w:rPr>
        <w:t>suffering</w:t>
      </w:r>
      <w:r w:rsidRPr="0024718F">
        <w:rPr>
          <w:rStyle w:val="StyleUnderline"/>
        </w:rPr>
        <w:t xml:space="preserve"> from inefficiency</w:t>
      </w:r>
      <w:r w:rsidRPr="0024718F">
        <w:rPr>
          <w:sz w:val="14"/>
        </w:rPr>
        <w:t xml:space="preserve">, </w:t>
      </w:r>
      <w:r w:rsidRPr="0024718F">
        <w:rPr>
          <w:rStyle w:val="StyleUnderline"/>
        </w:rPr>
        <w:t>shortages</w:t>
      </w:r>
      <w:r w:rsidRPr="0024718F">
        <w:rPr>
          <w:sz w:val="14"/>
        </w:rPr>
        <w:t xml:space="preserve">, </w:t>
      </w:r>
      <w:r w:rsidRPr="0024718F">
        <w:rPr>
          <w:rStyle w:val="StyleUnderline"/>
        </w:rPr>
        <w:t>corruption</w:t>
      </w:r>
      <w:r w:rsidRPr="0024718F">
        <w:rPr>
          <w:sz w:val="14"/>
        </w:rPr>
        <w:t xml:space="preserve">, </w:t>
      </w:r>
      <w:r w:rsidRPr="0024718F">
        <w:rPr>
          <w:rStyle w:val="StyleUnderline"/>
        </w:rPr>
        <w:t>and poor-quality goods</w:t>
      </w:r>
      <w:r w:rsidRPr="0024718F">
        <w:rPr>
          <w:sz w:val="14"/>
        </w:rPr>
        <w:t xml:space="preserve">, ultimately </w:t>
      </w:r>
      <w:r w:rsidRPr="0032437D">
        <w:rPr>
          <w:rStyle w:val="StyleUnderline"/>
          <w:highlight w:val="cyan"/>
        </w:rPr>
        <w:t>leading to</w:t>
      </w:r>
      <w:r w:rsidRPr="0024718F">
        <w:rPr>
          <w:sz w:val="14"/>
        </w:rPr>
        <w:t xml:space="preserve"> its eventual </w:t>
      </w:r>
      <w:r w:rsidRPr="0032437D">
        <w:rPr>
          <w:rStyle w:val="Emphasis"/>
          <w:highlight w:val="cyan"/>
        </w:rPr>
        <w:t>collapse</w:t>
      </w:r>
      <w:r w:rsidRPr="0024718F">
        <w:rPr>
          <w:rStyle w:val="StyleUnderline"/>
        </w:rPr>
        <w:t xml:space="preserve"> and providing </w:t>
      </w:r>
      <w:r w:rsidRPr="0024718F">
        <w:rPr>
          <w:rStyle w:val="Emphasis"/>
        </w:rPr>
        <w:t>abundant</w:t>
      </w:r>
      <w:r w:rsidRPr="0024718F">
        <w:rPr>
          <w:rStyle w:val="StyleUnderline"/>
        </w:rPr>
        <w:t xml:space="preserve"> and </w:t>
      </w:r>
      <w:r w:rsidRPr="0024718F">
        <w:rPr>
          <w:rStyle w:val="Emphasis"/>
        </w:rPr>
        <w:t>tragic proof</w:t>
      </w:r>
      <w:r w:rsidRPr="0024718F">
        <w:rPr>
          <w:rStyle w:val="StyleUnderline"/>
        </w:rPr>
        <w:t xml:space="preserve"> that the planned economy does not work in </w:t>
      </w:r>
      <w:r w:rsidRPr="0024718F">
        <w:rPr>
          <w:rStyle w:val="Emphasis"/>
        </w:rPr>
        <w:t>practice</w:t>
      </w:r>
      <w:r w:rsidRPr="0024718F">
        <w:rPr>
          <w:sz w:val="14"/>
        </w:rPr>
        <w:t xml:space="preserve"> (Boettke, 1990; Boettke &amp; Candela, 2021; Brutzkus, [1935] 1982; Clark &amp; Wildavsky, 1990; Ebeling, 2021; Ellman, 1978; Harrison, 2017; Hoppe, 2011; Polanyi, 1940). Indeed, </w:t>
      </w:r>
      <w:r w:rsidRPr="0024718F">
        <w:rPr>
          <w:rStyle w:val="StyleUnderline"/>
        </w:rPr>
        <w:t xml:space="preserve">the construction of </w:t>
      </w:r>
      <w:r w:rsidRPr="0032437D">
        <w:rPr>
          <w:rStyle w:val="StyleUnderline"/>
          <w:highlight w:val="cyan"/>
        </w:rPr>
        <w:t>centrally planned</w:t>
      </w:r>
      <w:r w:rsidRPr="0024718F">
        <w:rPr>
          <w:rStyle w:val="StyleUnderline"/>
        </w:rPr>
        <w:t xml:space="preserve"> socialist </w:t>
      </w:r>
      <w:r w:rsidRPr="0032437D">
        <w:rPr>
          <w:rStyle w:val="StyleUnderline"/>
          <w:highlight w:val="cyan"/>
        </w:rPr>
        <w:t>economies resulted in</w:t>
      </w:r>
      <w:r w:rsidRPr="0024718F">
        <w:rPr>
          <w:rStyle w:val="StyleUnderline"/>
        </w:rPr>
        <w:t xml:space="preserve"> the </w:t>
      </w:r>
      <w:r w:rsidRPr="0032437D">
        <w:rPr>
          <w:rStyle w:val="StyleUnderline"/>
          <w:highlight w:val="cyan"/>
        </w:rPr>
        <w:t>deaths of</w:t>
      </w:r>
      <w:r w:rsidRPr="0024718F">
        <w:rPr>
          <w:rStyle w:val="StyleUnderline"/>
        </w:rPr>
        <w:t xml:space="preserve"> </w:t>
      </w:r>
      <w:r w:rsidRPr="0024718F">
        <w:rPr>
          <w:rStyle w:val="Emphasis"/>
        </w:rPr>
        <w:t xml:space="preserve">well </w:t>
      </w:r>
      <w:r w:rsidRPr="0032437D">
        <w:rPr>
          <w:rStyle w:val="Emphasis"/>
          <w:highlight w:val="cyan"/>
        </w:rPr>
        <w:t>over 100 million</w:t>
      </w:r>
      <w:r w:rsidRPr="0024718F">
        <w:rPr>
          <w:rStyle w:val="StyleUnderline"/>
        </w:rPr>
        <w:t xml:space="preserve"> people in the last century</w:t>
      </w:r>
      <w:r w:rsidRPr="0024718F">
        <w:rPr>
          <w:sz w:val="14"/>
        </w:rPr>
        <w:t xml:space="preserve"> (Cope, 2022, p. 25), </w:t>
      </w:r>
      <w:r w:rsidRPr="0024718F">
        <w:rPr>
          <w:rStyle w:val="StyleUnderline"/>
        </w:rPr>
        <w:t xml:space="preserve">killed </w:t>
      </w:r>
      <w:r w:rsidRPr="0032437D">
        <w:rPr>
          <w:rStyle w:val="StyleUnderline"/>
          <w:highlight w:val="cyan"/>
        </w:rPr>
        <w:t>by</w:t>
      </w:r>
      <w:r w:rsidRPr="0024718F">
        <w:rPr>
          <w:sz w:val="14"/>
        </w:rPr>
        <w:t xml:space="preserve"> what has been called, variously, </w:t>
      </w:r>
      <w:r w:rsidRPr="0024718F">
        <w:rPr>
          <w:rStyle w:val="StyleUnderline"/>
        </w:rPr>
        <w:t>the</w:t>
      </w:r>
      <w:r w:rsidRPr="0024718F">
        <w:rPr>
          <w:sz w:val="14"/>
        </w:rPr>
        <w:t xml:space="preserve"> “</w:t>
      </w:r>
      <w:r w:rsidRPr="0032437D">
        <w:rPr>
          <w:rStyle w:val="Emphasis"/>
          <w:highlight w:val="cyan"/>
        </w:rPr>
        <w:t>military</w:t>
      </w:r>
      <w:r w:rsidRPr="0024718F">
        <w:rPr>
          <w:rStyle w:val="Emphasis"/>
        </w:rPr>
        <w:t xml:space="preserve">-feudal </w:t>
      </w:r>
      <w:r w:rsidRPr="0032437D">
        <w:rPr>
          <w:rStyle w:val="Emphasis"/>
          <w:highlight w:val="cyan"/>
        </w:rPr>
        <w:t>exploitation</w:t>
      </w:r>
      <w:r w:rsidRPr="0032437D">
        <w:rPr>
          <w:rStyle w:val="StyleUnderline"/>
          <w:highlight w:val="cyan"/>
        </w:rPr>
        <w:t xml:space="preserve"> of the peasantry</w:t>
      </w:r>
      <w:r w:rsidRPr="0024718F">
        <w:rPr>
          <w:sz w:val="14"/>
        </w:rPr>
        <w:t>” (Bukharin, 1929), “</w:t>
      </w:r>
      <w:r w:rsidRPr="0024718F">
        <w:rPr>
          <w:rStyle w:val="Emphasis"/>
        </w:rPr>
        <w:t xml:space="preserve">siege-mobilized </w:t>
      </w:r>
      <w:r w:rsidRPr="00B25714">
        <w:rPr>
          <w:rStyle w:val="Emphasis"/>
          <w:highlight w:val="cyan"/>
        </w:rPr>
        <w:t>terror-command economic systems</w:t>
      </w:r>
      <w:r w:rsidRPr="0024718F">
        <w:rPr>
          <w:sz w:val="14"/>
        </w:rPr>
        <w:t xml:space="preserve">” (Rosefielde, 2010, p. xvi), </w:t>
      </w:r>
      <w:r w:rsidRPr="00B25714">
        <w:rPr>
          <w:rStyle w:val="StyleUnderline"/>
          <w:highlight w:val="cyan"/>
        </w:rPr>
        <w:t>and</w:t>
      </w:r>
      <w:r w:rsidRPr="0024718F">
        <w:rPr>
          <w:sz w:val="14"/>
        </w:rPr>
        <w:t xml:space="preserve"> “tribute” or “</w:t>
      </w:r>
      <w:r w:rsidRPr="0024718F">
        <w:rPr>
          <w:rStyle w:val="Emphasis"/>
        </w:rPr>
        <w:t>coercive</w:t>
      </w:r>
      <w:r w:rsidRPr="0024718F">
        <w:rPr>
          <w:sz w:val="14"/>
        </w:rPr>
        <w:t xml:space="preserve">” </w:t>
      </w:r>
      <w:r w:rsidRPr="0024718F">
        <w:rPr>
          <w:rStyle w:val="StyleUnderline"/>
        </w:rPr>
        <w:t xml:space="preserve">models of </w:t>
      </w:r>
      <w:r w:rsidRPr="00B25714">
        <w:rPr>
          <w:rStyle w:val="Emphasis"/>
          <w:highlight w:val="cyan"/>
        </w:rPr>
        <w:t>confiscatory industrialization</w:t>
      </w:r>
      <w:r w:rsidRPr="0024718F">
        <w:rPr>
          <w:sz w:val="14"/>
        </w:rPr>
        <w:t xml:space="preserve"> (Ellman, 1989; Gregory &amp; Harrison, 2005).</w:t>
      </w:r>
    </w:p>
    <w:p w14:paraId="212063C5" w14:textId="77777777" w:rsidR="000A4946" w:rsidRPr="00C54837" w:rsidRDefault="000A4946" w:rsidP="000A4946">
      <w:pPr>
        <w:pStyle w:val="Heading4"/>
      </w:pPr>
      <w:r>
        <w:t xml:space="preserve">Alt fails in theory </w:t>
      </w:r>
      <w:r>
        <w:rPr>
          <w:u w:val="single"/>
        </w:rPr>
        <w:t>and</w:t>
      </w:r>
      <w:r>
        <w:t xml:space="preserve"> practice.</w:t>
      </w:r>
    </w:p>
    <w:p w14:paraId="72A04D69" w14:textId="77777777" w:rsidR="000A4946" w:rsidRDefault="000A4946" w:rsidP="000A4946">
      <w:r w:rsidRPr="00D240D2">
        <w:rPr>
          <w:rStyle w:val="Style13ptBold"/>
        </w:rPr>
        <w:t>Foss, et al, 22</w:t>
      </w:r>
      <w:r>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0AC6B4FA" w14:textId="77777777" w:rsidR="000A4946" w:rsidRPr="00D47EA8" w:rsidRDefault="000A4946" w:rsidP="000A4946">
      <w:pPr>
        <w:rPr>
          <w:sz w:val="14"/>
        </w:rPr>
      </w:pPr>
      <w:r w:rsidRPr="00AF78E4">
        <w:rPr>
          <w:rStyle w:val="StyleUnderline"/>
        </w:rPr>
        <w:t>Critics</w:t>
      </w:r>
      <w:r w:rsidRPr="00D47EA8">
        <w:rPr>
          <w:sz w:val="14"/>
        </w:rPr>
        <w:t xml:space="preserve"> such as Mazzucato </w:t>
      </w:r>
      <w:r w:rsidRPr="00AF78E4">
        <w:rPr>
          <w:rStyle w:val="StyleUnderline"/>
        </w:rPr>
        <w:t>maintain</w:t>
      </w:r>
      <w:r w:rsidRPr="00D47EA8">
        <w:rPr>
          <w:rStyle w:val="StyleUnderline"/>
        </w:rPr>
        <w:t xml:space="preserve"> that</w:t>
      </w:r>
      <w:r w:rsidRPr="00D47EA8">
        <w:rPr>
          <w:sz w:val="14"/>
        </w:rPr>
        <w:t xml:space="preserve">, while economic growth and social welfare is driven by innovation, </w:t>
      </w:r>
      <w:r w:rsidRPr="00AF78E4">
        <w:rPr>
          <w:rStyle w:val="StyleUnderline"/>
        </w:rPr>
        <w:t>the state must intervene</w:t>
      </w:r>
      <w:r w:rsidRPr="00D47EA8">
        <w:rPr>
          <w:rStyle w:val="StyleUnderline"/>
        </w:rPr>
        <w:t xml:space="preserve"> to prevent private actors from </w:t>
      </w:r>
      <w:r w:rsidRPr="00D47EA8">
        <w:rPr>
          <w:rStyle w:val="Emphasis"/>
        </w:rPr>
        <w:t>extracting too much value</w:t>
      </w:r>
      <w:r w:rsidRPr="00D47EA8">
        <w:rPr>
          <w:rStyle w:val="StyleUnderline"/>
        </w:rPr>
        <w:t xml:space="preserve"> from their own innovations</w:t>
      </w:r>
      <w:r w:rsidRPr="00D47EA8">
        <w:rPr>
          <w:sz w:val="14"/>
        </w:rPr>
        <w:t xml:space="preserve">. This argument relies on four important assumptions. First, Mazzucato sees value extracted by private innovators as a rent, not a premium for their efforts and investments. </w:t>
      </w:r>
      <w:r w:rsidRPr="00D47EA8">
        <w:rPr>
          <w:rStyle w:val="StyleUnderline"/>
        </w:rPr>
        <w:t>In this perspective</w:t>
      </w:r>
      <w:r w:rsidRPr="00D47EA8">
        <w:rPr>
          <w:sz w:val="14"/>
        </w:rPr>
        <w:t xml:space="preserve">, </w:t>
      </w:r>
      <w:r w:rsidRPr="00D47EA8">
        <w:rPr>
          <w:rStyle w:val="StyleUnderline"/>
        </w:rPr>
        <w:t xml:space="preserve">entrepreneurs </w:t>
      </w:r>
      <w:r w:rsidRPr="00AF78E4">
        <w:rPr>
          <w:sz w:val="14"/>
        </w:rPr>
        <w:t xml:space="preserve">are myopic and </w:t>
      </w:r>
      <w:r w:rsidRPr="00D47EA8">
        <w:rPr>
          <w:rStyle w:val="StyleUnderline"/>
        </w:rPr>
        <w:t xml:space="preserve">must be </w:t>
      </w:r>
      <w:r w:rsidRPr="00D47EA8">
        <w:rPr>
          <w:rStyle w:val="Emphasis"/>
        </w:rPr>
        <w:t>prodded</w:t>
      </w:r>
      <w:r w:rsidRPr="00D47EA8">
        <w:rPr>
          <w:rStyle w:val="StyleUnderline"/>
        </w:rPr>
        <w:t xml:space="preserve"> by the </w:t>
      </w:r>
      <w:r w:rsidRPr="00D47EA8">
        <w:rPr>
          <w:rStyle w:val="Emphasis"/>
        </w:rPr>
        <w:t>benevolent Leviathan</w:t>
      </w:r>
      <w:r w:rsidRPr="00D47EA8">
        <w:rPr>
          <w:rStyle w:val="StyleUnderline"/>
        </w:rPr>
        <w:t xml:space="preserve"> to take a</w:t>
      </w:r>
      <w:r w:rsidRPr="00D47EA8">
        <w:rPr>
          <w:sz w:val="14"/>
        </w:rPr>
        <w:t xml:space="preserve"> “</w:t>
      </w:r>
      <w:r w:rsidRPr="00D47EA8">
        <w:rPr>
          <w:rStyle w:val="StyleUnderline"/>
        </w:rPr>
        <w:t>patient</w:t>
      </w:r>
      <w:r w:rsidRPr="00D47EA8">
        <w:rPr>
          <w:sz w:val="14"/>
        </w:rPr>
        <w:t xml:space="preserve">,” </w:t>
      </w:r>
      <w:r w:rsidRPr="00D47EA8">
        <w:rPr>
          <w:rStyle w:val="StyleUnderline"/>
        </w:rPr>
        <w:t>long-term perspective</w:t>
      </w:r>
      <w:r w:rsidRPr="00D47EA8">
        <w:rPr>
          <w:sz w:val="14"/>
        </w:rPr>
        <w:t xml:space="preserve">. Even using the Ricardian role of rentiers as responsible of economic stagnation, </w:t>
      </w:r>
      <w:r w:rsidRPr="00AF78E4">
        <w:rPr>
          <w:rStyle w:val="StyleUnderline"/>
          <w:highlight w:val="cyan"/>
        </w:rPr>
        <w:t>the</w:t>
      </w:r>
      <w:r w:rsidRPr="00D47EA8">
        <w:rPr>
          <w:rStyle w:val="StyleUnderline"/>
        </w:rPr>
        <w:t xml:space="preserve"> modern </w:t>
      </w:r>
      <w:r w:rsidRPr="00AF78E4">
        <w:rPr>
          <w:rStyle w:val="StyleUnderline"/>
          <w:highlight w:val="cyan"/>
        </w:rPr>
        <w:t>state is</w:t>
      </w:r>
      <w:r w:rsidRPr="00D47EA8">
        <w:rPr>
          <w:rStyle w:val="StyleUnderline"/>
        </w:rPr>
        <w:t xml:space="preserve"> itself </w:t>
      </w:r>
      <w:r w:rsidRPr="00AF78E4">
        <w:rPr>
          <w:rStyle w:val="StyleUnderline"/>
          <w:highlight w:val="cyan"/>
        </w:rPr>
        <w:t xml:space="preserve">a </w:t>
      </w:r>
      <w:r w:rsidRPr="00AF78E4">
        <w:rPr>
          <w:rStyle w:val="Emphasis"/>
          <w:highlight w:val="cyan"/>
        </w:rPr>
        <w:t>rentier</w:t>
      </w:r>
      <w:r w:rsidRPr="00D47EA8">
        <w:rPr>
          <w:sz w:val="14"/>
        </w:rPr>
        <w:t xml:space="preserve">, </w:t>
      </w:r>
      <w:r w:rsidRPr="00D47EA8">
        <w:rPr>
          <w:rStyle w:val="StyleUnderline"/>
        </w:rPr>
        <w:t xml:space="preserve">a </w:t>
      </w:r>
      <w:r w:rsidRPr="00D47EA8">
        <w:rPr>
          <w:rStyle w:val="Emphasis"/>
        </w:rPr>
        <w:t>much larger one</w:t>
      </w:r>
      <w:r w:rsidRPr="00D47EA8">
        <w:rPr>
          <w:sz w:val="14"/>
        </w:rPr>
        <w:t xml:space="preserve"> than entrepreneurs or large firms and one </w:t>
      </w:r>
      <w:r w:rsidRPr="00AF78E4">
        <w:rPr>
          <w:rStyle w:val="StyleUnderline"/>
          <w:highlight w:val="cyan"/>
        </w:rPr>
        <w:t xml:space="preserve">that bears </w:t>
      </w:r>
      <w:r w:rsidRPr="00AF78E4">
        <w:rPr>
          <w:rStyle w:val="Emphasis"/>
          <w:highlight w:val="cyan"/>
        </w:rPr>
        <w:t>little risk</w:t>
      </w:r>
      <w:r w:rsidRPr="00D47EA8">
        <w:rPr>
          <w:sz w:val="14"/>
        </w:rPr>
        <w:t xml:space="preserve"> (unlike private capital, taxpayers’ money is always available). Moreover, </w:t>
      </w:r>
      <w:r w:rsidRPr="00AF78E4">
        <w:rPr>
          <w:rStyle w:val="StyleUnderline"/>
          <w:highlight w:val="cyan"/>
        </w:rPr>
        <w:t>the claim</w:t>
      </w:r>
      <w:r w:rsidRPr="00D47EA8">
        <w:rPr>
          <w:rStyle w:val="StyleUnderline"/>
        </w:rPr>
        <w:t xml:space="preserve"> that innovators appropriate too much value from innovations with high social benefits </w:t>
      </w:r>
      <w:r w:rsidRPr="00AF78E4">
        <w:rPr>
          <w:rStyle w:val="StyleUnderline"/>
          <w:highlight w:val="cyan"/>
        </w:rPr>
        <w:t xml:space="preserve">is </w:t>
      </w:r>
      <w:r w:rsidRPr="00AF78E4">
        <w:rPr>
          <w:rStyle w:val="Emphasis"/>
          <w:highlight w:val="cyan"/>
        </w:rPr>
        <w:t>hard to square</w:t>
      </w:r>
      <w:r w:rsidRPr="00AF78E4">
        <w:rPr>
          <w:rStyle w:val="StyleUnderline"/>
          <w:highlight w:val="cyan"/>
        </w:rPr>
        <w:t xml:space="preserve"> with</w:t>
      </w:r>
      <w:r w:rsidRPr="00D47EA8">
        <w:rPr>
          <w:rStyle w:val="StyleUnderline"/>
        </w:rPr>
        <w:t xml:space="preserve"> the conventional notion that</w:t>
      </w:r>
      <w:r w:rsidRPr="00D47EA8">
        <w:rPr>
          <w:sz w:val="14"/>
        </w:rPr>
        <w:t xml:space="preserve">, </w:t>
      </w:r>
      <w:r w:rsidRPr="00D47EA8">
        <w:rPr>
          <w:rStyle w:val="StyleUnderline"/>
        </w:rPr>
        <w:t xml:space="preserve">in the face of </w:t>
      </w:r>
      <w:r w:rsidRPr="00AF78E4">
        <w:rPr>
          <w:rStyle w:val="Emphasis"/>
          <w:highlight w:val="cyan"/>
        </w:rPr>
        <w:t>positive spillovers</w:t>
      </w:r>
      <w:r w:rsidRPr="00D47EA8">
        <w:rPr>
          <w:sz w:val="14"/>
        </w:rPr>
        <w:t xml:space="preserve">, </w:t>
      </w:r>
      <w:r w:rsidRPr="00D47EA8">
        <w:rPr>
          <w:rStyle w:val="StyleUnderline"/>
        </w:rPr>
        <w:t xml:space="preserve">there is </w:t>
      </w:r>
      <w:r w:rsidRPr="00D47EA8">
        <w:rPr>
          <w:rStyle w:val="Emphasis"/>
        </w:rPr>
        <w:t>too little innovation</w:t>
      </w:r>
      <w:r w:rsidRPr="00D47EA8">
        <w:rPr>
          <w:rStyle w:val="StyleUnderline"/>
        </w:rPr>
        <w:t xml:space="preserve"> in R&amp;D</w:t>
      </w:r>
      <w:r w:rsidRPr="00D47EA8">
        <w:rPr>
          <w:sz w:val="14"/>
        </w:rPr>
        <w:t xml:space="preserve"> (Arrow, 1962)</w:t>
      </w:r>
      <w:r w:rsidRPr="00D47EA8">
        <w:rPr>
          <w:rStyle w:val="StyleUnderline"/>
        </w:rPr>
        <w:t>!</w:t>
      </w:r>
      <w:r w:rsidRPr="00D47EA8">
        <w:rPr>
          <w:sz w:val="14"/>
        </w:rPr>
        <w:t>.</w:t>
      </w:r>
      <w:r>
        <w:rPr>
          <w:sz w:val="14"/>
        </w:rPr>
        <w:t xml:space="preserve"> </w:t>
      </w:r>
    </w:p>
    <w:p w14:paraId="041989CE" w14:textId="77777777" w:rsidR="000A4946" w:rsidRPr="00D47EA8" w:rsidRDefault="000A4946" w:rsidP="000A4946">
      <w:pPr>
        <w:rPr>
          <w:sz w:val="14"/>
        </w:rPr>
      </w:pPr>
      <w:r w:rsidRPr="00D47EA8">
        <w:rPr>
          <w:sz w:val="14"/>
        </w:rPr>
        <w:t xml:space="preserve">Second, </w:t>
      </w:r>
      <w:r w:rsidRPr="00D47EA8">
        <w:rPr>
          <w:rStyle w:val="StyleUnderline"/>
        </w:rPr>
        <w:t xml:space="preserve">these criticisms view the state is </w:t>
      </w:r>
      <w:r w:rsidRPr="00D47EA8">
        <w:rPr>
          <w:rStyle w:val="Emphasis"/>
        </w:rPr>
        <w:t>a priori entitled</w:t>
      </w:r>
      <w:r w:rsidRPr="00D47EA8">
        <w:rPr>
          <w:rStyle w:val="StyleUnderline"/>
        </w:rPr>
        <w:t xml:space="preserve"> to appropriate</w:t>
      </w:r>
      <w:r w:rsidRPr="00D47EA8">
        <w:rPr>
          <w:sz w:val="14"/>
        </w:rPr>
        <w:t xml:space="preserve"> a part (which? Half? 90%? 100%?) of the innovation’s </w:t>
      </w:r>
      <w:r w:rsidRPr="00D47EA8">
        <w:rPr>
          <w:rStyle w:val="StyleUnderline"/>
        </w:rPr>
        <w:t>value because of its</w:t>
      </w:r>
      <w:r w:rsidRPr="00D47EA8">
        <w:rPr>
          <w:sz w:val="14"/>
        </w:rPr>
        <w:t xml:space="preserve"> “</w:t>
      </w:r>
      <w:r w:rsidRPr="00D47EA8">
        <w:rPr>
          <w:rStyle w:val="Emphasis"/>
        </w:rPr>
        <w:t>dirty job</w:t>
      </w:r>
      <w:r w:rsidRPr="00D47EA8">
        <w:rPr>
          <w:sz w:val="14"/>
        </w:rPr>
        <w:t xml:space="preserve">.” An example highlights the inconsistency of this argument. Suppose a firm that produces mobile phones uses a natural resource to create a specific component. The firm can buy the natural resource and make the component in-house or buy from an outside supplier. Either way, this process is facilitated by market transactions, either in the market for the resource or the market for the finished component. Assume the state owns the natural resource or the supplier producing the component is a state-owned firm. In both cases, the firm has paid a price to the state for its contribution to innovation (i.e., owning the natural resource or contracting with the supplier). An entrepreneur or group of </w:t>
      </w:r>
      <w:r w:rsidRPr="00AF78E4">
        <w:rPr>
          <w:rStyle w:val="StyleUnderline"/>
          <w:highlight w:val="cyan"/>
        </w:rPr>
        <w:t xml:space="preserve">entrepreneurs perform the </w:t>
      </w:r>
      <w:r w:rsidRPr="00AF78E4">
        <w:rPr>
          <w:rStyle w:val="Emphasis"/>
          <w:highlight w:val="cyan"/>
        </w:rPr>
        <w:t>central role</w:t>
      </w:r>
      <w:r w:rsidRPr="00D47EA8">
        <w:rPr>
          <w:rStyle w:val="StyleUnderline"/>
        </w:rPr>
        <w:t xml:space="preserve"> of combining resources and bearing</w:t>
      </w:r>
      <w:r w:rsidRPr="00D47EA8">
        <w:rPr>
          <w:sz w:val="14"/>
        </w:rPr>
        <w:t xml:space="preserve"> the </w:t>
      </w:r>
      <w:r w:rsidRPr="00D47EA8">
        <w:rPr>
          <w:rStyle w:val="StyleUnderline"/>
        </w:rPr>
        <w:t>uncertainty</w:t>
      </w:r>
      <w:r w:rsidRPr="00D47EA8">
        <w:rPr>
          <w:sz w:val="14"/>
        </w:rPr>
        <w:t xml:space="preserve"> associated with value creation (production takes place before the product is offered and promoted to consumers, who may or may not buy the product). Why should the state be entitled to a share of the created value? A typical answer is that the entrepreneur is leveraging prior investments, infrastructure, institutions, education, etc. provided by the state. And yet, the entrepreneur, the </w:t>
      </w:r>
      <w:r w:rsidRPr="00AF78E4">
        <w:rPr>
          <w:rStyle w:val="StyleUnderline"/>
        </w:rPr>
        <w:t>investors</w:t>
      </w:r>
      <w:r w:rsidRPr="00D47EA8">
        <w:rPr>
          <w:sz w:val="14"/>
        </w:rPr>
        <w:t xml:space="preserve">, and other stakeholders </w:t>
      </w:r>
      <w:r w:rsidRPr="00D47EA8">
        <w:rPr>
          <w:rStyle w:val="StyleUnderline"/>
        </w:rPr>
        <w:t xml:space="preserve">have </w:t>
      </w:r>
      <w:r w:rsidRPr="00C54837">
        <w:rPr>
          <w:rStyle w:val="Emphasis"/>
        </w:rPr>
        <w:t>already paid</w:t>
      </w:r>
      <w:r w:rsidRPr="00D47EA8">
        <w:rPr>
          <w:sz w:val="14"/>
        </w:rPr>
        <w:t xml:space="preserve"> for these, in the form of taxes, credit expansion, or however else the state funds its expenditures. Why should the innovator pay an additional “tax” on innovation?</w:t>
      </w:r>
    </w:p>
    <w:p w14:paraId="62C8530A" w14:textId="77777777" w:rsidR="000A4946" w:rsidRPr="00D47EA8" w:rsidRDefault="000A4946" w:rsidP="000A4946">
      <w:pPr>
        <w:rPr>
          <w:sz w:val="14"/>
        </w:rPr>
      </w:pPr>
      <w:r w:rsidRPr="00D47EA8">
        <w:rPr>
          <w:sz w:val="14"/>
        </w:rPr>
        <w:t xml:space="preserve">Third, </w:t>
      </w:r>
      <w:r w:rsidRPr="00D47EA8">
        <w:rPr>
          <w:rStyle w:val="StyleUnderline"/>
        </w:rPr>
        <w:t>critics argue that</w:t>
      </w:r>
      <w:r w:rsidRPr="00D47EA8">
        <w:rPr>
          <w:sz w:val="14"/>
        </w:rPr>
        <w:t xml:space="preserve">, </w:t>
      </w:r>
      <w:r w:rsidRPr="00D47EA8">
        <w:rPr>
          <w:rStyle w:val="StyleUnderline"/>
        </w:rPr>
        <w:t xml:space="preserve">because of the </w:t>
      </w:r>
      <w:r w:rsidRPr="00C54837">
        <w:rPr>
          <w:rStyle w:val="StyleUnderline"/>
        </w:rPr>
        <w:t>background</w:t>
      </w:r>
      <w:r w:rsidRPr="00D47EA8">
        <w:rPr>
          <w:sz w:val="14"/>
        </w:rPr>
        <w:t xml:space="preserve">, </w:t>
      </w:r>
      <w:r w:rsidRPr="00C54837">
        <w:rPr>
          <w:rStyle w:val="StyleUnderline"/>
        </w:rPr>
        <w:t>public investments</w:t>
      </w:r>
      <w:r w:rsidRPr="00D47EA8">
        <w:rPr>
          <w:rStyle w:val="StyleUnderline"/>
        </w:rPr>
        <w:t xml:space="preserve"> </w:t>
      </w:r>
      <w:r w:rsidRPr="00C54837">
        <w:rPr>
          <w:rStyle w:val="Emphasis"/>
        </w:rPr>
        <w:t>allegedly</w:t>
      </w:r>
      <w:r w:rsidRPr="00D47EA8">
        <w:rPr>
          <w:rStyle w:val="StyleUnderline"/>
        </w:rPr>
        <w:t xml:space="preserve"> underlying</w:t>
      </w:r>
      <w:r w:rsidRPr="00D47EA8">
        <w:rPr>
          <w:sz w:val="14"/>
        </w:rPr>
        <w:t xml:space="preserve"> private </w:t>
      </w:r>
      <w:r w:rsidRPr="00D47EA8">
        <w:rPr>
          <w:rStyle w:val="StyleUnderline"/>
        </w:rPr>
        <w:t>innovation</w:t>
      </w:r>
      <w:r w:rsidRPr="00D47EA8">
        <w:rPr>
          <w:sz w:val="14"/>
        </w:rPr>
        <w:t xml:space="preserve"> projects, as well as targeted innovation programs, </w:t>
      </w:r>
      <w:r w:rsidRPr="00D47EA8">
        <w:rPr>
          <w:rStyle w:val="StyleUnderline"/>
        </w:rPr>
        <w:t>the downside risks of innovation are partly socialized</w:t>
      </w:r>
      <w:r w:rsidRPr="00D47EA8">
        <w:rPr>
          <w:sz w:val="14"/>
        </w:rPr>
        <w:t xml:space="preserve">. Shouldn’t the upside benefits be socialized as well? </w:t>
      </w:r>
      <w:r w:rsidRPr="00D47EA8">
        <w:rPr>
          <w:rStyle w:val="StyleUnderline"/>
        </w:rPr>
        <w:t>This</w:t>
      </w:r>
      <w:r w:rsidRPr="00D47EA8">
        <w:rPr>
          <w:sz w:val="14"/>
        </w:rPr>
        <w:t xml:space="preserve"> argument </w:t>
      </w:r>
      <w:r w:rsidRPr="00C54837">
        <w:rPr>
          <w:rStyle w:val="Emphasis"/>
        </w:rPr>
        <w:t>begs the question</w:t>
      </w:r>
      <w:r w:rsidRPr="00D47EA8">
        <w:rPr>
          <w:rStyle w:val="StyleUnderline"/>
        </w:rPr>
        <w:t xml:space="preserve"> of why the state should be financing innovation</w:t>
      </w:r>
      <w:r w:rsidRPr="00D47EA8">
        <w:rPr>
          <w:sz w:val="14"/>
        </w:rPr>
        <w:t xml:space="preserve">, </w:t>
      </w:r>
      <w:r w:rsidRPr="00C54837">
        <w:rPr>
          <w:rStyle w:val="Emphasis"/>
        </w:rPr>
        <w:t>displacing</w:t>
      </w:r>
      <w:r w:rsidRPr="00D47EA8">
        <w:rPr>
          <w:rStyle w:val="StyleUnderline"/>
        </w:rPr>
        <w:t xml:space="preserve"> private and more competent investors</w:t>
      </w:r>
      <w:r w:rsidRPr="00D47EA8">
        <w:rPr>
          <w:sz w:val="14"/>
        </w:rPr>
        <w:t xml:space="preserve">, </w:t>
      </w:r>
      <w:r w:rsidRPr="00D47EA8">
        <w:rPr>
          <w:rStyle w:val="StyleUnderline"/>
        </w:rPr>
        <w:t xml:space="preserve">in the </w:t>
      </w:r>
      <w:r w:rsidRPr="00C54837">
        <w:rPr>
          <w:rStyle w:val="Emphasis"/>
        </w:rPr>
        <w:t>first place</w:t>
      </w:r>
      <w:r w:rsidRPr="00D47EA8">
        <w:rPr>
          <w:sz w:val="14"/>
        </w:rPr>
        <w:t xml:space="preserve">. Fourth and </w:t>
      </w:r>
      <w:r w:rsidRPr="00D47EA8">
        <w:rPr>
          <w:rStyle w:val="StyleUnderline"/>
        </w:rPr>
        <w:t>more worrying</w:t>
      </w:r>
      <w:r w:rsidRPr="00D47EA8">
        <w:rPr>
          <w:sz w:val="14"/>
        </w:rPr>
        <w:t xml:space="preserve">, Mazzucato’s </w:t>
      </w:r>
      <w:r w:rsidRPr="00AF78E4">
        <w:rPr>
          <w:rStyle w:val="StyleUnderline"/>
          <w:highlight w:val="cyan"/>
        </w:rPr>
        <w:t xml:space="preserve">entrepreneurial state is </w:t>
      </w:r>
      <w:r w:rsidRPr="00AF78E4">
        <w:rPr>
          <w:rStyle w:val="Emphasis"/>
          <w:highlight w:val="cyan"/>
        </w:rPr>
        <w:t>picking</w:t>
      </w:r>
      <w:r w:rsidRPr="00C54837">
        <w:rPr>
          <w:rStyle w:val="Emphasis"/>
        </w:rPr>
        <w:t xml:space="preserve"> socially productive </w:t>
      </w:r>
      <w:r w:rsidRPr="00AF78E4">
        <w:rPr>
          <w:rStyle w:val="Emphasis"/>
          <w:highlight w:val="cyan"/>
        </w:rPr>
        <w:t>activities</w:t>
      </w:r>
      <w:r w:rsidRPr="00D47EA8">
        <w:rPr>
          <w:sz w:val="14"/>
        </w:rPr>
        <w:t xml:space="preserve">. </w:t>
      </w:r>
      <w:r w:rsidRPr="00D47EA8">
        <w:rPr>
          <w:rStyle w:val="StyleUnderline"/>
        </w:rPr>
        <w:t xml:space="preserve">The state has to engage in mission-oriented policies and orient private investments towards specific areas and industries </w:t>
      </w:r>
      <w:r w:rsidRPr="00C54837">
        <w:rPr>
          <w:rStyle w:val="Emphasis"/>
        </w:rPr>
        <w:t>decided</w:t>
      </w:r>
      <w:r w:rsidRPr="00D47EA8">
        <w:rPr>
          <w:rStyle w:val="StyleUnderline"/>
        </w:rPr>
        <w:t xml:space="preserve"> and </w:t>
      </w:r>
      <w:r w:rsidRPr="00C54837">
        <w:rPr>
          <w:rStyle w:val="Emphasis"/>
        </w:rPr>
        <w:t>identified</w:t>
      </w:r>
      <w:r w:rsidRPr="00D47EA8">
        <w:rPr>
          <w:rStyle w:val="StyleUnderline"/>
        </w:rPr>
        <w:t xml:space="preserve"> by the government</w:t>
      </w:r>
      <w:r w:rsidRPr="00D47EA8">
        <w:rPr>
          <w:sz w:val="14"/>
        </w:rPr>
        <w:t>—the key message of Mazzucato when she was consultant for the Italian government led by the populist Prime Minister Conte.</w:t>
      </w:r>
    </w:p>
    <w:p w14:paraId="3A26911B" w14:textId="77777777" w:rsidR="000A4946" w:rsidRPr="00D47EA8" w:rsidRDefault="000A4946" w:rsidP="000A4946">
      <w:pPr>
        <w:rPr>
          <w:sz w:val="14"/>
        </w:rPr>
      </w:pPr>
      <w:r w:rsidRPr="00D47EA8">
        <w:rPr>
          <w:sz w:val="14"/>
        </w:rPr>
        <w:t xml:space="preserve">In sum, </w:t>
      </w:r>
      <w:r w:rsidRPr="00D47EA8">
        <w:rPr>
          <w:rStyle w:val="StyleUnderline"/>
        </w:rPr>
        <w:t xml:space="preserve">the purpose of the entrepreneurial state is </w:t>
      </w:r>
      <w:r w:rsidRPr="00AF78E4">
        <w:rPr>
          <w:rStyle w:val="StyleUnderline"/>
          <w:highlight w:val="cyan"/>
        </w:rPr>
        <w:t xml:space="preserve">not just to </w:t>
      </w:r>
      <w:r w:rsidRPr="00AF78E4">
        <w:rPr>
          <w:rStyle w:val="Emphasis"/>
          <w:highlight w:val="cyan"/>
        </w:rPr>
        <w:t>shape</w:t>
      </w:r>
      <w:r w:rsidRPr="00D47EA8">
        <w:rPr>
          <w:rStyle w:val="StyleUnderline"/>
        </w:rPr>
        <w:t xml:space="preserve"> technologies</w:t>
      </w:r>
      <w:r w:rsidRPr="00D47EA8">
        <w:rPr>
          <w:sz w:val="14"/>
        </w:rPr>
        <w:t xml:space="preserve">, </w:t>
      </w:r>
      <w:r w:rsidRPr="00AF78E4">
        <w:rPr>
          <w:rStyle w:val="StyleUnderline"/>
          <w:highlight w:val="cyan"/>
        </w:rPr>
        <w:t>but</w:t>
      </w:r>
      <w:r w:rsidRPr="00D47EA8">
        <w:rPr>
          <w:rStyle w:val="StyleUnderline"/>
        </w:rPr>
        <w:t xml:space="preserve"> also to </w:t>
      </w:r>
      <w:r w:rsidRPr="00AF78E4">
        <w:rPr>
          <w:rStyle w:val="Emphasis"/>
          <w:highlight w:val="cyan"/>
        </w:rPr>
        <w:t>directly control</w:t>
      </w:r>
      <w:r w:rsidRPr="00D47EA8">
        <w:rPr>
          <w:sz w:val="14"/>
        </w:rPr>
        <w:t xml:space="preserve">, </w:t>
      </w:r>
      <w:r w:rsidRPr="00C54837">
        <w:rPr>
          <w:rStyle w:val="Emphasis"/>
        </w:rPr>
        <w:t>create</w:t>
      </w:r>
      <w:r w:rsidRPr="00D47EA8">
        <w:rPr>
          <w:sz w:val="14"/>
        </w:rPr>
        <w:t xml:space="preserve"> and shape new markets (</w:t>
      </w:r>
      <w:r w:rsidRPr="00AF78E4">
        <w:rPr>
          <w:rStyle w:val="StyleUnderline"/>
          <w:highlight w:val="cyan"/>
        </w:rPr>
        <w:t>and</w:t>
      </w:r>
      <w:r w:rsidRPr="00D47EA8">
        <w:rPr>
          <w:rStyle w:val="StyleUnderline"/>
        </w:rPr>
        <w:t xml:space="preserve"> even </w:t>
      </w:r>
      <w:r w:rsidRPr="00AF78E4">
        <w:rPr>
          <w:rStyle w:val="Emphasis"/>
          <w:highlight w:val="cyan"/>
        </w:rPr>
        <w:t>destroy</w:t>
      </w:r>
      <w:r w:rsidRPr="00D47EA8">
        <w:rPr>
          <w:rStyle w:val="StyleUnderline"/>
        </w:rPr>
        <w:t xml:space="preserve"> markets and businesses</w:t>
      </w:r>
      <w:r w:rsidRPr="00D47EA8">
        <w:rPr>
          <w:sz w:val="14"/>
        </w:rPr>
        <w:t xml:space="preserve"> considered as unproductive by the Leviathan). Mazzucato’s work has mainly been influential in Europe, but there are also increasing calls in the US for a more active role for government in the tech sector. It is easy to see that this fits within the Great Reset mélange.</w:t>
      </w:r>
    </w:p>
    <w:p w14:paraId="749996EA" w14:textId="77777777" w:rsidR="000A4946" w:rsidRPr="00D47EA8" w:rsidRDefault="000A4946" w:rsidP="000A4946">
      <w:pPr>
        <w:rPr>
          <w:sz w:val="14"/>
        </w:rPr>
      </w:pPr>
      <w:r w:rsidRPr="00D47EA8">
        <w:rPr>
          <w:sz w:val="14"/>
        </w:rPr>
        <w:t xml:space="preserve">A basic problem with </w:t>
      </w:r>
      <w:r w:rsidRPr="00AF78E4">
        <w:rPr>
          <w:rStyle w:val="StyleUnderline"/>
          <w:highlight w:val="cyan"/>
        </w:rPr>
        <w:t>these</w:t>
      </w:r>
      <w:r w:rsidRPr="00D47EA8">
        <w:rPr>
          <w:rStyle w:val="StyleUnderline"/>
        </w:rPr>
        <w:t xml:space="preserve"> arguments</w:t>
      </w:r>
      <w:r w:rsidRPr="00D47EA8">
        <w:rPr>
          <w:sz w:val="14"/>
        </w:rPr>
        <w:t xml:space="preserve"> is that they </w:t>
      </w:r>
      <w:r w:rsidRPr="00AF78E4">
        <w:rPr>
          <w:rStyle w:val="StyleUnderline"/>
          <w:highlight w:val="cyan"/>
        </w:rPr>
        <w:t xml:space="preserve">fail to confront </w:t>
      </w:r>
      <w:r w:rsidRPr="00AF78E4">
        <w:rPr>
          <w:rStyle w:val="Emphasis"/>
          <w:highlight w:val="cyan"/>
        </w:rPr>
        <w:t>incentive</w:t>
      </w:r>
      <w:r w:rsidRPr="00D47EA8">
        <w:rPr>
          <w:rStyle w:val="StyleUnderline"/>
        </w:rPr>
        <w:t xml:space="preserve"> </w:t>
      </w:r>
      <w:r w:rsidRPr="00AF78E4">
        <w:rPr>
          <w:rStyle w:val="StyleUnderline"/>
          <w:highlight w:val="cyan"/>
        </w:rPr>
        <w:t>and</w:t>
      </w:r>
      <w:r w:rsidRPr="00D47EA8">
        <w:rPr>
          <w:rStyle w:val="StyleUnderline"/>
        </w:rPr>
        <w:t xml:space="preserve"> </w:t>
      </w:r>
      <w:r w:rsidRPr="00AF78E4">
        <w:rPr>
          <w:rStyle w:val="Emphasis"/>
          <w:highlight w:val="cyan"/>
        </w:rPr>
        <w:t>info</w:t>
      </w:r>
      <w:r w:rsidRPr="00C54837">
        <w:rPr>
          <w:rStyle w:val="Emphasis"/>
        </w:rPr>
        <w:t xml:space="preserve">rmation </w:t>
      </w:r>
      <w:r w:rsidRPr="00AF78E4">
        <w:rPr>
          <w:rStyle w:val="Emphasis"/>
          <w:highlight w:val="cyan"/>
        </w:rPr>
        <w:t>problems</w:t>
      </w:r>
      <w:r w:rsidRPr="00D47EA8">
        <w:rPr>
          <w:rStyle w:val="StyleUnderline"/>
        </w:rPr>
        <w:t xml:space="preserve"> facing public </w:t>
      </w:r>
      <w:r w:rsidRPr="00C54837">
        <w:rPr>
          <w:rStyle w:val="StyleUnderline"/>
        </w:rPr>
        <w:t>actors that have been familiar</w:t>
      </w:r>
      <w:r w:rsidRPr="00D47EA8">
        <w:rPr>
          <w:sz w:val="14"/>
        </w:rPr>
        <w:t xml:space="preserve"> to economists in particular (but not exclusively) </w:t>
      </w:r>
      <w:r w:rsidRPr="00D47EA8">
        <w:rPr>
          <w:rStyle w:val="StyleUnderline"/>
        </w:rPr>
        <w:t xml:space="preserve">for </w:t>
      </w:r>
      <w:r w:rsidRPr="00C54837">
        <w:rPr>
          <w:rStyle w:val="Emphasis"/>
        </w:rPr>
        <w:t>decades</w:t>
      </w:r>
      <w:r w:rsidRPr="00D47EA8">
        <w:rPr>
          <w:sz w:val="14"/>
        </w:rPr>
        <w:t xml:space="preserve">. Public actors have historically acted as monopolists in the provision of several products and services and, </w:t>
      </w:r>
      <w:r w:rsidRPr="00D47EA8">
        <w:rPr>
          <w:rStyle w:val="StyleUnderline"/>
        </w:rPr>
        <w:t xml:space="preserve">as a </w:t>
      </w:r>
      <w:r w:rsidRPr="00C54837">
        <w:rPr>
          <w:rStyle w:val="Emphasis"/>
        </w:rPr>
        <w:t>rule</w:t>
      </w:r>
      <w:r w:rsidRPr="00D47EA8">
        <w:rPr>
          <w:sz w:val="14"/>
        </w:rPr>
        <w:t xml:space="preserve">, </w:t>
      </w:r>
      <w:r w:rsidRPr="00AF78E4">
        <w:rPr>
          <w:rStyle w:val="StyleUnderline"/>
          <w:highlight w:val="cyan"/>
        </w:rPr>
        <w:t>government</w:t>
      </w:r>
      <w:r w:rsidRPr="00D47EA8">
        <w:rPr>
          <w:rStyle w:val="StyleUnderline"/>
        </w:rPr>
        <w:t xml:space="preserve"> decision maker</w:t>
      </w:r>
      <w:r w:rsidRPr="00AF78E4">
        <w:rPr>
          <w:rStyle w:val="StyleUnderline"/>
          <w:highlight w:val="cyan"/>
        </w:rPr>
        <w:t>s</w:t>
      </w:r>
      <w:r w:rsidRPr="00D47EA8">
        <w:rPr>
          <w:rStyle w:val="StyleUnderline"/>
        </w:rPr>
        <w:t xml:space="preserve"> </w:t>
      </w:r>
      <w:r w:rsidRPr="00AF78E4">
        <w:rPr>
          <w:rStyle w:val="StyleUnderline"/>
          <w:highlight w:val="cyan"/>
        </w:rPr>
        <w:t>lack</w:t>
      </w:r>
      <w:r w:rsidRPr="00D47EA8">
        <w:rPr>
          <w:rStyle w:val="StyleUnderline"/>
        </w:rPr>
        <w:t xml:space="preserve"> the </w:t>
      </w:r>
      <w:r w:rsidRPr="00C54837">
        <w:rPr>
          <w:rStyle w:val="Emphasis"/>
        </w:rPr>
        <w:t xml:space="preserve">high-powered </w:t>
      </w:r>
      <w:r w:rsidRPr="00AF78E4">
        <w:rPr>
          <w:rStyle w:val="Emphasis"/>
          <w:highlight w:val="cyan"/>
        </w:rPr>
        <w:t>incentives</w:t>
      </w:r>
      <w:r w:rsidRPr="00AF78E4">
        <w:rPr>
          <w:rStyle w:val="StyleUnderline"/>
          <w:highlight w:val="cyan"/>
        </w:rPr>
        <w:t xml:space="preserve"> and access to</w:t>
      </w:r>
      <w:r w:rsidRPr="00D47EA8">
        <w:rPr>
          <w:rStyle w:val="StyleUnderline"/>
        </w:rPr>
        <w:t xml:space="preserve"> the </w:t>
      </w:r>
      <w:r w:rsidRPr="00C54837">
        <w:rPr>
          <w:rStyle w:val="Emphasis"/>
        </w:rPr>
        <w:t xml:space="preserve">specialized </w:t>
      </w:r>
      <w:r w:rsidRPr="00AF78E4">
        <w:rPr>
          <w:rStyle w:val="Emphasis"/>
          <w:highlight w:val="cyan"/>
        </w:rPr>
        <w:t>knowledge</w:t>
      </w:r>
      <w:r w:rsidRPr="00D47EA8">
        <w:rPr>
          <w:rStyle w:val="StyleUnderline"/>
        </w:rPr>
        <w:t xml:space="preserve"> held by market participants</w:t>
      </w:r>
      <w:r w:rsidRPr="00D47EA8">
        <w:rPr>
          <w:sz w:val="14"/>
        </w:rPr>
        <w:t xml:space="preserve">, </w:t>
      </w:r>
      <w:r w:rsidRPr="00D47EA8">
        <w:rPr>
          <w:rStyle w:val="StyleUnderline"/>
        </w:rPr>
        <w:t xml:space="preserve">making it </w:t>
      </w:r>
      <w:r w:rsidRPr="00C54837">
        <w:rPr>
          <w:rStyle w:val="Emphasis"/>
        </w:rPr>
        <w:t>difficult</w:t>
      </w:r>
      <w:r w:rsidRPr="00D47EA8">
        <w:rPr>
          <w:sz w:val="14"/>
        </w:rPr>
        <w:t xml:space="preserve"> for them </w:t>
      </w:r>
      <w:r w:rsidRPr="00D47EA8">
        <w:rPr>
          <w:rStyle w:val="StyleUnderline"/>
        </w:rPr>
        <w:t>to choose</w:t>
      </w:r>
      <w:r w:rsidRPr="00D47EA8">
        <w:rPr>
          <w:sz w:val="14"/>
        </w:rPr>
        <w:t xml:space="preserve"> among competitive technologies. Moreover, </w:t>
      </w:r>
      <w:r w:rsidRPr="00AF78E4">
        <w:rPr>
          <w:rStyle w:val="StyleUnderline"/>
          <w:highlight w:val="cyan"/>
        </w:rPr>
        <w:t>public actors do not</w:t>
      </w:r>
      <w:r w:rsidRPr="00D47EA8">
        <w:rPr>
          <w:rStyle w:val="StyleUnderline"/>
        </w:rPr>
        <w:t xml:space="preserve"> </w:t>
      </w:r>
      <w:r w:rsidRPr="00C54837">
        <w:rPr>
          <w:rStyle w:val="Emphasis"/>
        </w:rPr>
        <w:t xml:space="preserve">directly </w:t>
      </w:r>
      <w:r w:rsidRPr="00AF78E4">
        <w:rPr>
          <w:rStyle w:val="Emphasis"/>
          <w:highlight w:val="cyan"/>
        </w:rPr>
        <w:t>bear</w:t>
      </w:r>
      <w:r w:rsidRPr="00C54837">
        <w:rPr>
          <w:rStyle w:val="Emphasis"/>
        </w:rPr>
        <w:t xml:space="preserve"> the </w:t>
      </w:r>
      <w:r w:rsidRPr="00AF78E4">
        <w:rPr>
          <w:rStyle w:val="Emphasis"/>
          <w:highlight w:val="cyan"/>
        </w:rPr>
        <w:t>risk</w:t>
      </w:r>
      <w:r w:rsidRPr="00D47EA8">
        <w:rPr>
          <w:rStyle w:val="StyleUnderline"/>
        </w:rPr>
        <w:t xml:space="preserve"> of bad decisions</w:t>
      </w:r>
      <w:r w:rsidRPr="00D47EA8">
        <w:rPr>
          <w:sz w:val="14"/>
        </w:rPr>
        <w:t xml:space="preserve">. While </w:t>
      </w:r>
      <w:r w:rsidRPr="00D47EA8">
        <w:rPr>
          <w:rStyle w:val="StyleUnderline"/>
        </w:rPr>
        <w:t xml:space="preserve">they </w:t>
      </w:r>
      <w:r w:rsidRPr="00AF78E4">
        <w:rPr>
          <w:rStyle w:val="StyleUnderline"/>
          <w:highlight w:val="cyan"/>
        </w:rPr>
        <w:t>can take credit</w:t>
      </w:r>
      <w:r w:rsidRPr="00D47EA8">
        <w:rPr>
          <w:rStyle w:val="StyleUnderline"/>
        </w:rPr>
        <w:t xml:space="preserve"> for creating value </w:t>
      </w:r>
      <w:r w:rsidRPr="00AF78E4">
        <w:rPr>
          <w:rStyle w:val="StyleUnderline"/>
          <w:highlight w:val="cyan"/>
        </w:rPr>
        <w:t xml:space="preserve">by </w:t>
      </w:r>
      <w:r w:rsidRPr="00AF78E4">
        <w:rPr>
          <w:rStyle w:val="Emphasis"/>
          <w:highlight w:val="cyan"/>
        </w:rPr>
        <w:t>cherry-picking</w:t>
      </w:r>
      <w:r w:rsidRPr="00D47EA8">
        <w:rPr>
          <w:rStyle w:val="StyleUnderline"/>
        </w:rPr>
        <w:t xml:space="preserve"> high-quality projects</w:t>
      </w:r>
      <w:r w:rsidRPr="00D47EA8">
        <w:rPr>
          <w:sz w:val="14"/>
        </w:rPr>
        <w:t xml:space="preserve">, funding companies and technologies </w:t>
      </w:r>
      <w:r w:rsidRPr="00D47EA8">
        <w:rPr>
          <w:rStyle w:val="StyleUnderline"/>
        </w:rPr>
        <w:t xml:space="preserve">that would have been </w:t>
      </w:r>
      <w:r w:rsidRPr="00C54837">
        <w:rPr>
          <w:rStyle w:val="Emphasis"/>
        </w:rPr>
        <w:t>successful anyway</w:t>
      </w:r>
      <w:r w:rsidRPr="00D47EA8">
        <w:rPr>
          <w:sz w:val="14"/>
        </w:rPr>
        <w:t xml:space="preserve">, </w:t>
      </w:r>
      <w:r w:rsidRPr="00D47EA8">
        <w:rPr>
          <w:rStyle w:val="StyleUnderline"/>
        </w:rPr>
        <w:t xml:space="preserve">hence </w:t>
      </w:r>
      <w:r w:rsidRPr="00AF78E4">
        <w:rPr>
          <w:rStyle w:val="Emphasis"/>
          <w:highlight w:val="cyan"/>
        </w:rPr>
        <w:t>wasting</w:t>
      </w:r>
      <w:r w:rsidRPr="00D47EA8">
        <w:rPr>
          <w:rStyle w:val="StyleUnderline"/>
        </w:rPr>
        <w:t xml:space="preserve"> public </w:t>
      </w:r>
      <w:r w:rsidRPr="00AF78E4">
        <w:rPr>
          <w:rStyle w:val="StyleUnderline"/>
          <w:highlight w:val="cyan"/>
        </w:rPr>
        <w:t>resources</w:t>
      </w:r>
      <w:r w:rsidRPr="00D47EA8">
        <w:rPr>
          <w:sz w:val="14"/>
        </w:rPr>
        <w:t xml:space="preserve">, </w:t>
      </w:r>
      <w:r w:rsidRPr="00AF78E4">
        <w:rPr>
          <w:rStyle w:val="StyleUnderline"/>
          <w:highlight w:val="cyan"/>
        </w:rPr>
        <w:t>they can</w:t>
      </w:r>
      <w:r w:rsidRPr="00D47EA8">
        <w:rPr>
          <w:rStyle w:val="StyleUnderline"/>
        </w:rPr>
        <w:t xml:space="preserve"> also </w:t>
      </w:r>
      <w:r w:rsidRPr="00AF78E4">
        <w:rPr>
          <w:rStyle w:val="Emphasis"/>
          <w:highlight w:val="cyan"/>
        </w:rPr>
        <w:t>blame</w:t>
      </w:r>
      <w:r w:rsidRPr="00D47EA8">
        <w:rPr>
          <w:rStyle w:val="StyleUnderline"/>
        </w:rPr>
        <w:t xml:space="preserve"> failures on</w:t>
      </w:r>
      <w:r w:rsidRPr="00D47EA8">
        <w:rPr>
          <w:sz w:val="14"/>
        </w:rPr>
        <w:t xml:space="preserve"> short-sighted private investors who fail to supply the complementary private </w:t>
      </w:r>
      <w:r w:rsidRPr="00AF78E4">
        <w:rPr>
          <w:rStyle w:val="Emphasis"/>
          <w:highlight w:val="cyan"/>
        </w:rPr>
        <w:t>capital</w:t>
      </w:r>
      <w:r w:rsidRPr="00D47EA8">
        <w:rPr>
          <w:sz w:val="14"/>
        </w:rPr>
        <w:t>. Obviously, the loss of money used to finance these failing projects is borne by the taxpayers, and not directly by the public actors.</w:t>
      </w:r>
    </w:p>
    <w:p w14:paraId="433F949B" w14:textId="77777777" w:rsidR="000A4946" w:rsidRPr="00D47EA8" w:rsidRDefault="000A4946" w:rsidP="000A4946">
      <w:pPr>
        <w:rPr>
          <w:sz w:val="14"/>
        </w:rPr>
      </w:pPr>
      <w:r w:rsidRPr="00D47EA8">
        <w:rPr>
          <w:sz w:val="14"/>
        </w:rPr>
        <w:t xml:space="preserve">Government </w:t>
      </w:r>
      <w:r w:rsidRPr="00AF78E4">
        <w:rPr>
          <w:rStyle w:val="StyleUnderline"/>
          <w:highlight w:val="cyan"/>
        </w:rPr>
        <w:t>officials</w:t>
      </w:r>
      <w:r w:rsidRPr="00D47EA8">
        <w:rPr>
          <w:rStyle w:val="StyleUnderline"/>
        </w:rPr>
        <w:t xml:space="preserve"> and politicians </w:t>
      </w:r>
      <w:r w:rsidRPr="00AF78E4">
        <w:rPr>
          <w:rStyle w:val="Emphasis"/>
        </w:rPr>
        <w:t>rarely</w:t>
      </w:r>
      <w:r w:rsidRPr="00D47EA8">
        <w:rPr>
          <w:rStyle w:val="StyleUnderline"/>
        </w:rPr>
        <w:t xml:space="preserve"> act as </w:t>
      </w:r>
      <w:r w:rsidRPr="00C54837">
        <w:rPr>
          <w:rStyle w:val="Emphasis"/>
        </w:rPr>
        <w:t xml:space="preserve">benevolent </w:t>
      </w:r>
      <w:r w:rsidRPr="00AF78E4">
        <w:rPr>
          <w:rStyle w:val="Emphasis"/>
        </w:rPr>
        <w:t>planners</w:t>
      </w:r>
      <w:r w:rsidRPr="00D47EA8">
        <w:rPr>
          <w:sz w:val="14"/>
        </w:rPr>
        <w:t xml:space="preserve">: </w:t>
      </w:r>
      <w:r w:rsidRPr="00D47EA8">
        <w:rPr>
          <w:rStyle w:val="StyleUnderline"/>
        </w:rPr>
        <w:t xml:space="preserve">they seek to </w:t>
      </w:r>
      <w:r w:rsidRPr="00AF78E4">
        <w:rPr>
          <w:rStyle w:val="StyleUnderline"/>
          <w:highlight w:val="cyan"/>
        </w:rPr>
        <w:t>maximize</w:t>
      </w:r>
      <w:r w:rsidRPr="00D47EA8">
        <w:rPr>
          <w:rStyle w:val="StyleUnderline"/>
        </w:rPr>
        <w:t xml:space="preserve"> their </w:t>
      </w:r>
      <w:r w:rsidRPr="00AF78E4">
        <w:rPr>
          <w:rStyle w:val="Emphasis"/>
          <w:highlight w:val="cyan"/>
        </w:rPr>
        <w:t>private interests</w:t>
      </w:r>
      <w:r w:rsidRPr="00D47EA8">
        <w:rPr>
          <w:sz w:val="14"/>
        </w:rPr>
        <w:t xml:space="preserve"> (e.g., influence or votes in the case of politicians). </w:t>
      </w:r>
      <w:r w:rsidRPr="00AF78E4">
        <w:rPr>
          <w:rStyle w:val="StyleUnderline"/>
        </w:rPr>
        <w:t>They don’t</w:t>
      </w:r>
      <w:r w:rsidRPr="00D47EA8">
        <w:rPr>
          <w:rStyle w:val="StyleUnderline"/>
        </w:rPr>
        <w:t xml:space="preserve"> seek to </w:t>
      </w:r>
      <w:r w:rsidRPr="00AF78E4">
        <w:rPr>
          <w:rStyle w:val="StyleUnderline"/>
        </w:rPr>
        <w:t>maximize</w:t>
      </w:r>
      <w:r w:rsidRPr="00D47EA8">
        <w:rPr>
          <w:rStyle w:val="StyleUnderline"/>
        </w:rPr>
        <w:t xml:space="preserve"> </w:t>
      </w:r>
      <w:r w:rsidRPr="00C54837">
        <w:rPr>
          <w:rStyle w:val="Emphasis"/>
        </w:rPr>
        <w:t>profits</w:t>
      </w:r>
      <w:r w:rsidRPr="00D47EA8">
        <w:rPr>
          <w:rStyle w:val="StyleUnderline"/>
        </w:rPr>
        <w:t xml:space="preserve"> in the marketplace as they don’t </w:t>
      </w:r>
      <w:r w:rsidRPr="00C54837">
        <w:rPr>
          <w:rStyle w:val="Emphasis"/>
        </w:rPr>
        <w:t>directly join the returns</w:t>
      </w:r>
      <w:r w:rsidRPr="00D47EA8">
        <w:rPr>
          <w:rStyle w:val="StyleUnderline"/>
        </w:rPr>
        <w:t xml:space="preserve"> of these positive states of nature</w:t>
      </w:r>
      <w:r w:rsidRPr="00D47EA8">
        <w:rPr>
          <w:sz w:val="14"/>
        </w:rPr>
        <w:t xml:space="preserve"> (probably only politicians in the form of arguments to be used in the political campaigns). </w:t>
      </w:r>
      <w:r w:rsidRPr="00D47EA8">
        <w:rPr>
          <w:rStyle w:val="StyleUnderline"/>
        </w:rPr>
        <w:t>Proponents</w:t>
      </w:r>
      <w:r w:rsidRPr="00D47EA8">
        <w:rPr>
          <w:sz w:val="14"/>
        </w:rPr>
        <w:t xml:space="preserve"> of the Great Reset </w:t>
      </w:r>
      <w:r w:rsidRPr="00D47EA8">
        <w:rPr>
          <w:rStyle w:val="StyleUnderline"/>
        </w:rPr>
        <w:t xml:space="preserve">have not explained how </w:t>
      </w:r>
      <w:r w:rsidRPr="00C54837">
        <w:rPr>
          <w:rStyle w:val="Emphasis"/>
        </w:rPr>
        <w:t>short-sighted bureaucrats</w:t>
      </w:r>
      <w:r w:rsidRPr="00D47EA8">
        <w:rPr>
          <w:rStyle w:val="StyleUnderline"/>
        </w:rPr>
        <w:t xml:space="preserve"> and </w:t>
      </w:r>
      <w:r w:rsidRPr="00C54837">
        <w:rPr>
          <w:rStyle w:val="Emphasis"/>
        </w:rPr>
        <w:t>politicians</w:t>
      </w:r>
      <w:r w:rsidRPr="00D47EA8">
        <w:rPr>
          <w:rStyle w:val="StyleUnderline"/>
        </w:rPr>
        <w:t xml:space="preserve"> with objectives that </w:t>
      </w:r>
      <w:r w:rsidRPr="00C54837">
        <w:rPr>
          <w:rStyle w:val="Emphasis"/>
        </w:rPr>
        <w:t>likely differ</w:t>
      </w:r>
      <w:r w:rsidRPr="00D47EA8">
        <w:rPr>
          <w:rStyle w:val="StyleUnderline"/>
        </w:rPr>
        <w:t xml:space="preserve"> from</w:t>
      </w:r>
      <w:r w:rsidRPr="00D47EA8">
        <w:rPr>
          <w:sz w:val="14"/>
        </w:rPr>
        <w:t xml:space="preserve"> that of </w:t>
      </w:r>
      <w:r w:rsidRPr="00D47EA8">
        <w:rPr>
          <w:rStyle w:val="StyleUnderline"/>
        </w:rPr>
        <w:t xml:space="preserve">the electorate can bring about </w:t>
      </w:r>
      <w:r w:rsidRPr="00C54837">
        <w:rPr>
          <w:rStyle w:val="Emphasis"/>
        </w:rPr>
        <w:t>successful</w:t>
      </w:r>
      <w:r w:rsidRPr="00D47EA8">
        <w:rPr>
          <w:sz w:val="14"/>
        </w:rPr>
        <w:t xml:space="preserve"> tech entrepreneurship, and more in general </w:t>
      </w:r>
      <w:r w:rsidRPr="00C54837">
        <w:rPr>
          <w:rStyle w:val="Emphasis"/>
        </w:rPr>
        <w:t>innovation</w:t>
      </w:r>
      <w:r w:rsidRPr="00D47EA8">
        <w:rPr>
          <w:sz w:val="14"/>
        </w:rPr>
        <w:t xml:space="preserve">, that will facilitate the various Great Reset goals. Of course, </w:t>
      </w:r>
      <w:r w:rsidRPr="00AF78E4">
        <w:rPr>
          <w:rStyle w:val="StyleUnderline"/>
          <w:highlight w:val="cyan"/>
        </w:rPr>
        <w:t xml:space="preserve">the historical record is </w:t>
      </w:r>
      <w:r w:rsidRPr="00AF78E4">
        <w:rPr>
          <w:rStyle w:val="Emphasis"/>
          <w:highlight w:val="cyan"/>
        </w:rPr>
        <w:t>not comforting</w:t>
      </w:r>
      <w:r w:rsidRPr="00D47EA8">
        <w:rPr>
          <w:sz w:val="14"/>
        </w:rPr>
        <w:t xml:space="preserve">, </w:t>
      </w:r>
      <w:r w:rsidRPr="00D47EA8">
        <w:rPr>
          <w:rStyle w:val="StyleUnderline"/>
        </w:rPr>
        <w:t xml:space="preserve">with </w:t>
      </w:r>
      <w:r w:rsidRPr="00C54837">
        <w:rPr>
          <w:rStyle w:val="Emphasis"/>
        </w:rPr>
        <w:t>ample evidence</w:t>
      </w:r>
      <w:r w:rsidRPr="00D47EA8">
        <w:rPr>
          <w:rStyle w:val="StyleUnderline"/>
        </w:rPr>
        <w:t xml:space="preserve"> of the failure of government-led innovation programs </w:t>
      </w:r>
      <w:r w:rsidRPr="00AF78E4">
        <w:rPr>
          <w:rStyle w:val="StyleUnderline"/>
          <w:highlight w:val="cyan"/>
        </w:rPr>
        <w:t>such as</w:t>
      </w:r>
      <w:r w:rsidRPr="00D47EA8">
        <w:rPr>
          <w:rStyle w:val="StyleUnderline"/>
        </w:rPr>
        <w:t xml:space="preserve"> </w:t>
      </w:r>
      <w:r w:rsidRPr="00AF78E4">
        <w:rPr>
          <w:rStyle w:val="Emphasis"/>
          <w:highlight w:val="cyan"/>
        </w:rPr>
        <w:t>Minitel</w:t>
      </w:r>
      <w:r w:rsidRPr="00D47EA8">
        <w:rPr>
          <w:sz w:val="14"/>
        </w:rPr>
        <w:t xml:space="preserve"> (in France), </w:t>
      </w:r>
      <w:r w:rsidRPr="00AF78E4">
        <w:rPr>
          <w:rStyle w:val="Emphasis"/>
          <w:highlight w:val="cyan"/>
        </w:rPr>
        <w:t>Solyndra</w:t>
      </w:r>
      <w:r w:rsidRPr="00D47EA8">
        <w:rPr>
          <w:sz w:val="14"/>
        </w:rPr>
        <w:t xml:space="preserve"> (in the US), </w:t>
      </w:r>
      <w:r w:rsidRPr="00AF78E4">
        <w:rPr>
          <w:rStyle w:val="StyleUnderline"/>
          <w:highlight w:val="cyan"/>
        </w:rPr>
        <w:t>and</w:t>
      </w:r>
      <w:r w:rsidRPr="00D47EA8">
        <w:rPr>
          <w:rStyle w:val="StyleUnderline"/>
        </w:rPr>
        <w:t xml:space="preserve"> </w:t>
      </w:r>
      <w:r w:rsidRPr="00AF78E4">
        <w:rPr>
          <w:rStyle w:val="Emphasis"/>
          <w:highlight w:val="cyan"/>
        </w:rPr>
        <w:t>U</w:t>
      </w:r>
      <w:r w:rsidRPr="00C54837">
        <w:rPr>
          <w:rStyle w:val="Emphasis"/>
        </w:rPr>
        <w:t xml:space="preserve">niversal </w:t>
      </w:r>
      <w:r w:rsidRPr="00AF78E4">
        <w:rPr>
          <w:rStyle w:val="Emphasis"/>
          <w:highlight w:val="cyan"/>
        </w:rPr>
        <w:t>C</w:t>
      </w:r>
      <w:r w:rsidRPr="00C54837">
        <w:rPr>
          <w:rStyle w:val="Emphasis"/>
        </w:rPr>
        <w:t>redit</w:t>
      </w:r>
      <w:r w:rsidRPr="00D47EA8">
        <w:rPr>
          <w:sz w:val="14"/>
        </w:rPr>
        <w:t xml:space="preserve"> (in the UK), among many other examples (Datta-Chaudhuri, 1990, Helm, 2010, Keech and Munger, 2015).</w:t>
      </w:r>
    </w:p>
    <w:p w14:paraId="7934D30D" w14:textId="77777777" w:rsidR="000A4946" w:rsidRPr="005E4A0C" w:rsidRDefault="000A4946" w:rsidP="000A4946">
      <w:pPr>
        <w:rPr>
          <w:sz w:val="14"/>
        </w:rPr>
      </w:pPr>
    </w:p>
    <w:p w14:paraId="7A918444" w14:textId="107E98DD" w:rsidR="000A4946" w:rsidRDefault="00D12025" w:rsidP="00D12025">
      <w:pPr>
        <w:pStyle w:val="Heading3"/>
      </w:pPr>
      <w:r>
        <w:t>Alt—AT: Scholarship Solves—2AC/1AR</w:t>
      </w:r>
    </w:p>
    <w:p w14:paraId="207BD3E0" w14:textId="77777777" w:rsidR="00D12025" w:rsidRPr="00BF4F19" w:rsidRDefault="00D12025" w:rsidP="00D12025">
      <w:pPr>
        <w:pStyle w:val="Heading4"/>
      </w:pPr>
      <w:r w:rsidRPr="00BF4F19">
        <w:t xml:space="preserve">Reorienting our scholarship is neither </w:t>
      </w:r>
      <w:r w:rsidRPr="00BF4F19">
        <w:rPr>
          <w:u w:val="single"/>
        </w:rPr>
        <w:t>necessary</w:t>
      </w:r>
      <w:r w:rsidRPr="00BF4F19">
        <w:t xml:space="preserve"> nor </w:t>
      </w:r>
      <w:r w:rsidRPr="00BF4F19">
        <w:rPr>
          <w:u w:val="single"/>
        </w:rPr>
        <w:t>sufficient</w:t>
      </w:r>
      <w:r w:rsidRPr="00BF4F19">
        <w:t xml:space="preserve">. Plan focus is an </w:t>
      </w:r>
      <w:r w:rsidRPr="00BF4F19">
        <w:rPr>
          <w:u w:val="single"/>
        </w:rPr>
        <w:t>essential check</w:t>
      </w:r>
      <w:r w:rsidRPr="00BF4F19">
        <w:t xml:space="preserve"> on their framework getting coopted.</w:t>
      </w:r>
    </w:p>
    <w:p w14:paraId="497C0E64" w14:textId="77777777" w:rsidR="00D12025" w:rsidRPr="00BF4F19" w:rsidRDefault="00D12025" w:rsidP="00D12025">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37410040" w14:textId="77777777" w:rsidR="00D12025" w:rsidRPr="00BF4F19" w:rsidRDefault="00D12025" w:rsidP="00D12025">
      <w:pPr>
        <w:rPr>
          <w:sz w:val="14"/>
        </w:rPr>
      </w:pPr>
      <w:r w:rsidRPr="00BF4F19">
        <w:rPr>
          <w:sz w:val="14"/>
        </w:rPr>
        <w:t xml:space="preserve">Of course, </w:t>
      </w:r>
      <w:r w:rsidRPr="00BF4F19">
        <w:rPr>
          <w:rStyle w:val="StyleUnderline"/>
        </w:rPr>
        <w:t>broadening</w:t>
      </w:r>
      <w:r w:rsidRPr="00BF4F19">
        <w:rPr>
          <w:sz w:val="14"/>
        </w:rPr>
        <w:t xml:space="preserve"> the domain of application of management </w:t>
      </w:r>
      <w:r w:rsidRPr="00BF4F19">
        <w:rPr>
          <w:rStyle w:val="StyleUnderline"/>
        </w:rPr>
        <w:t>theory</w:t>
      </w:r>
      <w:r w:rsidRPr="00BF4F19">
        <w:rPr>
          <w:sz w:val="14"/>
        </w:rPr>
        <w:t xml:space="preserve"> beyond its original concern with organizations and their management </w:t>
      </w:r>
      <w:r w:rsidRPr="00BF4F19">
        <w:rPr>
          <w:rStyle w:val="Emphasis"/>
        </w:rPr>
        <w:t>does not logically entail</w:t>
      </w:r>
      <w:r w:rsidRPr="00BF4F19">
        <w:rPr>
          <w:sz w:val="14"/>
        </w:rPr>
        <w:t xml:space="preserve"> that management theory needs a great reset in terms of </w:t>
      </w:r>
      <w:r w:rsidRPr="00BF4F19">
        <w:rPr>
          <w:rStyle w:val="StyleUnderline"/>
        </w:rPr>
        <w:t xml:space="preserve">building </w:t>
      </w:r>
      <w:r w:rsidRPr="00BF4F19">
        <w:rPr>
          <w:rStyle w:val="Emphasis"/>
        </w:rPr>
        <w:t>new</w:t>
      </w:r>
      <w:r w:rsidRPr="00BF4F19">
        <w:rPr>
          <w:rStyle w:val="StyleUnderline"/>
        </w:rPr>
        <w:t xml:space="preserve"> theory</w:t>
      </w:r>
      <w:r w:rsidRPr="00BF4F19">
        <w:rPr>
          <w:sz w:val="14"/>
        </w:rPr>
        <w:t xml:space="preserve"> that is more fit for various alleged new challenges. And yet, </w:t>
      </w:r>
      <w:r w:rsidRPr="00BF4F19">
        <w:rPr>
          <w:rStyle w:val="StyleUnderline"/>
        </w:rPr>
        <w:t>a number of scholars have called for a radical change</w:t>
      </w:r>
      <w:r w:rsidRPr="00BF4F19">
        <w:rPr>
          <w:sz w:val="14"/>
        </w:rPr>
        <w:t xml:space="preserve">, perhaps </w:t>
      </w:r>
      <w:r w:rsidRPr="00BF4F19">
        <w:rPr>
          <w:rStyle w:val="StyleUnderline"/>
        </w:rPr>
        <w:t>even a reset</w:t>
      </w:r>
      <w:r w:rsidRPr="00BF4F19">
        <w:rPr>
          <w:sz w:val="14"/>
        </w:rPr>
        <w:t xml:space="preserve">, </w:t>
      </w:r>
      <w:r w:rsidRPr="00BF4F19">
        <w:rPr>
          <w:rStyle w:val="StyleUnderline"/>
        </w:rPr>
        <w:t>of</w:t>
      </w:r>
      <w:r w:rsidRPr="00BF4F19">
        <w:rPr>
          <w:sz w:val="14"/>
        </w:rPr>
        <w:t xml:space="preserve"> management </w:t>
      </w:r>
      <w:r w:rsidRPr="00BF4F19">
        <w:rPr>
          <w:rStyle w:val="StyleUnderline"/>
        </w:rPr>
        <w:t>theory</w:t>
      </w:r>
      <w:r w:rsidRPr="00BF4F19">
        <w:rPr>
          <w:sz w:val="14"/>
        </w:rPr>
        <w:t>. Thus, one of the editors of the present Special Issue argues that we can view “politics, economy, science, health” as distinct “function systems” that change “from context to context and over time,” implying that “Management and organization theories, which are by default geared to economic and political issues, are thus likely to produce caricatures of their research domains that systematically exaggerate the significance of these two subsystems and underestimate the role of all others” (Roth, 2021a). Put differently, he calls for an improved understanding of interlevel relations (e.g., politics and business) and in general less “sealing off” between phenomenal domains (e.g., health and management).</w:t>
      </w:r>
    </w:p>
    <w:p w14:paraId="53B35CA2" w14:textId="77777777" w:rsidR="00D12025" w:rsidRPr="00BF4F19" w:rsidRDefault="00D12025" w:rsidP="00D12025">
      <w:pPr>
        <w:rPr>
          <w:sz w:val="14"/>
        </w:rPr>
      </w:pPr>
      <w:r w:rsidRPr="00BF4F19">
        <w:rPr>
          <w:sz w:val="14"/>
        </w:rPr>
        <w:t>Others argue that while business schools must further change their priorities and missions to “respond to the pace of change in technology, competition and social expectations” and that COVID-19 has provided impetus to rise to the call for business to lead social change” (Kelly &amp; Dodgson, 2021), there isn’t necessarily a need to develop new theory. Along such lines, Williams and Whiteman’s (2021: 526) argue that “</w:t>
      </w:r>
      <w:r w:rsidRPr="00BF4F19">
        <w:rPr>
          <w:rStyle w:val="StyleUnderline"/>
        </w:rPr>
        <w:t xml:space="preserve">our focus must move away from a </w:t>
      </w:r>
      <w:r w:rsidRPr="00BF4F19">
        <w:rPr>
          <w:rStyle w:val="Emphasis"/>
        </w:rPr>
        <w:t>theory-fetish</w:t>
      </w:r>
      <w:r w:rsidRPr="00BF4F19">
        <w:rPr>
          <w:rStyle w:val="StyleUnderline"/>
        </w:rPr>
        <w:t xml:space="preserve"> toward a </w:t>
      </w:r>
      <w:r w:rsidRPr="00BF4F19">
        <w:rPr>
          <w:rStyle w:val="Emphasis"/>
        </w:rPr>
        <w:t>more applied action orientation</w:t>
      </w:r>
      <w:r w:rsidRPr="00BF4F19">
        <w:rPr>
          <w:rStyle w:val="StyleUnderline"/>
        </w:rPr>
        <w:t xml:space="preserve"> that contributes to theory-building but does not make that its </w:t>
      </w:r>
      <w:r w:rsidRPr="00BF4F19">
        <w:rPr>
          <w:rStyle w:val="Emphasis"/>
        </w:rPr>
        <w:t>main</w:t>
      </w:r>
      <w:r w:rsidRPr="00BF4F19">
        <w:rPr>
          <w:rStyle w:val="StyleUnderline"/>
        </w:rPr>
        <w:t xml:space="preserve"> or </w:t>
      </w:r>
      <w:r w:rsidRPr="00BF4F19">
        <w:rPr>
          <w:rStyle w:val="Emphasis"/>
        </w:rPr>
        <w:t>singular</w:t>
      </w:r>
      <w:r w:rsidRPr="00BF4F19">
        <w:rPr>
          <w:rStyle w:val="StyleUnderline"/>
        </w:rPr>
        <w:t xml:space="preserve"> aim</w:t>
      </w:r>
      <w:r w:rsidRPr="00BF4F19">
        <w:rPr>
          <w:sz w:val="14"/>
        </w:rPr>
        <w:t xml:space="preserve">” and that management </w:t>
      </w:r>
      <w:r w:rsidRPr="00BF4F19">
        <w:rPr>
          <w:rStyle w:val="StyleUnderline"/>
        </w:rPr>
        <w:t>research needs to focus more on</w:t>
      </w:r>
      <w:r w:rsidRPr="00BF4F19">
        <w:rPr>
          <w:sz w:val="14"/>
        </w:rPr>
        <w:t xml:space="preserve"> “</w:t>
      </w:r>
      <w:r w:rsidRPr="00BF4F19">
        <w:rPr>
          <w:rStyle w:val="StyleUnderline"/>
        </w:rPr>
        <w:t>how our</w:t>
      </w:r>
      <w:r w:rsidRPr="00BF4F19">
        <w:rPr>
          <w:sz w:val="14"/>
        </w:rPr>
        <w:t xml:space="preserve"> organizational and management </w:t>
      </w:r>
      <w:r w:rsidRPr="00BF4F19">
        <w:rPr>
          <w:rStyle w:val="StyleUnderline"/>
        </w:rPr>
        <w:t xml:space="preserve">theories can </w:t>
      </w:r>
      <w:r w:rsidRPr="00BF4F19">
        <w:rPr>
          <w:rStyle w:val="Emphasis"/>
        </w:rPr>
        <w:t>contribute concretely</w:t>
      </w:r>
      <w:r w:rsidRPr="00BF4F19">
        <w:rPr>
          <w:rStyle w:val="StyleUnderline"/>
        </w:rPr>
        <w:t xml:space="preserve"> to helping humanity prepare for and respond to these shocks</w:t>
      </w:r>
      <w:r w:rsidRPr="00BF4F19">
        <w:rPr>
          <w:sz w:val="14"/>
        </w:rPr>
        <w:t xml:space="preserve"> and build long-term societal resilience.” </w:t>
      </w:r>
      <w:r w:rsidRPr="00BF4F19">
        <w:rPr>
          <w:rStyle w:val="StyleUnderline"/>
        </w:rPr>
        <w:t xml:space="preserve">Delivering in these dimensions does not require the creation of </w:t>
      </w:r>
      <w:r w:rsidRPr="00BF4F19">
        <w:rPr>
          <w:rStyle w:val="Emphasis"/>
        </w:rPr>
        <w:t>new</w:t>
      </w:r>
      <w:r w:rsidRPr="00BF4F19">
        <w:rPr>
          <w:rStyle w:val="StyleUnderline"/>
        </w:rPr>
        <w:t xml:space="preserve"> theory or a </w:t>
      </w:r>
      <w:r w:rsidRPr="00BF4F19">
        <w:rPr>
          <w:rStyle w:val="Emphasis"/>
        </w:rPr>
        <w:t>fundamental rethink</w:t>
      </w:r>
      <w:r w:rsidRPr="00BF4F19">
        <w:rPr>
          <w:rStyle w:val="StyleUnderline"/>
        </w:rPr>
        <w:t xml:space="preserve"> of existing</w:t>
      </w:r>
      <w:r w:rsidRPr="00BF4F19">
        <w:rPr>
          <w:sz w:val="14"/>
        </w:rPr>
        <w:t xml:space="preserve"> management </w:t>
      </w:r>
      <w:r w:rsidRPr="00BF4F19">
        <w:rPr>
          <w:rStyle w:val="StyleUnderline"/>
        </w:rPr>
        <w:t>theory</w:t>
      </w:r>
      <w:r w:rsidRPr="00BF4F19">
        <w:rPr>
          <w:sz w:val="14"/>
        </w:rPr>
        <w:t xml:space="preserve">. </w:t>
      </w:r>
      <w:r w:rsidRPr="00BF4F19">
        <w:rPr>
          <w:rStyle w:val="StyleUnderline"/>
        </w:rPr>
        <w:t>The body of thinking across the various social sciences is</w:t>
      </w:r>
      <w:r w:rsidRPr="00BF4F19">
        <w:rPr>
          <w:sz w:val="14"/>
        </w:rPr>
        <w:t xml:space="preserve">, we argue, </w:t>
      </w:r>
      <w:r w:rsidRPr="00BF4F19">
        <w:rPr>
          <w:rStyle w:val="Emphasis"/>
        </w:rPr>
        <w:t>sufficiently robust</w:t>
      </w:r>
      <w:r w:rsidRPr="00BF4F19">
        <w:rPr>
          <w:rStyle w:val="StyleUnderline"/>
        </w:rPr>
        <w:t xml:space="preserve"> and </w:t>
      </w:r>
      <w:r w:rsidRPr="00BF4F19">
        <w:rPr>
          <w:rStyle w:val="Emphasis"/>
        </w:rPr>
        <w:t>adaptable</w:t>
      </w:r>
      <w:r w:rsidRPr="00BF4F19">
        <w:rPr>
          <w:rStyle w:val="StyleUnderline"/>
        </w:rPr>
        <w:t xml:space="preserve"> to cope with the major</w:t>
      </w:r>
      <w:r w:rsidRPr="00BF4F19">
        <w:rPr>
          <w:sz w:val="14"/>
        </w:rPr>
        <w:t xml:space="preserve"> management </w:t>
      </w:r>
      <w:r w:rsidRPr="00BF4F19">
        <w:rPr>
          <w:rStyle w:val="StyleUnderline"/>
        </w:rPr>
        <w:t>issues of the 21st century</w:t>
      </w:r>
      <w:r w:rsidRPr="00BF4F19">
        <w:rPr>
          <w:sz w:val="14"/>
        </w:rPr>
        <w:t>.</w:t>
      </w:r>
    </w:p>
    <w:p w14:paraId="22F59456" w14:textId="77777777" w:rsidR="00D12025" w:rsidRPr="00BF4F19" w:rsidRDefault="00D12025" w:rsidP="00D12025">
      <w:pPr>
        <w:rPr>
          <w:sz w:val="14"/>
        </w:rPr>
      </w:pPr>
      <w:r w:rsidRPr="00BF4F19">
        <w:rPr>
          <w:sz w:val="14"/>
        </w:rPr>
        <w:t xml:space="preserve">Thus, </w:t>
      </w:r>
      <w:r w:rsidRPr="00BF4F19">
        <w:rPr>
          <w:rStyle w:val="Emphasis"/>
        </w:rPr>
        <w:t>existing thinking</w:t>
      </w:r>
      <w:r w:rsidRPr="00BF4F19">
        <w:rPr>
          <w:rStyle w:val="StyleUnderline"/>
        </w:rPr>
        <w:t xml:space="preserve"> on real options</w:t>
      </w:r>
      <w:r w:rsidRPr="00BF4F19">
        <w:rPr>
          <w:sz w:val="14"/>
        </w:rPr>
        <w:t xml:space="preserve"> (Trigeorgis &amp; Reuer, 2016), </w:t>
      </w:r>
      <w:r w:rsidRPr="00BF4F19">
        <w:rPr>
          <w:rStyle w:val="StyleUnderline"/>
        </w:rPr>
        <w:t>dynamic capabilities</w:t>
      </w:r>
      <w:r w:rsidRPr="00BF4F19">
        <w:rPr>
          <w:sz w:val="14"/>
        </w:rPr>
        <w:t xml:space="preserve"> (Teece, Pisano, &amp; Shuen, 1998), strategic (Hitt, Ireland, Camp, &amp; Sexton, 2001) and institutional (Garud, Hardy, &amp; Maguire, 2007) </w:t>
      </w:r>
      <w:r w:rsidRPr="00BF4F19">
        <w:rPr>
          <w:rStyle w:val="StyleUnderline"/>
        </w:rPr>
        <w:t>entrepreneurship</w:t>
      </w:r>
      <w:r w:rsidRPr="00BF4F19">
        <w:rPr>
          <w:sz w:val="14"/>
        </w:rPr>
        <w:t xml:space="preserve">, </w:t>
      </w:r>
      <w:r w:rsidRPr="00BF4F19">
        <w:rPr>
          <w:rStyle w:val="StyleUnderline"/>
        </w:rPr>
        <w:t>and business ecosystems</w:t>
      </w:r>
      <w:r w:rsidRPr="00BF4F19">
        <w:rPr>
          <w:sz w:val="14"/>
        </w:rPr>
        <w:t xml:space="preserve"> (Jacobides, Cennamo, &amp; Gawer, 2018) </w:t>
      </w:r>
      <w:r w:rsidRPr="00BF4F19">
        <w:rPr>
          <w:rStyle w:val="StyleUnderline"/>
        </w:rPr>
        <w:t>are</w:t>
      </w:r>
      <w:r w:rsidRPr="00BF4F19">
        <w:rPr>
          <w:sz w:val="14"/>
        </w:rPr>
        <w:t xml:space="preserve"> examples of (macro management) research that is </w:t>
      </w:r>
      <w:r w:rsidRPr="00BF4F19">
        <w:rPr>
          <w:rStyle w:val="Emphasis"/>
        </w:rPr>
        <w:t>helpful</w:t>
      </w:r>
      <w:r w:rsidRPr="00BF4F19">
        <w:rPr>
          <w:rStyle w:val="StyleUnderline"/>
        </w:rPr>
        <w:t xml:space="preserve"> for understanding how firms can deal with</w:t>
      </w:r>
      <w:r w:rsidRPr="00BF4F19">
        <w:rPr>
          <w:sz w:val="14"/>
        </w:rPr>
        <w:t xml:space="preserve"> “</w:t>
      </w:r>
      <w:r w:rsidRPr="00BF4F19">
        <w:rPr>
          <w:rStyle w:val="Emphasis"/>
        </w:rPr>
        <w:t>grand challenges</w:t>
      </w:r>
      <w:r w:rsidRPr="00BF4F19">
        <w:rPr>
          <w:sz w:val="14"/>
        </w:rPr>
        <w:t xml:space="preserve">” </w:t>
      </w:r>
      <w:r w:rsidRPr="00BF4F19">
        <w:rPr>
          <w:rStyle w:val="StyleUnderline"/>
        </w:rPr>
        <w:t>such as poverty alleviation</w:t>
      </w:r>
      <w:r w:rsidRPr="00BF4F19">
        <w:rPr>
          <w:sz w:val="14"/>
        </w:rPr>
        <w:t xml:space="preserve">, </w:t>
      </w:r>
      <w:r w:rsidRPr="00BF4F19">
        <w:rPr>
          <w:rStyle w:val="StyleUnderline"/>
        </w:rPr>
        <w:t>inequality</w:t>
      </w:r>
      <w:r w:rsidRPr="00BF4F19">
        <w:rPr>
          <w:sz w:val="14"/>
        </w:rPr>
        <w:t xml:space="preserve">, </w:t>
      </w:r>
      <w:r w:rsidRPr="00BF4F19">
        <w:rPr>
          <w:rStyle w:val="StyleUnderline"/>
        </w:rPr>
        <w:t>environmental protection</w:t>
      </w:r>
      <w:r w:rsidRPr="00BF4F19">
        <w:rPr>
          <w:sz w:val="14"/>
        </w:rPr>
        <w:t xml:space="preserve">, </w:t>
      </w:r>
      <w:r w:rsidRPr="00BF4F19">
        <w:rPr>
          <w:rStyle w:val="StyleUnderline"/>
        </w:rPr>
        <w:t>and so on</w:t>
      </w:r>
      <w:r w:rsidRPr="00BF4F19">
        <w:rPr>
          <w:sz w:val="14"/>
        </w:rPr>
        <w:t>.3</w:t>
      </w:r>
    </w:p>
    <w:p w14:paraId="424866C8" w14:textId="77777777" w:rsidR="00D12025" w:rsidRPr="00BF4F19" w:rsidRDefault="00D12025" w:rsidP="00D12025">
      <w:pPr>
        <w:rPr>
          <w:sz w:val="14"/>
        </w:rPr>
      </w:pPr>
      <w:r w:rsidRPr="00BF4F19">
        <w:rPr>
          <w:sz w:val="14"/>
        </w:rPr>
        <w:t xml:space="preserve">These challenges are not only “grand,” but also “systemic” in the sense that </w:t>
      </w:r>
      <w:r w:rsidRPr="00BF4F19">
        <w:rPr>
          <w:rStyle w:val="StyleUnderline"/>
        </w:rPr>
        <w:t xml:space="preserve">dealing with them necessitates </w:t>
      </w:r>
      <w:r w:rsidRPr="00BF4F19">
        <w:rPr>
          <w:rStyle w:val="Emphasis"/>
        </w:rPr>
        <w:t>multiple complementary investments</w:t>
      </w:r>
      <w:r w:rsidRPr="00BF4F19">
        <w:rPr>
          <w:sz w:val="14"/>
        </w:rPr>
        <w:t xml:space="preserve"> (as a in business ecosystem) </w:t>
      </w:r>
      <w:r w:rsidRPr="00BF4F19">
        <w:rPr>
          <w:rStyle w:val="StyleUnderline"/>
        </w:rPr>
        <w:t>brought about by institutional entrepreneurs exercising dynamic capabilities and entrepreneurial judgment</w:t>
      </w:r>
      <w:r w:rsidRPr="00BF4F19">
        <w:rPr>
          <w:sz w:val="14"/>
        </w:rPr>
        <w:t xml:space="preserve"> in response to the high levels of uncertainty implied in addressing the challenges.</w:t>
      </w:r>
    </w:p>
    <w:p w14:paraId="6E9BE1B1" w14:textId="77777777" w:rsidR="00D12025" w:rsidRPr="00BF4F19" w:rsidRDefault="00D12025" w:rsidP="00D12025">
      <w:pPr>
        <w:rPr>
          <w:sz w:val="14"/>
        </w:rPr>
      </w:pPr>
      <w:r w:rsidRPr="00BF4F19">
        <w:rPr>
          <w:sz w:val="14"/>
        </w:rPr>
        <w:t xml:space="preserve">Identifying, addressing and </w:t>
      </w:r>
      <w:r w:rsidRPr="00BF4F19">
        <w:rPr>
          <w:rStyle w:val="StyleUnderline"/>
        </w:rPr>
        <w:t>resolving</w:t>
      </w:r>
      <w:r w:rsidRPr="00BF4F19">
        <w:rPr>
          <w:sz w:val="14"/>
        </w:rPr>
        <w:t xml:space="preserve"> societal “</w:t>
      </w:r>
      <w:r w:rsidRPr="00BF4F19">
        <w:rPr>
          <w:rStyle w:val="StyleUnderline"/>
        </w:rPr>
        <w:t>grand challenges</w:t>
      </w:r>
      <w:r w:rsidRPr="00BF4F19">
        <w:rPr>
          <w:sz w:val="14"/>
        </w:rPr>
        <w:t xml:space="preserve">” </w:t>
      </w:r>
      <w:r w:rsidRPr="00BF4F19">
        <w:rPr>
          <w:rStyle w:val="StyleUnderline"/>
        </w:rPr>
        <w:t xml:space="preserve">is </w:t>
      </w:r>
      <w:r w:rsidRPr="00BF4F19">
        <w:rPr>
          <w:rStyle w:val="Emphasis"/>
        </w:rPr>
        <w:t>inescapably</w:t>
      </w:r>
      <w:r w:rsidRPr="00BF4F19">
        <w:rPr>
          <w:rStyle w:val="StyleUnderline"/>
        </w:rPr>
        <w:t xml:space="preserve"> tied up with politics</w:t>
      </w:r>
      <w:r w:rsidRPr="00BF4F19">
        <w:rPr>
          <w:sz w:val="14"/>
        </w:rPr>
        <w:t xml:space="preserve">. </w:t>
      </w:r>
      <w:r w:rsidRPr="00BF4F19">
        <w:rPr>
          <w:rStyle w:val="StyleUnderline"/>
        </w:rPr>
        <w:t>Calls for addressing these changes are articulated in the political process</w:t>
      </w:r>
      <w:r w:rsidRPr="00BF4F19">
        <w:rPr>
          <w:sz w:val="14"/>
        </w:rPr>
        <w:t xml:space="preserve">, both by constituents and political decision makers, </w:t>
      </w:r>
      <w:r w:rsidRPr="00BF4F19">
        <w:rPr>
          <w:rStyle w:val="StyleUnderline"/>
        </w:rPr>
        <w:t>and</w:t>
      </w:r>
      <w:r w:rsidRPr="00BF4F19">
        <w:rPr>
          <w:sz w:val="14"/>
        </w:rPr>
        <w:t xml:space="preserve"> firms that seek to address the challenges </w:t>
      </w:r>
      <w:r w:rsidRPr="00BF4F19">
        <w:rPr>
          <w:rStyle w:val="StyleUnderline"/>
        </w:rPr>
        <w:t>will</w:t>
      </w:r>
      <w:r w:rsidRPr="00BF4F19">
        <w:rPr>
          <w:sz w:val="14"/>
        </w:rPr>
        <w:t xml:space="preserve"> both </w:t>
      </w:r>
      <w:r w:rsidRPr="00BF4F19">
        <w:rPr>
          <w:rStyle w:val="StyleUnderline"/>
        </w:rPr>
        <w:t>be subject to political pressure</w:t>
      </w:r>
      <w:r w:rsidRPr="00BF4F19">
        <w:rPr>
          <w:sz w:val="14"/>
        </w:rPr>
        <w:t xml:space="preserve"> and will seek to garner political and economic support from the political system. As we have argued, in this situation, </w:t>
      </w:r>
      <w:r w:rsidRPr="00BF4F19">
        <w:rPr>
          <w:rStyle w:val="StyleUnderline"/>
        </w:rPr>
        <w:t xml:space="preserve">the danger of a </w:t>
      </w:r>
      <w:r w:rsidRPr="00BF4F19">
        <w:rPr>
          <w:rStyle w:val="Emphasis"/>
        </w:rPr>
        <w:t>more cronyist economy</w:t>
      </w:r>
      <w:r w:rsidRPr="00BF4F19">
        <w:rPr>
          <w:rStyle w:val="StyleUnderline"/>
        </w:rPr>
        <w:t xml:space="preserve"> is immanent</w:t>
      </w:r>
      <w:r w:rsidRPr="00BF4F19">
        <w:rPr>
          <w:sz w:val="14"/>
        </w:rPr>
        <w:t>. Firms are likely to use their involvement in dealing with “grand challenges” to build influence with politicians and bureaucrats and gain privileges that are not available to competitors. Research on cronyism is a major field of study (see references in Klein et al., 2021) which is well positioned to analyze the dangers of cronyism and to help us build institutions, policies, and practices to de-politicize the allocation of resources and the processes of innovation and entrepreneurship.</w:t>
      </w:r>
    </w:p>
    <w:p w14:paraId="6D2E37BD" w14:textId="77777777" w:rsidR="00D12025" w:rsidRPr="00BF4F19" w:rsidRDefault="00D12025" w:rsidP="00D12025">
      <w:pPr>
        <w:rPr>
          <w:sz w:val="14"/>
        </w:rPr>
      </w:pPr>
      <w:r w:rsidRPr="00BF4F19">
        <w:rPr>
          <w:sz w:val="14"/>
        </w:rPr>
        <w:t>3. Conclusions</w:t>
      </w:r>
    </w:p>
    <w:p w14:paraId="211D31FE" w14:textId="77777777" w:rsidR="00D12025" w:rsidRPr="00BF4F19" w:rsidRDefault="00D12025" w:rsidP="00D12025">
      <w:pPr>
        <w:rPr>
          <w:sz w:val="14"/>
        </w:rPr>
      </w:pPr>
      <w:r w:rsidRPr="00BF4F19">
        <w:rPr>
          <w:sz w:val="14"/>
        </w:rPr>
        <w:t xml:space="preserve">We applaud the increasing interest among management scholars for social, political, and cultural relevance. As Roth, 2021a, Roth, 2021b rightly notes, </w:t>
      </w:r>
      <w:r w:rsidRPr="00BF4F19">
        <w:rPr>
          <w:rStyle w:val="StyleUnderline"/>
        </w:rPr>
        <w:t xml:space="preserve">the system constituted by organizations and companies </w:t>
      </w:r>
      <w:r w:rsidRPr="00BF4F19">
        <w:rPr>
          <w:rStyle w:val="Emphasis"/>
        </w:rPr>
        <w:t>cannot be sealed off</w:t>
      </w:r>
      <w:r w:rsidRPr="00BF4F19">
        <w:rPr>
          <w:sz w:val="14"/>
        </w:rPr>
        <w:t xml:space="preserve"> from technological, political, health-related, and cultural systems; these systems are interdependent and interacting. It should be uncontroversial to argue that management </w:t>
      </w:r>
      <w:r w:rsidRPr="00BF4F19">
        <w:rPr>
          <w:rStyle w:val="StyleUnderline"/>
        </w:rPr>
        <w:t xml:space="preserve">scholars have </w:t>
      </w:r>
      <w:r w:rsidRPr="00BF4F19">
        <w:rPr>
          <w:rStyle w:val="Emphasis"/>
        </w:rPr>
        <w:t>fundamental insight</w:t>
      </w:r>
      <w:r w:rsidRPr="00BF4F19">
        <w:rPr>
          <w:rStyle w:val="StyleUnderline"/>
        </w:rPr>
        <w:t xml:space="preserve"> to offer regarding</w:t>
      </w:r>
      <w:r w:rsidRPr="00BF4F19">
        <w:rPr>
          <w:sz w:val="14"/>
        </w:rPr>
        <w:t xml:space="preserve">, for example, the working of </w:t>
      </w:r>
      <w:r w:rsidRPr="00BF4F19">
        <w:rPr>
          <w:rStyle w:val="StyleUnderline"/>
        </w:rPr>
        <w:t>decision-making processes in politics</w:t>
      </w:r>
      <w:r w:rsidRPr="00BF4F19">
        <w:rPr>
          <w:sz w:val="14"/>
        </w:rPr>
        <w:t xml:space="preserve"> and in the government section, </w:t>
      </w:r>
      <w:r w:rsidRPr="00BF4F19">
        <w:rPr>
          <w:rStyle w:val="StyleUnderline"/>
        </w:rPr>
        <w:t>the drivers and hindrances of implementation of economic policy</w:t>
      </w:r>
      <w:r w:rsidRPr="00BF4F19">
        <w:rPr>
          <w:sz w:val="14"/>
        </w:rPr>
        <w:t xml:space="preserve">, </w:t>
      </w:r>
      <w:r w:rsidRPr="00BF4F19">
        <w:rPr>
          <w:rStyle w:val="StyleUnderline"/>
        </w:rPr>
        <w:t>the criteria used for assessing policy outcomes and initiatives</w:t>
      </w:r>
      <w:r w:rsidRPr="00BF4F19">
        <w:rPr>
          <w:sz w:val="14"/>
        </w:rPr>
        <w:t xml:space="preserve">, </w:t>
      </w:r>
      <w:r w:rsidRPr="00BF4F19">
        <w:rPr>
          <w:rStyle w:val="StyleUnderline"/>
        </w:rPr>
        <w:t>and much else</w:t>
      </w:r>
      <w:r w:rsidRPr="00BF4F19">
        <w:rPr>
          <w:sz w:val="14"/>
        </w:rPr>
        <w:t xml:space="preserve"> (see Galdón et al., 2022).</w:t>
      </w:r>
    </w:p>
    <w:p w14:paraId="78139923" w14:textId="77777777" w:rsidR="00D12025" w:rsidRPr="00BF4F19" w:rsidRDefault="00D12025" w:rsidP="00D12025">
      <w:pPr>
        <w:rPr>
          <w:sz w:val="14"/>
        </w:rPr>
      </w:pPr>
      <w:r w:rsidRPr="00BF4F19">
        <w:rPr>
          <w:sz w:val="14"/>
        </w:rPr>
        <w:t xml:space="preserve">We are confident that </w:t>
      </w:r>
      <w:r w:rsidRPr="00BF4F19">
        <w:rPr>
          <w:rStyle w:val="Emphasis"/>
        </w:rPr>
        <w:t>established thinking</w:t>
      </w:r>
      <w:r w:rsidRPr="00BF4F19">
        <w:rPr>
          <w:sz w:val="14"/>
        </w:rPr>
        <w:t xml:space="preserve"> in management theory </w:t>
      </w:r>
      <w:r w:rsidRPr="00BF4F19">
        <w:rPr>
          <w:rStyle w:val="StyleUnderline"/>
        </w:rPr>
        <w:t>can address these aspects</w:t>
      </w:r>
      <w:r w:rsidRPr="00BF4F19">
        <w:rPr>
          <w:sz w:val="14"/>
        </w:rPr>
        <w:t xml:space="preserve"> as the apply to our post-pandemic world and that no major reset of management thinking is required. In fact, we think </w:t>
      </w:r>
      <w:r w:rsidRPr="00BF4F19">
        <w:rPr>
          <w:rStyle w:val="StyleUnderline"/>
        </w:rPr>
        <w:t>a Great Reset of</w:t>
      </w:r>
      <w:r w:rsidRPr="00BF4F19">
        <w:rPr>
          <w:sz w:val="14"/>
        </w:rPr>
        <w:t xml:space="preserve"> management </w:t>
      </w:r>
      <w:r w:rsidRPr="00BF4F19">
        <w:rPr>
          <w:rStyle w:val="StyleUnderline"/>
        </w:rPr>
        <w:t xml:space="preserve">theory is likely to do </w:t>
      </w:r>
      <w:r w:rsidRPr="00BF4F19">
        <w:rPr>
          <w:rStyle w:val="Emphasis"/>
        </w:rPr>
        <w:t>more harm than good</w:t>
      </w:r>
      <w:r w:rsidRPr="00BF4F19">
        <w:rPr>
          <w:sz w:val="14"/>
        </w:rPr>
        <w:t xml:space="preserve">, as </w:t>
      </w:r>
      <w:r w:rsidRPr="00BF4F19">
        <w:rPr>
          <w:rStyle w:val="StyleUnderline"/>
        </w:rPr>
        <w:t xml:space="preserve">it is hard to see how such thinking can avoid becoming a </w:t>
      </w:r>
      <w:r w:rsidRPr="00BF4F19">
        <w:rPr>
          <w:rStyle w:val="Emphasis"/>
        </w:rPr>
        <w:t>facile</w:t>
      </w:r>
      <w:r w:rsidRPr="00BF4F19">
        <w:rPr>
          <w:rStyle w:val="StyleUnderline"/>
        </w:rPr>
        <w:t xml:space="preserve"> and </w:t>
      </w:r>
      <w:r w:rsidRPr="00BF4F19">
        <w:rPr>
          <w:rStyle w:val="Emphasis"/>
        </w:rPr>
        <w:t>opportunistic instrument</w:t>
      </w:r>
      <w:r w:rsidRPr="00BF4F19">
        <w:rPr>
          <w:rStyle w:val="StyleUnderline"/>
        </w:rPr>
        <w:t xml:space="preserve"> in the hand of public policy makers</w:t>
      </w:r>
      <w:r w:rsidRPr="00BF4F19">
        <w:rPr>
          <w:sz w:val="14"/>
        </w:rPr>
        <w:t xml:space="preserve">. While indeed management theory should be responsive to major challenges and in general aim at helping decision-makers, </w:t>
      </w:r>
      <w:r w:rsidRPr="00BF4F19">
        <w:rPr>
          <w:rStyle w:val="StyleUnderline"/>
        </w:rPr>
        <w:t xml:space="preserve">there is </w:t>
      </w:r>
      <w:r w:rsidRPr="00BF4F19">
        <w:rPr>
          <w:rStyle w:val="Emphasis"/>
        </w:rPr>
        <w:t>always a risk</w:t>
      </w:r>
      <w:r w:rsidRPr="00BF4F19">
        <w:rPr>
          <w:rStyle w:val="StyleUnderline"/>
        </w:rPr>
        <w:t xml:space="preserve"> of</w:t>
      </w:r>
      <w:r w:rsidRPr="00BF4F19">
        <w:rPr>
          <w:sz w:val="14"/>
        </w:rPr>
        <w:t xml:space="preserve"> management </w:t>
      </w:r>
      <w:r w:rsidRPr="00BF4F19">
        <w:rPr>
          <w:rStyle w:val="StyleUnderline"/>
        </w:rPr>
        <w:t xml:space="preserve">theory becoming </w:t>
      </w:r>
      <w:r w:rsidRPr="00BF4F19">
        <w:rPr>
          <w:rStyle w:val="Emphasis"/>
          <w:sz w:val="30"/>
          <w:szCs w:val="30"/>
        </w:rPr>
        <w:t>ad hoc justification of misguided decision making</w:t>
      </w:r>
      <w:r w:rsidRPr="00BF4F19">
        <w:rPr>
          <w:sz w:val="14"/>
        </w:rPr>
        <w:t xml:space="preserve">, </w:t>
      </w:r>
      <w:r w:rsidRPr="00BF4F19">
        <w:rPr>
          <w:rStyle w:val="StyleUnderline"/>
        </w:rPr>
        <w:t xml:space="preserve">instead of </w:t>
      </w:r>
      <w:r w:rsidRPr="00BF4F19">
        <w:rPr>
          <w:rStyle w:val="Emphasis"/>
          <w:sz w:val="30"/>
          <w:szCs w:val="30"/>
        </w:rPr>
        <w:t>frameworks</w:t>
      </w:r>
      <w:r w:rsidRPr="00BF4F19">
        <w:rPr>
          <w:sz w:val="14"/>
        </w:rPr>
        <w:t xml:space="preserve"> and tools </w:t>
      </w:r>
      <w:r w:rsidRPr="00BF4F19">
        <w:rPr>
          <w:rStyle w:val="StyleUnderline"/>
        </w:rPr>
        <w:t xml:space="preserve">for </w:t>
      </w:r>
      <w:r w:rsidRPr="00BF4F19">
        <w:rPr>
          <w:rStyle w:val="Emphasis"/>
          <w:sz w:val="30"/>
          <w:szCs w:val="30"/>
        </w:rPr>
        <w:t>evaluating the relative merits of alternative policies</w:t>
      </w:r>
      <w:r w:rsidRPr="00BF4F19">
        <w:rPr>
          <w:sz w:val="14"/>
        </w:rPr>
        <w:t xml:space="preserve"> and institutions. We are worried that calls for a great reset of management theory will end up with exactly such opportunistic, legitimizing “theory.”</w:t>
      </w:r>
    </w:p>
    <w:p w14:paraId="22E6D8F1" w14:textId="77777777" w:rsidR="00D12025" w:rsidRPr="00BF4F19" w:rsidRDefault="00D12025" w:rsidP="00D12025">
      <w:pPr>
        <w:rPr>
          <w:sz w:val="14"/>
        </w:rPr>
      </w:pPr>
      <w:r w:rsidRPr="00BF4F19">
        <w:rPr>
          <w:sz w:val="14"/>
        </w:rPr>
        <w:t xml:space="preserve">Moreover, as we argue above, Great Reset thesis itself is fundamentally misguided, so there is no need for a management theory reset to accompany it. To be sure, </w:t>
      </w:r>
      <w:r w:rsidRPr="00BF4F19">
        <w:rPr>
          <w:rStyle w:val="StyleUnderline"/>
        </w:rPr>
        <w:t>our current</w:t>
      </w:r>
      <w:r w:rsidRPr="00BF4F19">
        <w:rPr>
          <w:sz w:val="14"/>
        </w:rPr>
        <w:t xml:space="preserve">, </w:t>
      </w:r>
      <w:r w:rsidRPr="00BF4F19">
        <w:rPr>
          <w:rStyle w:val="StyleUnderline"/>
        </w:rPr>
        <w:t>mostly market-based economy</w:t>
      </w:r>
      <w:r w:rsidRPr="00BF4F19">
        <w:rPr>
          <w:sz w:val="14"/>
        </w:rPr>
        <w:t xml:space="preserve"> (call it “neoliberalism” or “the Washington Consensus” or “democratic </w:t>
      </w:r>
      <w:r w:rsidRPr="00BF4F19">
        <w:rPr>
          <w:rStyle w:val="Emphasis"/>
        </w:rPr>
        <w:t>capitalism</w:t>
      </w:r>
      <w:r w:rsidRPr="00BF4F19">
        <w:rPr>
          <w:sz w:val="14"/>
        </w:rPr>
        <w:t xml:space="preserve">”) </w:t>
      </w:r>
      <w:r w:rsidRPr="00BF4F19">
        <w:rPr>
          <w:rStyle w:val="StyleUnderline"/>
        </w:rPr>
        <w:t xml:space="preserve">is </w:t>
      </w:r>
      <w:r w:rsidRPr="00BF4F19">
        <w:rPr>
          <w:rStyle w:val="Emphasis"/>
        </w:rPr>
        <w:t>hardly perfect</w:t>
      </w:r>
      <w:r w:rsidRPr="00BF4F19">
        <w:rPr>
          <w:sz w:val="14"/>
        </w:rPr>
        <w:t xml:space="preserve"> (Rajan and Zingales, 2005, Goldfajn et al., 2021, Monga, 2021). </w:t>
      </w:r>
      <w:r w:rsidRPr="00BF4F19">
        <w:rPr>
          <w:rStyle w:val="StyleUnderline"/>
        </w:rPr>
        <w:t xml:space="preserve">But it is </w:t>
      </w:r>
      <w:r w:rsidRPr="00BF4F19">
        <w:rPr>
          <w:rStyle w:val="Emphasis"/>
        </w:rPr>
        <w:t>far better</w:t>
      </w:r>
      <w:r w:rsidRPr="00BF4F19">
        <w:rPr>
          <w:rStyle w:val="StyleUnderline"/>
        </w:rPr>
        <w:t xml:space="preserve"> than the economic system Great Reset proponents</w:t>
      </w:r>
      <w:r w:rsidRPr="00BF4F19">
        <w:rPr>
          <w:sz w:val="14"/>
        </w:rPr>
        <w:t xml:space="preserve"> appear to </w:t>
      </w:r>
      <w:r w:rsidRPr="00BF4F19">
        <w:rPr>
          <w:rStyle w:val="StyleUnderline"/>
        </w:rPr>
        <w:t>have in mind</w:t>
      </w:r>
      <w:r w:rsidRPr="00BF4F19">
        <w:rPr>
          <w:sz w:val="14"/>
        </w:rPr>
        <w:t xml:space="preserve">, one </w:t>
      </w:r>
      <w:r w:rsidRPr="00BF4F19">
        <w:rPr>
          <w:rStyle w:val="StyleUnderline"/>
        </w:rPr>
        <w:t>in which the state plays a greater role in the economy</w:t>
      </w:r>
      <w:r w:rsidRPr="00BF4F19">
        <w:rPr>
          <w:sz w:val="14"/>
        </w:rPr>
        <w:t xml:space="preserve">; </w:t>
      </w:r>
      <w:r w:rsidRPr="00BF4F19">
        <w:rPr>
          <w:rStyle w:val="StyleUnderline"/>
        </w:rPr>
        <w:t>firms are evaluated by vague</w:t>
      </w:r>
      <w:r w:rsidRPr="00BF4F19">
        <w:rPr>
          <w:sz w:val="14"/>
        </w:rPr>
        <w:t xml:space="preserve">, </w:t>
      </w:r>
      <w:r w:rsidRPr="00BF4F19">
        <w:rPr>
          <w:rStyle w:val="StyleUnderline"/>
        </w:rPr>
        <w:t>complex</w:t>
      </w:r>
      <w:r w:rsidRPr="00BF4F19">
        <w:rPr>
          <w:sz w:val="14"/>
        </w:rPr>
        <w:t xml:space="preserve">, </w:t>
      </w:r>
      <w:r w:rsidRPr="00BF4F19">
        <w:rPr>
          <w:rStyle w:val="StyleUnderline"/>
        </w:rPr>
        <w:t>and politically defined performance criteria</w:t>
      </w:r>
      <w:r w:rsidRPr="00BF4F19">
        <w:rPr>
          <w:sz w:val="14"/>
        </w:rPr>
        <w:t xml:space="preserve">; </w:t>
      </w:r>
      <w:r w:rsidRPr="00BF4F19">
        <w:rPr>
          <w:rStyle w:val="StyleUnderline"/>
        </w:rPr>
        <w:t>and competitive forces that tend to direct resources toward more competent owners are replaced with socialized</w:t>
      </w:r>
      <w:r w:rsidRPr="00BF4F19">
        <w:rPr>
          <w:sz w:val="14"/>
        </w:rPr>
        <w:t xml:space="preserve">, </w:t>
      </w:r>
      <w:r w:rsidRPr="00BF4F19">
        <w:rPr>
          <w:rStyle w:val="StyleUnderline"/>
        </w:rPr>
        <w:t>politicized decision-making</w:t>
      </w:r>
      <w:r w:rsidRPr="00BF4F19">
        <w:rPr>
          <w:sz w:val="14"/>
        </w:rPr>
        <w:t xml:space="preserve">. Comparative institutional analysis suggests that </w:t>
      </w:r>
      <w:r w:rsidRPr="00BF4F19">
        <w:rPr>
          <w:rStyle w:val="StyleUnderline"/>
        </w:rPr>
        <w:t xml:space="preserve">these moves will </w:t>
      </w:r>
      <w:r w:rsidRPr="00BF4F19">
        <w:rPr>
          <w:rStyle w:val="Emphasis"/>
        </w:rPr>
        <w:t>exacerbate</w:t>
      </w:r>
      <w:r w:rsidRPr="00BF4F19">
        <w:rPr>
          <w:sz w:val="14"/>
        </w:rPr>
        <w:t xml:space="preserve">, </w:t>
      </w:r>
      <w:r w:rsidRPr="00BF4F19">
        <w:rPr>
          <w:rStyle w:val="Emphasis"/>
        </w:rPr>
        <w:t>not alleviate</w:t>
      </w:r>
      <w:r w:rsidRPr="00BF4F19">
        <w:rPr>
          <w:sz w:val="14"/>
        </w:rPr>
        <w:t xml:space="preserve">, </w:t>
      </w:r>
      <w:r w:rsidRPr="00BF4F19">
        <w:rPr>
          <w:rStyle w:val="StyleUnderline"/>
        </w:rPr>
        <w:t>concerns about the environment</w:t>
      </w:r>
      <w:r w:rsidRPr="00BF4F19">
        <w:rPr>
          <w:sz w:val="14"/>
        </w:rPr>
        <w:t xml:space="preserve">, </w:t>
      </w:r>
      <w:r w:rsidRPr="00BF4F19">
        <w:rPr>
          <w:rStyle w:val="StyleUnderline"/>
        </w:rPr>
        <w:t>inequality</w:t>
      </w:r>
      <w:r w:rsidRPr="00BF4F19">
        <w:rPr>
          <w:sz w:val="14"/>
        </w:rPr>
        <w:t xml:space="preserve">, </w:t>
      </w:r>
      <w:r w:rsidRPr="00BF4F19">
        <w:rPr>
          <w:rStyle w:val="StyleUnderline"/>
        </w:rPr>
        <w:t>stagnation</w:t>
      </w:r>
      <w:r w:rsidRPr="00BF4F19">
        <w:rPr>
          <w:sz w:val="14"/>
        </w:rPr>
        <w:t xml:space="preserve">, </w:t>
      </w:r>
      <w:r w:rsidRPr="00BF4F19">
        <w:rPr>
          <w:rStyle w:val="StyleUnderline"/>
        </w:rPr>
        <w:t>and so on</w:t>
      </w:r>
      <w:r w:rsidRPr="00BF4F19">
        <w:rPr>
          <w:sz w:val="14"/>
        </w:rPr>
        <w:t>.</w:t>
      </w:r>
    </w:p>
    <w:p w14:paraId="1CF60709" w14:textId="77777777" w:rsidR="00D12025" w:rsidRPr="00D12025" w:rsidRDefault="00D12025" w:rsidP="00D12025"/>
    <w:p w14:paraId="2A05B017" w14:textId="4485A29E" w:rsidR="00BC1991" w:rsidRDefault="00BC1991" w:rsidP="0099163A"/>
    <w:sectPr w:rsidR="00BC19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6D10E" w14:textId="77777777" w:rsidR="001B4A49" w:rsidRDefault="001B4A49" w:rsidP="00066D2C">
      <w:r>
        <w:separator/>
      </w:r>
    </w:p>
  </w:endnote>
  <w:endnote w:type="continuationSeparator" w:id="0">
    <w:p w14:paraId="0E4EC3C5" w14:textId="77777777" w:rsidR="001B4A49" w:rsidRDefault="001B4A4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89AEF" w14:textId="77777777" w:rsidR="001B4A49" w:rsidRDefault="001B4A49" w:rsidP="00066D2C">
      <w:r>
        <w:separator/>
      </w:r>
    </w:p>
  </w:footnote>
  <w:footnote w:type="continuationSeparator" w:id="0">
    <w:p w14:paraId="50E36527" w14:textId="77777777" w:rsidR="001B4A49" w:rsidRDefault="001B4A4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1024D9"/>
    <w:multiLevelType w:val="hybridMultilevel"/>
    <w:tmpl w:val="D0EEBC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236A73"/>
    <w:multiLevelType w:val="hybridMultilevel"/>
    <w:tmpl w:val="92265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702A8C"/>
    <w:multiLevelType w:val="multilevel"/>
    <w:tmpl w:val="FE3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675157"/>
    <w:multiLevelType w:val="multilevel"/>
    <w:tmpl w:val="978AF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9B621B"/>
    <w:multiLevelType w:val="hybridMultilevel"/>
    <w:tmpl w:val="1EA4F190"/>
    <w:lvl w:ilvl="0" w:tplc="7118356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3011985">
    <w:abstractNumId w:val="15"/>
  </w:num>
  <w:num w:numId="46" w16cid:durableId="2144761779">
    <w:abstractNumId w:val="14"/>
  </w:num>
  <w:num w:numId="47" w16cid:durableId="686445567">
    <w:abstractNumId w:val="16"/>
  </w:num>
  <w:num w:numId="48" w16cid:durableId="2032142527">
    <w:abstractNumId w:val="17"/>
  </w:num>
  <w:num w:numId="49" w16cid:durableId="11424246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3AC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946"/>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A49"/>
    <w:rsid w:val="001C0A69"/>
    <w:rsid w:val="001C3AC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4C5"/>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693"/>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13A"/>
    <w:rsid w:val="0089108B"/>
    <w:rsid w:val="00892EE6"/>
    <w:rsid w:val="008931B4"/>
    <w:rsid w:val="00893B85"/>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63A"/>
    <w:rsid w:val="00991819"/>
    <w:rsid w:val="00992BBB"/>
    <w:rsid w:val="00996B34"/>
    <w:rsid w:val="009A0FC8"/>
    <w:rsid w:val="009A2372"/>
    <w:rsid w:val="009A2A72"/>
    <w:rsid w:val="009A42F1"/>
    <w:rsid w:val="009A5571"/>
    <w:rsid w:val="009A7878"/>
    <w:rsid w:val="009B0CDC"/>
    <w:rsid w:val="009B1729"/>
    <w:rsid w:val="009C01EF"/>
    <w:rsid w:val="009C050D"/>
    <w:rsid w:val="009C06D3"/>
    <w:rsid w:val="009C1312"/>
    <w:rsid w:val="009C6DFD"/>
    <w:rsid w:val="009C7060"/>
    <w:rsid w:val="009D399A"/>
    <w:rsid w:val="009D4A50"/>
    <w:rsid w:val="009D5056"/>
    <w:rsid w:val="009D5FD0"/>
    <w:rsid w:val="009D66BC"/>
    <w:rsid w:val="009E53AF"/>
    <w:rsid w:val="009E5795"/>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318"/>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804"/>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99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DFC"/>
    <w:rsid w:val="00C27729"/>
    <w:rsid w:val="00C312FA"/>
    <w:rsid w:val="00C332C4"/>
    <w:rsid w:val="00C334F5"/>
    <w:rsid w:val="00C339D1"/>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CC1"/>
    <w:rsid w:val="00C84097"/>
    <w:rsid w:val="00C8569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2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312"/>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AB5"/>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F075C"/>
  <w15:chartTrackingRefBased/>
  <w15:docId w15:val="{3219485E-99B4-4915-B51C-FF3CB9DC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4804"/>
    <w:pPr>
      <w:spacing w:after="0" w:line="240" w:lineRule="auto"/>
    </w:pPr>
    <w:rPr>
      <w:rFonts w:ascii="Georgia" w:hAnsi="Georgia" w:cs="Calibri"/>
    </w:rPr>
  </w:style>
  <w:style w:type="paragraph" w:styleId="Heading1">
    <w:name w:val="heading 1"/>
    <w:aliases w:val="Pocket"/>
    <w:basedOn w:val="Normal"/>
    <w:next w:val="Normal"/>
    <w:link w:val="Heading1Char"/>
    <w:qFormat/>
    <w:rsid w:val="00B4480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480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B44804"/>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44804"/>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4480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48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4804"/>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B44804"/>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B44804"/>
    <w:rPr>
      <w:color w:val="auto"/>
      <w:u w:val="none"/>
    </w:rPr>
  </w:style>
  <w:style w:type="character" w:customStyle="1" w:styleId="Heading1Char">
    <w:name w:val="Heading 1 Char"/>
    <w:aliases w:val="Pocket Char"/>
    <w:basedOn w:val="DefaultParagraphFont"/>
    <w:link w:val="Heading1"/>
    <w:rsid w:val="00B4480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44804"/>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B44804"/>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44804"/>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4804"/>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B44804"/>
    <w:rPr>
      <w:b w:val="0"/>
      <w:sz w:val="22"/>
      <w:u w:val="single"/>
    </w:rPr>
  </w:style>
  <w:style w:type="character" w:styleId="Strong">
    <w:name w:val="Strong"/>
    <w:basedOn w:val="DefaultParagraphFont"/>
    <w:uiPriority w:val="22"/>
    <w:semiHidden/>
    <w:qFormat/>
    <w:rsid w:val="00B44804"/>
    <w:rPr>
      <w:b/>
      <w:bCs/>
    </w:rPr>
  </w:style>
  <w:style w:type="character" w:styleId="BookTitle">
    <w:name w:val="Book Title"/>
    <w:basedOn w:val="DefaultParagraphFont"/>
    <w:uiPriority w:val="33"/>
    <w:semiHidden/>
    <w:qFormat/>
    <w:rsid w:val="00B44804"/>
    <w:rPr>
      <w:b/>
      <w:bCs/>
      <w:i/>
      <w:iCs/>
      <w:spacing w:val="5"/>
    </w:rPr>
  </w:style>
  <w:style w:type="character" w:customStyle="1" w:styleId="Heading5Char">
    <w:name w:val="Heading 5 Char"/>
    <w:basedOn w:val="DefaultParagraphFont"/>
    <w:link w:val="Heading5"/>
    <w:uiPriority w:val="9"/>
    <w:semiHidden/>
    <w:rsid w:val="00B448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4804"/>
  </w:style>
  <w:style w:type="paragraph" w:styleId="Header">
    <w:name w:val="header"/>
    <w:basedOn w:val="Normal"/>
    <w:link w:val="HeaderChar"/>
    <w:uiPriority w:val="99"/>
    <w:semiHidden/>
    <w:rsid w:val="00B44804"/>
    <w:pPr>
      <w:tabs>
        <w:tab w:val="center" w:pos="4680"/>
        <w:tab w:val="right" w:pos="9360"/>
      </w:tabs>
    </w:pPr>
  </w:style>
  <w:style w:type="character" w:customStyle="1" w:styleId="HeaderChar">
    <w:name w:val="Header Char"/>
    <w:basedOn w:val="DefaultParagraphFont"/>
    <w:link w:val="Header"/>
    <w:uiPriority w:val="99"/>
    <w:semiHidden/>
    <w:rsid w:val="00B44804"/>
    <w:rPr>
      <w:rFonts w:ascii="Georgia" w:hAnsi="Georgia" w:cs="Calibri"/>
    </w:rPr>
  </w:style>
  <w:style w:type="paragraph" w:styleId="Footer">
    <w:name w:val="footer"/>
    <w:basedOn w:val="Normal"/>
    <w:link w:val="FooterChar"/>
    <w:uiPriority w:val="99"/>
    <w:semiHidden/>
    <w:rsid w:val="00B44804"/>
    <w:pPr>
      <w:tabs>
        <w:tab w:val="center" w:pos="4680"/>
        <w:tab w:val="right" w:pos="9360"/>
      </w:tabs>
    </w:pPr>
  </w:style>
  <w:style w:type="character" w:customStyle="1" w:styleId="FooterChar">
    <w:name w:val="Footer Char"/>
    <w:basedOn w:val="DefaultParagraphFont"/>
    <w:link w:val="Footer"/>
    <w:uiPriority w:val="99"/>
    <w:semiHidden/>
    <w:rsid w:val="00B44804"/>
    <w:rPr>
      <w:rFonts w:ascii="Georgia" w:hAnsi="Georgia" w:cs="Calibri"/>
    </w:rPr>
  </w:style>
  <w:style w:type="paragraph" w:styleId="BodyText">
    <w:name w:val="Body Text"/>
    <w:basedOn w:val="Normal"/>
    <w:link w:val="BodyTextChar"/>
    <w:uiPriority w:val="99"/>
    <w:semiHidden/>
    <w:unhideWhenUsed/>
    <w:rsid w:val="00B44804"/>
    <w:pPr>
      <w:spacing w:after="120"/>
    </w:pPr>
  </w:style>
  <w:style w:type="character" w:customStyle="1" w:styleId="BodyTextChar">
    <w:name w:val="Body Text Char"/>
    <w:basedOn w:val="DefaultParagraphFont"/>
    <w:link w:val="BodyText"/>
    <w:uiPriority w:val="99"/>
    <w:semiHidden/>
    <w:rsid w:val="00B44804"/>
    <w:rPr>
      <w:rFonts w:ascii="Georgia" w:hAnsi="Georgia" w:cs="Calibri"/>
    </w:rPr>
  </w:style>
  <w:style w:type="paragraph" w:styleId="NoSpacing">
    <w:name w:val="No Spacing"/>
    <w:link w:val="NoSpacingChar"/>
    <w:uiPriority w:val="99"/>
    <w:semiHidden/>
    <w:unhideWhenUsed/>
    <w:qFormat/>
    <w:rsid w:val="00B4480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4480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B44804"/>
    <w:rPr>
      <w:color w:val="0563C1" w:themeColor="hyperlink"/>
      <w:u w:val="single"/>
    </w:rPr>
  </w:style>
  <w:style w:type="character" w:styleId="UnresolvedMention">
    <w:name w:val="Unresolved Mention"/>
    <w:basedOn w:val="DefaultParagraphFont"/>
    <w:uiPriority w:val="99"/>
    <w:semiHidden/>
    <w:unhideWhenUsed/>
    <w:rsid w:val="00B44804"/>
    <w:rPr>
      <w:color w:val="605E5C"/>
      <w:shd w:val="clear" w:color="auto" w:fill="E1DFDD"/>
    </w:rPr>
  </w:style>
  <w:style w:type="paragraph" w:customStyle="1" w:styleId="textbold">
    <w:name w:val="text bold"/>
    <w:basedOn w:val="Normal"/>
    <w:link w:val="Emphasis"/>
    <w:uiPriority w:val="8"/>
    <w:qFormat/>
    <w:rsid w:val="001C3AC1"/>
    <w:pPr>
      <w:ind w:left="720"/>
      <w:jc w:val="both"/>
    </w:pPr>
    <w:rPr>
      <w:b/>
      <w:iCs/>
      <w:u w:val="single"/>
      <w:bdr w:val="single" w:sz="8" w:space="0" w:color="auto"/>
    </w:rPr>
  </w:style>
  <w:style w:type="paragraph" w:customStyle="1" w:styleId="Emphasis1">
    <w:name w:val="Emphasis1"/>
    <w:basedOn w:val="Normal"/>
    <w:autoRedefine/>
    <w:uiPriority w:val="8"/>
    <w:qFormat/>
    <w:rsid w:val="009A2A7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9E57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gazine.scienceforthepeople.org/geoengineering/geoengineering-environmental-capitalism/" TargetMode="External"/><Relationship Id="rId18" Type="http://schemas.openxmlformats.org/officeDocument/2006/relationships/hyperlink" Target="https://monthlyreview.org/2018/09/01/making-war-on-the-planet/" TargetMode="External"/><Relationship Id="rId26" Type="http://schemas.openxmlformats.org/officeDocument/2006/relationships/hyperlink" Target="https://www.tandfonline.com/doi/full/10.1080/1088937X.2018.1455756?casa_token=4nIEm0e-oKQAAAAA%3Af3YRqYqtWrw16QApKaDaGF7vMCcM6ZEBwVHjfODdPRBf0pVzE9EDG-IdWDhFJSQ9LPuYlvO2FA" TargetMode="External"/><Relationship Id="rId39" Type="http://schemas.openxmlformats.org/officeDocument/2006/relationships/hyperlink" Target="https://ir.library.oregonstate.edu/concern/graduate_thesis_or_dissertations/4b29bb56x" TargetMode="External"/><Relationship Id="rId21" Type="http://schemas.openxmlformats.org/officeDocument/2006/relationships/hyperlink" Target="https://doi.org/10.1080/1088937X.2018.1455756" TargetMode="External"/><Relationship Id="rId34" Type="http://schemas.openxmlformats.org/officeDocument/2006/relationships/hyperlink" Target="https://doi.org/10.1016/j.ecolecon.2021.107247" TargetMode="External"/><Relationship Id="rId42" Type="http://schemas.openxmlformats.org/officeDocument/2006/relationships/hyperlink" Target="https://reformandrevolution.org/2025/01/20/shock-and-boogaloo-perspectives-for-trumps-second-ter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onthlyreview.org/2018/09/01/making-war-on-the-planet/" TargetMode="External"/><Relationship Id="rId29" Type="http://schemas.openxmlformats.org/officeDocument/2006/relationships/hyperlink" Target="https://www.tandfonline.com/doi/full/10.1080/1088937X.2018.1455756?casa_token=4nIEm0e-oKQAAAAA%3Af3YRqYqtWrw16QApKaDaGF7vMCcM6ZEBwVHjfODdPRBf0pVzE9EDG-IdWDhFJSQ9LPuYlvO2F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oengineeringmonitor.org/2018/05/direct-air-capture/" TargetMode="External"/><Relationship Id="rId24" Type="http://schemas.openxmlformats.org/officeDocument/2006/relationships/hyperlink" Target="https://www.tandfonline.com/doi/full/10.1080/1088937X.2018.1455756?casa_token=4nIEm0e-oKQAAAAA%3Af3YRqYqtWrw16QApKaDaGF7vMCcM6ZEBwVHjfODdPRBf0pVzE9EDG-IdWDhFJSQ9LPuYlvO2FA" TargetMode="External"/><Relationship Id="rId32" Type="http://schemas.openxmlformats.org/officeDocument/2006/relationships/hyperlink" Target="https://www.tandfonline.com/doi/full/10.1080/1088937X.2018.1455756?casa_token=4nIEm0e-oKQAAAAA%3Af3YRqYqtWrw16QApKaDaGF7vMCcM6ZEBwVHjfODdPRBf0pVzE9EDG-IdWDhFJSQ9LPuYlvO2FA" TargetMode="External"/><Relationship Id="rId37" Type="http://schemas.openxmlformats.org/officeDocument/2006/relationships/hyperlink" Target="https://redflag.org.au/article/worldwide-revolution-possible-and-necessary" TargetMode="External"/><Relationship Id="rId40" Type="http://schemas.openxmlformats.org/officeDocument/2006/relationships/hyperlink" Target="https://redflag.org.au/article/worldwide-revolution-possible-and-necessary"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onthlyreview.org/2018/09/01/making-war-on-the-planet/" TargetMode="External"/><Relationship Id="rId23" Type="http://schemas.openxmlformats.org/officeDocument/2006/relationships/hyperlink" Target="https://www.tandfonline.com/doi/full/10.1080/1088937X.2018.1455756?casa_token=4nIEm0e-oKQAAAAA%3Af3YRqYqtWrw16QApKaDaGF7vMCcM6ZEBwVHjfODdPRBf0pVzE9EDG-IdWDhFJSQ9LPuYlvO2FA" TargetMode="External"/><Relationship Id="rId28" Type="http://schemas.openxmlformats.org/officeDocument/2006/relationships/hyperlink" Target="https://www.tandfonline.com/doi/full/10.1080/1088937X.2018.1455756?casa_token=4nIEm0e-oKQAAAAA%3Af3YRqYqtWrw16QApKaDaGF7vMCcM6ZEBwVHjfODdPRBf0pVzE9EDG-IdWDhFJSQ9LPuYlvO2FA" TargetMode="External"/><Relationship Id="rId36" Type="http://schemas.openxmlformats.org/officeDocument/2006/relationships/hyperlink" Target="http://monthlyreview.org/2003/06/01/militarism-and-the-coming-wars" TargetMode="External"/><Relationship Id="rId10" Type="http://schemas.openxmlformats.org/officeDocument/2006/relationships/hyperlink" Target="https://www.ipcc.ch/report/sr15/" TargetMode="External"/><Relationship Id="rId19" Type="http://schemas.openxmlformats.org/officeDocument/2006/relationships/hyperlink" Target="https://monthlyreview.org/2018/09/01/making-war-on-the-planet/" TargetMode="External"/><Relationship Id="rId31" Type="http://schemas.openxmlformats.org/officeDocument/2006/relationships/hyperlink" Target="https://www.tandfonline.com/doi/full/10.1080/1088937X.2018.1455756?casa_token=4nIEm0e-oKQAAAAA%3Af3YRqYqtWrw16QApKaDaGF7vMCcM6ZEBwVHjfODdPRBf0pVzE9EDG-IdWDhFJSQ9LPuYlvO2FA"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geoengineeringmonitor.org/2018/05/carbon_capture_storage/" TargetMode="External"/><Relationship Id="rId14" Type="http://schemas.openxmlformats.org/officeDocument/2006/relationships/hyperlink" Target="https://magazine.scienceforthepeople.org/geoengineering/geoengineering-environmental-capitalism/" TargetMode="External"/><Relationship Id="rId22" Type="http://schemas.openxmlformats.org/officeDocument/2006/relationships/hyperlink" Target="https://www.tandfonline.com/doi/full/10.1080/1088937X.2018.1455756?casa_token=4nIEm0e-oKQAAAAA%3Af3YRqYqtWrw16QApKaDaGF7vMCcM6ZEBwVHjfODdPRBf0pVzE9EDG-IdWDhFJSQ9LPuYlvO2FA" TargetMode="External"/><Relationship Id="rId27" Type="http://schemas.openxmlformats.org/officeDocument/2006/relationships/hyperlink" Target="https://www.tandfonline.com/doi/full/10.1080/1088937X.2018.1455756?casa_token=4nIEm0e-oKQAAAAA%3Af3YRqYqtWrw16QApKaDaGF7vMCcM6ZEBwVHjfODdPRBf0pVzE9EDG-IdWDhFJSQ9LPuYlvO2FA" TargetMode="External"/><Relationship Id="rId30" Type="http://schemas.openxmlformats.org/officeDocument/2006/relationships/hyperlink" Target="https://www.tandfonline.com/doi/full/10.1080/1088937X.2018.1455756?casa_token=4nIEm0e-oKQAAAAA%3Af3YRqYqtWrw16QApKaDaGF7vMCcM6ZEBwVHjfODdPRBf0pVzE9EDG-IdWDhFJSQ9LPuYlvO2FA" TargetMode="External"/><Relationship Id="rId35" Type="http://schemas.openxmlformats.org/officeDocument/2006/relationships/hyperlink" Target="https://www.sciencedirect.com/science/article/pii/S0921800921003062" TargetMode="External"/><Relationship Id="rId43" Type="http://schemas.openxmlformats.org/officeDocument/2006/relationships/hyperlink" Target="https://jacobin.com/2025/04/recession-economy-crises-trump-democrats" TargetMode="External"/><Relationship Id="rId8" Type="http://schemas.openxmlformats.org/officeDocument/2006/relationships/hyperlink" Target="https://www.sciencedirect.cm/science/article/pii/S2589811625000151" TargetMode="External"/><Relationship Id="rId3" Type="http://schemas.openxmlformats.org/officeDocument/2006/relationships/styles" Target="styles.xml"/><Relationship Id="rId12" Type="http://schemas.openxmlformats.org/officeDocument/2006/relationships/hyperlink" Target="https://www.desmogblog.com/biochar-lobby-offsets-tar-sands-fracking-reclamation-unsettled-science" TargetMode="External"/><Relationship Id="rId17" Type="http://schemas.openxmlformats.org/officeDocument/2006/relationships/hyperlink" Target="https://monthlyreview.org/2018/09/01/making-war-on-the-planet/" TargetMode="External"/><Relationship Id="rId25" Type="http://schemas.openxmlformats.org/officeDocument/2006/relationships/hyperlink" Target="https://www.tandfonline.com/doi/full/10.1080/1088937X.2018.1455756?casa_token=4nIEm0e-oKQAAAAA%3Af3YRqYqtWrw16QApKaDaGF7vMCcM6ZEBwVHjfODdPRBf0pVzE9EDG-IdWDhFJSQ9LPuYlvO2FA" TargetMode="External"/><Relationship Id="rId33" Type="http://schemas.openxmlformats.org/officeDocument/2006/relationships/hyperlink" Target="https://truthout.org/articles/arctic-ice-melt-psychopathic-capitalism-and-the-corporate-media/" TargetMode="External"/><Relationship Id="rId38" Type="http://schemas.openxmlformats.org/officeDocument/2006/relationships/hyperlink" Target="https://www.thearcticinstitute.org/earth-back-expanding-polar-legal-imagination/" TargetMode="External"/><Relationship Id="rId20" Type="http://schemas.openxmlformats.org/officeDocument/2006/relationships/hyperlink" Target="https://monthlyreview.org/2018/09/01/making-war-on-the-planet/" TargetMode="External"/><Relationship Id="rId4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134888</Words>
  <Characters>768866</Characters>
  <Application>Microsoft Office Word</Application>
  <DocSecurity>0</DocSecurity>
  <Lines>6407</Lines>
  <Paragraphs>1803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2</cp:revision>
  <dcterms:created xsi:type="dcterms:W3CDTF">2025-07-20T19:34:00Z</dcterms:created>
  <dcterms:modified xsi:type="dcterms:W3CDTF">2025-07-21T01:15:00Z</dcterms:modified>
</cp:coreProperties>
</file>