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A709" w14:textId="2F92396D" w:rsidR="000B03E8" w:rsidRPr="000B03E8" w:rsidRDefault="000B03E8" w:rsidP="000B03E8">
      <w:pPr>
        <w:pStyle w:val="Heading1"/>
      </w:pPr>
      <w:r w:rsidRPr="000B03E8">
        <w:t>Misc Updates – DGHL</w:t>
      </w:r>
    </w:p>
    <w:p w14:paraId="5F49D283" w14:textId="6B702952" w:rsidR="000B03E8" w:rsidRDefault="000B03E8" w:rsidP="000B03E8">
      <w:pPr>
        <w:pStyle w:val="Heading2"/>
      </w:pPr>
      <w:r>
        <w:lastRenderedPageBreak/>
        <w:t>Cap K</w:t>
      </w:r>
      <w:r w:rsidR="0021677F">
        <w:t>---AFF</w:t>
      </w:r>
    </w:p>
    <w:p w14:paraId="5F847841" w14:textId="08F42AFE" w:rsidR="000B03E8" w:rsidRDefault="000B03E8" w:rsidP="000B03E8">
      <w:pPr>
        <w:pStyle w:val="Heading3"/>
      </w:pPr>
      <w:r>
        <w:t>Solvency---Degrowth---2AC</w:t>
      </w:r>
    </w:p>
    <w:p w14:paraId="5A583873" w14:textId="09175780" w:rsidR="000B03E8" w:rsidRDefault="000B03E8" w:rsidP="000B03E8">
      <w:pPr>
        <w:pStyle w:val="Heading4"/>
      </w:pPr>
      <w:r>
        <w:t xml:space="preserve">Degrowth can’t solve climate change. </w:t>
      </w:r>
      <w:r w:rsidRPr="009337A3">
        <w:t xml:space="preserve"> </w:t>
      </w:r>
    </w:p>
    <w:p w14:paraId="70782A29" w14:textId="77777777" w:rsidR="0021677F" w:rsidRPr="0021677F" w:rsidRDefault="000B03E8" w:rsidP="0021677F">
      <w:r w:rsidRPr="0021677F">
        <w:t xml:space="preserve">Matt </w:t>
      </w:r>
      <w:r w:rsidRPr="0021677F">
        <w:rPr>
          <w:rStyle w:val="Style13ptBold"/>
        </w:rPr>
        <w:t>Huber ’23</w:t>
      </w:r>
      <w:r w:rsidRPr="0021677F">
        <w:t>, Professor of Geography at Syracuse, “The Problem with Degrowth”, Jacobin, 07-16-2023, https://jacobin.com/2023/07/degrowth-climate-change-economic-planning-production-austerity.</w:t>
      </w:r>
    </w:p>
    <w:p w14:paraId="466A0573" w14:textId="00C06891" w:rsidR="000B03E8" w:rsidRPr="0021677F" w:rsidRDefault="000B03E8" w:rsidP="000B03E8">
      <w:r w:rsidRPr="00AC3187">
        <w:rPr>
          <w:sz w:val="16"/>
        </w:rPr>
        <w:t>The environmental perspective of degrowth is gaining traction. A couple months ago the European Union parliament held a multiday conference “Beyond Growth” featuring many speakers aligned with the perspective. Liberal environmentalist Bill McKibben offered a sympathetic assessment in the New Yorker.</w:t>
      </w:r>
    </w:p>
    <w:p w14:paraId="6C5FD42E" w14:textId="77777777" w:rsidR="000B03E8" w:rsidRPr="00AC3187" w:rsidRDefault="000B03E8" w:rsidP="000B03E8">
      <w:pPr>
        <w:rPr>
          <w:sz w:val="16"/>
        </w:rPr>
      </w:pPr>
      <w:r w:rsidRPr="00AC3187">
        <w:rPr>
          <w:sz w:val="16"/>
        </w:rPr>
        <w:t>Degrowth is even making inroads on the socialist left. Two years ago the Rosa-Luxemburg-Stiftung in New York City published an article, “Degrowth and Revolutionary Organizing.” A major book, The Future Is Degrowth, was favorably reviewed in Democratic Socialists of America’s journal Socialist Forum. In Japan, the ecological Marxist Kohei Saito has sold five hundred thousand copies of a book laying out a case for degrowth communism (the volume, titled Slow Down: The Degrowth Manifesto, will be released in an English translation early next year).</w:t>
      </w:r>
    </w:p>
    <w:p w14:paraId="335BECE3" w14:textId="77777777" w:rsidR="000B03E8" w:rsidRPr="00AC3187" w:rsidRDefault="000B03E8" w:rsidP="000B03E8">
      <w:pPr>
        <w:rPr>
          <w:rStyle w:val="StyleUnderline"/>
        </w:rPr>
      </w:pPr>
      <w:r w:rsidRPr="00AC3187">
        <w:rPr>
          <w:sz w:val="16"/>
        </w:rPr>
        <w:t xml:space="preserve">And now one of the oldest journals on the socialist left, the Monthly Review — its first issue in 1949 included “Why Socialism?” by Albert Einstein — has fully embraced degrowth. It’s latest issue is entitled “Planned Degrowth: Ecosocialism and Sustainable Human Development” and features many of the most prominent degrowth proponents, such as Jason Hickel and Matthias Schmelzer. The issue also includes a long introduction by the long-standing ecological Marxist John Bellamy Foster. As usual for a Foster essay, there is much thought provoking and worth agreeing with in it. But ultimately, like much of the degrowth movement, it </w:t>
      </w:r>
      <w:r w:rsidRPr="00AC3187">
        <w:rPr>
          <w:rStyle w:val="StyleUnderline"/>
        </w:rPr>
        <w:t>needlessly shackles</w:t>
      </w:r>
      <w:r w:rsidRPr="00AC3187">
        <w:rPr>
          <w:sz w:val="16"/>
        </w:rPr>
        <w:t xml:space="preserve"> its </w:t>
      </w:r>
      <w:r w:rsidRPr="00AC3187">
        <w:rPr>
          <w:rStyle w:val="StyleUnderline"/>
        </w:rPr>
        <w:t>vision of</w:t>
      </w:r>
      <w:r w:rsidRPr="00AC3187">
        <w:rPr>
          <w:sz w:val="16"/>
        </w:rPr>
        <w:t xml:space="preserve"> a </w:t>
      </w:r>
      <w:r w:rsidRPr="00AC3187">
        <w:rPr>
          <w:rStyle w:val="StyleUnderline"/>
        </w:rPr>
        <w:t>socialist future to</w:t>
      </w:r>
      <w:r w:rsidRPr="00AC3187">
        <w:rPr>
          <w:sz w:val="16"/>
        </w:rPr>
        <w:t xml:space="preserve"> a </w:t>
      </w:r>
      <w:r w:rsidRPr="00AC3187">
        <w:rPr>
          <w:rStyle w:val="StyleUnderline"/>
        </w:rPr>
        <w:t>program of aggregate reduction.</w:t>
      </w:r>
    </w:p>
    <w:p w14:paraId="689B83D3" w14:textId="77777777" w:rsidR="000B03E8" w:rsidRPr="00AC3187" w:rsidRDefault="000B03E8" w:rsidP="000B03E8">
      <w:pPr>
        <w:rPr>
          <w:sz w:val="16"/>
        </w:rPr>
      </w:pPr>
      <w:r w:rsidRPr="00AC3187">
        <w:rPr>
          <w:sz w:val="16"/>
        </w:rPr>
        <w:t>We all can agree with some aspects of Foster’s proposals: first, we want to shift to an economy that prioritizes ecological sustainability and provisioning human needs. We want an economy that produces for “use value” against capitalism’s focus on profit and exchange value.</w:t>
      </w:r>
    </w:p>
    <w:p w14:paraId="311D1ACF" w14:textId="77777777" w:rsidR="000B03E8" w:rsidRPr="00AC3187" w:rsidRDefault="000B03E8" w:rsidP="000B03E8">
      <w:pPr>
        <w:rPr>
          <w:sz w:val="16"/>
        </w:rPr>
      </w:pPr>
      <w:r w:rsidRPr="00AC3187">
        <w:rPr>
          <w:sz w:val="16"/>
        </w:rPr>
        <w:t>Indeed, degrowth proponents and Foster are correct to reject our society’s fixation on gross domestic product (GDP) as the indicator of economic health. GDP ultimately fixates on exchange value regardless of whether it contributes to popular and environmental well-being.</w:t>
      </w:r>
    </w:p>
    <w:p w14:paraId="6AA0324B" w14:textId="4CF65C88" w:rsidR="000B03E8" w:rsidRPr="00AC3187" w:rsidRDefault="000B03E8" w:rsidP="000B03E8">
      <w:pPr>
        <w:rPr>
          <w:sz w:val="16"/>
        </w:rPr>
      </w:pPr>
      <w:r w:rsidRPr="00AC3187">
        <w:rPr>
          <w:sz w:val="16"/>
        </w:rPr>
        <w:t>Second, solving the ecological crisis requires a shift away from the anarchy of the market under capitalism and toward planning. Most of our ecological problems are rooted in fixed infrastructure investments — housing, transportation, the electricity grid — that the market is uniquely bad at provisioning. Restructuring such systems requires planning.</w:t>
      </w:r>
    </w:p>
    <w:p w14:paraId="1EB647AE" w14:textId="77777777" w:rsidR="000B03E8" w:rsidRPr="00AC3187" w:rsidRDefault="000B03E8" w:rsidP="000B03E8">
      <w:pPr>
        <w:rPr>
          <w:sz w:val="16"/>
        </w:rPr>
      </w:pPr>
      <w:r w:rsidRPr="00AC3187">
        <w:rPr>
          <w:sz w:val="16"/>
        </w:rPr>
        <w:t>It is on the question of the productive forces where Foster departs from a standard Marxist position. Traditionally, Marxists argued that the relations of private ownership and the profit motive inhibit or “fetter” the full development of the productive forces, and only a transition to socialism can allow us to fully develop the productive forces. Yet, Foster says that while this might have been true in the nineteenth century, we must reevaluate this proposition in light of the twenty-first century ecological crisis:</w:t>
      </w:r>
    </w:p>
    <w:p w14:paraId="51E8AF48" w14:textId="77777777" w:rsidR="000B03E8" w:rsidRPr="00AC3187" w:rsidRDefault="000B03E8" w:rsidP="000B03E8">
      <w:pPr>
        <w:rPr>
          <w:sz w:val="16"/>
        </w:rPr>
      </w:pPr>
      <w:r w:rsidRPr="00AC3187">
        <w:rPr>
          <w:sz w:val="16"/>
        </w:rPr>
        <w:t>[T]he context in which [Marx and Engels] were writing was not today’s “full-world economy,” but rather a still early stage of industrialization. In the period of industrial development, extending from the beginning of the eighteenth century until the first Earth Day in 1970, world industrial productive potential increased in size around 1,730 times, which from a nineteenth-century perspective, would have seemed “a practically unlimited increase.” Today, however, it raises the issue of ecological “overshoot.”</w:t>
      </w:r>
    </w:p>
    <w:p w14:paraId="66994B86" w14:textId="77777777" w:rsidR="000B03E8" w:rsidRPr="00AC3187" w:rsidRDefault="000B03E8" w:rsidP="000B03E8">
      <w:pPr>
        <w:rPr>
          <w:sz w:val="16"/>
        </w:rPr>
      </w:pPr>
      <w:r w:rsidRPr="00AC3187">
        <w:rPr>
          <w:sz w:val="16"/>
        </w:rPr>
        <w:t xml:space="preserve">Foster then goes on to draw from Engels in saying, “the goal of socialism was not the expansion of production itself, but rather the ‘free development’ of human beings.” This is true. The goal is not necessarily to increase production but to create the maximum conditions for human freedom. But the reverse is also true: </w:t>
      </w:r>
      <w:r w:rsidRPr="00AC3187">
        <w:rPr>
          <w:rStyle w:val="StyleUnderline"/>
        </w:rPr>
        <w:t>the goal is not necessarily to decrease aggregate production</w:t>
      </w:r>
      <w:r w:rsidRPr="00AC3187">
        <w:rPr>
          <w:sz w:val="16"/>
        </w:rPr>
        <w:t>.</w:t>
      </w:r>
    </w:p>
    <w:p w14:paraId="21F342E0" w14:textId="77777777" w:rsidR="000B03E8" w:rsidRPr="00AC3187" w:rsidRDefault="000B03E8" w:rsidP="000B03E8">
      <w:pPr>
        <w:rPr>
          <w:sz w:val="16"/>
        </w:rPr>
      </w:pPr>
      <w:r w:rsidRPr="00AC3187">
        <w:rPr>
          <w:sz w:val="16"/>
        </w:rPr>
        <w:t>Nearly all degrowth proposals have some call for “aggregate” reductions of “energy use” or “material throughput.” For example, take this from The Future Is Degrowth: “degrowth can be defined as the democratic transition to a society that . . . is based on a much smaller throughput of energy and resources.”</w:t>
      </w:r>
    </w:p>
    <w:p w14:paraId="0C595422" w14:textId="77777777" w:rsidR="000B03E8" w:rsidRPr="00AC3187" w:rsidRDefault="000B03E8" w:rsidP="000B03E8">
      <w:pPr>
        <w:rPr>
          <w:sz w:val="16"/>
        </w:rPr>
      </w:pPr>
      <w:r w:rsidRPr="00AC3187">
        <w:rPr>
          <w:sz w:val="16"/>
        </w:rPr>
        <w:t xml:space="preserve">What </w:t>
      </w:r>
      <w:r w:rsidRPr="00AC3187">
        <w:rPr>
          <w:rStyle w:val="StyleUnderline"/>
        </w:rPr>
        <w:t>Engels</w:t>
      </w:r>
      <w:r w:rsidRPr="00AC3187">
        <w:rPr>
          <w:sz w:val="16"/>
        </w:rPr>
        <w:t xml:space="preserve"> actually </w:t>
      </w:r>
      <w:r w:rsidRPr="00AC3187">
        <w:rPr>
          <w:rStyle w:val="StyleUnderline"/>
        </w:rPr>
        <w:t>calls for</w:t>
      </w:r>
      <w:r w:rsidRPr="00AC3187">
        <w:rPr>
          <w:sz w:val="16"/>
        </w:rPr>
        <w:t xml:space="preserve"> in the cited passages from Anti-Dühring is for </w:t>
      </w:r>
      <w:r w:rsidRPr="00AC3187">
        <w:rPr>
          <w:rStyle w:val="StyleUnderline"/>
        </w:rPr>
        <w:t>society to take full social control</w:t>
      </w:r>
      <w:r w:rsidRPr="00AC3187">
        <w:rPr>
          <w:sz w:val="16"/>
        </w:rPr>
        <w:t xml:space="preserve"> (planning) </w:t>
      </w:r>
      <w:r w:rsidRPr="00AC3187">
        <w:rPr>
          <w:rStyle w:val="StyleUnderline"/>
        </w:rPr>
        <w:t>over</w:t>
      </w:r>
      <w:r w:rsidRPr="00AC3187">
        <w:rPr>
          <w:sz w:val="16"/>
        </w:rPr>
        <w:t xml:space="preserve"> the social </w:t>
      </w:r>
      <w:r w:rsidRPr="00AC3187">
        <w:rPr>
          <w:rStyle w:val="StyleUnderline"/>
        </w:rPr>
        <w:t>relation to nature</w:t>
      </w:r>
      <w:r w:rsidRPr="00AC3187">
        <w:rPr>
          <w:sz w:val="16"/>
        </w:rPr>
        <w:t xml:space="preserve">, as opposed to capitalism, which cedes it to anarchic markets. This </w:t>
      </w:r>
      <w:r w:rsidRPr="00AC3187">
        <w:rPr>
          <w:rStyle w:val="StyleUnderline"/>
        </w:rPr>
        <w:t>requires total flexibility to what must be grown or degrown</w:t>
      </w:r>
      <w:r w:rsidRPr="00AC3187">
        <w:rPr>
          <w:sz w:val="16"/>
        </w:rPr>
        <w:t xml:space="preserve">, and </w:t>
      </w:r>
      <w:r w:rsidRPr="00AC3187">
        <w:rPr>
          <w:rStyle w:val="StyleUnderline"/>
        </w:rPr>
        <w:t>not rigid adherence to aggregate reductions</w:t>
      </w:r>
      <w:r w:rsidRPr="00AC3187">
        <w:rPr>
          <w:sz w:val="16"/>
        </w:rPr>
        <w:t>.</w:t>
      </w:r>
    </w:p>
    <w:p w14:paraId="59FD5E23" w14:textId="77777777" w:rsidR="000B03E8" w:rsidRPr="00AC3187" w:rsidRDefault="000B03E8" w:rsidP="000B03E8">
      <w:pPr>
        <w:rPr>
          <w:sz w:val="16"/>
        </w:rPr>
      </w:pPr>
      <w:r w:rsidRPr="00AC3187">
        <w:rPr>
          <w:sz w:val="16"/>
        </w:rPr>
        <w:t xml:space="preserve">More to the point, the climate crisis actually fits Marx’s “fettering thesis” quite well. It is entirely clear that </w:t>
      </w:r>
      <w:r w:rsidRPr="00AC3187">
        <w:rPr>
          <w:rStyle w:val="StyleUnderline"/>
        </w:rPr>
        <w:t>solving climate change requires massive development of</w:t>
      </w:r>
      <w:r w:rsidRPr="00AC3187">
        <w:rPr>
          <w:sz w:val="16"/>
        </w:rPr>
        <w:t xml:space="preserve"> the </w:t>
      </w:r>
      <w:r w:rsidRPr="00AC3187">
        <w:rPr>
          <w:rStyle w:val="StyleUnderline"/>
        </w:rPr>
        <w:t>productive forces</w:t>
      </w:r>
      <w:r w:rsidRPr="00AC3187">
        <w:rPr>
          <w:sz w:val="16"/>
        </w:rPr>
        <w:t xml:space="preserve"> — productive forces that capital is specifically reluctant to invest in.</w:t>
      </w:r>
    </w:p>
    <w:p w14:paraId="681150FC" w14:textId="77777777" w:rsidR="000B03E8" w:rsidRPr="00AC3187" w:rsidRDefault="000B03E8" w:rsidP="000B03E8">
      <w:pPr>
        <w:rPr>
          <w:sz w:val="16"/>
        </w:rPr>
      </w:pPr>
      <w:r w:rsidRPr="00AC3187">
        <w:rPr>
          <w:sz w:val="16"/>
        </w:rPr>
        <w:t>For example, prominent modeling from Princeton University suggests that zeroing emissions by 2050 will require, among other things, 80 to120 million heat pumps, up to five times an increase in electricity transmission capacity, 250 large nuclear reactors (or 3,800 small ones), and the development of whole new industry — carbon capture and sequestration — from scratch.</w:t>
      </w:r>
    </w:p>
    <w:p w14:paraId="7B5CBF71" w14:textId="77777777" w:rsidR="000B03E8" w:rsidRPr="00AC3187" w:rsidRDefault="000B03E8" w:rsidP="000B03E8">
      <w:pPr>
        <w:rPr>
          <w:sz w:val="16"/>
        </w:rPr>
      </w:pPr>
      <w:r w:rsidRPr="00AC3187">
        <w:rPr>
          <w:sz w:val="16"/>
        </w:rPr>
        <w:t xml:space="preserve">This is why socialists argue that it will require a massive social effort of public investment and planning to accomplish this. In other words, </w:t>
      </w:r>
      <w:r w:rsidRPr="00AC3187">
        <w:rPr>
          <w:rStyle w:val="StyleUnderline"/>
        </w:rPr>
        <w:t>we need entirely different social relations of production to fully develop the productive forces necessary</w:t>
      </w:r>
      <w:r w:rsidRPr="00AC3187">
        <w:rPr>
          <w:sz w:val="16"/>
        </w:rPr>
        <w:t xml:space="preserve"> for our historical crisis.</w:t>
      </w:r>
    </w:p>
    <w:p w14:paraId="30294178" w14:textId="77777777" w:rsidR="000B03E8" w:rsidRPr="00AC3187" w:rsidRDefault="000B03E8" w:rsidP="000B03E8">
      <w:pPr>
        <w:rPr>
          <w:sz w:val="16"/>
        </w:rPr>
      </w:pPr>
      <w:r w:rsidRPr="00AC3187">
        <w:rPr>
          <w:sz w:val="16"/>
        </w:rPr>
        <w:t xml:space="preserve">But, even if we look beyond the ecological crisis, at </w:t>
      </w:r>
      <w:r w:rsidRPr="00AC3187">
        <w:rPr>
          <w:rStyle w:val="StyleUnderline"/>
        </w:rPr>
        <w:t>the core of the socialist project is</w:t>
      </w:r>
      <w:r w:rsidRPr="00AC3187">
        <w:rPr>
          <w:sz w:val="16"/>
        </w:rPr>
        <w:t xml:space="preserve"> the aim </w:t>
      </w:r>
      <w:r w:rsidRPr="00AC3187">
        <w:rPr>
          <w:rStyle w:val="StyleUnderline"/>
        </w:rPr>
        <w:t>to abolish class itself and</w:t>
      </w:r>
      <w:r w:rsidRPr="00AC3187">
        <w:rPr>
          <w:sz w:val="16"/>
        </w:rPr>
        <w:t xml:space="preserve"> the widespread </w:t>
      </w:r>
      <w:r w:rsidRPr="00AC3187">
        <w:rPr>
          <w:rStyle w:val="StyleUnderline"/>
        </w:rPr>
        <w:t>poverty</w:t>
      </w:r>
      <w:r w:rsidRPr="00AC3187">
        <w:rPr>
          <w:sz w:val="16"/>
        </w:rPr>
        <w:t xml:space="preserve"> that afflicts humans all over the planet (even in “rich countries” like the United States). Imagine what it would take to give the entire planet public housing, public transit, reliable electricity, and modern water-sewage services. Now </w:t>
      </w:r>
      <w:r w:rsidRPr="00AC3187">
        <w:rPr>
          <w:rStyle w:val="StyleUnderline"/>
        </w:rPr>
        <w:t>imagine trying to achieve this while</w:t>
      </w:r>
      <w:r w:rsidRPr="00AC3187">
        <w:rPr>
          <w:sz w:val="16"/>
        </w:rPr>
        <w:t xml:space="preserve"> also </w:t>
      </w:r>
      <w:r w:rsidRPr="00AC3187">
        <w:rPr>
          <w:rStyle w:val="StyleUnderline"/>
        </w:rPr>
        <w:t>shrinking aggregate material resource use</w:t>
      </w:r>
      <w:r w:rsidRPr="00AC3187">
        <w:rPr>
          <w:sz w:val="16"/>
        </w:rPr>
        <w:t xml:space="preserve">. To say the least, this sounds like </w:t>
      </w:r>
      <w:r w:rsidRPr="00AC3187">
        <w:rPr>
          <w:rStyle w:val="StyleUnderline"/>
        </w:rPr>
        <w:t>a difficult task</w:t>
      </w:r>
      <w:r w:rsidRPr="00AC3187">
        <w:rPr>
          <w:sz w:val="16"/>
        </w:rPr>
        <w:t>.</w:t>
      </w:r>
    </w:p>
    <w:p w14:paraId="39C17654" w14:textId="77777777" w:rsidR="000B03E8" w:rsidRPr="00AC3187" w:rsidRDefault="000B03E8" w:rsidP="000B03E8">
      <w:pPr>
        <w:rPr>
          <w:sz w:val="16"/>
        </w:rPr>
      </w:pPr>
      <w:r w:rsidRPr="00AC3187">
        <w:rPr>
          <w:sz w:val="16"/>
        </w:rPr>
        <w:t>Overall, it would be quite sad to build a socialist movement capable of seizing the means of production only to prohibit from the outset the further development of the productive forces. Socialism is not stasis. What about fusion power? Curing cancer? We still have so much left to accomplish as a species that capitalism might be holding us back from.</w:t>
      </w:r>
    </w:p>
    <w:p w14:paraId="4DE55745" w14:textId="77777777" w:rsidR="000B03E8" w:rsidRPr="00AC3187" w:rsidRDefault="000B03E8" w:rsidP="000B03E8">
      <w:pPr>
        <w:rPr>
          <w:sz w:val="16"/>
        </w:rPr>
      </w:pPr>
      <w:r w:rsidRPr="00AC3187">
        <w:rPr>
          <w:sz w:val="16"/>
        </w:rPr>
        <w:t>Of course, degrowthers say that the reason we need aggregate reductions is because the crisis is rooted in “the crossing of planetary boundaries” (not just climate change, but others such as biodiversity and freshwater resources). Foster writes: “Science has established without a doubt that, in today’s ‘full-world economy,’ it is necessary to operate within an overall Earth System budget with respect to allowable physical throughput.” Oddly, this sweeping claim is backed up by a citation to a nearly twenty-year-old paper by an advocate of immigration and population control, Herman Daly.</w:t>
      </w:r>
    </w:p>
    <w:p w14:paraId="7251DB57" w14:textId="77777777" w:rsidR="000B03E8" w:rsidRPr="00AC3187" w:rsidRDefault="000B03E8" w:rsidP="000B03E8">
      <w:pPr>
        <w:rPr>
          <w:rStyle w:val="StyleUnderline"/>
        </w:rPr>
      </w:pPr>
      <w:r w:rsidRPr="00AC3187">
        <w:rPr>
          <w:sz w:val="16"/>
        </w:rPr>
        <w:t xml:space="preserve">But as soon as the concept of fixed planetary boundaries was proposed, it was hotly debated and critiqued by scientists of various stripes. And, even if we accept that the science on these boundaries is fixed and settled, it is not at all clear that the answer to many of them is degrowth or aggregate reductions. Again, the </w:t>
      </w:r>
      <w:r w:rsidRPr="00AC3187">
        <w:rPr>
          <w:rStyle w:val="StyleUnderline"/>
        </w:rPr>
        <w:t>solution to climate change requires at least initially a massive expansion of production and infrastructure investment.</w:t>
      </w:r>
    </w:p>
    <w:p w14:paraId="49587A50" w14:textId="77777777" w:rsidR="000B03E8" w:rsidRPr="00AC3187" w:rsidRDefault="000B03E8" w:rsidP="000B03E8">
      <w:pPr>
        <w:rPr>
          <w:sz w:val="16"/>
        </w:rPr>
      </w:pPr>
      <w:r w:rsidRPr="00AC3187">
        <w:rPr>
          <w:sz w:val="16"/>
        </w:rPr>
        <w:t xml:space="preserve">One of the boundaries — stratospheric ozone depletion — has basically already been addressed by a simple technological switch initiated by the 1987 Montreal Protocol. Overall, </w:t>
      </w:r>
      <w:r w:rsidRPr="00AC3187">
        <w:rPr>
          <w:rStyle w:val="StyleUnderline"/>
        </w:rPr>
        <w:t>addressing each</w:t>
      </w:r>
      <w:r w:rsidRPr="00AC3187">
        <w:rPr>
          <w:sz w:val="16"/>
        </w:rPr>
        <w:t xml:space="preserve"> of the </w:t>
      </w:r>
      <w:r w:rsidRPr="00AC3187">
        <w:rPr>
          <w:rStyle w:val="StyleUnderline"/>
        </w:rPr>
        <w:t>boundaries is complex</w:t>
      </w:r>
      <w:r w:rsidRPr="00AC3187">
        <w:rPr>
          <w:sz w:val="16"/>
        </w:rPr>
        <w:t xml:space="preserve"> and </w:t>
      </w:r>
      <w:r w:rsidRPr="00AC3187">
        <w:rPr>
          <w:rStyle w:val="StyleUnderline"/>
        </w:rPr>
        <w:t>calls for</w:t>
      </w:r>
      <w:r w:rsidRPr="00AC3187">
        <w:rPr>
          <w:sz w:val="16"/>
        </w:rPr>
        <w:t xml:space="preserve"> more </w:t>
      </w:r>
      <w:r w:rsidRPr="00AC3187">
        <w:rPr>
          <w:rStyle w:val="StyleUnderline"/>
        </w:rPr>
        <w:t>contextual qualitative transformations of</w:t>
      </w:r>
      <w:r w:rsidRPr="00AC3187">
        <w:rPr>
          <w:sz w:val="16"/>
        </w:rPr>
        <w:t xml:space="preserve"> specific </w:t>
      </w:r>
      <w:r w:rsidRPr="00AC3187">
        <w:rPr>
          <w:rStyle w:val="StyleUnderline"/>
        </w:rPr>
        <w:t>sectors</w:t>
      </w:r>
      <w:r w:rsidRPr="00AC3187">
        <w:rPr>
          <w:sz w:val="16"/>
        </w:rPr>
        <w:t xml:space="preserve"> of production, </w:t>
      </w:r>
      <w:r w:rsidRPr="00AC3187">
        <w:rPr>
          <w:rStyle w:val="StyleUnderline"/>
        </w:rPr>
        <w:t>rather than</w:t>
      </w:r>
      <w:r w:rsidRPr="00AC3187">
        <w:rPr>
          <w:sz w:val="16"/>
        </w:rPr>
        <w:t xml:space="preserve"> some abstract or </w:t>
      </w:r>
      <w:r w:rsidRPr="00AC3187">
        <w:rPr>
          <w:rStyle w:val="StyleUnderline"/>
        </w:rPr>
        <w:t>generalized commitment to degrowth</w:t>
      </w:r>
      <w:r w:rsidRPr="00AC3187">
        <w:rPr>
          <w:sz w:val="16"/>
        </w:rPr>
        <w:t>.</w:t>
      </w:r>
    </w:p>
    <w:p w14:paraId="62592381" w14:textId="77777777" w:rsidR="000B03E8" w:rsidRPr="00AC3187" w:rsidRDefault="000B03E8" w:rsidP="000B03E8">
      <w:pPr>
        <w:rPr>
          <w:sz w:val="16"/>
        </w:rPr>
      </w:pPr>
      <w:r w:rsidRPr="00AC3187">
        <w:rPr>
          <w:sz w:val="16"/>
        </w:rPr>
        <w:t>Degrowth advocates push back against accusations of eco-austeritybecause they, as Foster does, call for the decommodification of basic human needs. Indeed, this should be every socialist’s core demand to mitigate the insecurity and indignity of market dependence under capitalism.</w:t>
      </w:r>
    </w:p>
    <w:p w14:paraId="10B400E8" w14:textId="77777777" w:rsidR="000B03E8" w:rsidRPr="00AC3187" w:rsidRDefault="000B03E8" w:rsidP="000B03E8">
      <w:pPr>
        <w:rPr>
          <w:sz w:val="16"/>
        </w:rPr>
      </w:pPr>
      <w:r w:rsidRPr="00AC3187">
        <w:rPr>
          <w:sz w:val="16"/>
        </w:rPr>
        <w:t xml:space="preserve">Yet Foster’s essay shows that degrowth is a kind of austerity in its original meaning: a fiscal commitment to budgetary restraint. </w:t>
      </w:r>
      <w:r w:rsidRPr="00AC3187">
        <w:rPr>
          <w:rStyle w:val="StyleUnderline"/>
        </w:rPr>
        <w:t>Degrowth</w:t>
      </w:r>
      <w:r w:rsidRPr="00AC3187">
        <w:rPr>
          <w:sz w:val="16"/>
        </w:rPr>
        <w:t xml:space="preserve"> is not advocating for cutting actual government budgets, but the </w:t>
      </w:r>
      <w:r w:rsidRPr="00AC3187">
        <w:rPr>
          <w:rStyle w:val="StyleUnderline"/>
        </w:rPr>
        <w:t>language of accounting and restrictions pervades</w:t>
      </w:r>
      <w:r w:rsidRPr="00AC3187">
        <w:rPr>
          <w:sz w:val="16"/>
        </w:rPr>
        <w:t xml:space="preserve"> the </w:t>
      </w:r>
      <w:r w:rsidRPr="00AC3187">
        <w:rPr>
          <w:rStyle w:val="StyleUnderline"/>
        </w:rPr>
        <w:t>discourse</w:t>
      </w:r>
      <w:r w:rsidRPr="00AC3187">
        <w:rPr>
          <w:sz w:val="16"/>
        </w:rPr>
        <w:t>.</w:t>
      </w:r>
    </w:p>
    <w:p w14:paraId="64936D1E" w14:textId="77777777" w:rsidR="000B03E8" w:rsidRPr="00AC3187" w:rsidRDefault="000B03E8" w:rsidP="000B03E8">
      <w:pPr>
        <w:rPr>
          <w:sz w:val="16"/>
        </w:rPr>
      </w:pPr>
      <w:r w:rsidRPr="00AC3187">
        <w:rPr>
          <w:sz w:val="16"/>
        </w:rPr>
        <w:t>Foster equates degrowth with “net-zero capital formation,” invokes something called an “Earth-system budget,” and claims, “[c]ontinued growth would occur in some areas of the economy, made possible by reductions elsewhere.” Whereas governments must balance budgets in monetary terms, degrowthers rely on equally abstract quantitative concepts like “</w:t>
      </w:r>
      <w:r w:rsidRPr="00AC3187">
        <w:rPr>
          <w:rStyle w:val="StyleUnderline"/>
        </w:rPr>
        <w:t>material throughput</w:t>
      </w:r>
      <w:r w:rsidRPr="00AC3187">
        <w:rPr>
          <w:sz w:val="16"/>
        </w:rPr>
        <w:t>.”</w:t>
      </w:r>
    </w:p>
    <w:p w14:paraId="06CDF184" w14:textId="77777777" w:rsidR="000B03E8" w:rsidRPr="00AC3187" w:rsidRDefault="000B03E8" w:rsidP="000B03E8">
      <w:pPr>
        <w:rPr>
          <w:sz w:val="16"/>
        </w:rPr>
      </w:pPr>
      <w:r w:rsidRPr="00AC3187">
        <w:rPr>
          <w:sz w:val="16"/>
        </w:rPr>
        <w:t xml:space="preserve">However, this concept, like GDP itself, would </w:t>
      </w:r>
      <w:r w:rsidRPr="00AC3187">
        <w:rPr>
          <w:rStyle w:val="StyleUnderline"/>
        </w:rPr>
        <w:t>not</w:t>
      </w:r>
      <w:r w:rsidRPr="00AC3187">
        <w:rPr>
          <w:sz w:val="16"/>
        </w:rPr>
        <w:t xml:space="preserve"> be a </w:t>
      </w:r>
      <w:r w:rsidRPr="00AC3187">
        <w:rPr>
          <w:rStyle w:val="StyleUnderline"/>
        </w:rPr>
        <w:t>useful proxy for ecological progress</w:t>
      </w:r>
      <w:r w:rsidRPr="00AC3187">
        <w:rPr>
          <w:sz w:val="16"/>
        </w:rPr>
        <w:t xml:space="preserve">. As Kenta Tsuda put it, its </w:t>
      </w:r>
      <w:r w:rsidRPr="00AC3187">
        <w:rPr>
          <w:rStyle w:val="StyleUnderline"/>
        </w:rPr>
        <w:t>crudest measures fail to ascertain</w:t>
      </w:r>
      <w:r w:rsidRPr="00AC3187">
        <w:rPr>
          <w:sz w:val="16"/>
        </w:rPr>
        <w:t xml:space="preserve"> “the </w:t>
      </w:r>
      <w:r w:rsidRPr="00AC3187">
        <w:rPr>
          <w:rStyle w:val="StyleUnderline"/>
        </w:rPr>
        <w:t>differential ecological harms of materials</w:t>
      </w:r>
      <w:r w:rsidRPr="00AC3187">
        <w:rPr>
          <w:sz w:val="16"/>
        </w:rPr>
        <w:t>, for example, that of a mercury-infused coal ash pile and an equal mass of food scraps in a compost bin.”</w:t>
      </w:r>
    </w:p>
    <w:p w14:paraId="25B711B9" w14:textId="77777777" w:rsidR="000B03E8" w:rsidRPr="00AC3187" w:rsidRDefault="000B03E8" w:rsidP="000B03E8">
      <w:pPr>
        <w:rPr>
          <w:sz w:val="16"/>
        </w:rPr>
      </w:pPr>
      <w:r w:rsidRPr="00AC3187">
        <w:rPr>
          <w:sz w:val="16"/>
        </w:rPr>
        <w:t>Overall, a quantitative commitment to “net zero capital formation” would usher in an austerity mindset throughout all of society, where all increases must be balanced out. It is one thing to advance a strategic critique of degrowth: In a capitalist system defined by deprivation, who will support a program centering reduction? But its other problem is that it seeks to place de facto constraints on our future political programs. The point of socialism, however, is to unleash human potential from the shackles of capitalism and its market imperatives.</w:t>
      </w:r>
    </w:p>
    <w:p w14:paraId="7B2FA598" w14:textId="77777777" w:rsidR="000B03E8" w:rsidRPr="00AC3187" w:rsidRDefault="000B03E8" w:rsidP="000B03E8">
      <w:pPr>
        <w:rPr>
          <w:sz w:val="16"/>
        </w:rPr>
      </w:pPr>
      <w:r w:rsidRPr="00AC3187">
        <w:rPr>
          <w:sz w:val="16"/>
        </w:rPr>
        <w:t>There is of course a possibility that if we seized the means of production, science could inform a collective determination that it is necessary to “degrow” in some way, but why would we make this a prerequisite of our program and foreclose that democratic determination?</w:t>
      </w:r>
    </w:p>
    <w:p w14:paraId="6DF0ABAE" w14:textId="77777777" w:rsidR="000B03E8" w:rsidRPr="00AC3187" w:rsidRDefault="000B03E8" w:rsidP="000B03E8">
      <w:pPr>
        <w:rPr>
          <w:sz w:val="16"/>
        </w:rPr>
      </w:pPr>
      <w:r w:rsidRPr="00AC3187">
        <w:rPr>
          <w:sz w:val="16"/>
        </w:rPr>
        <w:t xml:space="preserve">Foster’s essay contains many other strange claims — including the suggestion that “labor itself might be substituted for fossil-fuel energy,” a </w:t>
      </w:r>
      <w:r w:rsidRPr="00AC3187">
        <w:rPr>
          <w:rStyle w:val="StyleUnderline"/>
        </w:rPr>
        <w:t>proposal</w:t>
      </w:r>
      <w:r w:rsidRPr="00AC3187">
        <w:rPr>
          <w:sz w:val="16"/>
        </w:rPr>
        <w:t xml:space="preserve"> that </w:t>
      </w:r>
      <w:r w:rsidRPr="00AC3187">
        <w:rPr>
          <w:rStyle w:val="StyleUnderline"/>
        </w:rPr>
        <w:t>would condemn us to</w:t>
      </w:r>
      <w:r w:rsidRPr="00AC3187">
        <w:rPr>
          <w:sz w:val="16"/>
        </w:rPr>
        <w:t xml:space="preserve"> a more </w:t>
      </w:r>
      <w:r w:rsidRPr="00AC3187">
        <w:rPr>
          <w:rStyle w:val="StyleUnderline"/>
        </w:rPr>
        <w:t>labor-intensive economy of drudgery</w:t>
      </w:r>
      <w:r w:rsidRPr="00AC3187">
        <w:rPr>
          <w:sz w:val="16"/>
        </w:rPr>
        <w:t xml:space="preserve"> — but at its core, Foster’s </w:t>
      </w:r>
      <w:r w:rsidRPr="00AC3187">
        <w:rPr>
          <w:rStyle w:val="StyleUnderline"/>
        </w:rPr>
        <w:t>degrowth</w:t>
      </w:r>
      <w:r w:rsidRPr="00AC3187">
        <w:rPr>
          <w:sz w:val="16"/>
        </w:rPr>
        <w:t xml:space="preserve"> socialism is yet </w:t>
      </w:r>
      <w:r w:rsidRPr="00AC3187">
        <w:rPr>
          <w:rStyle w:val="StyleUnderline"/>
        </w:rPr>
        <w:t>another attempt to dress up post-1960s environmental ideology in Marxist clothing</w:t>
      </w:r>
      <w:r w:rsidRPr="00AC3187">
        <w:rPr>
          <w:sz w:val="16"/>
        </w:rPr>
        <w:t>.</w:t>
      </w:r>
    </w:p>
    <w:p w14:paraId="59D1A434" w14:textId="2248B988" w:rsidR="000B03E8" w:rsidRPr="0021677F" w:rsidRDefault="000B03E8" w:rsidP="000B03E8">
      <w:pPr>
        <w:rPr>
          <w:sz w:val="16"/>
        </w:rPr>
      </w:pPr>
      <w:r w:rsidRPr="00AC3187">
        <w:rPr>
          <w:sz w:val="16"/>
        </w:rPr>
        <w:t>Foster ends by citing the political economist Paul Baran’s call for socialism as a “planned economic surplus,” only to insist that ecological necessities might force a “reduction in the economic surplus.” But Baran’s concept sounds useful. Socialism will require a surplus: the question is, what we do with it? Planning the surplus with ecological goals in mind is something that capitalism is uniquely bad at. Socialism can do better.</w:t>
      </w:r>
    </w:p>
    <w:p w14:paraId="5A953D00" w14:textId="77777777" w:rsidR="000B03E8" w:rsidRDefault="000B03E8" w:rsidP="000B03E8">
      <w:pPr>
        <w:pStyle w:val="Heading4"/>
      </w:pPr>
      <w:r>
        <w:t xml:space="preserve">Degrowth is an ‘abject fantasy’, a political death knell, can’t solve climate change, and green growth solves. </w:t>
      </w:r>
    </w:p>
    <w:p w14:paraId="2812BA78" w14:textId="5B024E00" w:rsidR="000B03E8" w:rsidRPr="00AA6E38" w:rsidRDefault="000B03E8" w:rsidP="000B03E8">
      <w:r w:rsidRPr="0021677F">
        <w:t xml:space="preserve">Noah </w:t>
      </w:r>
      <w:r w:rsidRPr="0021677F">
        <w:rPr>
          <w:rStyle w:val="Style13ptBold"/>
        </w:rPr>
        <w:t>Smith ’21</w:t>
      </w:r>
      <w:r w:rsidRPr="0021677F">
        <w:t xml:space="preserve">, Number 2 blogger in Business on Substack, former economics columnist for Bloomberg Opinion and former assistant finance professor for Stony Brook University, “People are realizing that degrowth is bad”, Substack, 09-06-2021, https://www.noahpinion.blog/p/people-are-realizing-that-degrowth. </w:t>
      </w:r>
    </w:p>
    <w:p w14:paraId="71884ACF" w14:textId="77777777" w:rsidR="000B03E8" w:rsidRPr="0021677F" w:rsidRDefault="000B03E8" w:rsidP="000B03E8">
      <w:pPr>
        <w:rPr>
          <w:sz w:val="16"/>
          <w:szCs w:val="16"/>
        </w:rPr>
      </w:pPr>
      <w:r w:rsidRPr="0021677F">
        <w:rPr>
          <w:sz w:val="16"/>
          <w:szCs w:val="16"/>
        </w:rPr>
        <w:t>I was going to write a lengthy post explaining why “degrowth” — the idea that we need to halt economic growth in order to save the planet — is a very bad idea. But in the meantime, other people have written that post, or recorded that podcast, and done it well. These include Branko Milanovic, Kelsey Piper, and Ezra Klein. So instead I’ll write a shorter post trying to catalog and boil down the arguments against degrowth.</w:t>
      </w:r>
    </w:p>
    <w:p w14:paraId="14AAD067" w14:textId="77777777" w:rsidR="000B03E8" w:rsidRPr="00337E9C" w:rsidRDefault="000B03E8" w:rsidP="000B03E8">
      <w:pPr>
        <w:rPr>
          <w:sz w:val="16"/>
        </w:rPr>
      </w:pPr>
      <w:r w:rsidRPr="00337E9C">
        <w:rPr>
          <w:sz w:val="16"/>
        </w:rPr>
        <w:t>But first, let’s go over the standard argument, so we can see why these new arguments are necessary.</w:t>
      </w:r>
    </w:p>
    <w:p w14:paraId="7809B3CA" w14:textId="77777777" w:rsidR="000B03E8" w:rsidRPr="00337E9C" w:rsidRDefault="000B03E8" w:rsidP="000B03E8">
      <w:pPr>
        <w:rPr>
          <w:sz w:val="16"/>
        </w:rPr>
      </w:pPr>
      <w:r w:rsidRPr="00337E9C">
        <w:rPr>
          <w:sz w:val="16"/>
        </w:rPr>
        <w:t>The standard argument against degrowth </w:t>
      </w:r>
    </w:p>
    <w:p w14:paraId="5BAD0A83" w14:textId="02774DAA" w:rsidR="000B03E8" w:rsidRPr="00337E9C" w:rsidRDefault="000B03E8" w:rsidP="000B03E8">
      <w:pPr>
        <w:rPr>
          <w:sz w:val="16"/>
        </w:rPr>
      </w:pPr>
      <w:r w:rsidRPr="00337E9C">
        <w:rPr>
          <w:sz w:val="16"/>
        </w:rPr>
        <w:t xml:space="preserve">First, note that the typical argument against degrowth, which I laid out in a Bloomberg post a while back, is that we don’t need it; </w:t>
      </w:r>
      <w:r w:rsidRPr="00D03112">
        <w:rPr>
          <w:rStyle w:val="StyleUnderline"/>
        </w:rPr>
        <w:t>we can raise human living standards without exhausting the planet</w:t>
      </w:r>
      <w:r w:rsidRPr="00337E9C">
        <w:rPr>
          <w:sz w:val="16"/>
        </w:rPr>
        <w:t xml:space="preserve">. This argument was capably put forward by Andy McAfee, in his excellent book More From Less, which you should buy and read. Essentially, </w:t>
      </w:r>
      <w:r w:rsidRPr="00D03112">
        <w:rPr>
          <w:rStyle w:val="StyleUnderline"/>
        </w:rPr>
        <w:t>the idea that economic growth requires growth in resource use is false</w:t>
      </w:r>
      <w:r w:rsidRPr="00337E9C">
        <w:rPr>
          <w:sz w:val="16"/>
        </w:rPr>
        <w:t xml:space="preserve">; </w:t>
      </w:r>
      <w:r w:rsidRPr="00D03112">
        <w:rPr>
          <w:rStyle w:val="StyleUnderline"/>
        </w:rPr>
        <w:t>rich countries have started to grow while using less</w:t>
      </w:r>
      <w:r w:rsidRPr="00337E9C">
        <w:rPr>
          <w:sz w:val="16"/>
        </w:rPr>
        <w:t xml:space="preserve"> and less </w:t>
      </w:r>
      <w:r w:rsidRPr="00D03112">
        <w:rPr>
          <w:rStyle w:val="StyleUnderline"/>
        </w:rPr>
        <w:t>of the planet’s</w:t>
      </w:r>
      <w:r w:rsidRPr="00337E9C">
        <w:rPr>
          <w:sz w:val="16"/>
        </w:rPr>
        <w:t xml:space="preserve"> most important </w:t>
      </w:r>
      <w:r w:rsidRPr="00D03112">
        <w:rPr>
          <w:rStyle w:val="StyleUnderline"/>
        </w:rPr>
        <w:t>resources</w:t>
      </w:r>
      <w:r w:rsidRPr="00337E9C">
        <w:rPr>
          <w:sz w:val="16"/>
        </w:rPr>
        <w:t>. For example, here is U.S. use of fresh water and various metals, as well as trade-adjusted carbon emissions:</w:t>
      </w:r>
    </w:p>
    <w:p w14:paraId="18792440" w14:textId="77777777" w:rsidR="000B03E8" w:rsidRPr="00337E9C" w:rsidRDefault="000B03E8" w:rsidP="000B03E8">
      <w:pPr>
        <w:rPr>
          <w:sz w:val="16"/>
        </w:rPr>
      </w:pPr>
      <w:r w:rsidRPr="00337E9C">
        <w:rPr>
          <w:sz w:val="16"/>
        </w:rPr>
        <w:t xml:space="preserve">So the idea here is that we don’t need degrowth; instead, </w:t>
      </w:r>
      <w:r w:rsidRPr="00D03112">
        <w:rPr>
          <w:rStyle w:val="StyleUnderline"/>
        </w:rPr>
        <w:t>we can keep raising everyone’s standard of living without exhausting the planet’s resources</w:t>
      </w:r>
      <w:r w:rsidRPr="00337E9C">
        <w:rPr>
          <w:sz w:val="16"/>
        </w:rPr>
        <w:t xml:space="preserve">. Because </w:t>
      </w:r>
      <w:r w:rsidRPr="00D03112">
        <w:rPr>
          <w:rStyle w:val="StyleUnderline"/>
        </w:rPr>
        <w:t>growth</w:t>
      </w:r>
      <w:r w:rsidRPr="00337E9C">
        <w:rPr>
          <w:sz w:val="16"/>
        </w:rPr>
        <w:t xml:space="preserve"> doesn’t just mean using more and more stuff; instead, it </w:t>
      </w:r>
      <w:r w:rsidRPr="00D03112">
        <w:rPr>
          <w:rStyle w:val="StyleUnderline"/>
        </w:rPr>
        <w:t>can mean finding more efficient ways to use the stuff we have</w:t>
      </w:r>
      <w:r w:rsidRPr="00337E9C">
        <w:rPr>
          <w:sz w:val="16"/>
        </w:rPr>
        <w:t>.</w:t>
      </w:r>
    </w:p>
    <w:p w14:paraId="7A706ADC" w14:textId="77777777" w:rsidR="000B03E8" w:rsidRPr="00337E9C" w:rsidRDefault="000B03E8" w:rsidP="000B03E8">
      <w:pPr>
        <w:rPr>
          <w:sz w:val="16"/>
        </w:rPr>
      </w:pPr>
      <w:r w:rsidRPr="00337E9C">
        <w:rPr>
          <w:sz w:val="16"/>
        </w:rPr>
        <w:t>Degrowthers have two counters to this. Their first counter, typically, is to show a graph of resource use for the entire world, and show that it’s correlated with global growth. This is a weak response, for two reasons:</w:t>
      </w:r>
    </w:p>
    <w:p w14:paraId="45C0824B" w14:textId="77777777" w:rsidR="000B03E8" w:rsidRPr="00337E9C" w:rsidRDefault="000B03E8" w:rsidP="000B03E8">
      <w:pPr>
        <w:rPr>
          <w:sz w:val="16"/>
        </w:rPr>
      </w:pPr>
      <w:r w:rsidRPr="00337E9C">
        <w:rPr>
          <w:sz w:val="16"/>
        </w:rPr>
        <w:t xml:space="preserve">Degrowthers have no idea how to combine various resources into an overall measure of resource use, so they typically go with </w:t>
      </w:r>
      <w:r w:rsidRPr="00D03112">
        <w:rPr>
          <w:rStyle w:val="StyleUnderline"/>
        </w:rPr>
        <w:t>gross weight</w:t>
      </w:r>
      <w:r w:rsidRPr="00337E9C">
        <w:rPr>
          <w:sz w:val="16"/>
        </w:rPr>
        <w:t xml:space="preserve">. This </w:t>
      </w:r>
      <w:r w:rsidRPr="00D03112">
        <w:rPr>
          <w:rStyle w:val="StyleUnderline"/>
        </w:rPr>
        <w:t>is absurd, since some materials are recyclable and others are not</w:t>
      </w:r>
      <w:r w:rsidRPr="00337E9C">
        <w:rPr>
          <w:sz w:val="16"/>
        </w:rPr>
        <w:t xml:space="preserve"> — if you “use” a ton of copper you still have the copper, whereas if you “use” a ton of oil, your oil is gone. It’s </w:t>
      </w:r>
      <w:r w:rsidRPr="00D03112">
        <w:rPr>
          <w:rStyle w:val="StyleUnderline"/>
        </w:rPr>
        <w:t>also</w:t>
      </w:r>
      <w:r w:rsidRPr="00337E9C">
        <w:rPr>
          <w:sz w:val="16"/>
        </w:rPr>
        <w:t xml:space="preserve"> absurd </w:t>
      </w:r>
      <w:r w:rsidRPr="00D03112">
        <w:rPr>
          <w:rStyle w:val="StyleUnderline"/>
        </w:rPr>
        <w:t>because it doesn’t take into account the relative abundance of resources</w:t>
      </w:r>
      <w:r w:rsidRPr="00337E9C">
        <w:rPr>
          <w:sz w:val="16"/>
        </w:rPr>
        <w:t xml:space="preserve"> — if you figure out how to substitute 2 tons of sand for 1 ton of oil, you’re getting more efficient, since sand is much more plentiful than oil (and doesn’t pollute as much when you use it). A lot of growth is figuring out how to substitute plentiful resources for rare ones, and simply adding up gross tonnage ignores this.</w:t>
      </w:r>
    </w:p>
    <w:p w14:paraId="05534134" w14:textId="77777777" w:rsidR="000B03E8" w:rsidRPr="00337E9C" w:rsidRDefault="000B03E8" w:rsidP="000B03E8">
      <w:pPr>
        <w:rPr>
          <w:sz w:val="16"/>
        </w:rPr>
      </w:pPr>
      <w:r w:rsidRPr="00D03112">
        <w:rPr>
          <w:rStyle w:val="StyleUnderline"/>
        </w:rPr>
        <w:t>Past trends are no guarantee of future trends</w:t>
      </w:r>
      <w:r w:rsidRPr="00337E9C">
        <w:rPr>
          <w:sz w:val="16"/>
        </w:rPr>
        <w:t xml:space="preserve">. Until the 70s, for instance, U.S. economic growth was closely correlated with both energy use and carbon emissions; after the 70s, this correlation broke down completely and the lines started moving in opposite directions. </w:t>
      </w:r>
      <w:r w:rsidRPr="00D03112">
        <w:rPr>
          <w:rStyle w:val="StyleUnderline"/>
        </w:rPr>
        <w:t>Degrowthers present historical curves</w:t>
      </w:r>
      <w:r w:rsidRPr="00337E9C">
        <w:rPr>
          <w:sz w:val="16"/>
        </w:rPr>
        <w:t xml:space="preserve"> as if these are </w:t>
      </w:r>
      <w:r w:rsidRPr="00D03112">
        <w:rPr>
          <w:rStyle w:val="StyleUnderline"/>
        </w:rPr>
        <w:t>laws of nature, but</w:t>
      </w:r>
      <w:r w:rsidRPr="00337E9C">
        <w:rPr>
          <w:sz w:val="16"/>
        </w:rPr>
        <w:t xml:space="preserve"> we know that </w:t>
      </w:r>
      <w:r w:rsidRPr="00D03112">
        <w:rPr>
          <w:rStyle w:val="StyleUnderline"/>
        </w:rPr>
        <w:t>they are not</w:t>
      </w:r>
      <w:r w:rsidRPr="00337E9C">
        <w:rPr>
          <w:sz w:val="16"/>
        </w:rPr>
        <w:t xml:space="preserve">. The trend is your friend only til the bend at the end. And the fact that rich countries have hit an inflection point where economic growth no longer depends on growing resource use is a strong indicator that industrializing countries like China will also hit this point as well. (And no, </w:t>
      </w:r>
      <w:r w:rsidRPr="00D03112">
        <w:rPr>
          <w:rStyle w:val="StyleUnderline"/>
        </w:rPr>
        <w:t>falling use in rich countries is</w:t>
      </w:r>
      <w:r w:rsidRPr="00337E9C">
        <w:rPr>
          <w:sz w:val="16"/>
        </w:rPr>
        <w:t xml:space="preserve"> mostly </w:t>
      </w:r>
      <w:r w:rsidRPr="00D03112">
        <w:rPr>
          <w:rStyle w:val="StyleUnderline"/>
        </w:rPr>
        <w:t>not due to outsourcing</w:t>
      </w:r>
      <w:r w:rsidRPr="00337E9C">
        <w:rPr>
          <w:sz w:val="16"/>
        </w:rPr>
        <w:t>, as the emissions graph above illustrates.)</w:t>
      </w:r>
    </w:p>
    <w:p w14:paraId="65F92614" w14:textId="77777777" w:rsidR="000B03E8" w:rsidRPr="00337E9C" w:rsidRDefault="000B03E8" w:rsidP="000B03E8">
      <w:pPr>
        <w:rPr>
          <w:sz w:val="16"/>
        </w:rPr>
      </w:pPr>
      <w:r w:rsidRPr="00337E9C">
        <w:rPr>
          <w:sz w:val="16"/>
        </w:rPr>
        <w:t>So this degrowther argument is just wrong. But degrowthers have a second, far better counter to McAfee’s notion that we can have our cake and eat it too: Decoupling isn’t happening fast enough. If we wait for China and India and all the countries of Africa to industrialize in a resource-intensive way like today’s developed countries did, and then to dematerialize their growth like today’s developed countries are doing now, it will be far too late and the planet will suffer ecological catastrophe. </w:t>
      </w:r>
    </w:p>
    <w:p w14:paraId="2236C454" w14:textId="77777777" w:rsidR="000B03E8" w:rsidRPr="00337E9C" w:rsidRDefault="000B03E8" w:rsidP="000B03E8">
      <w:pPr>
        <w:rPr>
          <w:sz w:val="16"/>
        </w:rPr>
      </w:pPr>
      <w:r w:rsidRPr="00337E9C">
        <w:rPr>
          <w:sz w:val="16"/>
        </w:rPr>
        <w:t xml:space="preserve">This argument isn’t as strong as it sounds — </w:t>
      </w:r>
      <w:r w:rsidRPr="00D03112">
        <w:rPr>
          <w:rStyle w:val="StyleUnderline"/>
        </w:rPr>
        <w:t>China and India and the rest will be able to take advantage of the efficiency-inducing technologies created by the developed countries</w:t>
      </w:r>
      <w:r w:rsidRPr="00337E9C">
        <w:rPr>
          <w:sz w:val="16"/>
        </w:rPr>
        <w:t xml:space="preserve">, like solar power (indeed, they are already doing so). And </w:t>
      </w:r>
      <w:r w:rsidRPr="00D03112">
        <w:rPr>
          <w:rStyle w:val="StyleUnderline"/>
        </w:rPr>
        <w:t>they will be able to embrace “dematerialized” goods and services like social networks and video games</w:t>
      </w:r>
      <w:r w:rsidRPr="00337E9C">
        <w:rPr>
          <w:sz w:val="16"/>
        </w:rPr>
        <w:t xml:space="preserve"> (sorry, Xi Jinping) very early in their growth path. So these countries’ resource use trajectories won’t look quite like the U.S.’ or Europe’s.</w:t>
      </w:r>
    </w:p>
    <w:p w14:paraId="2A16960C" w14:textId="77777777" w:rsidR="000B03E8" w:rsidRPr="00337E9C" w:rsidRDefault="000B03E8" w:rsidP="000B03E8">
      <w:pPr>
        <w:rPr>
          <w:sz w:val="16"/>
        </w:rPr>
      </w:pPr>
      <w:r w:rsidRPr="00337E9C">
        <w:rPr>
          <w:sz w:val="16"/>
        </w:rPr>
        <w:t>But this degrowther argument does contain a nugget of truth: Global resource use is currently on an unsustainable trajectory. Here, via Zeke Hausfather, are the current projections for global warming by century’s end, even with the advances in techologies like solar:</w:t>
      </w:r>
    </w:p>
    <w:p w14:paraId="3F87016F" w14:textId="77777777" w:rsidR="000B03E8" w:rsidRPr="00D03112" w:rsidRDefault="000B03E8" w:rsidP="000B03E8">
      <w:pPr>
        <w:rPr>
          <w:rStyle w:val="StyleUnderline"/>
        </w:rPr>
      </w:pPr>
      <w:r w:rsidRPr="00337E9C">
        <w:rPr>
          <w:sz w:val="16"/>
        </w:rPr>
        <w:t xml:space="preserve">So even if there is a sustainable growth path, we are not currently on it. About this, degrowthers are right; a gentle, natural transition to green growth is possible, but is an unaffordable luxury. But </w:t>
      </w:r>
      <w:r w:rsidRPr="00D03112">
        <w:rPr>
          <w:rStyle w:val="StyleUnderline"/>
        </w:rPr>
        <w:t>degrowthers’ prescription is the wrong one. </w:t>
      </w:r>
    </w:p>
    <w:p w14:paraId="394EC635" w14:textId="77777777" w:rsidR="000B03E8" w:rsidRPr="00337E9C" w:rsidRDefault="000B03E8" w:rsidP="000B03E8">
      <w:pPr>
        <w:rPr>
          <w:sz w:val="16"/>
        </w:rPr>
      </w:pPr>
      <w:r w:rsidRPr="00337E9C">
        <w:rPr>
          <w:sz w:val="16"/>
        </w:rPr>
        <w:t xml:space="preserve">The reason, in a word, is politics. The kind of </w:t>
      </w:r>
      <w:r w:rsidRPr="00D03112">
        <w:rPr>
          <w:rStyle w:val="StyleUnderline"/>
        </w:rPr>
        <w:t>massive intention reordering</w:t>
      </w:r>
      <w:r w:rsidRPr="00337E9C">
        <w:rPr>
          <w:sz w:val="16"/>
        </w:rPr>
        <w:t xml:space="preserve"> of global production and consumption that degrowthers fantasize about is not just pragmatically impossible to implement, it’s </w:t>
      </w:r>
      <w:r w:rsidRPr="00D03112">
        <w:rPr>
          <w:rStyle w:val="StyleUnderline"/>
        </w:rPr>
        <w:t>the</w:t>
      </w:r>
      <w:r w:rsidRPr="00337E9C">
        <w:rPr>
          <w:sz w:val="16"/>
        </w:rPr>
        <w:t xml:space="preserve"> kind of </w:t>
      </w:r>
      <w:r w:rsidRPr="00D03112">
        <w:rPr>
          <w:rStyle w:val="StyleUnderline"/>
        </w:rPr>
        <w:t>thing</w:t>
      </w:r>
      <w:r w:rsidRPr="00337E9C">
        <w:rPr>
          <w:sz w:val="16"/>
        </w:rPr>
        <w:t xml:space="preserve"> that essentially </w:t>
      </w:r>
      <w:r w:rsidRPr="00D03112">
        <w:rPr>
          <w:rStyle w:val="StyleUnderline"/>
        </w:rPr>
        <w:t>everyone in the world</w:t>
      </w:r>
      <w:r w:rsidRPr="00337E9C">
        <w:rPr>
          <w:sz w:val="16"/>
        </w:rPr>
        <w:t xml:space="preserve"> except for a few very shouty people in Northern Europe and the occasional Twitter activist </w:t>
      </w:r>
      <w:r w:rsidRPr="00D03112">
        <w:rPr>
          <w:rStyle w:val="StyleUnderline"/>
        </w:rPr>
        <w:t>is going to reject</w:t>
      </w:r>
      <w:r w:rsidRPr="00337E9C">
        <w:rPr>
          <w:sz w:val="16"/>
        </w:rPr>
        <w:t>. To see why, let us turn to the excellent articles/podcasts by Milanovic, Piper, and Klein. </w:t>
      </w:r>
    </w:p>
    <w:p w14:paraId="1E16B2A7" w14:textId="77777777" w:rsidR="000B03E8" w:rsidRPr="00337E9C" w:rsidRDefault="000B03E8" w:rsidP="000B03E8">
      <w:pPr>
        <w:rPr>
          <w:sz w:val="16"/>
        </w:rPr>
      </w:pPr>
      <w:r w:rsidRPr="00337E9C">
        <w:rPr>
          <w:sz w:val="16"/>
        </w:rPr>
        <w:t>Milanovic actually has two excellent posts on the topic of degrowth. In the first one, he lays out why forcing developing countries to stay in poverty would be bad:</w:t>
      </w:r>
    </w:p>
    <w:p w14:paraId="67D06A83" w14:textId="77777777" w:rsidR="000B03E8" w:rsidRPr="00337E9C" w:rsidRDefault="000B03E8" w:rsidP="000B03E8">
      <w:pPr>
        <w:rPr>
          <w:sz w:val="16"/>
        </w:rPr>
      </w:pPr>
      <w:r w:rsidRPr="00337E9C">
        <w:rPr>
          <w:sz w:val="16"/>
        </w:rPr>
        <w:t>Let us suppose, for the sake of the argument, that we interpret “degrowth” as the decision to fix global GDP at its current level…Then, unless we change the distribution of income, 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w:t>
      </w:r>
    </w:p>
    <w:p w14:paraId="4193061F" w14:textId="77777777" w:rsidR="000B03E8" w:rsidRPr="00337E9C" w:rsidRDefault="000B03E8" w:rsidP="000B03E8">
      <w:pPr>
        <w:rPr>
          <w:sz w:val="16"/>
        </w:rPr>
      </w:pPr>
      <w:r w:rsidRPr="00D03112">
        <w:rPr>
          <w:rStyle w:val="StyleUnderline"/>
        </w:rPr>
        <w:t>Enforcing global degrowth would require freezing world income at about $17,000/year</w:t>
      </w:r>
      <w:r w:rsidRPr="00337E9C">
        <w:rPr>
          <w:sz w:val="16"/>
        </w:rPr>
        <w:t xml:space="preserve">. That means that </w:t>
      </w:r>
      <w:r w:rsidRPr="00D03112">
        <w:rPr>
          <w:rStyle w:val="StyleUnderline"/>
        </w:rPr>
        <w:t>most people in the world would never</w:t>
      </w:r>
      <w:r w:rsidRPr="00337E9C">
        <w:rPr>
          <w:sz w:val="16"/>
        </w:rPr>
        <w:t xml:space="preserve"> even </w:t>
      </w:r>
      <w:r w:rsidRPr="00D03112">
        <w:rPr>
          <w:rStyle w:val="StyleUnderline"/>
        </w:rPr>
        <w:t>come close to current rich-world living standards</w:t>
      </w:r>
      <w:r w:rsidRPr="00337E9C">
        <w:rPr>
          <w:sz w:val="16"/>
        </w:rPr>
        <w:t xml:space="preserve"> — instead, </w:t>
      </w:r>
      <w:r w:rsidRPr="00D03112">
        <w:rPr>
          <w:rStyle w:val="StyleUnderline"/>
        </w:rPr>
        <w:t>they would at best only be able to reach</w:t>
      </w:r>
      <w:r w:rsidRPr="00337E9C">
        <w:rPr>
          <w:sz w:val="16"/>
        </w:rPr>
        <w:t xml:space="preserve"> the </w:t>
      </w:r>
      <w:r w:rsidRPr="00D03112">
        <w:rPr>
          <w:rStyle w:val="StyleUnderline"/>
        </w:rPr>
        <w:t>level</w:t>
      </w:r>
      <w:r w:rsidRPr="00337E9C">
        <w:rPr>
          <w:sz w:val="16"/>
        </w:rPr>
        <w:t xml:space="preserve"> currently enjoyed </w:t>
      </w:r>
      <w:r w:rsidRPr="00D03112">
        <w:rPr>
          <w:rStyle w:val="StyleUnderline"/>
        </w:rPr>
        <w:t>in China or Botswana</w:t>
      </w:r>
      <w:r w:rsidRPr="00337E9C">
        <w:rPr>
          <w:sz w:val="16"/>
        </w:rPr>
        <w:t xml:space="preserve">. Perhaps that’s not such a horrible fate, but as Milanovic notes, </w:t>
      </w:r>
      <w:r w:rsidRPr="00D03112">
        <w:rPr>
          <w:rStyle w:val="StyleUnderline"/>
        </w:rPr>
        <w:t>this would require impoverishing most of the population of developed countries</w:t>
      </w:r>
      <w:r w:rsidRPr="00337E9C">
        <w:rPr>
          <w:sz w:val="16"/>
        </w:rPr>
        <w:t>. He elaborates on this point in his new post, pulling no punches: </w:t>
      </w:r>
    </w:p>
    <w:p w14:paraId="405EA7A2" w14:textId="77777777" w:rsidR="000B03E8" w:rsidRPr="00337E9C" w:rsidRDefault="000B03E8" w:rsidP="000B03E8">
      <w:pPr>
        <w:rPr>
          <w:rStyle w:val="StyleUnderline"/>
        </w:rPr>
      </w:pPr>
      <w:r w:rsidRPr="00337E9C">
        <w:rPr>
          <w:sz w:val="16"/>
        </w:rPr>
        <w:t xml:space="preserve">[In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all of the Western population. Only 14% of the population in Western countries live at the level of income less than the global mean…Degrowers thus </w:t>
      </w:r>
      <w:r w:rsidRPr="00337E9C">
        <w:rPr>
          <w:rStyle w:val="StyleUnderline"/>
        </w:rPr>
        <w:t>need to convince 86% of the population</w:t>
      </w:r>
      <w:r w:rsidRPr="00337E9C">
        <w:rPr>
          <w:sz w:val="16"/>
        </w:rPr>
        <w:t xml:space="preserve"> living </w:t>
      </w:r>
      <w:r w:rsidRPr="00337E9C">
        <w:rPr>
          <w:rStyle w:val="StyleUnderline"/>
        </w:rPr>
        <w:t>in rich countries that their incomes are too high</w:t>
      </w:r>
      <w:r w:rsidRPr="00337E9C">
        <w:rPr>
          <w:sz w:val="16"/>
        </w:rPr>
        <w:t xml:space="preserve"> and need to be reduced….It is quite obvious that such a </w:t>
      </w:r>
      <w:r w:rsidRPr="00337E9C">
        <w:rPr>
          <w:rStyle w:val="StyleUnderline"/>
        </w:rPr>
        <w:t>proposition is a political suicide.</w:t>
      </w:r>
    </w:p>
    <w:p w14:paraId="0A51B990" w14:textId="77777777" w:rsidR="000B03E8" w:rsidRPr="00337E9C" w:rsidRDefault="000B03E8" w:rsidP="000B03E8">
      <w:pPr>
        <w:rPr>
          <w:sz w:val="16"/>
        </w:rPr>
      </w:pPr>
      <w:r w:rsidRPr="00337E9C">
        <w:rPr>
          <w:sz w:val="16"/>
        </w:rPr>
        <w:t>Milanovic quite rightly waves away degrowthers’ protestations that GDP is not a good measure of human welfare. GDP isn’t perfect, he notes, but it’s close enough where the basic point stands. </w:t>
      </w:r>
    </w:p>
    <w:p w14:paraId="7C487644" w14:textId="77777777" w:rsidR="000B03E8" w:rsidRPr="00337E9C" w:rsidRDefault="000B03E8" w:rsidP="000B03E8">
      <w:pPr>
        <w:rPr>
          <w:sz w:val="16"/>
        </w:rPr>
      </w:pPr>
      <w:r w:rsidRPr="00337E9C">
        <w:rPr>
          <w:sz w:val="16"/>
        </w:rPr>
        <w:t>Demanding that people in rich countries accept absolutely catastrophic declines in their living standards is a political non-starter. Klein, on his podcast, tries to point this out as gently as possible:</w:t>
      </w:r>
    </w:p>
    <w:p w14:paraId="02EE0E4F" w14:textId="77777777" w:rsidR="000B03E8" w:rsidRPr="00337E9C" w:rsidRDefault="000B03E8" w:rsidP="000B03E8">
      <w:pPr>
        <w:rPr>
          <w:sz w:val="16"/>
        </w:rPr>
      </w:pPr>
      <w:r w:rsidRPr="00337E9C">
        <w:rPr>
          <w:sz w:val="16"/>
        </w:rPr>
        <w:t xml:space="preserve">I think that if the political demand of the [degrowth] movement becomes you don’t get to eat beef, you will set climate politics back so far, so fast, it would be disastrous. Same thing with S.U.V.s. I don’t like S.U.V.s. I don’t drive one. But </w:t>
      </w:r>
      <w:r w:rsidRPr="00337E9C">
        <w:rPr>
          <w:rStyle w:val="StyleUnderline"/>
        </w:rPr>
        <w:t>if you are telling people in rich countries that the climate movement is for them not having the cars they want to have, you are just going to lose. You are going to lose fast</w:t>
      </w:r>
      <w:r w:rsidRPr="00337E9C">
        <w:rPr>
          <w:sz w:val="16"/>
        </w:rPr>
        <w:t>…This is where the politics of [degrowth] for me fall apart…</w:t>
      </w:r>
    </w:p>
    <w:p w14:paraId="01A7AD11" w14:textId="77777777" w:rsidR="000B03E8" w:rsidRPr="00337E9C" w:rsidRDefault="000B03E8" w:rsidP="000B03E8">
      <w:pPr>
        <w:rPr>
          <w:sz w:val="16"/>
        </w:rPr>
      </w:pPr>
      <w:r w:rsidRPr="00337E9C">
        <w:rPr>
          <w:sz w:val="16"/>
        </w:rPr>
        <w:t xml:space="preserve">I just don’t see the argument for </w:t>
      </w:r>
      <w:r w:rsidRPr="00337E9C">
        <w:rPr>
          <w:rStyle w:val="StyleUnderline"/>
        </w:rPr>
        <w:t>degrowth</w:t>
      </w:r>
      <w:r w:rsidRPr="00337E9C">
        <w:rPr>
          <w:sz w:val="16"/>
        </w:rPr>
        <w:t xml:space="preserve"> as being anything but </w:t>
      </w:r>
      <w:r w:rsidRPr="00337E9C">
        <w:rPr>
          <w:rStyle w:val="StyleUnderline"/>
        </w:rPr>
        <w:t>an extraordinarily slower way of approaching the politics</w:t>
      </w:r>
      <w:r w:rsidRPr="00337E9C">
        <w:rPr>
          <w:sz w:val="16"/>
        </w:rPr>
        <w:t xml:space="preserve">, probably counterproductive compared to what we’re doing, which is I think </w:t>
      </w:r>
      <w:r w:rsidRPr="00337E9C">
        <w:rPr>
          <w:rStyle w:val="StyleUnderline"/>
        </w:rPr>
        <w:t>you can make</w:t>
      </w:r>
      <w:r w:rsidRPr="00337E9C">
        <w:rPr>
          <w:sz w:val="16"/>
        </w:rPr>
        <w:t xml:space="preserve"> tremendous </w:t>
      </w:r>
      <w:r w:rsidRPr="00337E9C">
        <w:rPr>
          <w:rStyle w:val="StyleUnderline"/>
        </w:rPr>
        <w:t>strides on climate change</w:t>
      </w:r>
      <w:r w:rsidRPr="00337E9C">
        <w:rPr>
          <w:sz w:val="16"/>
        </w:rPr>
        <w:t xml:space="preserve"> </w:t>
      </w:r>
      <w:r w:rsidRPr="00337E9C">
        <w:rPr>
          <w:rStyle w:val="StyleUnderline"/>
        </w:rPr>
        <w:t>by deploying renewable</w:t>
      </w:r>
      <w:r w:rsidRPr="00337E9C">
        <w:rPr>
          <w:sz w:val="16"/>
        </w:rPr>
        <w:t xml:space="preserve"> energy </w:t>
      </w:r>
      <w:r w:rsidRPr="00337E9C">
        <w:rPr>
          <w:rStyle w:val="StyleUnderline"/>
        </w:rPr>
        <w:t>tech</w:t>
      </w:r>
      <w:r w:rsidRPr="00337E9C">
        <w:rPr>
          <w:sz w:val="16"/>
        </w:rPr>
        <w:t>nologies and giving people the opportunity to have a more materially fulfilling life atop those technologies.</w:t>
      </w:r>
    </w:p>
    <w:p w14:paraId="18A719C8" w14:textId="77777777" w:rsidR="000B03E8" w:rsidRPr="00337E9C" w:rsidRDefault="000B03E8" w:rsidP="000B03E8">
      <w:pPr>
        <w:rPr>
          <w:sz w:val="16"/>
        </w:rPr>
      </w:pPr>
      <w:r w:rsidRPr="00337E9C">
        <w:rPr>
          <w:sz w:val="16"/>
        </w:rPr>
        <w:t xml:space="preserve">Milanovic is less gentle, calling this “outright magical thinking”.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w:t>
      </w:r>
      <w:r w:rsidRPr="00337E9C">
        <w:rPr>
          <w:rStyle w:val="StyleUnderline"/>
        </w:rPr>
        <w:t>dramatic reduction in the size of housing and the amount of food and the ease of transportation and the quality of medical care</w:t>
      </w:r>
      <w:r w:rsidRPr="00337E9C">
        <w:rPr>
          <w:sz w:val="16"/>
        </w:rPr>
        <w:t xml:space="preserve"> that people in rich countries enjoy. It </w:t>
      </w:r>
      <w:r w:rsidRPr="00337E9C">
        <w:rPr>
          <w:rStyle w:val="StyleUnderline"/>
        </w:rPr>
        <w:t>is</w:t>
      </w:r>
      <w:r w:rsidRPr="00337E9C">
        <w:rPr>
          <w:sz w:val="16"/>
        </w:rPr>
        <w:t xml:space="preserve">, frankly, </w:t>
      </w:r>
      <w:r w:rsidRPr="00337E9C">
        <w:rPr>
          <w:rStyle w:val="StyleUnderline"/>
        </w:rPr>
        <w:t>not happening</w:t>
      </w:r>
      <w:r w:rsidRPr="00337E9C">
        <w:rPr>
          <w:sz w:val="16"/>
        </w:rPr>
        <w:t>.</w:t>
      </w:r>
    </w:p>
    <w:p w14:paraId="5D94C565" w14:textId="77777777" w:rsidR="000B03E8" w:rsidRPr="00337E9C" w:rsidRDefault="000B03E8" w:rsidP="000B03E8">
      <w:pPr>
        <w:rPr>
          <w:sz w:val="16"/>
        </w:rPr>
      </w:pPr>
      <w:r w:rsidRPr="00337E9C">
        <w:rPr>
          <w:sz w:val="16"/>
        </w:rPr>
        <w:t>But even this vastly understates the political and practical difficulties of degrowth. Piper adds several key points. First of all, she notes, because developed countries have been decoupling resource use and growth for a while now, curbing resource use will actually cause a lot more restrictions on developing countries than Milanovic’s simple calculations would suggest:</w:t>
      </w:r>
    </w:p>
    <w:p w14:paraId="2F65A62A" w14:textId="77777777" w:rsidR="000B03E8" w:rsidRPr="00337E9C" w:rsidRDefault="000B03E8" w:rsidP="000B03E8">
      <w:pPr>
        <w:rPr>
          <w:sz w:val="16"/>
        </w:rPr>
      </w:pPr>
      <w:r w:rsidRPr="00337E9C">
        <w:rPr>
          <w:sz w:val="16"/>
        </w:rPr>
        <w:t xml:space="preserve">From a climate change perspective, though, there’s a problem [with simply reducing rich-world living standards]. First, it means that </w:t>
      </w:r>
      <w:r w:rsidRPr="00337E9C">
        <w:rPr>
          <w:rStyle w:val="StyleUnderline"/>
        </w:rPr>
        <w:t>degrowth would do nothing about the bulk of emissions</w:t>
      </w:r>
      <w:r w:rsidRPr="00337E9C">
        <w:rPr>
          <w:sz w:val="16"/>
        </w:rPr>
        <w:t>, which are occurring in developing countries. </w:t>
      </w:r>
    </w:p>
    <w:p w14:paraId="69A46994" w14:textId="77777777" w:rsidR="000B03E8" w:rsidRPr="00337E9C" w:rsidRDefault="000B03E8" w:rsidP="000B03E8">
      <w:pPr>
        <w:rPr>
          <w:sz w:val="16"/>
        </w:rPr>
      </w:pPr>
      <w:r w:rsidRPr="00337E9C">
        <w:rPr>
          <w:sz w:val="16"/>
        </w:rPr>
        <w:t>This is an incredibly important point. For example, China now produces more CO2 emissions than the U.S., the EU, and Japan combined:</w:t>
      </w:r>
    </w:p>
    <w:p w14:paraId="6373482D" w14:textId="77777777" w:rsidR="000B03E8" w:rsidRPr="00337E9C" w:rsidRDefault="000B03E8" w:rsidP="000B03E8">
      <w:pPr>
        <w:rPr>
          <w:sz w:val="16"/>
        </w:rPr>
      </w:pPr>
      <w:r w:rsidRPr="00337E9C">
        <w:rPr>
          <w:sz w:val="16"/>
        </w:rPr>
        <w:t xml:space="preserve">(And no, this is </w:t>
      </w:r>
      <w:r w:rsidRPr="00337E9C">
        <w:rPr>
          <w:rStyle w:val="StyleUnderline"/>
        </w:rPr>
        <w:t>not because of outsourcing</w:t>
      </w:r>
      <w:r w:rsidRPr="00337E9C">
        <w:rPr>
          <w:sz w:val="16"/>
        </w:rPr>
        <w:t>, as you can see by looking at the trade-adjusted emissions numbers.)</w:t>
      </w:r>
    </w:p>
    <w:p w14:paraId="58A4D863" w14:textId="77777777" w:rsidR="000B03E8" w:rsidRPr="00337E9C" w:rsidRDefault="000B03E8" w:rsidP="000B03E8">
      <w:pPr>
        <w:rPr>
          <w:sz w:val="16"/>
        </w:rPr>
      </w:pPr>
      <w:r w:rsidRPr="00337E9C">
        <w:rPr>
          <w:sz w:val="16"/>
        </w:rPr>
        <w:t xml:space="preserve">Another way of looking at this is that China’s CO2 emissions per dollar of GDP are more than twice America’s, and about five times that of the EU. Any </w:t>
      </w:r>
      <w:r w:rsidRPr="00337E9C">
        <w:rPr>
          <w:rStyle w:val="StyleUnderline"/>
        </w:rPr>
        <w:t>global degrowth</w:t>
      </w:r>
      <w:r w:rsidRPr="00337E9C">
        <w:rPr>
          <w:sz w:val="16"/>
        </w:rPr>
        <w:t xml:space="preserve"> plan that actually reduces resource use is </w:t>
      </w:r>
      <w:r w:rsidRPr="00337E9C">
        <w:rPr>
          <w:rStyle w:val="StyleUnderline"/>
        </w:rPr>
        <w:t>going to entail</w:t>
      </w:r>
      <w:r w:rsidRPr="00337E9C">
        <w:rPr>
          <w:sz w:val="16"/>
        </w:rPr>
        <w:t xml:space="preserve"> more </w:t>
      </w:r>
      <w:r w:rsidRPr="00337E9C">
        <w:rPr>
          <w:rStyle w:val="StyleUnderline"/>
        </w:rPr>
        <w:t>pain for China</w:t>
      </w:r>
      <w:r w:rsidRPr="00337E9C">
        <w:rPr>
          <w:sz w:val="16"/>
        </w:rPr>
        <w:t xml:space="preserve"> than its GDP numbers would suggest, simply because China is at a more resource-intensive stage of growth.</w:t>
      </w:r>
    </w:p>
    <w:p w14:paraId="470E3956" w14:textId="77777777" w:rsidR="000B03E8" w:rsidRPr="00337E9C" w:rsidRDefault="000B03E8" w:rsidP="000B03E8">
      <w:pPr>
        <w:rPr>
          <w:sz w:val="16"/>
        </w:rPr>
      </w:pPr>
      <w:r w:rsidRPr="00337E9C">
        <w:rPr>
          <w:sz w:val="16"/>
        </w:rPr>
        <w:t>Do you think China will accept a substantial diminution of its living standards, in order to satisfy the environmental-economic diktats of activists in Northern Europe? If so, you need to rethink a great many things.</w:t>
      </w:r>
    </w:p>
    <w:p w14:paraId="07BA7D40" w14:textId="77777777" w:rsidR="000B03E8" w:rsidRPr="00337E9C" w:rsidRDefault="000B03E8" w:rsidP="000B03E8">
      <w:pPr>
        <w:rPr>
          <w:sz w:val="16"/>
        </w:rPr>
      </w:pPr>
      <w:r w:rsidRPr="00337E9C">
        <w:rPr>
          <w:sz w:val="16"/>
        </w:rPr>
        <w:t>Anyway, Piper makes a second crucially important point. So far we’ve been waving our hands and talking about lowering rich-world GDP while raising GDP for poor countries. In fact, economies don’t work like that:</w:t>
      </w:r>
    </w:p>
    <w:p w14:paraId="1863AE09" w14:textId="77777777" w:rsidR="000B03E8" w:rsidRPr="00337E9C" w:rsidRDefault="000B03E8" w:rsidP="000B03E8">
      <w:pPr>
        <w:rPr>
          <w:sz w:val="16"/>
        </w:rPr>
      </w:pPr>
      <w:r w:rsidRPr="00337E9C">
        <w:rPr>
          <w:sz w:val="16"/>
        </w:rPr>
        <w:t xml:space="preserve">Second, the </w:t>
      </w:r>
      <w:r w:rsidRPr="00337E9C">
        <w:rPr>
          <w:rStyle w:val="StyleUnderline"/>
        </w:rPr>
        <w:t>global economy is more interconnected than Hickel implies</w:t>
      </w:r>
      <w:r w:rsidRPr="00337E9C">
        <w:rPr>
          <w:sz w:val="16"/>
        </w:rPr>
        <w:t xml:space="preserve">. When Covid-19 hit, </w:t>
      </w:r>
      <w:r w:rsidRPr="00337E9C">
        <w:rPr>
          <w:rStyle w:val="StyleUnderline"/>
        </w:rPr>
        <w:t>poor countries were devastated</w:t>
      </w:r>
      <w:r w:rsidRPr="00337E9C">
        <w:rPr>
          <w:sz w:val="16"/>
        </w:rPr>
        <w:t xml:space="preserve"> not just by the virus but </w:t>
      </w:r>
      <w:r w:rsidRPr="00337E9C">
        <w:rPr>
          <w:rStyle w:val="StyleUnderline"/>
        </w:rPr>
        <w:t>by the aftershocks of virus-induced slowdowns in consumption in rich countries</w:t>
      </w:r>
      <w:r w:rsidRPr="00337E9C">
        <w:rPr>
          <w:sz w:val="16"/>
        </w:rPr>
        <w:t>.</w:t>
      </w:r>
    </w:p>
    <w:p w14:paraId="43184212" w14:textId="77777777" w:rsidR="000B03E8" w:rsidRPr="00337E9C" w:rsidRDefault="000B03E8" w:rsidP="000B03E8">
      <w:pPr>
        <w:rPr>
          <w:sz w:val="16"/>
        </w:rPr>
      </w:pPr>
      <w:r w:rsidRPr="00337E9C">
        <w:rPr>
          <w:sz w:val="16"/>
        </w:rPr>
        <w:t xml:space="preserve">There’s some genuine appeal to the idea of an end to “consumerism,” but the </w:t>
      </w:r>
      <w:r w:rsidRPr="00337E9C">
        <w:rPr>
          <w:rStyle w:val="StyleUnderline"/>
        </w:rPr>
        <w:t>pandemic offered a taste of how a sudden drop in rich-world consumption would actually affect the developing world</w:t>
      </w:r>
      <w:r w:rsidRPr="00337E9C">
        <w:rPr>
          <w:sz w:val="16"/>
        </w:rPr>
        <w:t xml:space="preserve">. Covid-19 dramatically curtailed Western imports and tourism for a time. The </w:t>
      </w:r>
      <w:r w:rsidRPr="00337E9C">
        <w:rPr>
          <w:rStyle w:val="StyleUnderline"/>
        </w:rPr>
        <w:t>consequences in poor countries were devastating. Hunger rose, and child mortality followed</w:t>
      </w:r>
      <w:r w:rsidRPr="00337E9C">
        <w:rPr>
          <w:sz w:val="16"/>
        </w:rPr>
        <w:t>.</w:t>
      </w:r>
    </w:p>
    <w:p w14:paraId="14AB8C3A" w14:textId="77777777" w:rsidR="000B03E8" w:rsidRPr="00337E9C" w:rsidRDefault="000B03E8" w:rsidP="000B03E8">
      <w:pPr>
        <w:rPr>
          <w:sz w:val="16"/>
        </w:rPr>
      </w:pPr>
      <w:r w:rsidRPr="00337E9C">
        <w:rPr>
          <w:sz w:val="16"/>
        </w:rPr>
        <w:t>Degrowth would thus require deep changes in the entire way that the global economy works. Change happens, but not like that; implementing the kind of reallocation schemes that degrowthers throw around with abandon would require global economic planning that would put Gosplan to shame. Klein points this out, again rather gently:</w:t>
      </w:r>
    </w:p>
    <w:p w14:paraId="142F3ED3" w14:textId="77777777" w:rsidR="000B03E8" w:rsidRPr="00337E9C" w:rsidRDefault="000B03E8" w:rsidP="000B03E8">
      <w:pPr>
        <w:rPr>
          <w:sz w:val="16"/>
        </w:rPr>
      </w:pPr>
      <w:r w:rsidRPr="00337E9C">
        <w:rPr>
          <w:rStyle w:val="StyleUnderline"/>
        </w:rPr>
        <w:t>Degrowth is</w:t>
      </w:r>
      <w:r w:rsidRPr="00337E9C">
        <w:rPr>
          <w:sz w:val="16"/>
        </w:rPr>
        <w:t>, as its advocates understand it, a act of global economic planning really without equal anywhere in human history. It is an act of extraordinary central planning. </w:t>
      </w:r>
    </w:p>
    <w:p w14:paraId="7389EF81" w14:textId="77777777" w:rsidR="000B03E8" w:rsidRPr="00337E9C" w:rsidRDefault="000B03E8" w:rsidP="000B03E8">
      <w:pPr>
        <w:rPr>
          <w:sz w:val="16"/>
        </w:rPr>
      </w:pPr>
      <w:r w:rsidRPr="00337E9C">
        <w:rPr>
          <w:sz w:val="16"/>
        </w:rPr>
        <w:t xml:space="preserve">In other words, it is </w:t>
      </w:r>
      <w:r w:rsidRPr="00337E9C">
        <w:rPr>
          <w:rStyle w:val="StyleUnderline"/>
        </w:rPr>
        <w:t>abject fantasy</w:t>
      </w:r>
      <w:r w:rsidRPr="00337E9C">
        <w:rPr>
          <w:sz w:val="16"/>
        </w:rPr>
        <w:t>. </w:t>
      </w:r>
    </w:p>
    <w:p w14:paraId="0DB61350" w14:textId="77777777" w:rsidR="000B03E8" w:rsidRPr="00337E9C" w:rsidRDefault="000B03E8" w:rsidP="000B03E8">
      <w:pPr>
        <w:rPr>
          <w:sz w:val="16"/>
        </w:rPr>
      </w:pPr>
      <w:r w:rsidRPr="00337E9C">
        <w:rPr>
          <w:sz w:val="16"/>
        </w:rPr>
        <w:t>Taken together, these criticisms are utterly devastating to the entire degrowth project. In its current form, it will not advance beyond a media fad. No matter how shrilly degrowthers quote apocalyptic projections, the things they call for simply will not happen. </w:t>
      </w:r>
    </w:p>
    <w:p w14:paraId="1D0FA9D3" w14:textId="77777777" w:rsidR="000B03E8" w:rsidRPr="00337E9C" w:rsidRDefault="000B03E8" w:rsidP="000B03E8">
      <w:pPr>
        <w:rPr>
          <w:sz w:val="16"/>
        </w:rPr>
      </w:pPr>
      <w:r w:rsidRPr="00337E9C">
        <w:rPr>
          <w:sz w:val="16"/>
        </w:rPr>
        <w:t>Luckily, there is a better way to save the planet. And there is a better role for the degrowth movement, if they’re willing to rethink their approach and become more fact-based, reasonable, and humble.</w:t>
      </w:r>
    </w:p>
    <w:p w14:paraId="7CF2BB3F" w14:textId="77777777" w:rsidR="000B03E8" w:rsidRPr="00337E9C" w:rsidRDefault="000B03E8" w:rsidP="000B03E8">
      <w:pPr>
        <w:rPr>
          <w:sz w:val="16"/>
        </w:rPr>
      </w:pPr>
      <w:r w:rsidRPr="00337E9C">
        <w:rPr>
          <w:sz w:val="16"/>
        </w:rPr>
        <w:t xml:space="preserve">Degrowth is a non-starter, and green growth won’t happen fast enough on its own. Thus, the world has only </w:t>
      </w:r>
      <w:r w:rsidRPr="00337E9C">
        <w:rPr>
          <w:rStyle w:val="StyleUnderline"/>
        </w:rPr>
        <w:t>one viable option</w:t>
      </w:r>
      <w:r w:rsidRPr="00337E9C">
        <w:rPr>
          <w:sz w:val="16"/>
        </w:rPr>
        <w:t>: </w:t>
      </w:r>
      <w:r w:rsidRPr="00337E9C">
        <w:rPr>
          <w:rStyle w:val="StyleUnderline"/>
        </w:rPr>
        <w:t>Forced green growth</w:t>
      </w:r>
      <w:r w:rsidRPr="00337E9C">
        <w:rPr>
          <w:sz w:val="16"/>
        </w:rPr>
        <w:t>. Government policy will have to accelerate the transition to green energy and dematerialized GDP faster than these transitions would otherwise take place. For climate, this will involve things like:</w:t>
      </w:r>
    </w:p>
    <w:p w14:paraId="0706578D" w14:textId="77777777" w:rsidR="000B03E8" w:rsidRPr="00337E9C" w:rsidRDefault="000B03E8" w:rsidP="000B03E8">
      <w:pPr>
        <w:rPr>
          <w:sz w:val="16"/>
        </w:rPr>
      </w:pPr>
      <w:r w:rsidRPr="00337E9C">
        <w:rPr>
          <w:sz w:val="16"/>
        </w:rPr>
        <w:t>A forced rapid transition to green electricity</w:t>
      </w:r>
    </w:p>
    <w:p w14:paraId="195972D9" w14:textId="77777777" w:rsidR="000B03E8" w:rsidRPr="00337E9C" w:rsidRDefault="000B03E8" w:rsidP="000B03E8">
      <w:pPr>
        <w:rPr>
          <w:sz w:val="16"/>
        </w:rPr>
      </w:pPr>
      <w:r w:rsidRPr="00337E9C">
        <w:rPr>
          <w:sz w:val="16"/>
        </w:rPr>
        <w:t>Forced rapid electrification of most energy use</w:t>
      </w:r>
    </w:p>
    <w:p w14:paraId="1797B245" w14:textId="77777777" w:rsidR="000B03E8" w:rsidRPr="00337E9C" w:rsidRDefault="000B03E8" w:rsidP="000B03E8">
      <w:pPr>
        <w:rPr>
          <w:sz w:val="16"/>
        </w:rPr>
      </w:pPr>
      <w:r w:rsidRPr="00337E9C">
        <w:rPr>
          <w:sz w:val="16"/>
        </w:rPr>
        <w:t>The forced rapid adoption of low-emissions heat for industrial processes</w:t>
      </w:r>
    </w:p>
    <w:p w14:paraId="319EC6D3" w14:textId="77777777" w:rsidR="000B03E8" w:rsidRPr="00337E9C" w:rsidRDefault="000B03E8" w:rsidP="000B03E8">
      <w:pPr>
        <w:rPr>
          <w:sz w:val="16"/>
        </w:rPr>
      </w:pPr>
      <w:r w:rsidRPr="00337E9C">
        <w:rPr>
          <w:sz w:val="16"/>
        </w:rPr>
        <w:t>Forced restriction of deforestation</w:t>
      </w:r>
    </w:p>
    <w:p w14:paraId="333E6A9D" w14:textId="77777777" w:rsidR="000B03E8" w:rsidRPr="00337E9C" w:rsidRDefault="000B03E8" w:rsidP="000B03E8">
      <w:pPr>
        <w:rPr>
          <w:sz w:val="16"/>
        </w:rPr>
      </w:pPr>
      <w:r w:rsidRPr="00337E9C">
        <w:rPr>
          <w:sz w:val="16"/>
        </w:rPr>
        <w:t>…and so on. </w:t>
      </w:r>
    </w:p>
    <w:p w14:paraId="7C8CDA54" w14:textId="77777777" w:rsidR="000B03E8" w:rsidRPr="00337E9C" w:rsidRDefault="000B03E8" w:rsidP="000B03E8">
      <w:pPr>
        <w:rPr>
          <w:sz w:val="16"/>
        </w:rPr>
      </w:pPr>
      <w:r w:rsidRPr="00337E9C">
        <w:rPr>
          <w:sz w:val="16"/>
        </w:rPr>
        <w:t>For other resources, governments must act to avert the “tragedy of the commons”. For example, most of the plastic that gets dumped into our oceans is dumped by a few developing countries. These countries have to curb this practice, and bury the plastic like rich countries do. </w:t>
      </w:r>
    </w:p>
    <w:p w14:paraId="42A0CBCA" w14:textId="77777777" w:rsidR="000B03E8" w:rsidRPr="00337E9C" w:rsidRDefault="000B03E8" w:rsidP="000B03E8">
      <w:pPr>
        <w:rPr>
          <w:sz w:val="16"/>
        </w:rPr>
      </w:pPr>
      <w:r w:rsidRPr="00337E9C">
        <w:rPr>
          <w:sz w:val="16"/>
        </w:rPr>
        <w:t>In addition, even when the tragedy of the commons doesn’t exist, countries need to manage their natural resources in a far-sighted way. The U.S., for instance, has done a lot of this with land conservation, but failed to do this with respect to aquifers. Governments have to be more far-sighted than their citizens, saving resources for future generations instead of letting the current generation consume everything.</w:t>
      </w:r>
    </w:p>
    <w:p w14:paraId="2DB6E737" w14:textId="77777777" w:rsidR="000B03E8" w:rsidRPr="00337E9C" w:rsidRDefault="000B03E8" w:rsidP="000B03E8">
      <w:pPr>
        <w:rPr>
          <w:sz w:val="16"/>
        </w:rPr>
      </w:pPr>
      <w:r w:rsidRPr="00337E9C">
        <w:rPr>
          <w:sz w:val="16"/>
        </w:rPr>
        <w:t xml:space="preserve">All of this requires planning. Lots of planning! But </w:t>
      </w:r>
      <w:r w:rsidRPr="00337E9C">
        <w:rPr>
          <w:rStyle w:val="StyleUnderline"/>
        </w:rPr>
        <w:t>infinitely less planning than degrowthers’ schemes</w:t>
      </w:r>
      <w:r w:rsidRPr="00337E9C">
        <w:rPr>
          <w:sz w:val="16"/>
        </w:rPr>
        <w:t xml:space="preserve"> to reallocate global consumption and regulate the consumption of each commodity. Rapid decarbonization, curbing of global pollution, and resource conservation are tall orders, politically and logistically speaking, but unlike degrowth, they are possible.</w:t>
      </w:r>
    </w:p>
    <w:p w14:paraId="5CD0F2DC" w14:textId="77777777" w:rsidR="000B03E8" w:rsidRPr="00337E9C" w:rsidRDefault="000B03E8" w:rsidP="000B03E8">
      <w:pPr>
        <w:rPr>
          <w:rStyle w:val="StyleUnderline"/>
        </w:rPr>
      </w:pPr>
      <w:r w:rsidRPr="00337E9C">
        <w:rPr>
          <w:sz w:val="16"/>
        </w:rPr>
        <w:t xml:space="preserve">And degrowthers might actually have a constructive role to play in this process — if they want it. Instead of focusing on reducing growth, they need to focus on reducing consumption. To those who haven’t thought deeply about economics, those two things might sound like the same thing — aren’t degrowthers already trying to curb consumption? But here’s the key difference: </w:t>
      </w:r>
      <w:r w:rsidRPr="00337E9C">
        <w:rPr>
          <w:rStyle w:val="StyleUnderline"/>
        </w:rPr>
        <w:t>We need to curb consumption in order to boost investment. </w:t>
      </w:r>
    </w:p>
    <w:p w14:paraId="5701BF82" w14:textId="77777777" w:rsidR="000B03E8" w:rsidRPr="00337E9C" w:rsidRDefault="000B03E8" w:rsidP="000B03E8">
      <w:pPr>
        <w:rPr>
          <w:sz w:val="16"/>
        </w:rPr>
      </w:pPr>
      <w:r w:rsidRPr="00337E9C">
        <w:rPr>
          <w:sz w:val="16"/>
        </w:rPr>
        <w:t>Making a rapid transition to green, sustainable growth will require huge new investments. Many environmentalists — for example, the people who wrote the Green New Deal — understand this. We need to build out huge amounts of solar power, wind, and storage; retool buildings for electric power and industrial processes for hydrogen gas; build out fleets of electric vehicles to replace internal combustion; build trains and dense housing and so on; and invest in new technologies like tissue-culture meat. </w:t>
      </w:r>
    </w:p>
    <w:p w14:paraId="791CB30B" w14:textId="77777777" w:rsidR="000B03E8" w:rsidRPr="00337E9C" w:rsidRDefault="000B03E8" w:rsidP="000B03E8">
      <w:pPr>
        <w:rPr>
          <w:sz w:val="16"/>
        </w:rPr>
      </w:pPr>
      <w:r w:rsidRPr="00337E9C">
        <w:rPr>
          <w:sz w:val="16"/>
        </w:rPr>
        <w:t xml:space="preserve">This is an absolutely enormous economic undertaking, and it is economic growth. It will require delaying some consumption so that the next generation can enjoy both higher standards of living and a more sustainable planet. But crucially, it </w:t>
      </w:r>
      <w:r w:rsidRPr="00337E9C">
        <w:rPr>
          <w:rStyle w:val="StyleUnderline"/>
        </w:rPr>
        <w:t>represents delaying consumption, rather than permanently reducing consumption</w:t>
      </w:r>
      <w:r w:rsidRPr="00337E9C">
        <w:rPr>
          <w:sz w:val="16"/>
        </w:rPr>
        <w:t xml:space="preserve">. That’s the </w:t>
      </w:r>
      <w:r w:rsidRPr="00337E9C">
        <w:rPr>
          <w:rStyle w:val="StyleUnderline"/>
        </w:rPr>
        <w:t>big difference between green growth and degrowth</w:t>
      </w:r>
      <w:r w:rsidRPr="00337E9C">
        <w:rPr>
          <w:sz w:val="16"/>
        </w:rPr>
        <w:t>.</w:t>
      </w:r>
    </w:p>
    <w:p w14:paraId="5D0D9E83" w14:textId="77777777" w:rsidR="000B03E8" w:rsidRPr="00337E9C" w:rsidRDefault="000B03E8" w:rsidP="000B03E8">
      <w:pPr>
        <w:rPr>
          <w:sz w:val="16"/>
        </w:rPr>
      </w:pPr>
      <w:r w:rsidRPr="00337E9C">
        <w:rPr>
          <w:sz w:val="16"/>
        </w:rPr>
        <w:t>People are willing to delay consumption for a brighter future. Rapidly industrializing countries, with their high savings and investment rates and low ratios of consumption to GDP, do this all the time. But it requires political will and buy-in. People need to know that they’re not impoverishing themselves, they’re just delaying gratification — being the ants instead of the grasshopper. </w:t>
      </w:r>
    </w:p>
    <w:p w14:paraId="6E86E89F" w14:textId="77777777" w:rsidR="000B03E8" w:rsidRPr="00337E9C" w:rsidRDefault="000B03E8" w:rsidP="000B03E8">
      <w:pPr>
        <w:rPr>
          <w:sz w:val="16"/>
        </w:rPr>
      </w:pPr>
      <w:r w:rsidRPr="00337E9C">
        <w:rPr>
          <w:sz w:val="16"/>
        </w:rPr>
        <w:t>Degrowthers could play a part in creating this popular buy-in, but only if they substantially change their message. Instead of “consume less”, their message should be “consume less today, so you can consume more tomorrow”. After all, at its core, isn’t that what sustainability is about?</w:t>
      </w:r>
    </w:p>
    <w:p w14:paraId="4896FE38" w14:textId="77777777" w:rsidR="000B03E8" w:rsidRPr="00337E9C" w:rsidRDefault="000B03E8" w:rsidP="000B03E8">
      <w:pPr>
        <w:rPr>
          <w:sz w:val="16"/>
        </w:rPr>
      </w:pPr>
      <w:r w:rsidRPr="00337E9C">
        <w:rPr>
          <w:sz w:val="16"/>
        </w:rPr>
        <w:t>Unfortunately, I’m pessimistic about the degrowth movement switching to a Green New Deal sort of investment-oriented framework. At its core, I feel like degrowth’s appeal comes from its implicit promise to recast genteel North European decline as some sort of grandiose world-saving moral quest. That’s an itch that no Green New Deal will scratch.</w:t>
      </w:r>
    </w:p>
    <w:p w14:paraId="113B65F5" w14:textId="1A4E7C39" w:rsidR="000B03E8" w:rsidRPr="0021677F" w:rsidRDefault="000B03E8" w:rsidP="000B03E8">
      <w:pPr>
        <w:rPr>
          <w:sz w:val="16"/>
        </w:rPr>
      </w:pPr>
      <w:r w:rsidRPr="00337E9C">
        <w:rPr>
          <w:sz w:val="16"/>
        </w:rPr>
        <w:t xml:space="preserve">But in any case, the rest of the environmental movement — and the political Left in general — must realize that </w:t>
      </w:r>
      <w:r w:rsidRPr="00337E9C">
        <w:rPr>
          <w:rStyle w:val="StyleUnderline"/>
        </w:rPr>
        <w:t xml:space="preserve">degrowth, </w:t>
      </w:r>
      <w:r w:rsidRPr="00337E9C">
        <w:rPr>
          <w:rStyle w:val="StyleUnderline"/>
          <w:sz w:val="16"/>
          <w:u w:val="none"/>
        </w:rPr>
        <w:t>as currently formulated</w:t>
      </w:r>
      <w:r w:rsidRPr="00337E9C">
        <w:rPr>
          <w:rStyle w:val="StyleUnderline"/>
        </w:rPr>
        <w:t>, is a non-starter</w:t>
      </w:r>
      <w:r w:rsidRPr="00337E9C">
        <w:rPr>
          <w:sz w:val="16"/>
        </w:rPr>
        <w:t xml:space="preserve">. </w:t>
      </w:r>
      <w:r w:rsidRPr="00337E9C">
        <w:rPr>
          <w:rStyle w:val="StyleUnderline"/>
        </w:rPr>
        <w:t>There are crusades</w:t>
      </w:r>
      <w:r w:rsidRPr="00337E9C">
        <w:rPr>
          <w:sz w:val="16"/>
        </w:rPr>
        <w:t xml:space="preserve"> out there </w:t>
      </w:r>
      <w:r w:rsidRPr="00337E9C">
        <w:rPr>
          <w:rStyle w:val="StyleUnderline"/>
        </w:rPr>
        <w:t>worth fighting for</w:t>
      </w:r>
      <w:r w:rsidRPr="00337E9C">
        <w:rPr>
          <w:sz w:val="16"/>
        </w:rPr>
        <w:t xml:space="preserve">; </w:t>
      </w:r>
      <w:r w:rsidRPr="00337E9C">
        <w:rPr>
          <w:rStyle w:val="StyleUnderline"/>
        </w:rPr>
        <w:t>this is not one of them</w:t>
      </w:r>
      <w:r w:rsidRPr="00337E9C">
        <w:rPr>
          <w:sz w:val="16"/>
        </w:rPr>
        <w:t>.</w:t>
      </w:r>
    </w:p>
    <w:p w14:paraId="43FE8D21" w14:textId="77777777" w:rsidR="000B03E8" w:rsidRDefault="000B03E8" w:rsidP="000B03E8">
      <w:pPr>
        <w:pStyle w:val="Heading4"/>
      </w:pPr>
      <w:r>
        <w:t xml:space="preserve">Capitalism is alive and well, even within youth populations– reject individualized claims of socialist fervor for certain politicians. </w:t>
      </w:r>
    </w:p>
    <w:p w14:paraId="1778F52C" w14:textId="77777777" w:rsidR="000B03E8" w:rsidRPr="0021677F" w:rsidRDefault="000B03E8" w:rsidP="0021677F">
      <w:r w:rsidRPr="0021677F">
        <w:t xml:space="preserve">Adam </w:t>
      </w:r>
      <w:r w:rsidRPr="0021677F">
        <w:rPr>
          <w:rStyle w:val="Style13ptBold"/>
        </w:rPr>
        <w:t>Millsap ’23</w:t>
      </w:r>
      <w:r w:rsidRPr="0021677F">
        <w:t xml:space="preserve">, Senior fellow working on economic issues at Stand Together Trust, “New Report Shows Capitalism Still Popular and That’s a Good Thing”, Forbes, 05-02-2023, https://www.forbes.com/sites/adammillsap/2023/05/02/new-report-shows-capitalism-still-popular-and-thats-a-good-thing/. </w:t>
      </w:r>
    </w:p>
    <w:p w14:paraId="166245B8" w14:textId="77777777" w:rsidR="000B03E8" w:rsidRPr="00074D9F" w:rsidRDefault="000B03E8" w:rsidP="000B03E8">
      <w:pPr>
        <w:rPr>
          <w:sz w:val="16"/>
        </w:rPr>
      </w:pPr>
      <w:r w:rsidRPr="00074D9F">
        <w:rPr>
          <w:sz w:val="16"/>
        </w:rPr>
        <w:t xml:space="preserve">To paraphrase Mark Twain, the </w:t>
      </w:r>
      <w:r w:rsidRPr="00074D9F">
        <w:rPr>
          <w:rStyle w:val="StyleUnderline"/>
        </w:rPr>
        <w:t>reports of capitalism’s death are greatly exaggerated</w:t>
      </w:r>
      <w:r w:rsidRPr="00074D9F">
        <w:rPr>
          <w:sz w:val="16"/>
        </w:rPr>
        <w:t xml:space="preserve">. </w:t>
      </w:r>
      <w:r w:rsidRPr="00074D9F">
        <w:rPr>
          <w:rStyle w:val="StyleUnderline"/>
        </w:rPr>
        <w:t>For years, we have been told support for socialism is overtaking capitalism, especially among younger generations</w:t>
      </w:r>
      <w:r w:rsidRPr="00074D9F">
        <w:rPr>
          <w:sz w:val="16"/>
        </w:rPr>
        <w:t>. While there is a kernel of truth behind such statements, a </w:t>
      </w:r>
      <w:r w:rsidRPr="00074D9F">
        <w:rPr>
          <w:rStyle w:val="StyleUnderline"/>
        </w:rPr>
        <w:t>recent report shows that support for the key aspects of capitalism is still strong</w:t>
      </w:r>
      <w:r w:rsidRPr="00074D9F">
        <w:rPr>
          <w:sz w:val="16"/>
        </w:rPr>
        <w:t>.</w:t>
      </w:r>
    </w:p>
    <w:p w14:paraId="5319682D" w14:textId="77777777" w:rsidR="000B03E8" w:rsidRPr="00074D9F" w:rsidRDefault="000B03E8" w:rsidP="000B03E8">
      <w:pPr>
        <w:rPr>
          <w:sz w:val="16"/>
        </w:rPr>
      </w:pPr>
      <w:r w:rsidRPr="00074D9F">
        <w:rPr>
          <w:sz w:val="16"/>
        </w:rPr>
        <w:t>In a report published by the Center for the Study of Capitalism at Wake Forest University, authors Christina Elson and Kylie King examine how well people think capitalism is working. They asked a representative sample of 1,600 Americans aged 18 and older to answer various questions about capitalism and America’s economy. They call their headline finding the Capitalism Satisfaction Barometer and it is modeled on the Net Promoter Score (NPS) methodology commonly used by marketers.</w:t>
      </w:r>
    </w:p>
    <w:p w14:paraId="10BE795E" w14:textId="77777777" w:rsidR="000B03E8" w:rsidRPr="00074D9F" w:rsidRDefault="000B03E8" w:rsidP="000B03E8">
      <w:pPr>
        <w:rPr>
          <w:sz w:val="16"/>
        </w:rPr>
      </w:pPr>
      <w:r w:rsidRPr="00074D9F">
        <w:rPr>
          <w:sz w:val="16"/>
        </w:rPr>
        <w:t xml:space="preserve">The idea is that folks who strongly support capitalism as the best economic system for America (rate it a 9 or 10) are likely to promote it, while modest supporters (7 or 8) are likely to be more neutral. Folks who give capitalism low scores (1 through 6) are labeled detractors. The scores are aggregated to create a net score between -100 and 100, with negative scores indicating overall dissatisfaction with capitalism and positive scores signaling overall satisfaction. According to the report, the </w:t>
      </w:r>
      <w:r w:rsidRPr="00074D9F">
        <w:rPr>
          <w:rStyle w:val="StyleUnderline"/>
        </w:rPr>
        <w:t>NPS for capitalism is -29, indicating modest dissatisfaction</w:t>
      </w:r>
      <w:r w:rsidRPr="00074D9F">
        <w:rPr>
          <w:sz w:val="16"/>
        </w:rPr>
        <w:t>.</w:t>
      </w:r>
    </w:p>
    <w:p w14:paraId="7642B7A7" w14:textId="77777777" w:rsidR="000B03E8" w:rsidRPr="00AA6E38" w:rsidRDefault="000B03E8" w:rsidP="000B03E8">
      <w:pPr>
        <w:rPr>
          <w:sz w:val="16"/>
        </w:rPr>
      </w:pPr>
      <w:r w:rsidRPr="00074D9F">
        <w:rPr>
          <w:rStyle w:val="StyleUnderline"/>
        </w:rPr>
        <w:t>But</w:t>
      </w:r>
      <w:r w:rsidRPr="00AA6E38">
        <w:rPr>
          <w:sz w:val="16"/>
        </w:rPr>
        <w:t xml:space="preserve"> wait, I said </w:t>
      </w:r>
      <w:r w:rsidRPr="00074D9F">
        <w:rPr>
          <w:rStyle w:val="StyleUnderline"/>
        </w:rPr>
        <w:t>capitalism is still popular</w:t>
      </w:r>
      <w:r w:rsidRPr="00AA6E38">
        <w:rPr>
          <w:sz w:val="16"/>
        </w:rPr>
        <w:t>. Am I foolish? Perhaps. But a closer examination of the report beyond the NPS reveals that in this case I am right.</w:t>
      </w:r>
    </w:p>
    <w:p w14:paraId="788C7DD2" w14:textId="77777777" w:rsidR="000B03E8" w:rsidRPr="00AA6E38" w:rsidRDefault="000B03E8" w:rsidP="000B03E8">
      <w:pPr>
        <w:rPr>
          <w:sz w:val="16"/>
        </w:rPr>
      </w:pPr>
      <w:r w:rsidRPr="00AA6E38">
        <w:rPr>
          <w:sz w:val="16"/>
        </w:rPr>
        <w:t xml:space="preserve">Though only 48% of respondents are promoters of capitalism or neutral about it, when asked whether they want the government to be more or less involved in the economy, a </w:t>
      </w:r>
      <w:r w:rsidRPr="00074D9F">
        <w:rPr>
          <w:rStyle w:val="StyleUnderline"/>
        </w:rPr>
        <w:t>plurality of younger people</w:t>
      </w:r>
      <w:r w:rsidRPr="00AA6E38">
        <w:rPr>
          <w:sz w:val="16"/>
        </w:rPr>
        <w:t xml:space="preserve"> (45% of those aged 18 – 41) </w:t>
      </w:r>
      <w:r w:rsidRPr="00074D9F">
        <w:rPr>
          <w:rStyle w:val="StyleUnderline"/>
        </w:rPr>
        <w:t>want less government and more markets</w:t>
      </w:r>
      <w:r w:rsidRPr="00AA6E38">
        <w:rPr>
          <w:sz w:val="16"/>
        </w:rPr>
        <w:t xml:space="preserve">, while a </w:t>
      </w:r>
      <w:r w:rsidRPr="00074D9F">
        <w:rPr>
          <w:rStyle w:val="StyleUnderline"/>
        </w:rPr>
        <w:t>slight majority of older folks</w:t>
      </w:r>
      <w:r w:rsidRPr="00AA6E38">
        <w:rPr>
          <w:sz w:val="16"/>
        </w:rPr>
        <w:t xml:space="preserve"> (51% of those aged 42 and older) </w:t>
      </w:r>
      <w:r w:rsidRPr="00074D9F">
        <w:rPr>
          <w:rStyle w:val="StyleUnderline"/>
        </w:rPr>
        <w:t>do</w:t>
      </w:r>
      <w:r w:rsidRPr="00AA6E38">
        <w:rPr>
          <w:sz w:val="16"/>
        </w:rPr>
        <w:t xml:space="preserve">. </w:t>
      </w:r>
      <w:r w:rsidRPr="00074D9F">
        <w:rPr>
          <w:rStyle w:val="StyleUnderline"/>
        </w:rPr>
        <w:t>Only 31% of younger folks and 23% of older folks want more state intervention,</w:t>
      </w:r>
      <w:r w:rsidRPr="00AA6E38">
        <w:rPr>
          <w:sz w:val="16"/>
        </w:rPr>
        <w:t xml:space="preserve"> as shown below.</w:t>
      </w:r>
    </w:p>
    <w:p w14:paraId="40C3E0BE" w14:textId="77777777" w:rsidR="000B03E8" w:rsidRPr="00AA6E38" w:rsidRDefault="000B03E8" w:rsidP="000B03E8">
      <w:pPr>
        <w:rPr>
          <w:sz w:val="16"/>
        </w:rPr>
      </w:pPr>
      <w:r w:rsidRPr="00AA6E38">
        <w:rPr>
          <w:sz w:val="16"/>
        </w:rPr>
        <w:t xml:space="preserve">So to the extent people are unhappy with capitalism in America, it is </w:t>
      </w:r>
      <w:r w:rsidRPr="00074D9F">
        <w:rPr>
          <w:rStyle w:val="StyleUnderline"/>
        </w:rPr>
        <w:t>largely because they think it is not free-market enough</w:t>
      </w:r>
      <w:r w:rsidRPr="00AA6E38">
        <w:rPr>
          <w:sz w:val="16"/>
        </w:rPr>
        <w:t>. This is hardly an endorsement of socialism.</w:t>
      </w:r>
    </w:p>
    <w:p w14:paraId="3591B1D0" w14:textId="77777777" w:rsidR="000B03E8" w:rsidRPr="00AA6E38" w:rsidRDefault="000B03E8" w:rsidP="000B03E8">
      <w:pPr>
        <w:rPr>
          <w:sz w:val="16"/>
        </w:rPr>
      </w:pPr>
      <w:r w:rsidRPr="00AA6E38">
        <w:rPr>
          <w:sz w:val="16"/>
        </w:rPr>
        <w:t xml:space="preserve">Additionally, a </w:t>
      </w:r>
      <w:r w:rsidRPr="00074D9F">
        <w:rPr>
          <w:rStyle w:val="StyleUnderline"/>
        </w:rPr>
        <w:t>strong majority of every generation</w:t>
      </w:r>
      <w:r w:rsidRPr="00AA6E38">
        <w:rPr>
          <w:sz w:val="16"/>
        </w:rPr>
        <w:t xml:space="preserve">, even the younger Gen Z and Millennial generations, </w:t>
      </w:r>
      <w:r w:rsidRPr="00074D9F">
        <w:rPr>
          <w:rStyle w:val="StyleUnderline"/>
        </w:rPr>
        <w:t>say they are likely to support capitalism</w:t>
      </w:r>
      <w:r w:rsidRPr="00AA6E38">
        <w:rPr>
          <w:sz w:val="16"/>
        </w:rPr>
        <w:t xml:space="preserve">. In fact, the youngest generation, </w:t>
      </w:r>
      <w:r w:rsidRPr="00074D9F">
        <w:rPr>
          <w:rStyle w:val="StyleUnderline"/>
        </w:rPr>
        <w:t>Gen Z, expressed a stronger inclination to support capitalism than Millennials</w:t>
      </w:r>
      <w:r w:rsidRPr="00AA6E38">
        <w:rPr>
          <w:sz w:val="16"/>
        </w:rPr>
        <w:t xml:space="preserve">. The </w:t>
      </w:r>
      <w:r w:rsidRPr="00074D9F">
        <w:rPr>
          <w:rStyle w:val="StyleUnderline"/>
        </w:rPr>
        <w:t>trend of young people souring on capitalism</w:t>
      </w:r>
      <w:r w:rsidRPr="00AA6E38">
        <w:rPr>
          <w:sz w:val="16"/>
        </w:rPr>
        <w:t>—if true in the first place—</w:t>
      </w:r>
      <w:r w:rsidRPr="00074D9F">
        <w:rPr>
          <w:rStyle w:val="StyleUnderline"/>
        </w:rPr>
        <w:t>seems to be reversing</w:t>
      </w:r>
    </w:p>
    <w:p w14:paraId="199C782C" w14:textId="77777777" w:rsidR="0021677F" w:rsidRDefault="000B03E8" w:rsidP="000B03E8">
      <w:pPr>
        <w:rPr>
          <w:sz w:val="16"/>
        </w:rPr>
      </w:pPr>
      <w:r w:rsidRPr="00AA6E38">
        <w:rPr>
          <w:sz w:val="16"/>
        </w:rPr>
        <w:t xml:space="preserve">Even more telling is that both </w:t>
      </w:r>
      <w:r w:rsidRPr="00074D9F">
        <w:rPr>
          <w:rStyle w:val="StyleUnderline"/>
        </w:rPr>
        <w:t>older and younger respondents strongly support key characteristics of capitalism</w:t>
      </w:r>
      <w:r w:rsidRPr="00AA6E38">
        <w:rPr>
          <w:sz w:val="16"/>
        </w:rPr>
        <w:t xml:space="preserve">. The survey asked how important it is to allow individuals to own property, invest to earn profits, decide what to do with earned profits, change jobs, bargain for wages, and access credit for personal needs. These are all key features of capitalism, a system of economic organization that relies on property rights and voluntary exchange. Contrast that with socialism, which emphasizes state ownership of businesses, discourages profit seeking, and relies on government officials to set wages. As shown below, </w:t>
      </w:r>
      <w:r w:rsidRPr="00074D9F">
        <w:rPr>
          <w:rStyle w:val="StyleUnderline"/>
        </w:rPr>
        <w:t>at least 80% of each age group think the key characteristics of capitalism are important</w:t>
      </w:r>
      <w:r w:rsidRPr="00AA6E38">
        <w:rPr>
          <w:sz w:val="16"/>
        </w:rPr>
        <w:t xml:space="preserve">. Again, this hardly seems like a rejection of capitalism. Instead, it </w:t>
      </w:r>
      <w:r w:rsidRPr="00074D9F">
        <w:rPr>
          <w:rStyle w:val="StyleUnderline"/>
        </w:rPr>
        <w:t>hints that people are unsure about the definition of capitalism</w:t>
      </w:r>
      <w:r w:rsidRPr="00AA6E38">
        <w:rPr>
          <w:sz w:val="16"/>
        </w:rPr>
        <w:t xml:space="preserve">. Similar-sized majorities think it is important for individuals to be able to start and own a business, decide what kind of business to create, and set prices based on supply and demand. These are </w:t>
      </w:r>
      <w:r w:rsidRPr="00074D9F">
        <w:rPr>
          <w:rStyle w:val="StyleUnderline"/>
        </w:rPr>
        <w:t>all critical features of capitalism, not socialism</w:t>
      </w:r>
      <w:r w:rsidRPr="00AA6E38">
        <w:rPr>
          <w:sz w:val="16"/>
        </w:rPr>
        <w:t>.</w:t>
      </w:r>
    </w:p>
    <w:p w14:paraId="77C32B61" w14:textId="77777777" w:rsidR="0021677F" w:rsidRDefault="000B03E8" w:rsidP="000B03E8">
      <w:pPr>
        <w:rPr>
          <w:rStyle w:val="StyleUnderline"/>
        </w:rPr>
      </w:pPr>
      <w:r w:rsidRPr="00074D9F">
        <w:rPr>
          <w:rStyle w:val="StyleUnderline"/>
        </w:rPr>
        <w:t>Widespread support for capitalism is a good thing</w:t>
      </w:r>
      <w:r w:rsidRPr="00AA6E38">
        <w:rPr>
          <w:sz w:val="16"/>
        </w:rPr>
        <w:t xml:space="preserve">. As the economist Deirdre McCloskey and others have explained, </w:t>
      </w:r>
      <w:r w:rsidRPr="00074D9F">
        <w:rPr>
          <w:rStyle w:val="StyleUnderline"/>
        </w:rPr>
        <w:t>capitalism</w:t>
      </w:r>
      <w:r w:rsidRPr="00AA6E38">
        <w:rPr>
          <w:sz w:val="16"/>
        </w:rPr>
        <w:t xml:space="preserve"> at its best </w:t>
      </w:r>
      <w:r w:rsidRPr="00074D9F">
        <w:rPr>
          <w:rStyle w:val="StyleUnderline"/>
        </w:rPr>
        <w:t>promotes an honorable life</w:t>
      </w:r>
      <w:r w:rsidRPr="00AA6E38">
        <w:rPr>
          <w:sz w:val="16"/>
        </w:rPr>
        <w:t xml:space="preserve">. Prudence, thrift, industriousness, risk-taking, cooperation, and kindness are just a few of the virtues fostered by capitalism. Capitalism empowers people to take control of their lives and rewards people for the value they create for others. </w:t>
      </w:r>
      <w:r w:rsidRPr="00074D9F">
        <w:rPr>
          <w:rStyle w:val="StyleUnderline"/>
        </w:rPr>
        <w:t>Though not a perfect system, it is significantly better than the alternatives.</w:t>
      </w:r>
    </w:p>
    <w:p w14:paraId="2E372EEA" w14:textId="22BAEA81" w:rsidR="000B03E8" w:rsidRDefault="000B03E8" w:rsidP="000B03E8">
      <w:pPr>
        <w:rPr>
          <w:sz w:val="16"/>
        </w:rPr>
      </w:pPr>
      <w:r w:rsidRPr="00AA6E38">
        <w:rPr>
          <w:sz w:val="16"/>
        </w:rPr>
        <w:t xml:space="preserve">Some say they dislike capitalism, instead preferring some version of socialism. </w:t>
      </w:r>
      <w:r w:rsidRPr="00074D9F">
        <w:rPr>
          <w:rStyle w:val="StyleUnderline"/>
        </w:rPr>
        <w:t>But when asked whether they support freer markets or more government intervention, most choose freer markets</w:t>
      </w:r>
      <w:r w:rsidRPr="00AA6E38">
        <w:rPr>
          <w:sz w:val="16"/>
        </w:rPr>
        <w:t xml:space="preserve">. Similarly, </w:t>
      </w:r>
      <w:r w:rsidRPr="00074D9F">
        <w:rPr>
          <w:rStyle w:val="StyleUnderline"/>
        </w:rPr>
        <w:t>large majorities support the key features of capitalism, features that are inconsistent with socialism</w:t>
      </w:r>
      <w:r w:rsidRPr="00AA6E38">
        <w:rPr>
          <w:sz w:val="16"/>
        </w:rPr>
        <w:t xml:space="preserve">. Contrary to the naysayers, </w:t>
      </w:r>
      <w:r w:rsidRPr="00074D9F">
        <w:rPr>
          <w:rStyle w:val="StyleUnderline"/>
        </w:rPr>
        <w:t>capitalism is alive and well, and we are all the better for it</w:t>
      </w:r>
      <w:r w:rsidRPr="00AA6E38">
        <w:rPr>
          <w:sz w:val="16"/>
        </w:rPr>
        <w:t>.</w:t>
      </w:r>
    </w:p>
    <w:p w14:paraId="26E18150" w14:textId="06E9C822" w:rsidR="000B03E8" w:rsidRDefault="000B03E8" w:rsidP="000B03E8">
      <w:pPr>
        <w:pStyle w:val="Heading3"/>
      </w:pPr>
      <w:r>
        <w:t>Perm---Degrowth---2AC</w:t>
      </w:r>
    </w:p>
    <w:p w14:paraId="624FA870" w14:textId="1A2209DF" w:rsidR="000B03E8" w:rsidRPr="00F7368C" w:rsidRDefault="000B03E8" w:rsidP="000B03E8">
      <w:pPr>
        <w:pStyle w:val="Heading4"/>
      </w:pPr>
      <w:r>
        <w:t xml:space="preserve">Perm: Do Both – degrowth has to happen regardless of the plan, in order to save our planet. </w:t>
      </w:r>
    </w:p>
    <w:p w14:paraId="24FDB877" w14:textId="77777777" w:rsidR="000B03E8" w:rsidRPr="0021677F" w:rsidRDefault="000B03E8" w:rsidP="0021677F">
      <w:r w:rsidRPr="0021677F">
        <w:t xml:space="preserve">Mike </w:t>
      </w:r>
      <w:r w:rsidRPr="0021677F">
        <w:rPr>
          <w:rStyle w:val="Style13ptBold"/>
        </w:rPr>
        <w:t>Joy ’23</w:t>
      </w:r>
      <w:r w:rsidRPr="0021677F">
        <w:t xml:space="preserve">, Morgan Foundation Senior Research Fellow in Freshwater Ecology and Environmental Science, “Critics of ‘degrowth’ economics say it’s unworkable, but from an ecologist’s perspective, it’s inevitable.”, The Conversation, 08-15-2023, https://theconversation.com/critics-of-degrowth-economics-say-its-unworkable-but-from-an-ecologists-perspective-its-inevitable-211496. </w:t>
      </w:r>
    </w:p>
    <w:p w14:paraId="349A76A9" w14:textId="77777777" w:rsidR="000B03E8" w:rsidRPr="00074D9F" w:rsidRDefault="000B03E8" w:rsidP="000B03E8">
      <w:pPr>
        <w:rPr>
          <w:sz w:val="16"/>
        </w:rPr>
      </w:pPr>
      <w:r w:rsidRPr="00074D9F">
        <w:rPr>
          <w:sz w:val="16"/>
        </w:rPr>
        <w:t>You may not have noticed, but earlier this month we passed Earth overshoot day, when humanity’s demands for ecological resources and services exceeded what our planet can regenerate annually. </w:t>
      </w:r>
    </w:p>
    <w:p w14:paraId="24C70B89" w14:textId="77777777" w:rsidR="000B03E8" w:rsidRPr="00074D9F" w:rsidRDefault="000B03E8" w:rsidP="000B03E8">
      <w:pPr>
        <w:rPr>
          <w:sz w:val="16"/>
        </w:rPr>
      </w:pPr>
      <w:r w:rsidRPr="00074D9F">
        <w:rPr>
          <w:sz w:val="16"/>
        </w:rPr>
        <w:t>Many economists criticising the developing degrowth movement fail to appreciate this critical point of Earth’s biophysical limits. </w:t>
      </w:r>
    </w:p>
    <w:p w14:paraId="03124DF5" w14:textId="77777777" w:rsidR="000B03E8" w:rsidRPr="00074D9F" w:rsidRDefault="000B03E8" w:rsidP="000B03E8">
      <w:pPr>
        <w:rPr>
          <w:sz w:val="16"/>
        </w:rPr>
      </w:pPr>
      <w:r w:rsidRPr="00074D9F">
        <w:rPr>
          <w:sz w:val="16"/>
        </w:rPr>
        <w:t>Ecologists on the other hand see the human economy as a subset of the biosphere. Their perspective highlights the urgency with which we need to reduce our demands on the biosphere to avoid a disastrous ecological collapse, with consequences for us and all other species.</w:t>
      </w:r>
    </w:p>
    <w:p w14:paraId="7045528B" w14:textId="77777777" w:rsidR="000B03E8" w:rsidRPr="00074D9F" w:rsidRDefault="000B03E8" w:rsidP="000B03E8">
      <w:pPr>
        <w:rPr>
          <w:sz w:val="16"/>
        </w:rPr>
      </w:pPr>
      <w:r w:rsidRPr="00074D9F">
        <w:rPr>
          <w:sz w:val="16"/>
        </w:rPr>
        <w:t>Many degrowth scholars (as well as critics) focus on features of capitalism as the cause of this ecological overshoot. But while capitalism may be problematic, many civilisations destroyed ecosystems to the point of collapse long before it became our dominant economic model.</w:t>
      </w:r>
    </w:p>
    <w:p w14:paraId="2E7C9496" w14:textId="77777777" w:rsidR="000B03E8" w:rsidRPr="00074D9F" w:rsidRDefault="000B03E8" w:rsidP="000B03E8">
      <w:pPr>
        <w:rPr>
          <w:sz w:val="16"/>
        </w:rPr>
      </w:pPr>
      <w:r w:rsidRPr="00074D9F">
        <w:rPr>
          <w:sz w:val="16"/>
        </w:rPr>
        <w:t xml:space="preserve">Capitalism, powered by the availability of cheap and abundant fossil energy, has indeed resulted in unprecedented and global biosphere disruption. But the </w:t>
      </w:r>
      <w:r w:rsidRPr="00F7368C">
        <w:rPr>
          <w:rStyle w:val="StyleUnderline"/>
        </w:rPr>
        <w:t>direct cause</w:t>
      </w:r>
      <w:r w:rsidRPr="00074D9F">
        <w:rPr>
          <w:sz w:val="16"/>
        </w:rPr>
        <w:t xml:space="preserve"> remains the </w:t>
      </w:r>
      <w:r w:rsidRPr="00F7368C">
        <w:rPr>
          <w:rStyle w:val="StyleUnderline"/>
        </w:rPr>
        <w:t>excessive volume and speed</w:t>
      </w:r>
      <w:r w:rsidRPr="00074D9F">
        <w:rPr>
          <w:sz w:val="16"/>
        </w:rPr>
        <w:t xml:space="preserve"> with </w:t>
      </w:r>
      <w:r w:rsidRPr="00F7368C">
        <w:rPr>
          <w:rStyle w:val="StyleUnderline"/>
        </w:rPr>
        <w:t>which resources are extracted and wastes returned</w:t>
      </w:r>
      <w:r w:rsidRPr="00074D9F">
        <w:rPr>
          <w:sz w:val="16"/>
        </w:rPr>
        <w:t xml:space="preserve"> to the environment. </w:t>
      </w:r>
    </w:p>
    <w:p w14:paraId="7C5D133C" w14:textId="77777777" w:rsidR="000B03E8" w:rsidRPr="00074D9F" w:rsidRDefault="000B03E8" w:rsidP="000B03E8">
      <w:pPr>
        <w:rPr>
          <w:sz w:val="16"/>
        </w:rPr>
      </w:pPr>
      <w:r w:rsidRPr="00074D9F">
        <w:rPr>
          <w:sz w:val="16"/>
        </w:rPr>
        <w:t xml:space="preserve">From an ecologist’s perspective, </w:t>
      </w:r>
      <w:r w:rsidRPr="00F7368C">
        <w:rPr>
          <w:rStyle w:val="StyleUnderline"/>
        </w:rPr>
        <w:t>degrowth is inevitable</w:t>
      </w:r>
      <w:r w:rsidRPr="00074D9F">
        <w:rPr>
          <w:sz w:val="16"/>
        </w:rPr>
        <w:t xml:space="preserve"> on our current trajectory. </w:t>
      </w:r>
    </w:p>
    <w:p w14:paraId="19B7CF59" w14:textId="77777777" w:rsidR="000B03E8" w:rsidRPr="00074D9F" w:rsidRDefault="000B03E8" w:rsidP="000B03E8">
      <w:pPr>
        <w:rPr>
          <w:sz w:val="16"/>
        </w:rPr>
      </w:pPr>
      <w:r w:rsidRPr="00074D9F">
        <w:rPr>
          <w:sz w:val="16"/>
        </w:rPr>
        <w:t>Ecology tells us that many species overshoot their environment’s carrying capacity if they have temporary access to an unusually high level of resources. Overshoot declines when those resources return to more stable levels. This often involves large-scale starvation and die-offs as populations adjust.</w:t>
      </w:r>
    </w:p>
    <w:p w14:paraId="3B9A4833" w14:textId="77777777" w:rsidR="000B03E8" w:rsidRPr="00074D9F" w:rsidRDefault="000B03E8" w:rsidP="000B03E8">
      <w:pPr>
        <w:rPr>
          <w:sz w:val="16"/>
        </w:rPr>
      </w:pPr>
      <w:r w:rsidRPr="00074D9F">
        <w:rPr>
          <w:sz w:val="16"/>
        </w:rPr>
        <w:t xml:space="preserve">Access to fossil fuels has allowed us to temporarily overshoot biophysical limits. This lifted our population and demands on the biosphere past the level it can safely absorb. Barring a planned reduction of those biosphere demands, </w:t>
      </w:r>
      <w:r w:rsidRPr="00F7368C">
        <w:rPr>
          <w:rStyle w:val="StyleUnderline"/>
        </w:rPr>
        <w:t>we will experience the same “adjustments” as other species</w:t>
      </w:r>
      <w:r w:rsidRPr="00074D9F">
        <w:rPr>
          <w:sz w:val="16"/>
        </w:rPr>
        <w:t>. </w:t>
      </w:r>
    </w:p>
    <w:p w14:paraId="28D08F37" w14:textId="77777777" w:rsidR="000B03E8" w:rsidRPr="00074D9F" w:rsidRDefault="000B03E8" w:rsidP="000B03E8">
      <w:pPr>
        <w:rPr>
          <w:sz w:val="16"/>
        </w:rPr>
      </w:pPr>
      <w:r w:rsidRPr="00074D9F">
        <w:rPr>
          <w:sz w:val="16"/>
        </w:rPr>
        <w:t xml:space="preserve">One advantage humans have over other species is that </w:t>
      </w:r>
      <w:r w:rsidRPr="00F7368C">
        <w:rPr>
          <w:rStyle w:val="StyleUnderline"/>
        </w:rPr>
        <w:t>we understand overshoot dynamics and can plan how we adjust</w:t>
      </w:r>
      <w:r w:rsidRPr="00074D9F">
        <w:rPr>
          <w:sz w:val="16"/>
        </w:rPr>
        <w:t>. This is what the degrowth movement is attempting to do.</w:t>
      </w:r>
    </w:p>
    <w:p w14:paraId="6412FDC8" w14:textId="77777777" w:rsidR="000B03E8" w:rsidRPr="00074D9F" w:rsidRDefault="000B03E8" w:rsidP="000B03E8">
      <w:pPr>
        <w:rPr>
          <w:sz w:val="16"/>
        </w:rPr>
      </w:pPr>
      <w:r w:rsidRPr="00074D9F">
        <w:rPr>
          <w:sz w:val="16"/>
        </w:rPr>
        <w:t>To grasp the necessity of reducing ecological overshoot we must understand its current status. We can do this by examining a variety of empirical studies. </w:t>
      </w:r>
    </w:p>
    <w:p w14:paraId="479EC277" w14:textId="77777777" w:rsidR="000B03E8" w:rsidRPr="00074D9F" w:rsidRDefault="000B03E8" w:rsidP="000B03E8">
      <w:pPr>
        <w:rPr>
          <w:sz w:val="16"/>
        </w:rPr>
      </w:pPr>
      <w:r w:rsidRPr="00074D9F">
        <w:rPr>
          <w:sz w:val="16"/>
        </w:rPr>
        <w:t xml:space="preserve">Analysis of material flows in the economy shows </w:t>
      </w:r>
      <w:r w:rsidRPr="00F7368C">
        <w:rPr>
          <w:rStyle w:val="StyleUnderline"/>
        </w:rPr>
        <w:t>we are currently extracting more than 100 billion tons</w:t>
      </w:r>
      <w:r w:rsidRPr="00074D9F">
        <w:rPr>
          <w:sz w:val="16"/>
        </w:rPr>
        <w:t xml:space="preserve"> of natural materials annually, and rising. </w:t>
      </w:r>
      <w:r w:rsidRPr="00F7368C">
        <w:rPr>
          <w:rStyle w:val="StyleUnderline"/>
        </w:rPr>
        <w:t>This greatly exceeds natural processes</w:t>
      </w:r>
      <w:r w:rsidRPr="00074D9F">
        <w:rPr>
          <w:sz w:val="16"/>
        </w:rPr>
        <w:t xml:space="preserve"> – erosion, volcanic eruptions and earthquakes – </w:t>
      </w:r>
      <w:r w:rsidRPr="00F7368C">
        <w:rPr>
          <w:rStyle w:val="StyleUnderline"/>
        </w:rPr>
        <w:t>that move materials around the globe</w:t>
      </w:r>
      <w:r w:rsidRPr="00074D9F">
        <w:rPr>
          <w:sz w:val="16"/>
        </w:rPr>
        <w:t>. </w:t>
      </w:r>
    </w:p>
    <w:p w14:paraId="30971CC8" w14:textId="77777777" w:rsidR="000B03E8" w:rsidRPr="00F7368C" w:rsidRDefault="000B03E8" w:rsidP="000B03E8">
      <w:pPr>
        <w:rPr>
          <w:rStyle w:val="StyleUnderline"/>
        </w:rPr>
      </w:pPr>
      <w:r w:rsidRPr="00F7368C">
        <w:rPr>
          <w:rStyle w:val="StyleUnderline"/>
        </w:rPr>
        <w:t>Such massive human-driven material flows can destroy ecosystems, cause pollution and drive species extinct. </w:t>
      </w:r>
    </w:p>
    <w:p w14:paraId="3037FE6C" w14:textId="77777777" w:rsidR="000B03E8" w:rsidRPr="00074D9F" w:rsidRDefault="000B03E8" w:rsidP="000B03E8">
      <w:pPr>
        <w:rPr>
          <w:sz w:val="16"/>
        </w:rPr>
      </w:pPr>
      <w:r w:rsidRPr="00074D9F">
        <w:rPr>
          <w:sz w:val="16"/>
        </w:rPr>
        <w:t xml:space="preserve">Only about </w:t>
      </w:r>
      <w:r w:rsidRPr="00F7368C">
        <w:rPr>
          <w:rStyle w:val="StyleUnderline"/>
        </w:rPr>
        <w:t>10% of these resource flows are</w:t>
      </w:r>
      <w:r w:rsidRPr="00074D9F">
        <w:rPr>
          <w:sz w:val="16"/>
        </w:rPr>
        <w:t xml:space="preserve"> potentially </w:t>
      </w:r>
      <w:r w:rsidRPr="00F7368C">
        <w:rPr>
          <w:rStyle w:val="StyleUnderline"/>
        </w:rPr>
        <w:t>renewable</w:t>
      </w:r>
      <w:r w:rsidRPr="00074D9F">
        <w:rPr>
          <w:sz w:val="16"/>
        </w:rPr>
        <w:t>. In many cases, we are harvesting more than can be regenerated annually (for example, many fish stocks).</w:t>
      </w:r>
    </w:p>
    <w:p w14:paraId="6F283FEF" w14:textId="77777777" w:rsidR="000B03E8" w:rsidRPr="00074D9F" w:rsidRDefault="000B03E8" w:rsidP="000B03E8">
      <w:pPr>
        <w:rPr>
          <w:sz w:val="16"/>
        </w:rPr>
      </w:pPr>
      <w:r w:rsidRPr="00074D9F">
        <w:rPr>
          <w:sz w:val="16"/>
        </w:rPr>
        <w:t>Humans have now transgressed at least six of nine planetary boundaries. Each boundary has distinct limits, but in some instances the overshoot is at least double the safe operating level.</w:t>
      </w:r>
    </w:p>
    <w:p w14:paraId="7629B7B2" w14:textId="77777777" w:rsidR="000B03E8" w:rsidRPr="00074D9F" w:rsidRDefault="000B03E8" w:rsidP="000B03E8">
      <w:pPr>
        <w:rPr>
          <w:sz w:val="16"/>
        </w:rPr>
      </w:pPr>
      <w:r w:rsidRPr="00074D9F">
        <w:rPr>
          <w:sz w:val="16"/>
        </w:rPr>
        <w:t>Both material flow analysis and planetary boundaries provide critically important information about our impacts on the biosphere. But they fail to capture the full picture. The former doesn’t directly measure biosphere functioning. The latter doesn’t capture inter-dependencies between various boundaries.</w:t>
      </w:r>
    </w:p>
    <w:p w14:paraId="39791BE1" w14:textId="77777777" w:rsidR="000B03E8" w:rsidRPr="00074D9F" w:rsidRDefault="000B03E8" w:rsidP="000B03E8">
      <w:pPr>
        <w:rPr>
          <w:sz w:val="16"/>
        </w:rPr>
      </w:pPr>
      <w:r w:rsidRPr="00074D9F">
        <w:rPr>
          <w:sz w:val="16"/>
        </w:rPr>
        <w:t>The biosphere is a holistic entity, with many self-organising and interconnected subsystems. Our generally reductionist scientific methodologies are not able to capture this level of complexity. The methodology that comes closest to achieving this is the ecological footprint.</w:t>
      </w:r>
    </w:p>
    <w:p w14:paraId="762F5616" w14:textId="77777777" w:rsidR="000B03E8" w:rsidRPr="00074D9F" w:rsidRDefault="000B03E8" w:rsidP="000B03E8">
      <w:pPr>
        <w:rPr>
          <w:sz w:val="16"/>
        </w:rPr>
      </w:pPr>
      <w:r w:rsidRPr="00074D9F">
        <w:rPr>
          <w:sz w:val="16"/>
        </w:rPr>
        <w:t>The ecological footprint measures the amount of productive surface on Earth and its capacity to generate resources and assimilate waste. These are two of the most fundamental features of the biosphere. </w:t>
      </w:r>
    </w:p>
    <w:p w14:paraId="1106718C" w14:textId="77777777" w:rsidR="000B03E8" w:rsidRPr="00074D9F" w:rsidRDefault="000B03E8" w:rsidP="000B03E8">
      <w:pPr>
        <w:rPr>
          <w:sz w:val="16"/>
        </w:rPr>
      </w:pPr>
      <w:r w:rsidRPr="00074D9F">
        <w:rPr>
          <w:sz w:val="16"/>
        </w:rPr>
        <w:t>It then compares this available biocapacity with humanity’s annual demands. Humanity’s ecological footprint has exceeded the biosphere’s annual biocapacity since at least 1970 and is currently almost twice the sustainable level.</w:t>
      </w:r>
    </w:p>
    <w:p w14:paraId="3F3EBC89" w14:textId="77777777" w:rsidR="000B03E8" w:rsidRPr="00074D9F" w:rsidRDefault="000B03E8" w:rsidP="000B03E8">
      <w:pPr>
        <w:rPr>
          <w:sz w:val="16"/>
        </w:rPr>
      </w:pPr>
      <w:r w:rsidRPr="00074D9F">
        <w:rPr>
          <w:sz w:val="16"/>
        </w:rPr>
        <w:t>The reason we can use more of what is generated annually is because we use stored biomass – ancient solar energy captured over millennia – to power this draw-down. </w:t>
      </w:r>
    </w:p>
    <w:p w14:paraId="64D3A1D8" w14:textId="77777777" w:rsidR="000B03E8" w:rsidRPr="00074D9F" w:rsidRDefault="000B03E8" w:rsidP="000B03E8">
      <w:pPr>
        <w:rPr>
          <w:sz w:val="16"/>
        </w:rPr>
      </w:pPr>
      <w:r w:rsidRPr="00074D9F">
        <w:rPr>
          <w:sz w:val="16"/>
        </w:rPr>
        <w:t>We must note that the ecological footprint is an acknowledged underestimate of our demands on the biosphere. Also, the biosphere isn’t there only for us. At least 30-50% of the biosphere should be reserved as wilderness to protect other species and global ecosystems. </w:t>
      </w:r>
    </w:p>
    <w:p w14:paraId="25F4BFA6" w14:textId="77777777" w:rsidR="000B03E8" w:rsidRPr="00074D9F" w:rsidRDefault="000B03E8" w:rsidP="000B03E8">
      <w:pPr>
        <w:rPr>
          <w:sz w:val="16"/>
        </w:rPr>
      </w:pPr>
      <w:r w:rsidRPr="00074D9F">
        <w:rPr>
          <w:sz w:val="16"/>
        </w:rPr>
        <w:t>Humanity exceeds its fair share of natural resources by more than 50%, and likely needs to reduce this demand by 70-80% to operate within carrying capacity. Those with greater wealth are responsible for a disproportionately large share of overshoot. </w:t>
      </w:r>
    </w:p>
    <w:p w14:paraId="39691786" w14:textId="77777777" w:rsidR="000B03E8" w:rsidRPr="00074D9F" w:rsidRDefault="000B03E8" w:rsidP="000B03E8">
      <w:pPr>
        <w:rPr>
          <w:sz w:val="16"/>
        </w:rPr>
      </w:pPr>
      <w:r w:rsidRPr="00074D9F">
        <w:rPr>
          <w:sz w:val="16"/>
        </w:rPr>
        <w:t xml:space="preserve">The political and public concern about climate change is considerable internationally and in New Zealand. But this is </w:t>
      </w:r>
      <w:r w:rsidRPr="00F7368C">
        <w:rPr>
          <w:rStyle w:val="StyleUnderline"/>
        </w:rPr>
        <w:t>one of many environmental crises</w:t>
      </w:r>
      <w:r w:rsidRPr="00074D9F">
        <w:rPr>
          <w:sz w:val="16"/>
        </w:rPr>
        <w:t xml:space="preserve">, together with soil erosion, groundwater pollution, deforestation, the rise of invasive species, biodiversity loss, ocean acidification and the depletion of resources. They are </w:t>
      </w:r>
      <w:r w:rsidRPr="00F7368C">
        <w:rPr>
          <w:rStyle w:val="StyleUnderline"/>
        </w:rPr>
        <w:t>all symptoms of overshoot</w:t>
      </w:r>
      <w:r w:rsidRPr="00074D9F">
        <w:rPr>
          <w:sz w:val="16"/>
        </w:rPr>
        <w:t>.</w:t>
      </w:r>
    </w:p>
    <w:p w14:paraId="0FB84FD1" w14:textId="77777777" w:rsidR="000B03E8" w:rsidRPr="00074D9F" w:rsidRDefault="000B03E8" w:rsidP="000B03E8">
      <w:pPr>
        <w:rPr>
          <w:sz w:val="16"/>
        </w:rPr>
      </w:pPr>
      <w:r w:rsidRPr="00074D9F">
        <w:rPr>
          <w:sz w:val="16"/>
        </w:rPr>
        <w:t>The climate crisis is seen as a problem requiring a solution rather than a symptom of overshoot. The problem is generally formulated as looking for a way to maintain current lifestyles in the wealthy world, rather than reducing overshoot. </w:t>
      </w:r>
    </w:p>
    <w:p w14:paraId="2CDABA20" w14:textId="77777777" w:rsidR="000B03E8" w:rsidRPr="00074D9F" w:rsidRDefault="000B03E8" w:rsidP="000B03E8">
      <w:pPr>
        <w:rPr>
          <w:sz w:val="16"/>
        </w:rPr>
      </w:pPr>
      <w:r w:rsidRPr="00074D9F">
        <w:rPr>
          <w:sz w:val="16"/>
        </w:rPr>
        <w:t xml:space="preserve">The </w:t>
      </w:r>
      <w:r w:rsidRPr="00F7368C">
        <w:rPr>
          <w:rStyle w:val="StyleUnderline"/>
        </w:rPr>
        <w:t>ecological perspective accepts that we exceed biophysical boundaries and emphasises the importance of reducing energy and material consumption</w:t>
      </w:r>
      <w:r w:rsidRPr="00074D9F">
        <w:rPr>
          <w:sz w:val="16"/>
        </w:rPr>
        <w:t xml:space="preserve"> – regardless of how the energy is provided. </w:t>
      </w:r>
    </w:p>
    <w:p w14:paraId="5E23361D" w14:textId="77777777" w:rsidR="000B03E8" w:rsidRPr="00074D9F" w:rsidRDefault="000B03E8" w:rsidP="000B03E8">
      <w:pPr>
        <w:rPr>
          <w:sz w:val="16"/>
        </w:rPr>
      </w:pPr>
      <w:r w:rsidRPr="00074D9F">
        <w:rPr>
          <w:sz w:val="16"/>
        </w:rPr>
        <w:t xml:space="preserve">The </w:t>
      </w:r>
      <w:r w:rsidRPr="00F7368C">
        <w:rPr>
          <w:rStyle w:val="StyleUnderline"/>
        </w:rPr>
        <w:t>scope of human disruption of the biosphere is</w:t>
      </w:r>
      <w:r w:rsidRPr="00074D9F">
        <w:rPr>
          <w:sz w:val="16"/>
        </w:rPr>
        <w:t xml:space="preserve"> now </w:t>
      </w:r>
      <w:r w:rsidRPr="00F7368C">
        <w:rPr>
          <w:rStyle w:val="StyleUnderline"/>
        </w:rPr>
        <w:t>global</w:t>
      </w:r>
      <w:r w:rsidRPr="00074D9F">
        <w:rPr>
          <w:sz w:val="16"/>
        </w:rPr>
        <w:t xml:space="preserve">. This ecological perspective highlights the current magnitude and closeness of significant and unwelcome changes to Earth systems. </w:t>
      </w:r>
      <w:r w:rsidRPr="00F7368C">
        <w:rPr>
          <w:rStyle w:val="StyleUnderline"/>
        </w:rPr>
        <w:t>The reduction of humanity’s demands on the biosphere is an overriding priority</w:t>
      </w:r>
      <w:r w:rsidRPr="00074D9F">
        <w:rPr>
          <w:sz w:val="16"/>
        </w:rPr>
        <w:t>.</w:t>
      </w:r>
    </w:p>
    <w:p w14:paraId="07DFE43C" w14:textId="77777777" w:rsidR="000B03E8" w:rsidRPr="00074D9F" w:rsidRDefault="000B03E8" w:rsidP="000B03E8">
      <w:pPr>
        <w:rPr>
          <w:sz w:val="16"/>
        </w:rPr>
      </w:pPr>
      <w:r w:rsidRPr="00074D9F">
        <w:rPr>
          <w:sz w:val="16"/>
        </w:rPr>
        <w:t>Ecological economics, with its emphasis on a steady-state economy, is perhaps the most rigorous existing economic framework with specific proposals for determining priority actions. We urge scholars of all disciples to examine these.</w:t>
      </w:r>
    </w:p>
    <w:p w14:paraId="33438247" w14:textId="77777777" w:rsidR="000B03E8" w:rsidRDefault="000B03E8" w:rsidP="000B03E8"/>
    <w:p w14:paraId="6999827E" w14:textId="6C32D469" w:rsidR="000B03E8" w:rsidRDefault="000B03E8" w:rsidP="000B03E8">
      <w:pPr>
        <w:pStyle w:val="Heading3"/>
      </w:pPr>
      <w:r>
        <w:t>Impact---</w:t>
      </w:r>
      <w:r w:rsidR="00C162F7">
        <w:t>Democracy</w:t>
      </w:r>
      <w:r>
        <w:t>---2AC</w:t>
      </w:r>
    </w:p>
    <w:p w14:paraId="3484D991" w14:textId="648F5414" w:rsidR="000B03E8" w:rsidRDefault="000B03E8" w:rsidP="000B03E8">
      <w:pPr>
        <w:pStyle w:val="Heading4"/>
      </w:pPr>
      <w:r>
        <w:t xml:space="preserve">Socialism is corrupting – regardless of intentions, it always leads to totalitarianism- every empiric proves. </w:t>
      </w:r>
    </w:p>
    <w:p w14:paraId="679B4CBE" w14:textId="77777777" w:rsidR="000B03E8" w:rsidRPr="002055C4" w:rsidRDefault="000B03E8" w:rsidP="000B03E8">
      <w:r>
        <w:rPr>
          <w:b/>
          <w:bCs/>
          <w:sz w:val="26"/>
          <w:szCs w:val="26"/>
        </w:rPr>
        <w:t>Review Staff ’22</w:t>
      </w:r>
      <w:r>
        <w:t xml:space="preserve">, </w:t>
      </w:r>
      <w:r w:rsidRPr="00344538">
        <w:t>Cornell students, community members, and alumni contribute to the Cornell Review</w:t>
      </w:r>
      <w:r>
        <w:t xml:space="preserve">, “Yes, Real Socialism Has Been Tried- And It Has Failed Every Time”, Cornell Review, 02-17-2022, </w:t>
      </w:r>
      <w:r w:rsidRPr="00344538">
        <w:t>https://www.thecornellreview.org/yes-real-socialism-has-been-tried-and-it-has-failed-every-time/</w:t>
      </w:r>
      <w:r>
        <w:t xml:space="preserve">. </w:t>
      </w:r>
    </w:p>
    <w:p w14:paraId="4BDBF049" w14:textId="77777777" w:rsidR="000B03E8" w:rsidRPr="00AA10A5" w:rsidRDefault="000B03E8" w:rsidP="000B03E8">
      <w:pPr>
        <w:rPr>
          <w:sz w:val="16"/>
        </w:rPr>
      </w:pPr>
      <w:r w:rsidRPr="00AA10A5">
        <w:rPr>
          <w:sz w:val="16"/>
        </w:rPr>
        <w:t xml:space="preserve">Over the past 100 years or so, </w:t>
      </w:r>
      <w:r w:rsidRPr="00AA10A5">
        <w:rPr>
          <w:u w:val="single"/>
        </w:rPr>
        <w:t>socialist experiments around the world unleashed a vast tide of tyranny, starvation, and mass murder</w:t>
      </w:r>
      <w:r w:rsidRPr="00AA10A5">
        <w:rPr>
          <w:sz w:val="16"/>
        </w:rPr>
        <w:t xml:space="preserve"> on a scale never seen before in human history. Socialism was implemented in the Soviet Union, East Germany, Bulgaria, Hungary, Maoist China, Chavez-Maduro’s Venezuela, and other places. </w:t>
      </w:r>
      <w:r w:rsidRPr="00AA10A5">
        <w:rPr>
          <w:rStyle w:val="StyleUnderline"/>
        </w:rPr>
        <w:t>In every one of these places, it has failed</w:t>
      </w:r>
      <w:r w:rsidRPr="00AA10A5">
        <w:rPr>
          <w:sz w:val="16"/>
        </w:rPr>
        <w:t>. As American writer Joshua Muravchik observes in his 2019 Wall Street Journal article on socialism, “</w:t>
      </w:r>
      <w:r w:rsidRPr="00AA10A5">
        <w:rPr>
          <w:rStyle w:val="StyleUnderline"/>
        </w:rPr>
        <w:t>It’s hard to think of another idea that has been tried and failed as many times in as many ways or at a steeper price in human suffering</w:t>
      </w:r>
      <w:r w:rsidRPr="00AA10A5">
        <w:rPr>
          <w:sz w:val="16"/>
        </w:rPr>
        <w:t>.” </w:t>
      </w:r>
    </w:p>
    <w:p w14:paraId="4F9E0380" w14:textId="77777777" w:rsidR="000B03E8" w:rsidRPr="00AA10A5" w:rsidRDefault="000B03E8" w:rsidP="000B03E8">
      <w:pPr>
        <w:rPr>
          <w:sz w:val="16"/>
        </w:rPr>
      </w:pPr>
      <w:r w:rsidRPr="00AA10A5">
        <w:rPr>
          <w:sz w:val="16"/>
        </w:rPr>
        <w:t xml:space="preserve">Despite its demonstrated record of producing evils, however, </w:t>
      </w:r>
      <w:r w:rsidRPr="00AA10A5">
        <w:rPr>
          <w:rStyle w:val="StyleUnderline"/>
        </w:rPr>
        <w:t xml:space="preserve">the spirit of socialism is very much alive today </w:t>
      </w:r>
      <w:r w:rsidRPr="00AA10A5">
        <w:rPr>
          <w:sz w:val="16"/>
        </w:rPr>
        <w:t>even in the United States. According to a 2019 Gallup poll, as many as 49% of millennials and members of Gen Z (ages 18 to 39 in 2019) hold a favorable view of socialism. Socialists are fond of saying that socialism has not failed because real socialism has never been tried. In the eyes of today’s democratic socialists, the earlier socialist leaders failed because they were “authoritarian socialists” who believed in a strictly hierarchical, top-down bureaucracy and “perverted” socialism’s noble ideals—if, instead, our socialist government is led by public-spirited people whose beliefs are rooted in democratic principles, then we will achieve real socialism and all will be well. The problem, they argue, has never been the socialist horse, but the jockeys who rode it and led it astray.</w:t>
      </w:r>
    </w:p>
    <w:p w14:paraId="7BF91D50" w14:textId="77777777" w:rsidR="000B03E8" w:rsidRPr="00AA10A5" w:rsidRDefault="000B03E8" w:rsidP="000B03E8">
      <w:pPr>
        <w:rPr>
          <w:sz w:val="16"/>
        </w:rPr>
      </w:pPr>
      <w:r w:rsidRPr="00AA10A5">
        <w:rPr>
          <w:sz w:val="16"/>
        </w:rPr>
        <w:t xml:space="preserve">This couldn’t be further from the truth. </w:t>
      </w:r>
      <w:r w:rsidRPr="00AA10A5">
        <w:rPr>
          <w:rStyle w:val="StyleUnderline"/>
        </w:rPr>
        <w:t>When today’s socialists talk about building a non-authoritarian socialist government rooted in democratic and humanitarian principles, they are far from original</w:t>
      </w:r>
      <w:r w:rsidRPr="00AA10A5">
        <w:rPr>
          <w:sz w:val="16"/>
        </w:rPr>
        <w:t xml:space="preserve">. In fact, that has always been what the earlier socialists said they would achieve. Aimed at improving the lot of the common people and creating a more egalitarian society, the early socialist movements emerged primarily as a reaction to the inhumane working conditions and yawning wealth disparities in industrialized Europe. Empowering working-class people, dismantling societal hierarchies, and ensuring a more equitable distribution of goods and services have always been among the many honorable objectives of socialist leaders. </w:t>
      </w:r>
      <w:r w:rsidRPr="00AA10A5">
        <w:rPr>
          <w:rStyle w:val="StyleUnderline"/>
        </w:rPr>
        <w:t>Socialist regimes have all ended in varying degrees of totalitarianism, to be sure, but there is no denying that earlier socialist leaders, just like today’s, generally started with good intentions</w:t>
      </w:r>
      <w:r w:rsidRPr="00AA10A5">
        <w:rPr>
          <w:sz w:val="16"/>
        </w:rPr>
        <w:t>.  </w:t>
      </w:r>
    </w:p>
    <w:p w14:paraId="1EE681C5" w14:textId="77777777" w:rsidR="000B03E8" w:rsidRPr="00AA10A5" w:rsidRDefault="000B03E8" w:rsidP="000B03E8">
      <w:pPr>
        <w:rPr>
          <w:sz w:val="16"/>
        </w:rPr>
      </w:pPr>
      <w:r w:rsidRPr="00AA10A5">
        <w:rPr>
          <w:sz w:val="16"/>
        </w:rPr>
        <w:t xml:space="preserve">Lenin’s seminal book The State and Revolution, presumably the closest thing ever to a Leninist manifesto, does not read at all like a master plan for creating some sort of a totalitarian society. Instead, we see Lenin’s sheer authenticity in trying to salvage his nation and envisioning a brighter future for the masses. Hugo Chávez, architect of Venezuela’s socialist experiment, was constantly praised for his noble intentions by mainstream intellectuals such as Cornel West, Naomi Klein, and Noam Chomsky. President Carter claimed that he “never doubted Hugo Chavez’s commitment to improving the lives of millions of his fellow countrymen.” Not even Stalin and Mao set out with the intention of creating a totalitarian state and turning their countries into a living hell. </w:t>
      </w:r>
      <w:r w:rsidRPr="00AA10A5">
        <w:rPr>
          <w:rStyle w:val="StyleUnderline"/>
        </w:rPr>
        <w:t>It was always in practice, however, that socialist regimes turned out to be totalitarian.</w:t>
      </w:r>
      <w:r w:rsidRPr="00AA10A5">
        <w:rPr>
          <w:sz w:val="16"/>
        </w:rPr>
        <w:t xml:space="preserve"> As German economist Kristian Niemietz put it, “</w:t>
      </w:r>
      <w:r w:rsidRPr="00AA10A5">
        <w:rPr>
          <w:rStyle w:val="StyleUnderline"/>
        </w:rPr>
        <w:t>Socialism is always democratic and emancipatory in its aspirations, but oppressive and authoritarian in its actual practice</w:t>
      </w:r>
      <w:r w:rsidRPr="00AA10A5">
        <w:rPr>
          <w:sz w:val="16"/>
        </w:rPr>
        <w:t>.”</w:t>
      </w:r>
    </w:p>
    <w:p w14:paraId="0C0D3837" w14:textId="77777777" w:rsidR="000B03E8" w:rsidRPr="00AA10A5" w:rsidRDefault="000B03E8" w:rsidP="000B03E8">
      <w:pPr>
        <w:rPr>
          <w:sz w:val="16"/>
        </w:rPr>
      </w:pPr>
      <w:r w:rsidRPr="00AA10A5">
        <w:rPr>
          <w:sz w:val="16"/>
        </w:rPr>
        <w:t xml:space="preserve">The problem, therefore, has not been bad jockeys, but the socialist horse itself. </w:t>
      </w:r>
      <w:r w:rsidRPr="00AA10A5">
        <w:rPr>
          <w:rStyle w:val="StyleUnderline"/>
        </w:rPr>
        <w:t>Real socialism has been tried many, many times and it has ended in dismal failure without exception</w:t>
      </w:r>
      <w:r w:rsidRPr="00AA10A5">
        <w:rPr>
          <w:sz w:val="16"/>
        </w:rPr>
        <w:t xml:space="preserve">. By the time it collapsed in 1991, the </w:t>
      </w:r>
      <w:r w:rsidRPr="00AA10A5">
        <w:rPr>
          <w:rStyle w:val="StyleUnderline"/>
        </w:rPr>
        <w:t>USSR had left humanity with</w:t>
      </w:r>
      <w:r w:rsidRPr="00AA10A5">
        <w:rPr>
          <w:sz w:val="16"/>
        </w:rPr>
        <w:t xml:space="preserve"> what German historian Tarik Cyril Amar called “</w:t>
      </w:r>
      <w:r w:rsidRPr="00AA10A5">
        <w:rPr>
          <w:rStyle w:val="StyleUnderline"/>
        </w:rPr>
        <w:t>a legacy of tyranny and oppression, at first manically bloodthirsty and then (mostly) depressingly drab</w:t>
      </w:r>
      <w:r w:rsidRPr="00AA10A5">
        <w:rPr>
          <w:sz w:val="16"/>
        </w:rPr>
        <w:t>.” Its economy had been stagnating for two decades with farms and factories producing far short of the demand. Soviet satellite states, independent in name only, were held under tight rein by the USSR and replicated most of the brutal methods the Soviets used to suppress opposing voices. Their economies were even more enfeebled than the Soviet economy, with the New York Times in 1987 calling Eastern Europe “increasingly a museum of the early industrial age.” Singapore, a city-state that had only two million residents at the time, was exporting 20 percent more machinery to the West than all of Eastern European nations combined. </w:t>
      </w:r>
    </w:p>
    <w:p w14:paraId="72323AB1" w14:textId="77777777" w:rsidR="000B03E8" w:rsidRPr="00AA10A5" w:rsidRDefault="000B03E8" w:rsidP="000B03E8">
      <w:pPr>
        <w:rPr>
          <w:sz w:val="16"/>
        </w:rPr>
      </w:pPr>
      <w:r w:rsidRPr="00AA10A5">
        <w:rPr>
          <w:sz w:val="16"/>
        </w:rPr>
        <w:t xml:space="preserve">In Asia, Mao’s Soviet-style socialism plunged China into two of its most catastrophic historical periods ever: the Great Leap Forward and the Cultural Revolution. The former was a bold, comprehensive campaign to industrialize China’s agrarian economy that went horribly wrong and resulted in more than 30 million Chinese starving to death. The latter was Mao’s attempt to purge political opposition and reassert his authority after the failure of the Great Leap Forward. Notwithstanding the benign-sounding name, the Cultural Revolution was notoriously vicious. </w:t>
      </w:r>
      <w:r w:rsidRPr="00AA10A5">
        <w:rPr>
          <w:rStyle w:val="StyleUnderline"/>
        </w:rPr>
        <w:t>It crippled the Chinese economy, obliterated much of China’s social fabric, and caused yet another two million deaths</w:t>
      </w:r>
      <w:r w:rsidRPr="00AA10A5">
        <w:rPr>
          <w:sz w:val="16"/>
        </w:rPr>
        <w:t>. It wasn’t until the late seventies when Deng Xiaoping steered China away from socialist planning and incorporated elements of the free-enterprise system that the country’s well-known economic miracle started gaining momentum. </w:t>
      </w:r>
    </w:p>
    <w:p w14:paraId="0C0298A8" w14:textId="77777777" w:rsidR="000B03E8" w:rsidRPr="00AA10A5" w:rsidRDefault="000B03E8" w:rsidP="000B03E8">
      <w:pPr>
        <w:rPr>
          <w:rStyle w:val="StyleUnderline"/>
        </w:rPr>
      </w:pPr>
      <w:r w:rsidRPr="00AA10A5">
        <w:rPr>
          <w:rStyle w:val="StyleUnderline"/>
        </w:rPr>
        <w:t>More recently, Chavez’s and Maduro’s socialist regimes have turned Venezuela, once the wealthiest nation in South America, into utter ruin</w:t>
      </w:r>
      <w:r w:rsidRPr="00AA10A5">
        <w:rPr>
          <w:sz w:val="16"/>
        </w:rPr>
        <w:t xml:space="preserve">. Its economy is now marked by hyperinflation, oppression, and starvation, with nearly one-fifth of the population having already fled the country since 2014. Socialism has also been tried in Cuba, North Korea, Vietnam, Cambodia, Ethiopia, Somalia, and many other countries. The end result has always been the same: tyranny and mass suffering. Ordinary citizens, the very people whom the socialists claimed to champion, were shot dead on the streets, thrown in prison camps, and deprived of the most basic human rights. </w:t>
      </w:r>
      <w:r w:rsidRPr="00AA10A5">
        <w:rPr>
          <w:rStyle w:val="StyleUnderline"/>
        </w:rPr>
        <w:t>What started as a well-meaning commitment to improve life for the masses brought about economic collapse, political oppression, and more than 100 million deaths across socialist societies. </w:t>
      </w:r>
    </w:p>
    <w:p w14:paraId="5AA71E5A" w14:textId="77777777" w:rsidR="000B03E8" w:rsidRPr="00AA10A5" w:rsidRDefault="000B03E8" w:rsidP="000B03E8">
      <w:pPr>
        <w:rPr>
          <w:sz w:val="16"/>
        </w:rPr>
      </w:pPr>
      <w:r w:rsidRPr="00AA10A5">
        <w:rPr>
          <w:sz w:val="16"/>
        </w:rPr>
        <w:t xml:space="preserve">German philosopher G.W. F. Hegel famously said, “We learn from history that we do not learn from history.” The enduring appeal of socialism attests to Hegel’s insight. However, the underlying problem is not that we are unable or unwilling to learn from history. Rather, we have so often found ourselves repeating the mistakes of previous generations because we have taken the wrong lessons from those mistakes. </w:t>
      </w:r>
      <w:r w:rsidRPr="00AA10A5">
        <w:rPr>
          <w:rStyle w:val="StyleUnderline"/>
        </w:rPr>
        <w:t>The conclusion we should draw from our socialist experiments is not that we need a different jockey to achieve real socialism, but that real socialism has been the problem all along. Unless we truly take this lesson to heart, it won’t be long before we find ourselves stuck in a living hell once again</w:t>
      </w:r>
      <w:r w:rsidRPr="00AA10A5">
        <w:rPr>
          <w:sz w:val="16"/>
        </w:rPr>
        <w:t>.  </w:t>
      </w:r>
    </w:p>
    <w:p w14:paraId="299C950A" w14:textId="7C33628A" w:rsidR="000B03E8" w:rsidRPr="000B03E8" w:rsidRDefault="000B03E8" w:rsidP="000B03E8"/>
    <w:p w14:paraId="4EEAFFED" w14:textId="7BDA1490" w:rsidR="000B03E8" w:rsidRPr="00B71E52" w:rsidRDefault="0021677F" w:rsidP="000B03E8">
      <w:pPr>
        <w:pStyle w:val="Heading2"/>
        <w:rPr>
          <w:lang w:val="it-IT"/>
        </w:rPr>
      </w:pPr>
      <w:r w:rsidRPr="00B71E52">
        <w:rPr>
          <w:lang w:val="it-IT"/>
        </w:rPr>
        <w:t>NATO DA---AFF</w:t>
      </w:r>
    </w:p>
    <w:p w14:paraId="2B2E7782" w14:textId="069C8C88" w:rsidR="000B03E8" w:rsidRPr="00B71E52" w:rsidRDefault="000B03E8" w:rsidP="000B03E8">
      <w:pPr>
        <w:pStyle w:val="Heading3"/>
        <w:rPr>
          <w:lang w:val="it-IT"/>
        </w:rPr>
      </w:pPr>
      <w:r w:rsidRPr="00B71E52">
        <w:rPr>
          <w:lang w:val="it-IT"/>
        </w:rPr>
        <w:t>Alt Causes---NATO DA---2AC</w:t>
      </w:r>
    </w:p>
    <w:p w14:paraId="30AB711F" w14:textId="77777777" w:rsidR="000B03E8" w:rsidRPr="001F7C83" w:rsidRDefault="000B03E8" w:rsidP="000B03E8">
      <w:pPr>
        <w:pStyle w:val="Heading4"/>
        <w:rPr>
          <w:rStyle w:val="Style13ptBold"/>
          <w:b/>
          <w:bCs w:val="0"/>
        </w:rPr>
      </w:pPr>
      <w:r>
        <w:rPr>
          <w:rStyle w:val="Style13ptBold"/>
          <w:b/>
          <w:bCs w:val="0"/>
        </w:rPr>
        <w:t xml:space="preserve">There’s a plethora of </w:t>
      </w:r>
      <w:r w:rsidRPr="00E84F7F">
        <w:rPr>
          <w:rStyle w:val="Style13ptBold"/>
          <w:b/>
          <w:bCs w:val="0"/>
          <w:u w:val="single"/>
        </w:rPr>
        <w:t>alt causes</w:t>
      </w:r>
      <w:r>
        <w:rPr>
          <w:rStyle w:val="Style13ptBold"/>
          <w:b/>
          <w:bCs w:val="0"/>
        </w:rPr>
        <w:t xml:space="preserve"> to NATO collapse, even then NATO’s resilience will continue – </w:t>
      </w:r>
      <w:r w:rsidRPr="00E84F7F">
        <w:rPr>
          <w:rStyle w:val="Style13ptBold"/>
          <w:b/>
          <w:bCs w:val="0"/>
          <w:u w:val="single"/>
        </w:rPr>
        <w:t>Trump</w:t>
      </w:r>
      <w:r>
        <w:rPr>
          <w:rStyle w:val="Style13ptBold"/>
          <w:b/>
          <w:bCs w:val="0"/>
        </w:rPr>
        <w:t xml:space="preserve"> is likely to make </w:t>
      </w:r>
      <w:r w:rsidRPr="00E84F7F">
        <w:rPr>
          <w:rStyle w:val="Style13ptBold"/>
          <w:b/>
          <w:bCs w:val="0"/>
          <w:u w:val="single"/>
        </w:rPr>
        <w:t>bonds stronger</w:t>
      </w:r>
      <w:r>
        <w:rPr>
          <w:rStyle w:val="Style13ptBold"/>
          <w:b/>
          <w:bCs w:val="0"/>
        </w:rPr>
        <w:t xml:space="preserve">. </w:t>
      </w:r>
    </w:p>
    <w:p w14:paraId="3C1F8343" w14:textId="77777777" w:rsidR="000B03E8" w:rsidRPr="0021677F" w:rsidRDefault="000B03E8" w:rsidP="0021677F">
      <w:r w:rsidRPr="0021677F">
        <w:rPr>
          <w:rStyle w:val="Style13ptBold"/>
        </w:rPr>
        <w:t>Brands 25</w:t>
      </w:r>
      <w:r w:rsidRPr="0021677F">
        <w:t xml:space="preserve"> [Hal Brands; US defense strategy and policy, US grand strategy, US foreign policy specialist; 6-24-2025; NATO Has Dodged Collapse Before. It’s Never Been This Close.; American Enterprise Institute - AEI; https://www.aei.org/op-eds/nato-has-dodged-collapse-before-its-never-been-this-close/; Accessed 7-22-2025] HS </w:t>
      </w:r>
      <w:r w:rsidRPr="0021677F">
        <w:rPr>
          <w:rFonts w:ascii="MS Gothic" w:eastAsia="MS Gothic" w:hAnsi="MS Gothic" w:cs="MS Gothic" w:hint="eastAsia"/>
        </w:rPr>
        <w:t>宋</w:t>
      </w:r>
    </w:p>
    <w:p w14:paraId="3DCF500A" w14:textId="77777777" w:rsidR="0021677F" w:rsidRDefault="000B03E8" w:rsidP="000B03E8">
      <w:pPr>
        <w:rPr>
          <w:rStyle w:val="StyleUnderline"/>
        </w:rPr>
      </w:pPr>
      <w:r w:rsidRPr="00F37189">
        <w:rPr>
          <w:rStyle w:val="StyleUnderline"/>
        </w:rPr>
        <w:t xml:space="preserve">Why is the globe’s greatest military alliance so often in </w:t>
      </w:r>
      <w:r w:rsidRPr="00826163">
        <w:rPr>
          <w:rStyle w:val="Emphasis"/>
        </w:rPr>
        <w:t>crisis</w:t>
      </w:r>
      <w:r w:rsidRPr="00F220C0">
        <w:rPr>
          <w:sz w:val="12"/>
        </w:rPr>
        <w:t xml:space="preserve">? President Donald Trump’s reelection last November, and Vice President JD Vance’s deliberately insulting speech in Munich in February, cast the North Atlantic Treaty Organization into grave anxiety. But it’s </w:t>
      </w:r>
      <w:r w:rsidRPr="001F7C83">
        <w:rPr>
          <w:rStyle w:val="StyleUnderline"/>
          <w:highlight w:val="cyan"/>
        </w:rPr>
        <w:t>hardly</w:t>
      </w:r>
      <w:r w:rsidRPr="00F37189">
        <w:rPr>
          <w:rStyle w:val="StyleUnderline"/>
        </w:rPr>
        <w:t xml:space="preserve"> the </w:t>
      </w:r>
      <w:r w:rsidRPr="001F7C83">
        <w:rPr>
          <w:rStyle w:val="Emphasis"/>
          <w:highlight w:val="cyan"/>
        </w:rPr>
        <w:t>first time</w:t>
      </w:r>
      <w:r w:rsidRPr="00F37189">
        <w:rPr>
          <w:rStyle w:val="StyleUnderline"/>
        </w:rPr>
        <w:t xml:space="preserve"> the </w:t>
      </w:r>
      <w:r w:rsidRPr="001F7C83">
        <w:rPr>
          <w:rStyle w:val="StyleUnderline"/>
          <w:highlight w:val="cyan"/>
        </w:rPr>
        <w:t>alliance</w:t>
      </w:r>
      <w:r w:rsidRPr="00F37189">
        <w:rPr>
          <w:rStyle w:val="StyleUnderline"/>
        </w:rPr>
        <w:t xml:space="preserve"> has been </w:t>
      </w:r>
      <w:r w:rsidRPr="001F7C83">
        <w:rPr>
          <w:rStyle w:val="StyleUnderline"/>
          <w:highlight w:val="cyan"/>
        </w:rPr>
        <w:t>at risk</w:t>
      </w:r>
      <w:r w:rsidRPr="00F37189">
        <w:rPr>
          <w:rStyle w:val="StyleUnderline"/>
        </w:rPr>
        <w:t xml:space="preserve"> of falling apart.</w:t>
      </w:r>
    </w:p>
    <w:p w14:paraId="57722C58" w14:textId="77777777" w:rsidR="0021677F" w:rsidRDefault="000B03E8" w:rsidP="000B03E8">
      <w:pPr>
        <w:rPr>
          <w:sz w:val="12"/>
        </w:rPr>
      </w:pPr>
      <w:r w:rsidRPr="00F220C0">
        <w:rPr>
          <w:sz w:val="12"/>
        </w:rPr>
        <w:t xml:space="preserve">NATO remade Europe, and the world, in the decades after its founding in 1949, by bringing peace and security to a continent that had repeatedly touched off global wars. Yet from the beginning, NATO has been a contentious coalition: </w:t>
      </w:r>
      <w:r w:rsidRPr="00F37189">
        <w:rPr>
          <w:rStyle w:val="StyleUnderline"/>
        </w:rPr>
        <w:t>Its members have been at each other’s throats even as they have also locked arms</w:t>
      </w:r>
      <w:r w:rsidRPr="00F220C0">
        <w:rPr>
          <w:sz w:val="12"/>
        </w:rPr>
        <w:t>.</w:t>
      </w:r>
    </w:p>
    <w:p w14:paraId="16D8963B" w14:textId="77777777" w:rsidR="0021677F" w:rsidRDefault="000B03E8" w:rsidP="000B03E8">
      <w:pPr>
        <w:rPr>
          <w:sz w:val="12"/>
        </w:rPr>
      </w:pPr>
      <w:r w:rsidRPr="00F220C0">
        <w:rPr>
          <w:sz w:val="12"/>
        </w:rPr>
        <w:t xml:space="preserve">Yes, </w:t>
      </w:r>
      <w:r w:rsidRPr="001F7C83">
        <w:rPr>
          <w:rStyle w:val="Emphasis"/>
        </w:rPr>
        <w:t>Trump</w:t>
      </w:r>
      <w:r w:rsidRPr="009136E9">
        <w:rPr>
          <w:rStyle w:val="StyleUnderline"/>
        </w:rPr>
        <w:t xml:space="preserve"> sometimes </w:t>
      </w:r>
      <w:r w:rsidRPr="001F7C83">
        <w:rPr>
          <w:rStyle w:val="StyleUnderline"/>
        </w:rPr>
        <w:t>seems</w:t>
      </w:r>
      <w:r w:rsidRPr="009136E9">
        <w:rPr>
          <w:rStyle w:val="StyleUnderline"/>
        </w:rPr>
        <w:t xml:space="preserve"> downright </w:t>
      </w:r>
      <w:r w:rsidRPr="001F7C83">
        <w:rPr>
          <w:rStyle w:val="StyleUnderline"/>
        </w:rPr>
        <w:t>hostile</w:t>
      </w:r>
      <w:r w:rsidRPr="009136E9">
        <w:rPr>
          <w:rStyle w:val="StyleUnderline"/>
        </w:rPr>
        <w:t xml:space="preserve"> to NATO, </w:t>
      </w:r>
      <w:r w:rsidRPr="001F7C83">
        <w:rPr>
          <w:rStyle w:val="StyleUnderline"/>
        </w:rPr>
        <w:t>but</w:t>
      </w:r>
      <w:r w:rsidRPr="009136E9">
        <w:rPr>
          <w:rStyle w:val="StyleUnderline"/>
        </w:rPr>
        <w:t xml:space="preserve"> </w:t>
      </w:r>
      <w:r w:rsidRPr="001F7C83">
        <w:rPr>
          <w:rStyle w:val="Emphasis"/>
          <w:highlight w:val="cyan"/>
        </w:rPr>
        <w:t>previous US leaders</w:t>
      </w:r>
      <w:r w:rsidRPr="009136E9">
        <w:rPr>
          <w:rStyle w:val="StyleUnderline"/>
        </w:rPr>
        <w:t xml:space="preserve"> </w:t>
      </w:r>
      <w:r w:rsidRPr="001F7C83">
        <w:rPr>
          <w:rStyle w:val="StyleUnderline"/>
          <w:highlight w:val="cyan"/>
        </w:rPr>
        <w:t>threatened</w:t>
      </w:r>
      <w:r w:rsidRPr="009136E9">
        <w:rPr>
          <w:rStyle w:val="StyleUnderline"/>
        </w:rPr>
        <w:t xml:space="preserve"> </w:t>
      </w:r>
      <w:r w:rsidRPr="001F7C83">
        <w:rPr>
          <w:rStyle w:val="StyleUnderline"/>
          <w:highlight w:val="cyan"/>
        </w:rPr>
        <w:t>to</w:t>
      </w:r>
      <w:r w:rsidRPr="009136E9">
        <w:rPr>
          <w:rStyle w:val="StyleUnderline"/>
        </w:rPr>
        <w:t xml:space="preserve"> </w:t>
      </w:r>
      <w:r w:rsidRPr="001F7C83">
        <w:rPr>
          <w:rStyle w:val="StyleUnderline"/>
          <w:highlight w:val="cyan"/>
        </w:rPr>
        <w:t>leave</w:t>
      </w:r>
      <w:r w:rsidRPr="009136E9">
        <w:rPr>
          <w:rStyle w:val="StyleUnderline"/>
        </w:rPr>
        <w:t xml:space="preserve"> the alliance</w:t>
      </w:r>
      <w:r w:rsidRPr="00F220C0">
        <w:rPr>
          <w:sz w:val="12"/>
        </w:rPr>
        <w:t xml:space="preserve"> or simply looked forward to the day when Europe could take care of itself. NATO’s history is an odd combination of epic, history-changing achievements and existential crises.</w:t>
      </w:r>
    </w:p>
    <w:p w14:paraId="64C94A22" w14:textId="77777777" w:rsidR="0021677F" w:rsidRDefault="000B03E8" w:rsidP="000B03E8">
      <w:pPr>
        <w:rPr>
          <w:sz w:val="12"/>
        </w:rPr>
      </w:pPr>
      <w:r w:rsidRPr="00F220C0">
        <w:rPr>
          <w:sz w:val="12"/>
        </w:rPr>
        <w:t>Transatlantic angst is currently surging, as Trump travels to The Hague for a NATO summit this week. He almost withdrew from NATO in his first term; his second has raised serious questions about its survival.</w:t>
      </w:r>
    </w:p>
    <w:p w14:paraId="12EC5708" w14:textId="77777777" w:rsidR="0021677F" w:rsidRDefault="000B03E8" w:rsidP="000B03E8">
      <w:pPr>
        <w:rPr>
          <w:sz w:val="12"/>
        </w:rPr>
      </w:pPr>
      <w:r w:rsidRPr="00F220C0">
        <w:rPr>
          <w:sz w:val="12"/>
        </w:rPr>
        <w:t xml:space="preserve">But </w:t>
      </w:r>
      <w:r w:rsidRPr="001F7C83">
        <w:rPr>
          <w:rStyle w:val="StyleUnderline"/>
          <w:highlight w:val="cyan"/>
        </w:rPr>
        <w:t>NATO’s</w:t>
      </w:r>
      <w:r w:rsidRPr="009136E9">
        <w:rPr>
          <w:rStyle w:val="StyleUnderline"/>
        </w:rPr>
        <w:t xml:space="preserve"> current </w:t>
      </w:r>
      <w:r w:rsidRPr="001F7C83">
        <w:rPr>
          <w:rStyle w:val="StyleUnderline"/>
          <w:highlight w:val="cyan"/>
        </w:rPr>
        <w:t>crisis</w:t>
      </w:r>
      <w:r w:rsidRPr="009136E9">
        <w:rPr>
          <w:rStyle w:val="StyleUnderline"/>
        </w:rPr>
        <w:t xml:space="preserve"> </w:t>
      </w:r>
      <w:r w:rsidRPr="001F7C83">
        <w:rPr>
          <w:rStyle w:val="StyleUnderline"/>
          <w:highlight w:val="cyan"/>
        </w:rPr>
        <w:t>isn’t</w:t>
      </w:r>
      <w:r w:rsidRPr="009136E9">
        <w:rPr>
          <w:rStyle w:val="StyleUnderline"/>
        </w:rPr>
        <w:t xml:space="preserve"> </w:t>
      </w:r>
      <w:r w:rsidRPr="001F7C83">
        <w:rPr>
          <w:rStyle w:val="StyleUnderline"/>
          <w:highlight w:val="cyan"/>
        </w:rPr>
        <w:t>solely</w:t>
      </w:r>
      <w:r w:rsidRPr="009136E9">
        <w:rPr>
          <w:rStyle w:val="StyleUnderline"/>
        </w:rPr>
        <w:t xml:space="preserve"> </w:t>
      </w:r>
      <w:r w:rsidRPr="001F7C83">
        <w:rPr>
          <w:rStyle w:val="Emphasis"/>
          <w:highlight w:val="cyan"/>
        </w:rPr>
        <w:t>Trump</w:t>
      </w:r>
      <w:r w:rsidRPr="001F7C83">
        <w:rPr>
          <w:rStyle w:val="Emphasis"/>
        </w:rPr>
        <w:t>’s</w:t>
      </w:r>
      <w:r w:rsidRPr="00826163">
        <w:rPr>
          <w:rStyle w:val="Emphasis"/>
        </w:rPr>
        <w:t xml:space="preserve"> doing</w:t>
      </w:r>
      <w:r w:rsidRPr="00F220C0">
        <w:rPr>
          <w:sz w:val="12"/>
        </w:rPr>
        <w:t xml:space="preserve">. And </w:t>
      </w:r>
      <w:r w:rsidRPr="009136E9">
        <w:rPr>
          <w:rStyle w:val="StyleUnderline"/>
        </w:rPr>
        <w:t xml:space="preserve">if his </w:t>
      </w:r>
      <w:r w:rsidRPr="001F7C83">
        <w:rPr>
          <w:rStyle w:val="StyleUnderline"/>
          <w:highlight w:val="cyan"/>
        </w:rPr>
        <w:t>presidency</w:t>
      </w:r>
      <w:r w:rsidRPr="009136E9">
        <w:rPr>
          <w:rStyle w:val="StyleUnderline"/>
        </w:rPr>
        <w:t xml:space="preserve"> stands a real chance of rupturing the alliance, it </w:t>
      </w:r>
      <w:r w:rsidRPr="001F7C83">
        <w:rPr>
          <w:rStyle w:val="StyleUnderline"/>
          <w:highlight w:val="cyan"/>
        </w:rPr>
        <w:t>could</w:t>
      </w:r>
      <w:r w:rsidRPr="009136E9">
        <w:rPr>
          <w:rStyle w:val="StyleUnderline"/>
        </w:rPr>
        <w:t xml:space="preserve">, </w:t>
      </w:r>
      <w:r w:rsidRPr="001F7C83">
        <w:rPr>
          <w:rStyle w:val="StyleUnderline"/>
          <w:highlight w:val="cyan"/>
        </w:rPr>
        <w:t>ironically</w:t>
      </w:r>
      <w:r w:rsidRPr="009136E9">
        <w:rPr>
          <w:rStyle w:val="StyleUnderline"/>
        </w:rPr>
        <w:t xml:space="preserve">, still </w:t>
      </w:r>
      <w:r w:rsidRPr="001F7C83">
        <w:rPr>
          <w:rStyle w:val="Emphasis"/>
          <w:highlight w:val="cyan"/>
        </w:rPr>
        <w:t>renew</w:t>
      </w:r>
      <w:r w:rsidRPr="009136E9">
        <w:rPr>
          <w:rStyle w:val="StyleUnderline"/>
        </w:rPr>
        <w:t xml:space="preserve"> </w:t>
      </w:r>
      <w:r w:rsidRPr="001F7C83">
        <w:rPr>
          <w:rStyle w:val="StyleUnderline"/>
          <w:highlight w:val="cyan"/>
        </w:rPr>
        <w:t>it</w:t>
      </w:r>
      <w:r w:rsidRPr="009136E9">
        <w:rPr>
          <w:rStyle w:val="StyleUnderline"/>
        </w:rPr>
        <w:t xml:space="preserve"> instead</w:t>
      </w:r>
      <w:r w:rsidRPr="00F220C0">
        <w:rPr>
          <w:sz w:val="12"/>
        </w:rPr>
        <w:t xml:space="preserve">. For decades, the </w:t>
      </w:r>
      <w:r w:rsidRPr="009136E9">
        <w:rPr>
          <w:rStyle w:val="StyleUnderline"/>
        </w:rPr>
        <w:t xml:space="preserve">flip side of crisis has been </w:t>
      </w:r>
      <w:r w:rsidRPr="00826163">
        <w:rPr>
          <w:rStyle w:val="Emphasis"/>
        </w:rPr>
        <w:t>resilience</w:t>
      </w:r>
      <w:r w:rsidRPr="00F220C0">
        <w:rPr>
          <w:sz w:val="12"/>
        </w:rPr>
        <w:t xml:space="preserve">. </w:t>
      </w:r>
      <w:r w:rsidRPr="001F7C83">
        <w:rPr>
          <w:rStyle w:val="StyleUnderline"/>
          <w:highlight w:val="cyan"/>
        </w:rPr>
        <w:t>NATO</w:t>
      </w:r>
      <w:r w:rsidRPr="00F220C0">
        <w:rPr>
          <w:sz w:val="12"/>
        </w:rPr>
        <w:t xml:space="preserve"> will </w:t>
      </w:r>
      <w:r w:rsidRPr="001F7C83">
        <w:rPr>
          <w:rStyle w:val="StyleUnderline"/>
          <w:highlight w:val="cyan"/>
        </w:rPr>
        <w:t>need</w:t>
      </w:r>
      <w:r w:rsidRPr="009136E9">
        <w:rPr>
          <w:rStyle w:val="StyleUnderline"/>
        </w:rPr>
        <w:t xml:space="preserve"> every bit of</w:t>
      </w:r>
      <w:r w:rsidRPr="00F220C0">
        <w:rPr>
          <w:sz w:val="12"/>
        </w:rPr>
        <w:t xml:space="preserve"> that </w:t>
      </w:r>
      <w:r w:rsidRPr="001F7C83">
        <w:rPr>
          <w:rStyle w:val="StyleUnderline"/>
          <w:highlight w:val="cyan"/>
        </w:rPr>
        <w:t>resilience</w:t>
      </w:r>
      <w:r w:rsidRPr="009136E9">
        <w:rPr>
          <w:rStyle w:val="StyleUnderline"/>
        </w:rPr>
        <w:t xml:space="preserve"> to meet its current challenge</w:t>
      </w:r>
      <w:r w:rsidRPr="00F220C0">
        <w:rPr>
          <w:sz w:val="12"/>
        </w:rPr>
        <w:t xml:space="preserve"> — </w:t>
      </w:r>
      <w:r w:rsidRPr="001F7C83">
        <w:rPr>
          <w:rStyle w:val="StyleUnderline"/>
          <w:highlight w:val="cyan"/>
        </w:rPr>
        <w:t>and</w:t>
      </w:r>
      <w:r w:rsidRPr="009136E9">
        <w:rPr>
          <w:rStyle w:val="StyleUnderline"/>
        </w:rPr>
        <w:t xml:space="preserve"> </w:t>
      </w:r>
      <w:r w:rsidRPr="001F7C83">
        <w:rPr>
          <w:rStyle w:val="StyleUnderline"/>
          <w:highlight w:val="cyan"/>
        </w:rPr>
        <w:t>avoid</w:t>
      </w:r>
      <w:r w:rsidRPr="009136E9">
        <w:rPr>
          <w:rStyle w:val="StyleUnderline"/>
        </w:rPr>
        <w:t xml:space="preserve"> a </w:t>
      </w:r>
      <w:r w:rsidRPr="001F7C83">
        <w:rPr>
          <w:rStyle w:val="StyleUnderline"/>
          <w:highlight w:val="cyan"/>
        </w:rPr>
        <w:t>breakup</w:t>
      </w:r>
      <w:r w:rsidRPr="00F220C0">
        <w:rPr>
          <w:sz w:val="12"/>
        </w:rPr>
        <w:t xml:space="preserve"> that could be </w:t>
      </w:r>
      <w:r w:rsidRPr="001F7C83">
        <w:rPr>
          <w:rStyle w:val="StyleUnderline"/>
          <w:highlight w:val="cyan"/>
        </w:rPr>
        <w:t>disastrous</w:t>
      </w:r>
      <w:r w:rsidRPr="009136E9">
        <w:rPr>
          <w:rStyle w:val="StyleUnderline"/>
        </w:rPr>
        <w:t xml:space="preserve"> </w:t>
      </w:r>
      <w:r w:rsidRPr="001F7C83">
        <w:rPr>
          <w:rStyle w:val="StyleUnderline"/>
          <w:highlight w:val="cyan"/>
        </w:rPr>
        <w:t>for</w:t>
      </w:r>
      <w:r w:rsidRPr="00F220C0">
        <w:rPr>
          <w:sz w:val="12"/>
        </w:rPr>
        <w:t xml:space="preserve"> Europe, America and </w:t>
      </w:r>
      <w:r w:rsidRPr="001F7C83">
        <w:rPr>
          <w:rStyle w:val="StyleUnderline"/>
          <w:highlight w:val="cyan"/>
        </w:rPr>
        <w:t>the</w:t>
      </w:r>
      <w:r w:rsidRPr="009136E9">
        <w:rPr>
          <w:rStyle w:val="StyleUnderline"/>
        </w:rPr>
        <w:t xml:space="preserve"> wider </w:t>
      </w:r>
      <w:r w:rsidRPr="001F7C83">
        <w:rPr>
          <w:rStyle w:val="StyleUnderline"/>
          <w:highlight w:val="cyan"/>
        </w:rPr>
        <w:t>world</w:t>
      </w:r>
      <w:r w:rsidRPr="00F220C0">
        <w:rPr>
          <w:sz w:val="12"/>
        </w:rPr>
        <w:t>.</w:t>
      </w:r>
    </w:p>
    <w:p w14:paraId="3EBB8DEC" w14:textId="77777777" w:rsidR="0021677F" w:rsidRDefault="000B03E8" w:rsidP="000B03E8">
      <w:pPr>
        <w:rPr>
          <w:sz w:val="12"/>
        </w:rPr>
      </w:pPr>
      <w:r w:rsidRPr="00F220C0">
        <w:rPr>
          <w:sz w:val="12"/>
        </w:rPr>
        <w:t xml:space="preserve">NATO is America’s gold-standard alliance, but it wasn’t America’s idea. The US had no tradition of peacetime security commitments in Europe before World War II. It had no intention of making them after that war ended. But </w:t>
      </w:r>
      <w:r w:rsidRPr="001F7C83">
        <w:rPr>
          <w:rStyle w:val="StyleUnderline"/>
          <w:highlight w:val="cyan"/>
        </w:rPr>
        <w:t>Washington</w:t>
      </w:r>
      <w:r w:rsidRPr="009136E9">
        <w:rPr>
          <w:rStyle w:val="StyleUnderline"/>
        </w:rPr>
        <w:t xml:space="preserve"> ultimately </w:t>
      </w:r>
      <w:r w:rsidRPr="001F7C83">
        <w:rPr>
          <w:rStyle w:val="Emphasis"/>
          <w:highlight w:val="cyan"/>
        </w:rPr>
        <w:t>stayed</w:t>
      </w:r>
      <w:r w:rsidRPr="009136E9">
        <w:rPr>
          <w:rStyle w:val="StyleUnderline"/>
        </w:rPr>
        <w:t xml:space="preserve">, and led this enduring alliance, </w:t>
      </w:r>
      <w:r w:rsidRPr="001F7C83">
        <w:rPr>
          <w:rStyle w:val="StyleUnderline"/>
          <w:highlight w:val="cyan"/>
        </w:rPr>
        <w:t>because</w:t>
      </w:r>
      <w:r w:rsidRPr="009136E9">
        <w:rPr>
          <w:rStyle w:val="StyleUnderline"/>
        </w:rPr>
        <w:t xml:space="preserve"> there was </w:t>
      </w:r>
      <w:r w:rsidRPr="001F7C83">
        <w:rPr>
          <w:rStyle w:val="Emphasis"/>
          <w:highlight w:val="cyan"/>
        </w:rPr>
        <w:t>no other solution</w:t>
      </w:r>
      <w:r w:rsidRPr="009136E9">
        <w:rPr>
          <w:rStyle w:val="StyleUnderline"/>
        </w:rPr>
        <w:t xml:space="preserve"> </w:t>
      </w:r>
      <w:r w:rsidRPr="001F7C83">
        <w:rPr>
          <w:rStyle w:val="StyleUnderline"/>
        </w:rPr>
        <w:t>to</w:t>
      </w:r>
      <w:r w:rsidRPr="009136E9">
        <w:rPr>
          <w:rStyle w:val="StyleUnderline"/>
        </w:rPr>
        <w:t xml:space="preserve"> the strategic problem of anarchy in the Old World</w:t>
      </w:r>
      <w:r w:rsidRPr="00F220C0">
        <w:rPr>
          <w:sz w:val="12"/>
        </w:rPr>
        <w:t>.</w:t>
      </w:r>
    </w:p>
    <w:p w14:paraId="0F1769FC" w14:textId="77777777" w:rsidR="0021677F" w:rsidRDefault="000B03E8" w:rsidP="000B03E8">
      <w:pPr>
        <w:rPr>
          <w:sz w:val="12"/>
        </w:rPr>
      </w:pPr>
      <w:r w:rsidRPr="00F220C0">
        <w:rPr>
          <w:sz w:val="12"/>
        </w:rPr>
        <w:t>Europe had destroyed itself twice in a generation. Both conflicts sprawled across oceans and ensnared the US. After World War II, old antagonisms lingered and new radicalisms threatened. The French feared German resurgence; the Soviet Union dominated Eastern Europe with ample opportunities to expand to the west.</w:t>
      </w:r>
    </w:p>
    <w:p w14:paraId="7175150D" w14:textId="77777777" w:rsidR="0021677F" w:rsidRDefault="000B03E8" w:rsidP="000B03E8">
      <w:pPr>
        <w:rPr>
          <w:sz w:val="12"/>
        </w:rPr>
      </w:pPr>
      <w:r w:rsidRPr="00F220C0">
        <w:rPr>
          <w:sz w:val="12"/>
        </w:rPr>
        <w:t>Only the US had the power to secure Western Europe against external threats, while also smothering the internal animosities that might again set things alight. So the Truman administration agreed to join an alliance proposed by its weaker members — whose goal, NATO’s first secretary general quipped, was to keep the Americans in, the Germans down and the Soviets out.</w:t>
      </w:r>
    </w:p>
    <w:p w14:paraId="53CE4CC0" w14:textId="77777777" w:rsidR="0021677F" w:rsidRDefault="000B03E8" w:rsidP="000B03E8">
      <w:pPr>
        <w:rPr>
          <w:sz w:val="12"/>
        </w:rPr>
      </w:pPr>
      <w:r w:rsidRPr="00F220C0">
        <w:rPr>
          <w:sz w:val="12"/>
        </w:rPr>
        <w:t xml:space="preserve">NATO succeeded outlandishly in that mission. It helped the transatlantic community contain and outcompete the Soviet Union. It provided the security in which old enemies could become allies and Europe’s killing fields could become a democratic zone of peace. NATO became the core of America’s free-world coalition and a pillar of the expanding liberal order. The </w:t>
      </w:r>
      <w:r w:rsidRPr="009136E9">
        <w:rPr>
          <w:rStyle w:val="StyleUnderline"/>
        </w:rPr>
        <w:t>alliance performed so brilliantly that it endured after the Cold War ended:</w:t>
      </w:r>
      <w:r w:rsidRPr="00F220C0">
        <w:rPr>
          <w:sz w:val="12"/>
        </w:rPr>
        <w:t xml:space="preserve"> NATO </w:t>
      </w:r>
      <w:r w:rsidRPr="009136E9">
        <w:rPr>
          <w:rStyle w:val="StyleUnderline"/>
        </w:rPr>
        <w:t>took in new members from across the old Iron Curtain to expand the geography of Europe’s peace</w:t>
      </w:r>
      <w:r w:rsidRPr="00F220C0">
        <w:rPr>
          <w:sz w:val="12"/>
        </w:rPr>
        <w:t>.</w:t>
      </w:r>
    </w:p>
    <w:p w14:paraId="75090C00" w14:textId="77777777" w:rsidR="0021677F" w:rsidRDefault="000B03E8" w:rsidP="000B03E8">
      <w:pPr>
        <w:rPr>
          <w:sz w:val="12"/>
        </w:rPr>
      </w:pPr>
      <w:r w:rsidRPr="00F220C0">
        <w:rPr>
          <w:sz w:val="12"/>
        </w:rPr>
        <w:t>NATO is truly the most successful standing alliance in history. But it has been tested, repeatedly and severely, along the way.</w:t>
      </w:r>
    </w:p>
    <w:p w14:paraId="5BCC3875" w14:textId="2C633585" w:rsidR="000B03E8" w:rsidRPr="00F220C0" w:rsidRDefault="000B03E8" w:rsidP="000B03E8">
      <w:pPr>
        <w:rPr>
          <w:sz w:val="12"/>
        </w:rPr>
      </w:pPr>
      <w:r w:rsidRPr="00F220C0">
        <w:rPr>
          <w:sz w:val="12"/>
        </w:rPr>
        <w:t>75 Years of Bickering</w:t>
      </w:r>
    </w:p>
    <w:p w14:paraId="60FAFD20" w14:textId="77777777" w:rsidR="0021677F" w:rsidRDefault="000B03E8" w:rsidP="000B03E8">
      <w:pPr>
        <w:rPr>
          <w:sz w:val="12"/>
        </w:rPr>
      </w:pPr>
      <w:r w:rsidRPr="00F220C0">
        <w:rPr>
          <w:sz w:val="12"/>
        </w:rPr>
        <w:t>The alliance’s founding document, the North Atlantic Treaty, was signed on April 4, 1949. The internal fights — over military strategy, trade and nearly everything else — started soon thereafter.</w:t>
      </w:r>
    </w:p>
    <w:p w14:paraId="4446B83F" w14:textId="77777777" w:rsidR="0021677F" w:rsidRDefault="000B03E8" w:rsidP="000B03E8">
      <w:pPr>
        <w:rPr>
          <w:sz w:val="12"/>
        </w:rPr>
      </w:pPr>
      <w:r w:rsidRPr="001F7C83">
        <w:rPr>
          <w:rStyle w:val="StyleUnderline"/>
          <w:highlight w:val="cyan"/>
        </w:rPr>
        <w:t>NATO</w:t>
      </w:r>
      <w:r w:rsidRPr="009136E9">
        <w:rPr>
          <w:rStyle w:val="StyleUnderline"/>
        </w:rPr>
        <w:t xml:space="preserve"> </w:t>
      </w:r>
      <w:r w:rsidRPr="001F7C83">
        <w:rPr>
          <w:rStyle w:val="StyleUnderline"/>
          <w:highlight w:val="cyan"/>
        </w:rPr>
        <w:t>seemed</w:t>
      </w:r>
      <w:r w:rsidRPr="009136E9">
        <w:rPr>
          <w:rStyle w:val="StyleUnderline"/>
        </w:rPr>
        <w:t xml:space="preserve"> </w:t>
      </w:r>
      <w:r w:rsidRPr="001F7C83">
        <w:rPr>
          <w:rStyle w:val="StyleUnderline"/>
          <w:highlight w:val="cyan"/>
        </w:rPr>
        <w:t>like</w:t>
      </w:r>
      <w:r w:rsidRPr="009136E9">
        <w:rPr>
          <w:rStyle w:val="StyleUnderline"/>
        </w:rPr>
        <w:t xml:space="preserve"> it </w:t>
      </w:r>
      <w:r w:rsidRPr="001F7C83">
        <w:rPr>
          <w:rStyle w:val="StyleUnderline"/>
          <w:highlight w:val="cyan"/>
        </w:rPr>
        <w:t>might</w:t>
      </w:r>
      <w:r w:rsidRPr="009136E9">
        <w:rPr>
          <w:rStyle w:val="StyleUnderline"/>
        </w:rPr>
        <w:t xml:space="preserve"> </w:t>
      </w:r>
      <w:r w:rsidRPr="001F7C83">
        <w:rPr>
          <w:rStyle w:val="Emphasis"/>
          <w:highlight w:val="cyan"/>
        </w:rPr>
        <w:t>fracture</w:t>
      </w:r>
      <w:r w:rsidRPr="009136E9">
        <w:rPr>
          <w:rStyle w:val="StyleUnderline"/>
        </w:rPr>
        <w:t xml:space="preserve"> </w:t>
      </w:r>
      <w:r w:rsidRPr="001F7C83">
        <w:rPr>
          <w:rStyle w:val="StyleUnderline"/>
        </w:rPr>
        <w:t>during</w:t>
      </w:r>
      <w:r w:rsidRPr="00F220C0">
        <w:rPr>
          <w:sz w:val="12"/>
        </w:rPr>
        <w:t xml:space="preserve"> the painful </w:t>
      </w:r>
      <w:r w:rsidRPr="009136E9">
        <w:rPr>
          <w:rStyle w:val="StyleUnderline"/>
        </w:rPr>
        <w:t xml:space="preserve">debate over </w:t>
      </w:r>
      <w:r w:rsidRPr="001F7C83">
        <w:rPr>
          <w:rStyle w:val="StyleUnderline"/>
          <w:highlight w:val="cyan"/>
        </w:rPr>
        <w:t>West German rearmament</w:t>
      </w:r>
      <w:r w:rsidRPr="009136E9">
        <w:rPr>
          <w:rStyle w:val="StyleUnderline"/>
        </w:rPr>
        <w:t xml:space="preserve"> in</w:t>
      </w:r>
      <w:r w:rsidRPr="00F220C0">
        <w:rPr>
          <w:sz w:val="12"/>
        </w:rPr>
        <w:t xml:space="preserve"> the </w:t>
      </w:r>
      <w:r w:rsidRPr="009136E9">
        <w:rPr>
          <w:rStyle w:val="StyleUnderline"/>
        </w:rPr>
        <w:t xml:space="preserve">1950s, or the bitter disputes about </w:t>
      </w:r>
      <w:r w:rsidRPr="001F7C83">
        <w:rPr>
          <w:rStyle w:val="StyleUnderline"/>
          <w:highlight w:val="cyan"/>
        </w:rPr>
        <w:t>Iraq</w:t>
      </w:r>
      <w:r w:rsidRPr="009136E9">
        <w:rPr>
          <w:rStyle w:val="StyleUnderline"/>
        </w:rPr>
        <w:t xml:space="preserve"> in 2003</w:t>
      </w:r>
      <w:r w:rsidRPr="00F220C0">
        <w:rPr>
          <w:sz w:val="12"/>
        </w:rPr>
        <w:t xml:space="preserve">. The </w:t>
      </w:r>
      <w:r w:rsidRPr="001F7C83">
        <w:rPr>
          <w:rStyle w:val="StyleUnderline"/>
          <w:highlight w:val="cyan"/>
        </w:rPr>
        <w:t>Suez affair</w:t>
      </w:r>
      <w:r w:rsidRPr="009136E9">
        <w:rPr>
          <w:rStyle w:val="StyleUnderline"/>
        </w:rPr>
        <w:t xml:space="preserve"> of 1956</w:t>
      </w:r>
      <w:r w:rsidRPr="00F220C0">
        <w:rPr>
          <w:sz w:val="12"/>
        </w:rPr>
        <w:t xml:space="preserve"> — in which Washington refused to back a Franco-British bid to seize the Suez Canal — brought the alliance to the breaking point. The </w:t>
      </w:r>
      <w:r w:rsidRPr="001F7C83">
        <w:rPr>
          <w:rStyle w:val="StyleUnderline"/>
          <w:highlight w:val="cyan"/>
        </w:rPr>
        <w:t>financial</w:t>
      </w:r>
      <w:r w:rsidRPr="009136E9">
        <w:rPr>
          <w:rStyle w:val="StyleUnderline"/>
        </w:rPr>
        <w:t xml:space="preserve"> and monetary </w:t>
      </w:r>
      <w:r w:rsidRPr="001F7C83">
        <w:rPr>
          <w:rStyle w:val="StyleUnderline"/>
          <w:highlight w:val="cyan"/>
        </w:rPr>
        <w:t>fights</w:t>
      </w:r>
      <w:r w:rsidRPr="00F220C0">
        <w:rPr>
          <w:sz w:val="12"/>
        </w:rPr>
        <w:t xml:space="preserve"> of the 1960s and 1970s, the </w:t>
      </w:r>
      <w:r w:rsidRPr="009136E9">
        <w:rPr>
          <w:rStyle w:val="StyleUnderline"/>
        </w:rPr>
        <w:t xml:space="preserve">arguments over arms races and </w:t>
      </w:r>
      <w:r w:rsidRPr="001F7C83">
        <w:rPr>
          <w:rStyle w:val="StyleUnderline"/>
          <w:highlight w:val="cyan"/>
        </w:rPr>
        <w:t>arms control</w:t>
      </w:r>
      <w:r w:rsidRPr="00F220C0">
        <w:rPr>
          <w:sz w:val="12"/>
        </w:rPr>
        <w:t xml:space="preserve"> in the 1980s, all </w:t>
      </w:r>
      <w:r w:rsidRPr="001F7C83">
        <w:rPr>
          <w:rStyle w:val="Emphasis"/>
          <w:highlight w:val="cyan"/>
        </w:rPr>
        <w:t>shook</w:t>
      </w:r>
      <w:r w:rsidRPr="009136E9">
        <w:rPr>
          <w:rStyle w:val="StyleUnderline"/>
        </w:rPr>
        <w:t xml:space="preserve"> </w:t>
      </w:r>
      <w:r w:rsidRPr="001F7C83">
        <w:rPr>
          <w:rStyle w:val="StyleUnderline"/>
          <w:highlight w:val="cyan"/>
        </w:rPr>
        <w:t>NATO</w:t>
      </w:r>
      <w:r w:rsidRPr="009136E9">
        <w:rPr>
          <w:rStyle w:val="StyleUnderline"/>
        </w:rPr>
        <w:t xml:space="preserve"> to its </w:t>
      </w:r>
      <w:r w:rsidRPr="001F7C83">
        <w:rPr>
          <w:rStyle w:val="Emphasis"/>
        </w:rPr>
        <w:t>core</w:t>
      </w:r>
      <w:r w:rsidRPr="00F220C0">
        <w:rPr>
          <w:sz w:val="12"/>
        </w:rPr>
        <w:t>.</w:t>
      </w:r>
    </w:p>
    <w:p w14:paraId="5B4E4339" w14:textId="77777777" w:rsidR="0021677F" w:rsidRDefault="000B03E8" w:rsidP="000B03E8">
      <w:pPr>
        <w:rPr>
          <w:sz w:val="12"/>
        </w:rPr>
      </w:pPr>
      <w:r w:rsidRPr="00F220C0">
        <w:rPr>
          <w:sz w:val="12"/>
        </w:rPr>
        <w:t>France quit the NATO military command in 1966 and insisted that all US troops leave its territory. “Does that include the dead Americans in military cemeteries?” Secretary of State Dean Rusk acidly replied. He wasn’t the only US leader to wonder if the alliance was worth the headaches involved.</w:t>
      </w:r>
    </w:p>
    <w:p w14:paraId="158BA5CF" w14:textId="77777777" w:rsidR="0021677F" w:rsidRDefault="000B03E8" w:rsidP="000B03E8">
      <w:pPr>
        <w:rPr>
          <w:sz w:val="12"/>
        </w:rPr>
      </w:pPr>
      <w:r w:rsidRPr="00F220C0">
        <w:rPr>
          <w:sz w:val="12"/>
        </w:rPr>
        <w:t>Dwight Eisenhower asked when Western Europe could get its act together so America could “sit back and relax somewhat.” During intra-alliance brawls in the 1950s and 1960s, US officials threatened, albeit implicitly, to bring the troops home. Some things never change: In 2011, Secretary of Defense Robert Gates warned that freeloading friends might eventually be on their own. Trump is ruder and crasser about these issues. But he’s not the first to question whether NATO is a good deal for the US.</w:t>
      </w:r>
    </w:p>
    <w:p w14:paraId="1577E767" w14:textId="77777777" w:rsidR="0021677F" w:rsidRDefault="000B03E8" w:rsidP="000B03E8">
      <w:pPr>
        <w:rPr>
          <w:sz w:val="12"/>
        </w:rPr>
      </w:pPr>
      <w:r w:rsidRPr="009136E9">
        <w:rPr>
          <w:rStyle w:val="StyleUnderline"/>
        </w:rPr>
        <w:t xml:space="preserve">NATO is </w:t>
      </w:r>
      <w:r w:rsidRPr="001F7C83">
        <w:rPr>
          <w:rStyle w:val="Emphasis"/>
        </w:rPr>
        <w:t>frequently</w:t>
      </w:r>
      <w:r w:rsidRPr="009136E9">
        <w:rPr>
          <w:rStyle w:val="StyleUnderline"/>
        </w:rPr>
        <w:t xml:space="preserve"> seized by crisis; Americans have long been seized with ambivalence about that pact</w:t>
      </w:r>
      <w:r w:rsidRPr="00F220C0">
        <w:rPr>
          <w:sz w:val="12"/>
        </w:rPr>
        <w:t>. So why is the alliance so troubled, and why has it endured?</w:t>
      </w:r>
    </w:p>
    <w:p w14:paraId="6DC68C7D" w14:textId="2964A76E" w:rsidR="000B03E8" w:rsidRPr="00F220C0" w:rsidRDefault="000B03E8" w:rsidP="000B03E8">
      <w:pPr>
        <w:rPr>
          <w:sz w:val="12"/>
        </w:rPr>
      </w:pPr>
      <w:r w:rsidRPr="00F220C0">
        <w:rPr>
          <w:sz w:val="12"/>
        </w:rPr>
        <w:t>Outrageous Ambition</w:t>
      </w:r>
    </w:p>
    <w:p w14:paraId="5C594DE5" w14:textId="77777777" w:rsidR="0021677F" w:rsidRDefault="000B03E8" w:rsidP="000B03E8">
      <w:pPr>
        <w:rPr>
          <w:sz w:val="12"/>
        </w:rPr>
      </w:pPr>
      <w:r w:rsidRPr="009136E9">
        <w:rPr>
          <w:rStyle w:val="StyleUnderline"/>
        </w:rPr>
        <w:t xml:space="preserve">NATO’s </w:t>
      </w:r>
      <w:r w:rsidRPr="001F7C83">
        <w:rPr>
          <w:rStyle w:val="StyleUnderline"/>
          <w:highlight w:val="cyan"/>
        </w:rPr>
        <w:t>fractiousness</w:t>
      </w:r>
      <w:r w:rsidRPr="009136E9">
        <w:rPr>
          <w:rStyle w:val="StyleUnderline"/>
        </w:rPr>
        <w:t xml:space="preserve"> might as well be </w:t>
      </w:r>
      <w:r w:rsidRPr="001F7C83">
        <w:rPr>
          <w:rStyle w:val="Emphasis"/>
          <w:highlight w:val="cyan"/>
        </w:rPr>
        <w:t xml:space="preserve">written into </w:t>
      </w:r>
      <w:r w:rsidRPr="001F7C83">
        <w:rPr>
          <w:rStyle w:val="Emphasis"/>
        </w:rPr>
        <w:t xml:space="preserve">its </w:t>
      </w:r>
      <w:r w:rsidRPr="001F7C83">
        <w:rPr>
          <w:rStyle w:val="Emphasis"/>
          <w:highlight w:val="cyan"/>
        </w:rPr>
        <w:t>charter</w:t>
      </w:r>
      <w:r w:rsidRPr="00F220C0">
        <w:rPr>
          <w:sz w:val="12"/>
        </w:rPr>
        <w:t xml:space="preserve">. The organization spans an ocean and two continents; it stretches from the Arctic to the Mediterranean. Its </w:t>
      </w:r>
      <w:r w:rsidRPr="001F7C83">
        <w:rPr>
          <w:rStyle w:val="StyleUnderline"/>
          <w:highlight w:val="cyan"/>
        </w:rPr>
        <w:t>members</w:t>
      </w:r>
      <w:r w:rsidRPr="00F220C0">
        <w:rPr>
          <w:sz w:val="12"/>
        </w:rPr>
        <w:t xml:space="preserve"> — 12 initially, </w:t>
      </w:r>
      <w:r w:rsidRPr="001F7C83">
        <w:rPr>
          <w:rStyle w:val="StyleUnderline"/>
          <w:highlight w:val="cyan"/>
        </w:rPr>
        <w:t>32</w:t>
      </w:r>
      <w:r w:rsidRPr="00F220C0">
        <w:rPr>
          <w:sz w:val="12"/>
        </w:rPr>
        <w:t xml:space="preserve"> today — </w:t>
      </w:r>
      <w:r w:rsidRPr="009136E9">
        <w:rPr>
          <w:rStyle w:val="StyleUnderline"/>
        </w:rPr>
        <w:t xml:space="preserve">have tremendously </w:t>
      </w:r>
      <w:r w:rsidRPr="001F7C83">
        <w:rPr>
          <w:rStyle w:val="StyleUnderline"/>
          <w:highlight w:val="cyan"/>
        </w:rPr>
        <w:t>diverse</w:t>
      </w:r>
      <w:r w:rsidRPr="009136E9">
        <w:rPr>
          <w:rStyle w:val="StyleUnderline"/>
        </w:rPr>
        <w:t xml:space="preserve"> </w:t>
      </w:r>
      <w:r w:rsidRPr="001F7C83">
        <w:rPr>
          <w:rStyle w:val="StyleUnderline"/>
          <w:highlight w:val="cyan"/>
        </w:rPr>
        <w:t>interests</w:t>
      </w:r>
      <w:r w:rsidRPr="009136E9">
        <w:rPr>
          <w:rStyle w:val="StyleUnderline"/>
        </w:rPr>
        <w:t xml:space="preserve">, </w:t>
      </w:r>
      <w:r w:rsidRPr="001F7C83">
        <w:rPr>
          <w:rStyle w:val="StyleUnderline"/>
          <w:highlight w:val="cyan"/>
        </w:rPr>
        <w:t>histories, geographies and levels of power</w:t>
      </w:r>
      <w:r w:rsidRPr="00F220C0">
        <w:rPr>
          <w:sz w:val="12"/>
        </w:rPr>
        <w:t>.</w:t>
      </w:r>
    </w:p>
    <w:p w14:paraId="60C23EF8" w14:textId="77777777" w:rsidR="0021677F" w:rsidRDefault="000B03E8" w:rsidP="000B03E8">
      <w:pPr>
        <w:rPr>
          <w:sz w:val="12"/>
        </w:rPr>
      </w:pPr>
      <w:r w:rsidRPr="00F220C0">
        <w:rPr>
          <w:sz w:val="12"/>
        </w:rPr>
        <w:t xml:space="preserve">NATO </w:t>
      </w:r>
      <w:r w:rsidRPr="009136E9">
        <w:rPr>
          <w:rStyle w:val="StyleUnderline"/>
        </w:rPr>
        <w:t xml:space="preserve">includes a </w:t>
      </w:r>
      <w:r w:rsidRPr="001F7C83">
        <w:rPr>
          <w:rStyle w:val="Emphasis"/>
        </w:rPr>
        <w:t>superpower</w:t>
      </w:r>
      <w:r w:rsidRPr="009136E9">
        <w:rPr>
          <w:rStyle w:val="StyleUnderline"/>
        </w:rPr>
        <w:t xml:space="preserve"> and microstates</w:t>
      </w:r>
      <w:r w:rsidRPr="00F220C0">
        <w:rPr>
          <w:sz w:val="12"/>
        </w:rPr>
        <w:t xml:space="preserve">, </w:t>
      </w:r>
      <w:r w:rsidRPr="009136E9">
        <w:rPr>
          <w:rStyle w:val="StyleUnderline"/>
        </w:rPr>
        <w:t>prosperous and</w:t>
      </w:r>
      <w:r w:rsidRPr="00F220C0">
        <w:rPr>
          <w:sz w:val="12"/>
        </w:rPr>
        <w:t xml:space="preserve"> comparatively </w:t>
      </w:r>
      <w:r w:rsidRPr="009136E9">
        <w:rPr>
          <w:rStyle w:val="StyleUnderline"/>
        </w:rPr>
        <w:t>poor societies, countries with tremendous physical security and states that have repeatedly been invaded</w:t>
      </w:r>
      <w:r w:rsidRPr="00F220C0">
        <w:rPr>
          <w:sz w:val="12"/>
        </w:rPr>
        <w:t xml:space="preserve">. At its start, it featured both dictatorships and democracies. Its members included fading colonial empires as well a leader that styled itself an opponent of colonialism despite building a mostly informal empire of its own. Add in the </w:t>
      </w:r>
      <w:r w:rsidRPr="001F7C83">
        <w:rPr>
          <w:rStyle w:val="StyleUnderline"/>
          <w:highlight w:val="cyan"/>
        </w:rPr>
        <w:t>inevitable</w:t>
      </w:r>
      <w:r w:rsidRPr="009136E9">
        <w:rPr>
          <w:rStyle w:val="StyleUnderline"/>
        </w:rPr>
        <w:t xml:space="preserve"> </w:t>
      </w:r>
      <w:r w:rsidRPr="001F7C83">
        <w:rPr>
          <w:rStyle w:val="Emphasis"/>
          <w:highlight w:val="cyan"/>
        </w:rPr>
        <w:t>personality</w:t>
      </w:r>
      <w:r w:rsidRPr="001F7C83">
        <w:rPr>
          <w:rStyle w:val="Emphasis"/>
        </w:rPr>
        <w:t xml:space="preserve"> </w:t>
      </w:r>
      <w:r w:rsidRPr="001F7C83">
        <w:rPr>
          <w:rStyle w:val="Emphasis"/>
          <w:highlight w:val="cyan"/>
        </w:rPr>
        <w:t>clashes</w:t>
      </w:r>
      <w:r w:rsidRPr="00F220C0">
        <w:rPr>
          <w:sz w:val="12"/>
        </w:rPr>
        <w:t xml:space="preserve"> — between French President Charles de Gaulle and US President Lyndon Johnson, between Trump and German Chancellor Angela Merkel, and other toxic twosomes — and it’s </w:t>
      </w:r>
      <w:r w:rsidRPr="001F7C83">
        <w:rPr>
          <w:rStyle w:val="StyleUnderline"/>
          <w:highlight w:val="cyan"/>
        </w:rPr>
        <w:t>no wonder</w:t>
      </w:r>
      <w:r w:rsidRPr="009136E9">
        <w:rPr>
          <w:rStyle w:val="StyleUnderline"/>
        </w:rPr>
        <w:t xml:space="preserve"> that </w:t>
      </w:r>
      <w:r w:rsidRPr="001F7C83">
        <w:rPr>
          <w:rStyle w:val="Emphasis"/>
          <w:highlight w:val="cyan"/>
        </w:rPr>
        <w:t>internal fights</w:t>
      </w:r>
      <w:r w:rsidRPr="009136E9">
        <w:rPr>
          <w:rStyle w:val="StyleUnderline"/>
        </w:rPr>
        <w:t xml:space="preserve"> are </w:t>
      </w:r>
      <w:r w:rsidRPr="001F7C83">
        <w:rPr>
          <w:rStyle w:val="StyleUnderline"/>
          <w:highlight w:val="cyan"/>
        </w:rPr>
        <w:t>frequent</w:t>
      </w:r>
      <w:r w:rsidRPr="009136E9">
        <w:rPr>
          <w:rStyle w:val="StyleUnderline"/>
        </w:rPr>
        <w:t xml:space="preserve"> affairs</w:t>
      </w:r>
      <w:r w:rsidRPr="00F220C0">
        <w:rPr>
          <w:sz w:val="12"/>
        </w:rPr>
        <w:t>.</w:t>
      </w:r>
    </w:p>
    <w:p w14:paraId="0F3837E8" w14:textId="77777777" w:rsidR="0021677F" w:rsidRDefault="000B03E8" w:rsidP="000B03E8">
      <w:pPr>
        <w:rPr>
          <w:sz w:val="12"/>
        </w:rPr>
      </w:pPr>
      <w:r w:rsidRPr="00F220C0">
        <w:rPr>
          <w:sz w:val="12"/>
        </w:rPr>
        <w:t xml:space="preserve">Those </w:t>
      </w:r>
      <w:r w:rsidRPr="009136E9">
        <w:rPr>
          <w:rStyle w:val="StyleUnderline"/>
        </w:rPr>
        <w:t>quarrels</w:t>
      </w:r>
      <w:r w:rsidRPr="00F220C0">
        <w:rPr>
          <w:sz w:val="12"/>
        </w:rPr>
        <w:t xml:space="preserve"> also </w:t>
      </w:r>
      <w:r w:rsidRPr="009136E9">
        <w:rPr>
          <w:rStyle w:val="StyleUnderline"/>
        </w:rPr>
        <w:t xml:space="preserve">flow from </w:t>
      </w:r>
      <w:r w:rsidRPr="001F7C83">
        <w:rPr>
          <w:rStyle w:val="Emphasis"/>
        </w:rPr>
        <w:t>NATO’s</w:t>
      </w:r>
      <w:r w:rsidRPr="009136E9">
        <w:rPr>
          <w:rStyle w:val="StyleUnderline"/>
        </w:rPr>
        <w:t xml:space="preserve"> outrageous ambition</w:t>
      </w:r>
      <w:r w:rsidRPr="00F220C0">
        <w:rPr>
          <w:sz w:val="12"/>
        </w:rPr>
        <w:t xml:space="preserve">. From the outset, the </w:t>
      </w:r>
      <w:r w:rsidRPr="009136E9">
        <w:rPr>
          <w:rStyle w:val="StyleUnderline"/>
        </w:rPr>
        <w:t xml:space="preserve">alliance required the </w:t>
      </w:r>
      <w:r w:rsidRPr="001F7C83">
        <w:rPr>
          <w:rStyle w:val="Emphasis"/>
        </w:rPr>
        <w:t>US</w:t>
      </w:r>
      <w:r w:rsidRPr="009136E9">
        <w:rPr>
          <w:rStyle w:val="StyleUnderline"/>
        </w:rPr>
        <w:t xml:space="preserve"> to defend countries thousands of miles from its borders</w:t>
      </w:r>
      <w:r w:rsidRPr="00F220C0">
        <w:rPr>
          <w:sz w:val="12"/>
        </w:rPr>
        <w:t xml:space="preserve">. That, in turn, required massive overseas troop deployments backed by threats of nuclear escalation. The US built an ocean-bridging complex of power and commitment to defend Western Europe. But the </w:t>
      </w:r>
      <w:r w:rsidRPr="00826163">
        <w:rPr>
          <w:rStyle w:val="StyleUnderline"/>
        </w:rPr>
        <w:t xml:space="preserve">European </w:t>
      </w:r>
      <w:r w:rsidRPr="001F7C83">
        <w:rPr>
          <w:rStyle w:val="StyleUnderline"/>
          <w:highlight w:val="cyan"/>
        </w:rPr>
        <w:t>allies</w:t>
      </w:r>
      <w:r w:rsidRPr="00826163">
        <w:rPr>
          <w:rStyle w:val="StyleUnderline"/>
        </w:rPr>
        <w:t xml:space="preserve"> were </w:t>
      </w:r>
      <w:r w:rsidRPr="001F7C83">
        <w:rPr>
          <w:rStyle w:val="StyleUnderline"/>
          <w:highlight w:val="cyan"/>
        </w:rPr>
        <w:t>never</w:t>
      </w:r>
      <w:r w:rsidRPr="00826163">
        <w:rPr>
          <w:rStyle w:val="StyleUnderline"/>
        </w:rPr>
        <w:t xml:space="preserve"> fully </w:t>
      </w:r>
      <w:r w:rsidRPr="001F7C83">
        <w:rPr>
          <w:rStyle w:val="StyleUnderline"/>
          <w:highlight w:val="cyan"/>
        </w:rPr>
        <w:t>convinced</w:t>
      </w:r>
      <w:r w:rsidRPr="00826163">
        <w:rPr>
          <w:rStyle w:val="StyleUnderline"/>
        </w:rPr>
        <w:t xml:space="preserve"> that a </w:t>
      </w:r>
      <w:r w:rsidRPr="001F7C83">
        <w:rPr>
          <w:rStyle w:val="Emphasis"/>
          <w:highlight w:val="cyan"/>
        </w:rPr>
        <w:t>far-away superpower</w:t>
      </w:r>
      <w:r w:rsidRPr="00826163">
        <w:rPr>
          <w:rStyle w:val="StyleUnderline"/>
        </w:rPr>
        <w:t xml:space="preserve"> would </w:t>
      </w:r>
      <w:r w:rsidRPr="001F7C83">
        <w:rPr>
          <w:rStyle w:val="StyleUnderline"/>
          <w:highlight w:val="cyan"/>
        </w:rPr>
        <w:t>risk</w:t>
      </w:r>
      <w:r w:rsidRPr="00826163">
        <w:rPr>
          <w:rStyle w:val="StyleUnderline"/>
        </w:rPr>
        <w:t xml:space="preserve"> national </w:t>
      </w:r>
      <w:r w:rsidRPr="001F7C83">
        <w:rPr>
          <w:rStyle w:val="StyleUnderline"/>
          <w:highlight w:val="cyan"/>
        </w:rPr>
        <w:t>suicide</w:t>
      </w:r>
      <w:r w:rsidRPr="00826163">
        <w:rPr>
          <w:rStyle w:val="StyleUnderline"/>
        </w:rPr>
        <w:t xml:space="preserve"> </w:t>
      </w:r>
      <w:r w:rsidRPr="001F7C83">
        <w:rPr>
          <w:rStyle w:val="StyleUnderline"/>
          <w:highlight w:val="cyan"/>
        </w:rPr>
        <w:t>to</w:t>
      </w:r>
      <w:r w:rsidRPr="00826163">
        <w:rPr>
          <w:rStyle w:val="StyleUnderline"/>
        </w:rPr>
        <w:t xml:space="preserve"> </w:t>
      </w:r>
      <w:r w:rsidRPr="001F7C83">
        <w:rPr>
          <w:rStyle w:val="StyleUnderline"/>
          <w:highlight w:val="cyan"/>
        </w:rPr>
        <w:t>defend</w:t>
      </w:r>
      <w:r w:rsidRPr="00826163">
        <w:rPr>
          <w:rStyle w:val="StyleUnderline"/>
        </w:rPr>
        <w:t xml:space="preserve"> them</w:t>
      </w:r>
      <w:r w:rsidRPr="00F220C0">
        <w:rPr>
          <w:sz w:val="12"/>
        </w:rPr>
        <w:t xml:space="preserve"> — </w:t>
      </w:r>
      <w:r w:rsidRPr="001F7C83">
        <w:rPr>
          <w:szCs w:val="28"/>
          <w:highlight w:val="cyan"/>
          <w:u w:val="single"/>
        </w:rPr>
        <w:t>a</w:t>
      </w:r>
      <w:r w:rsidRPr="001F7C83">
        <w:rPr>
          <w:rStyle w:val="StyleUnderline"/>
          <w:highlight w:val="cyan"/>
        </w:rPr>
        <w:t>nd</w:t>
      </w:r>
      <w:r w:rsidRPr="00826163">
        <w:rPr>
          <w:rStyle w:val="StyleUnderline"/>
        </w:rPr>
        <w:t xml:space="preserve"> </w:t>
      </w:r>
      <w:r w:rsidRPr="001F7C83">
        <w:rPr>
          <w:rStyle w:val="StyleUnderline"/>
          <w:highlight w:val="cyan"/>
        </w:rPr>
        <w:t>US leaders</w:t>
      </w:r>
      <w:r w:rsidRPr="00826163">
        <w:rPr>
          <w:rStyle w:val="StyleUnderline"/>
        </w:rPr>
        <w:t xml:space="preserve"> were </w:t>
      </w:r>
      <w:r w:rsidRPr="001F7C83">
        <w:rPr>
          <w:rStyle w:val="StyleUnderline"/>
          <w:highlight w:val="cyan"/>
        </w:rPr>
        <w:t>never persuaded</w:t>
      </w:r>
      <w:r w:rsidRPr="00826163">
        <w:rPr>
          <w:rStyle w:val="StyleUnderline"/>
        </w:rPr>
        <w:t xml:space="preserve"> the </w:t>
      </w:r>
      <w:r w:rsidRPr="001F7C83">
        <w:rPr>
          <w:rStyle w:val="StyleUnderline"/>
          <w:highlight w:val="cyan"/>
        </w:rPr>
        <w:t>allies</w:t>
      </w:r>
      <w:r w:rsidRPr="00826163">
        <w:rPr>
          <w:rStyle w:val="StyleUnderline"/>
        </w:rPr>
        <w:t xml:space="preserve"> were </w:t>
      </w:r>
      <w:r w:rsidRPr="001F7C83">
        <w:rPr>
          <w:rStyle w:val="StyleUnderline"/>
          <w:highlight w:val="cyan"/>
        </w:rPr>
        <w:t>bearing</w:t>
      </w:r>
      <w:r w:rsidRPr="00826163">
        <w:rPr>
          <w:rStyle w:val="StyleUnderline"/>
        </w:rPr>
        <w:t xml:space="preserve"> their share of the </w:t>
      </w:r>
      <w:r w:rsidRPr="001F7C83">
        <w:rPr>
          <w:rStyle w:val="StyleUnderline"/>
          <w:highlight w:val="cyan"/>
        </w:rPr>
        <w:t>load</w:t>
      </w:r>
      <w:r w:rsidRPr="00826163">
        <w:rPr>
          <w:rStyle w:val="StyleUnderline"/>
        </w:rPr>
        <w:t>.</w:t>
      </w:r>
    </w:p>
    <w:p w14:paraId="0670EFE4" w14:textId="77777777" w:rsidR="0021677F" w:rsidRDefault="000B03E8" w:rsidP="000B03E8">
      <w:pPr>
        <w:rPr>
          <w:sz w:val="12"/>
        </w:rPr>
      </w:pPr>
      <w:r w:rsidRPr="00F220C0">
        <w:rPr>
          <w:sz w:val="12"/>
        </w:rPr>
        <w:t xml:space="preserve">Despite all this, </w:t>
      </w:r>
      <w:r w:rsidRPr="00826163">
        <w:rPr>
          <w:rStyle w:val="StyleUnderline"/>
        </w:rPr>
        <w:t>NATO persisted because it always had enemies</w:t>
      </w:r>
      <w:r w:rsidRPr="00F220C0">
        <w:rPr>
          <w:sz w:val="12"/>
        </w:rPr>
        <w:t xml:space="preserve"> — the Soviet Union, Islamic radicals, Vladimir Putin’s Russia — </w:t>
      </w:r>
      <w:r w:rsidRPr="00826163">
        <w:rPr>
          <w:rStyle w:val="StyleUnderline"/>
        </w:rPr>
        <w:t>noxious enough to keep its members together</w:t>
      </w:r>
      <w:r w:rsidRPr="00F220C0">
        <w:rPr>
          <w:sz w:val="12"/>
        </w:rPr>
        <w:t>. The democratic values shared by most of those states provided ideological cohesion and a shared commitment to making a world where liberalism could thrive.</w:t>
      </w:r>
    </w:p>
    <w:p w14:paraId="2F5758D6" w14:textId="77777777" w:rsidR="0021677F" w:rsidRDefault="000B03E8" w:rsidP="000B03E8">
      <w:pPr>
        <w:rPr>
          <w:sz w:val="12"/>
        </w:rPr>
      </w:pPr>
      <w:r w:rsidRPr="00F220C0">
        <w:rPr>
          <w:sz w:val="12"/>
        </w:rPr>
        <w:t xml:space="preserve">NATO also survived because it fostered deep, institutionalized ties between militaries, governments and societies. And over time, NATO’s longevity enhanced its resilience: </w:t>
      </w:r>
      <w:r w:rsidRPr="00826163">
        <w:rPr>
          <w:rStyle w:val="StyleUnderline"/>
        </w:rPr>
        <w:t xml:space="preserve">The </w:t>
      </w:r>
      <w:r w:rsidRPr="001F7C83">
        <w:rPr>
          <w:rStyle w:val="StyleUnderline"/>
          <w:highlight w:val="cyan"/>
        </w:rPr>
        <w:t>longer it exist</w:t>
      </w:r>
      <w:r w:rsidRPr="00826163">
        <w:rPr>
          <w:rStyle w:val="StyleUnderline"/>
        </w:rPr>
        <w:t xml:space="preserve">ed, the </w:t>
      </w:r>
      <w:r w:rsidRPr="001F7C83">
        <w:rPr>
          <w:rStyle w:val="StyleUnderline"/>
          <w:highlight w:val="cyan"/>
        </w:rPr>
        <w:t>less</w:t>
      </w:r>
      <w:r w:rsidRPr="00826163">
        <w:rPr>
          <w:rStyle w:val="StyleUnderline"/>
        </w:rPr>
        <w:t xml:space="preserve"> its </w:t>
      </w:r>
      <w:r w:rsidRPr="001F7C83">
        <w:rPr>
          <w:rStyle w:val="StyleUnderline"/>
          <w:highlight w:val="cyan"/>
        </w:rPr>
        <w:t>members</w:t>
      </w:r>
      <w:r w:rsidRPr="00826163">
        <w:rPr>
          <w:rStyle w:val="StyleUnderline"/>
        </w:rPr>
        <w:t xml:space="preserve"> could </w:t>
      </w:r>
      <w:r w:rsidRPr="001F7C83">
        <w:rPr>
          <w:rStyle w:val="StyleUnderline"/>
          <w:highlight w:val="cyan"/>
        </w:rPr>
        <w:t>imagine</w:t>
      </w:r>
      <w:r w:rsidRPr="00826163">
        <w:rPr>
          <w:rStyle w:val="StyleUnderline"/>
        </w:rPr>
        <w:t xml:space="preserve"> doing </w:t>
      </w:r>
      <w:r w:rsidRPr="001F7C83">
        <w:rPr>
          <w:rStyle w:val="Emphasis"/>
          <w:highlight w:val="cyan"/>
        </w:rPr>
        <w:t>without it</w:t>
      </w:r>
      <w:r w:rsidRPr="001F7C83">
        <w:rPr>
          <w:rStyle w:val="StyleUnderline"/>
          <w:highlight w:val="cyan"/>
        </w:rPr>
        <w:t>.</w:t>
      </w:r>
    </w:p>
    <w:p w14:paraId="75C2D2B6" w14:textId="77777777" w:rsidR="0021677F" w:rsidRDefault="000B03E8" w:rsidP="000B03E8">
      <w:pPr>
        <w:rPr>
          <w:sz w:val="12"/>
        </w:rPr>
      </w:pPr>
      <w:r w:rsidRPr="00F220C0">
        <w:rPr>
          <w:sz w:val="12"/>
        </w:rPr>
        <w:t xml:space="preserve">These </w:t>
      </w:r>
      <w:r w:rsidRPr="00826163">
        <w:rPr>
          <w:rStyle w:val="StyleUnderline"/>
        </w:rPr>
        <w:t>attributes gave NATO a remarkable ability for adaptation, even reinvention</w:t>
      </w:r>
      <w:r w:rsidRPr="00F220C0">
        <w:rPr>
          <w:sz w:val="12"/>
        </w:rPr>
        <w:t xml:space="preserve">. The </w:t>
      </w:r>
      <w:r w:rsidRPr="00826163">
        <w:rPr>
          <w:rStyle w:val="StyleUnderline"/>
        </w:rPr>
        <w:t>alliance made</w:t>
      </w:r>
      <w:r w:rsidRPr="00F220C0">
        <w:rPr>
          <w:sz w:val="12"/>
        </w:rPr>
        <w:t xml:space="preserve"> the transition from the </w:t>
      </w:r>
      <w:r w:rsidRPr="00826163">
        <w:rPr>
          <w:rStyle w:val="StyleUnderline"/>
        </w:rPr>
        <w:t>US nuclear monopoly</w:t>
      </w:r>
      <w:r w:rsidRPr="00F220C0">
        <w:rPr>
          <w:sz w:val="12"/>
        </w:rPr>
        <w:t xml:space="preserve"> of the 1940s </w:t>
      </w:r>
      <w:r w:rsidRPr="00826163">
        <w:rPr>
          <w:rStyle w:val="StyleUnderline"/>
        </w:rPr>
        <w:t>to</w:t>
      </w:r>
      <w:r w:rsidRPr="00F220C0">
        <w:rPr>
          <w:sz w:val="12"/>
        </w:rPr>
        <w:t xml:space="preserve"> the era of </w:t>
      </w:r>
      <w:r w:rsidRPr="001F7C83">
        <w:rPr>
          <w:rStyle w:val="Emphasis"/>
        </w:rPr>
        <w:t>m</w:t>
      </w:r>
      <w:r w:rsidRPr="00826163">
        <w:rPr>
          <w:rStyle w:val="StyleUnderline"/>
        </w:rPr>
        <w:t xml:space="preserve">utual </w:t>
      </w:r>
      <w:r w:rsidRPr="001F7C83">
        <w:rPr>
          <w:rStyle w:val="Emphasis"/>
        </w:rPr>
        <w:t>a</w:t>
      </w:r>
      <w:r w:rsidRPr="00826163">
        <w:rPr>
          <w:rStyle w:val="StyleUnderline"/>
        </w:rPr>
        <w:t xml:space="preserve">ssured </w:t>
      </w:r>
      <w:r w:rsidRPr="001F7C83">
        <w:rPr>
          <w:rStyle w:val="Emphasis"/>
        </w:rPr>
        <w:t>d</w:t>
      </w:r>
      <w:r w:rsidRPr="00826163">
        <w:rPr>
          <w:rStyle w:val="StyleUnderline"/>
        </w:rPr>
        <w:t>estruction; from</w:t>
      </w:r>
      <w:r w:rsidRPr="00F220C0">
        <w:rPr>
          <w:sz w:val="12"/>
        </w:rPr>
        <w:t xml:space="preserve"> </w:t>
      </w:r>
      <w:r w:rsidRPr="00826163">
        <w:rPr>
          <w:rStyle w:val="StyleUnderline"/>
        </w:rPr>
        <w:t>American economic dominance to</w:t>
      </w:r>
      <w:r w:rsidRPr="00F220C0">
        <w:rPr>
          <w:sz w:val="12"/>
        </w:rPr>
        <w:t xml:space="preserve"> a world in which </w:t>
      </w:r>
      <w:r w:rsidRPr="00826163">
        <w:rPr>
          <w:rStyle w:val="StyleUnderline"/>
        </w:rPr>
        <w:t>European countries became Washington’s commercial competitors.</w:t>
      </w:r>
      <w:r w:rsidRPr="00F220C0">
        <w:rPr>
          <w:sz w:val="12"/>
        </w:rPr>
        <w:t xml:space="preserve"> It navigated periods of higher and lower Cold War tensions. Once the Cold War ended, it went from policing to bridging to East-West divide.</w:t>
      </w:r>
    </w:p>
    <w:p w14:paraId="69E08566" w14:textId="77777777" w:rsidR="0021677F" w:rsidRDefault="000B03E8" w:rsidP="000B03E8">
      <w:pPr>
        <w:rPr>
          <w:sz w:val="12"/>
        </w:rPr>
      </w:pPr>
      <w:r w:rsidRPr="00F220C0">
        <w:rPr>
          <w:sz w:val="12"/>
        </w:rPr>
        <w:t>NATO’s real superpower is its ability to thrive amid changing circumstances, an ability it must summon amid the crisis now underway.</w:t>
      </w:r>
    </w:p>
    <w:p w14:paraId="2FBFD43E" w14:textId="4E1A8155" w:rsidR="000B03E8" w:rsidRPr="00F220C0" w:rsidRDefault="000B03E8" w:rsidP="000B03E8">
      <w:pPr>
        <w:rPr>
          <w:sz w:val="12"/>
        </w:rPr>
      </w:pPr>
      <w:r w:rsidRPr="00F220C0">
        <w:rPr>
          <w:sz w:val="12"/>
        </w:rPr>
        <w:t>Four Big Threats</w:t>
      </w:r>
    </w:p>
    <w:p w14:paraId="43AFDE8A" w14:textId="77777777" w:rsidR="0021677F" w:rsidRDefault="000B03E8" w:rsidP="000B03E8">
      <w:pPr>
        <w:rPr>
          <w:rStyle w:val="StyleUnderline"/>
        </w:rPr>
      </w:pPr>
      <w:r w:rsidRPr="00F220C0">
        <w:rPr>
          <w:sz w:val="12"/>
        </w:rPr>
        <w:t xml:space="preserve">That crisis isn’t wholly about Trump, despite his inimitable ability to make nearly everything about himself. </w:t>
      </w:r>
      <w:r w:rsidRPr="00826163">
        <w:rPr>
          <w:rStyle w:val="StyleUnderline"/>
        </w:rPr>
        <w:t xml:space="preserve">NATO is </w:t>
      </w:r>
      <w:r w:rsidRPr="001F7C83">
        <w:rPr>
          <w:rStyle w:val="StyleUnderline"/>
          <w:highlight w:val="cyan"/>
        </w:rPr>
        <w:t>currently</w:t>
      </w:r>
      <w:r w:rsidRPr="00826163">
        <w:rPr>
          <w:rStyle w:val="StyleUnderline"/>
        </w:rPr>
        <w:t xml:space="preserve"> being </w:t>
      </w:r>
      <w:r w:rsidRPr="001F7C83">
        <w:rPr>
          <w:rStyle w:val="StyleUnderline"/>
          <w:highlight w:val="cyan"/>
        </w:rPr>
        <w:t xml:space="preserve">tested by </w:t>
      </w:r>
      <w:r w:rsidRPr="001F7C83">
        <w:rPr>
          <w:rStyle w:val="Emphasis"/>
          <w:highlight w:val="cyan"/>
        </w:rPr>
        <w:t>four</w:t>
      </w:r>
      <w:r w:rsidRPr="001F7C83">
        <w:rPr>
          <w:rStyle w:val="Emphasis"/>
        </w:rPr>
        <w:t xml:space="preserve"> convergent </w:t>
      </w:r>
      <w:r w:rsidRPr="001F7C83">
        <w:rPr>
          <w:rStyle w:val="Emphasis"/>
          <w:highlight w:val="cyan"/>
        </w:rPr>
        <w:t>crises</w:t>
      </w:r>
      <w:r w:rsidRPr="00826163">
        <w:rPr>
          <w:rStyle w:val="StyleUnderline"/>
        </w:rPr>
        <w:t xml:space="preserve"> that run deeper than Trump’s disruptive effects.</w:t>
      </w:r>
    </w:p>
    <w:p w14:paraId="0E685B01" w14:textId="77777777" w:rsidR="0021677F" w:rsidRDefault="000B03E8" w:rsidP="000B03E8">
      <w:pPr>
        <w:rPr>
          <w:sz w:val="12"/>
        </w:rPr>
      </w:pPr>
      <w:r w:rsidRPr="001F7C83">
        <w:rPr>
          <w:rStyle w:val="StyleUnderline"/>
          <w:highlight w:val="cyan"/>
        </w:rPr>
        <w:t>First</w:t>
      </w:r>
      <w:r w:rsidRPr="00826163">
        <w:rPr>
          <w:rStyle w:val="StyleUnderline"/>
        </w:rPr>
        <w:t xml:space="preserve">, a crisis of </w:t>
      </w:r>
      <w:r w:rsidRPr="001F7C83">
        <w:rPr>
          <w:rStyle w:val="Emphasis"/>
          <w:highlight w:val="cyan"/>
        </w:rPr>
        <w:t>security</w:t>
      </w:r>
      <w:r w:rsidRPr="00826163">
        <w:rPr>
          <w:rStyle w:val="StyleUnderline"/>
        </w:rPr>
        <w:t xml:space="preserve">, created </w:t>
      </w:r>
      <w:r w:rsidRPr="001F7C83">
        <w:rPr>
          <w:rStyle w:val="StyleUnderline"/>
          <w:highlight w:val="cyan"/>
        </w:rPr>
        <w:t>by</w:t>
      </w:r>
      <w:r w:rsidRPr="00826163">
        <w:rPr>
          <w:rStyle w:val="StyleUnderline"/>
        </w:rPr>
        <w:t xml:space="preserve"> </w:t>
      </w:r>
      <w:r w:rsidRPr="001F7C83">
        <w:rPr>
          <w:rStyle w:val="StyleUnderline"/>
          <w:highlight w:val="cyan"/>
        </w:rPr>
        <w:t>Russia’s</w:t>
      </w:r>
      <w:r w:rsidRPr="00826163">
        <w:rPr>
          <w:rStyle w:val="StyleUnderline"/>
        </w:rPr>
        <w:t xml:space="preserve"> serial </w:t>
      </w:r>
      <w:r w:rsidRPr="001F7C83">
        <w:rPr>
          <w:rStyle w:val="StyleUnderline"/>
          <w:highlight w:val="cyan"/>
        </w:rPr>
        <w:t>aggression</w:t>
      </w:r>
      <w:r w:rsidRPr="00826163">
        <w:rPr>
          <w:rStyle w:val="StyleUnderline"/>
        </w:rPr>
        <w:t xml:space="preserve"> in the East.</w:t>
      </w:r>
      <w:r w:rsidRPr="00F220C0">
        <w:rPr>
          <w:sz w:val="12"/>
        </w:rPr>
        <w:t xml:space="preserve"> Since 2022, NATO has responded by supporting Ukraine’s fight for survival; the alliance expanded to include Finland and Sweden, and its members ramped up spending on defense. But European defense chiefs fear that if Moscow wins in Ukraine, it might test NATO militarily, perhaps in Baltic states that are half-ringed by Russian power. Even if it doesn’t, NATO will face an angry, hyper-militarized adversary, one that is already waging hybrid warfare — subversion, sabotage, political meddling — from one end of the continent to the other.</w:t>
      </w:r>
    </w:p>
    <w:p w14:paraId="167CF9AB" w14:textId="77777777" w:rsidR="0021677F" w:rsidRDefault="000B03E8" w:rsidP="000B03E8">
      <w:pPr>
        <w:rPr>
          <w:sz w:val="12"/>
        </w:rPr>
      </w:pPr>
      <w:r w:rsidRPr="001F7C83">
        <w:rPr>
          <w:rStyle w:val="StyleUnderline"/>
          <w:highlight w:val="cyan"/>
        </w:rPr>
        <w:t>Second</w:t>
      </w:r>
      <w:r w:rsidRPr="00826163">
        <w:rPr>
          <w:rStyle w:val="StyleUnderline"/>
        </w:rPr>
        <w:t xml:space="preserve">, a crisis of </w:t>
      </w:r>
      <w:r w:rsidRPr="001F7C83">
        <w:rPr>
          <w:rStyle w:val="Emphasis"/>
          <w:highlight w:val="cyan"/>
        </w:rPr>
        <w:t>preparation</w:t>
      </w:r>
      <w:r w:rsidRPr="00F220C0">
        <w:rPr>
          <w:sz w:val="12"/>
        </w:rPr>
        <w:t xml:space="preserve">. After the Cold War, NATO grew more geographically ambitious: It intervened “out of area,” in locales from the Balkans to Afghanistan. But it </w:t>
      </w:r>
      <w:r w:rsidRPr="00826163">
        <w:rPr>
          <w:rStyle w:val="StyleUnderline"/>
        </w:rPr>
        <w:t xml:space="preserve">became </w:t>
      </w:r>
      <w:r w:rsidRPr="001F7C83">
        <w:rPr>
          <w:rStyle w:val="StyleUnderline"/>
          <w:highlight w:val="cyan"/>
        </w:rPr>
        <w:t>less</w:t>
      </w:r>
      <w:r w:rsidRPr="00826163">
        <w:rPr>
          <w:rStyle w:val="StyleUnderline"/>
        </w:rPr>
        <w:t xml:space="preserve"> </w:t>
      </w:r>
      <w:r w:rsidRPr="001F7C83">
        <w:rPr>
          <w:rStyle w:val="StyleUnderline"/>
          <w:highlight w:val="cyan"/>
        </w:rPr>
        <w:t>militarily</w:t>
      </w:r>
      <w:r w:rsidRPr="00826163">
        <w:rPr>
          <w:rStyle w:val="StyleUnderline"/>
        </w:rPr>
        <w:t xml:space="preserve"> </w:t>
      </w:r>
      <w:r w:rsidRPr="001F7C83">
        <w:rPr>
          <w:rStyle w:val="StyleUnderline"/>
          <w:highlight w:val="cyan"/>
        </w:rPr>
        <w:t>capable</w:t>
      </w:r>
      <w:r w:rsidRPr="00826163">
        <w:rPr>
          <w:rStyle w:val="StyleUnderline"/>
        </w:rPr>
        <w:t>, thanks to a quarter-century peace dividend.</w:t>
      </w:r>
      <w:r w:rsidRPr="00F220C0">
        <w:rPr>
          <w:sz w:val="12"/>
        </w:rPr>
        <w:t xml:space="preserve"> By the mid-2010s, German troops were, ridiculously, exercising with broomsticks in place of guns.</w:t>
      </w:r>
    </w:p>
    <w:p w14:paraId="5E72A36E" w14:textId="77777777" w:rsidR="0021677F" w:rsidRDefault="000B03E8" w:rsidP="000B03E8">
      <w:pPr>
        <w:rPr>
          <w:sz w:val="12"/>
        </w:rPr>
      </w:pPr>
      <w:r w:rsidRPr="00F220C0">
        <w:rPr>
          <w:sz w:val="12"/>
        </w:rPr>
        <w:t>Weakness was a testament to success: NATO had created a cocoon of security that allowed European states to disarm. But that weakness intensified accusations of free riding by Washington and left the alliance ill-prepared to confront a resurgent Russian threat.</w:t>
      </w:r>
    </w:p>
    <w:p w14:paraId="382076C1" w14:textId="77777777" w:rsidR="0021677F" w:rsidRDefault="000B03E8" w:rsidP="000B03E8">
      <w:pPr>
        <w:rPr>
          <w:rStyle w:val="StyleUnderline"/>
        </w:rPr>
      </w:pPr>
      <w:r w:rsidRPr="001F7C83">
        <w:rPr>
          <w:rStyle w:val="StyleUnderline"/>
          <w:highlight w:val="cyan"/>
        </w:rPr>
        <w:t>Third</w:t>
      </w:r>
      <w:r w:rsidRPr="00826163">
        <w:rPr>
          <w:rStyle w:val="StyleUnderline"/>
        </w:rPr>
        <w:t xml:space="preserve">, a crisis of </w:t>
      </w:r>
      <w:r w:rsidRPr="001F7C83">
        <w:rPr>
          <w:rStyle w:val="Emphasis"/>
          <w:highlight w:val="cyan"/>
        </w:rPr>
        <w:t>shifting priorities</w:t>
      </w:r>
      <w:r w:rsidRPr="00826163">
        <w:rPr>
          <w:rStyle w:val="StyleUnderline"/>
        </w:rPr>
        <w:t>.</w:t>
      </w:r>
      <w:r w:rsidRPr="00F220C0">
        <w:rPr>
          <w:sz w:val="12"/>
        </w:rPr>
        <w:t xml:space="preserve"> Europe was Washington’s top priority in the Cold War because it was the crucial swing region, economically and militarily, in the Soviet American contest. Since then, however, </w:t>
      </w:r>
      <w:r w:rsidRPr="00826163">
        <w:rPr>
          <w:rStyle w:val="StyleUnderline"/>
        </w:rPr>
        <w:t xml:space="preserve">the </w:t>
      </w:r>
      <w:r w:rsidRPr="001F7C83">
        <w:rPr>
          <w:rStyle w:val="StyleUnderline"/>
          <w:highlight w:val="cyan"/>
        </w:rPr>
        <w:t>world’s center of economic gravity</w:t>
      </w:r>
      <w:r w:rsidRPr="00826163">
        <w:rPr>
          <w:rStyle w:val="StyleUnderline"/>
        </w:rPr>
        <w:t xml:space="preserve"> has </w:t>
      </w:r>
      <w:r w:rsidRPr="001F7C83">
        <w:rPr>
          <w:rStyle w:val="StyleUnderline"/>
          <w:highlight w:val="cyan"/>
        </w:rPr>
        <w:t>moved to</w:t>
      </w:r>
      <w:r w:rsidRPr="00826163">
        <w:rPr>
          <w:rStyle w:val="StyleUnderline"/>
        </w:rPr>
        <w:t xml:space="preserve"> the </w:t>
      </w:r>
      <w:r w:rsidRPr="001F7C83">
        <w:rPr>
          <w:rStyle w:val="StyleUnderline"/>
          <w:highlight w:val="cyan"/>
        </w:rPr>
        <w:t>east</w:t>
      </w:r>
      <w:r w:rsidRPr="00826163">
        <w:rPr>
          <w:rStyle w:val="StyleUnderline"/>
        </w:rPr>
        <w:t>. The primary military danger zone is not the Fulda Gap but the Taiwan Strait.</w:t>
      </w:r>
    </w:p>
    <w:p w14:paraId="40674B9B" w14:textId="77777777" w:rsidR="0021677F" w:rsidRDefault="000B03E8" w:rsidP="000B03E8">
      <w:pPr>
        <w:rPr>
          <w:sz w:val="12"/>
        </w:rPr>
      </w:pPr>
      <w:r w:rsidRPr="00F220C0">
        <w:rPr>
          <w:sz w:val="12"/>
        </w:rPr>
        <w:t>American attention is shifting, fitfully but inevitably, to the Pacific. “Asia Firsters” are asking whether the US should still underwrite European stability in an Indo-Pacific age.</w:t>
      </w:r>
    </w:p>
    <w:p w14:paraId="185444DD" w14:textId="77777777" w:rsidR="0021677F" w:rsidRDefault="000B03E8" w:rsidP="000B03E8">
      <w:pPr>
        <w:rPr>
          <w:sz w:val="12"/>
        </w:rPr>
      </w:pPr>
      <w:r w:rsidRPr="001F7C83">
        <w:rPr>
          <w:rStyle w:val="StyleUnderline"/>
          <w:highlight w:val="cyan"/>
        </w:rPr>
        <w:t>Finally</w:t>
      </w:r>
      <w:r w:rsidRPr="00826163">
        <w:rPr>
          <w:rStyle w:val="StyleUnderline"/>
        </w:rPr>
        <w:t xml:space="preserve">, there is the crisis of </w:t>
      </w:r>
      <w:r w:rsidRPr="001F7C83">
        <w:rPr>
          <w:rStyle w:val="Emphasis"/>
          <w:highlight w:val="cyan"/>
        </w:rPr>
        <w:t>credibility</w:t>
      </w:r>
      <w:r w:rsidRPr="00F220C0">
        <w:rPr>
          <w:sz w:val="12"/>
        </w:rPr>
        <w:t xml:space="preserve">. </w:t>
      </w:r>
      <w:r w:rsidRPr="001F7C83">
        <w:rPr>
          <w:rStyle w:val="StyleUnderline"/>
          <w:highlight w:val="cyan"/>
        </w:rPr>
        <w:t>Europeans</w:t>
      </w:r>
      <w:r w:rsidRPr="00826163">
        <w:rPr>
          <w:rStyle w:val="StyleUnderline"/>
        </w:rPr>
        <w:t xml:space="preserve"> have always </w:t>
      </w:r>
      <w:r w:rsidRPr="001F7C83">
        <w:rPr>
          <w:rStyle w:val="StyleUnderline"/>
          <w:highlight w:val="cyan"/>
        </w:rPr>
        <w:t>wondered</w:t>
      </w:r>
      <w:r w:rsidRPr="00826163">
        <w:rPr>
          <w:rStyle w:val="StyleUnderline"/>
        </w:rPr>
        <w:t xml:space="preserve"> </w:t>
      </w:r>
      <w:r w:rsidRPr="001F7C83">
        <w:rPr>
          <w:rStyle w:val="StyleUnderline"/>
          <w:highlight w:val="cyan"/>
        </w:rPr>
        <w:t>whether</w:t>
      </w:r>
      <w:r w:rsidRPr="00826163">
        <w:rPr>
          <w:rStyle w:val="StyleUnderline"/>
        </w:rPr>
        <w:t xml:space="preserve"> the </w:t>
      </w:r>
      <w:r w:rsidRPr="001F7C83">
        <w:rPr>
          <w:rStyle w:val="StyleUnderline"/>
          <w:highlight w:val="cyan"/>
        </w:rPr>
        <w:t>US</w:t>
      </w:r>
      <w:r w:rsidRPr="00826163">
        <w:rPr>
          <w:rStyle w:val="StyleUnderline"/>
        </w:rPr>
        <w:t xml:space="preserve"> will </w:t>
      </w:r>
      <w:r w:rsidRPr="001F7C83">
        <w:rPr>
          <w:rStyle w:val="StyleUnderline"/>
          <w:highlight w:val="cyan"/>
        </w:rPr>
        <w:t>be there</w:t>
      </w:r>
      <w:r w:rsidRPr="00826163">
        <w:rPr>
          <w:rStyle w:val="StyleUnderline"/>
        </w:rPr>
        <w:t xml:space="preserve"> </w:t>
      </w:r>
      <w:r w:rsidRPr="001F7C83">
        <w:rPr>
          <w:rStyle w:val="StyleUnderline"/>
          <w:highlight w:val="cyan"/>
        </w:rPr>
        <w:t>when it matters</w:t>
      </w:r>
      <w:r w:rsidRPr="00826163">
        <w:rPr>
          <w:rStyle w:val="StyleUnderline"/>
        </w:rPr>
        <w:t>.</w:t>
      </w:r>
      <w:r w:rsidRPr="00F220C0">
        <w:rPr>
          <w:sz w:val="12"/>
        </w:rPr>
        <w:t xml:space="preserve"> How could those fears not be turbocharged in the age of Trump?</w:t>
      </w:r>
    </w:p>
    <w:p w14:paraId="53A2A1FA" w14:textId="77777777" w:rsidR="0021677F" w:rsidRDefault="000B03E8" w:rsidP="000B03E8">
      <w:pPr>
        <w:rPr>
          <w:sz w:val="12"/>
        </w:rPr>
      </w:pPr>
      <w:r w:rsidRPr="00F220C0">
        <w:rPr>
          <w:sz w:val="12"/>
        </w:rPr>
        <w:t>Trump isn’t original in questioning the value of NATO. But Europe never had to deal with a US president who threatened to violently seize territory from allies, or so gleefully threatened to abandon those allies if they are attacked. Economic disputes are normal, but no American president has so wantonly jeopardized global prosperity — or seemed so much happier in the company of aggressive autocrats than longtime democratic friends.</w:t>
      </w:r>
    </w:p>
    <w:p w14:paraId="50EB8645" w14:textId="77777777" w:rsidR="0021677F" w:rsidRDefault="000B03E8" w:rsidP="000B03E8">
      <w:pPr>
        <w:rPr>
          <w:sz w:val="12"/>
        </w:rPr>
      </w:pPr>
      <w:r w:rsidRPr="00F220C0">
        <w:rPr>
          <w:sz w:val="12"/>
        </w:rPr>
        <w:t>What’s more, Trump did temporarily sever US support for Ukraine, leaving European countries wondering who might be next. His subordinates sometimes talk (or text) like they’d prefer the Europeans just drop dead. So Trump is now magnifying NATO’s other crises, and leading analysts, on both sides of the Atlantic, to wonder if the alliance might crumble after all.</w:t>
      </w:r>
    </w:p>
    <w:p w14:paraId="6C342DAA" w14:textId="212CDB73" w:rsidR="000B03E8" w:rsidRPr="00F220C0" w:rsidRDefault="000B03E8" w:rsidP="000B03E8">
      <w:pPr>
        <w:rPr>
          <w:sz w:val="12"/>
        </w:rPr>
      </w:pPr>
      <w:r w:rsidRPr="00F220C0">
        <w:rPr>
          <w:sz w:val="12"/>
        </w:rPr>
        <w:t>The US Still Needs Europe</w:t>
      </w:r>
    </w:p>
    <w:p w14:paraId="49DDED36" w14:textId="77777777" w:rsidR="0021677F" w:rsidRDefault="000B03E8" w:rsidP="000B03E8">
      <w:pPr>
        <w:rPr>
          <w:sz w:val="12"/>
        </w:rPr>
      </w:pPr>
      <w:r w:rsidRPr="00F220C0">
        <w:rPr>
          <w:sz w:val="12"/>
        </w:rPr>
        <w:t xml:space="preserve">For some NATO skeptics, that outcome wouldn’t be so bad: They hope that a US departure might force Europe to get its act together and become an equal partner in defense of the democratic world. In reality, a Europe that no longer enjoys US protection wouldn’t be as accommodating of US interests, on issues from dollar dominance to the security of the Western Pacific. And </w:t>
      </w:r>
      <w:r w:rsidRPr="00826163">
        <w:rPr>
          <w:rStyle w:val="StyleUnderline"/>
        </w:rPr>
        <w:t xml:space="preserve">the </w:t>
      </w:r>
      <w:r w:rsidRPr="001F7C83">
        <w:rPr>
          <w:rStyle w:val="StyleUnderline"/>
          <w:highlight w:val="cyan"/>
        </w:rPr>
        <w:t>reason</w:t>
      </w:r>
      <w:r w:rsidRPr="00826163">
        <w:rPr>
          <w:rStyle w:val="StyleUnderline"/>
        </w:rPr>
        <w:t xml:space="preserve"> that US </w:t>
      </w:r>
      <w:r w:rsidRPr="001F7C83">
        <w:rPr>
          <w:rStyle w:val="StyleUnderline"/>
          <w:highlight w:val="cyan"/>
        </w:rPr>
        <w:t>officials</w:t>
      </w:r>
      <w:r w:rsidRPr="00826163">
        <w:rPr>
          <w:rStyle w:val="StyleUnderline"/>
        </w:rPr>
        <w:t xml:space="preserve"> </w:t>
      </w:r>
      <w:r w:rsidRPr="001F7C83">
        <w:rPr>
          <w:rStyle w:val="StyleUnderline"/>
          <w:highlight w:val="cyan"/>
        </w:rPr>
        <w:t>never</w:t>
      </w:r>
      <w:r w:rsidRPr="00826163">
        <w:rPr>
          <w:rStyle w:val="StyleUnderline"/>
        </w:rPr>
        <w:t xml:space="preserve"> </w:t>
      </w:r>
      <w:r w:rsidRPr="001F7C83">
        <w:rPr>
          <w:rStyle w:val="StyleUnderline"/>
          <w:highlight w:val="cyan"/>
        </w:rPr>
        <w:t>walked away</w:t>
      </w:r>
      <w:r w:rsidRPr="00826163">
        <w:rPr>
          <w:rStyle w:val="StyleUnderline"/>
        </w:rPr>
        <w:t xml:space="preserve"> from the alliance, </w:t>
      </w:r>
      <w:r w:rsidRPr="001F7C83">
        <w:rPr>
          <w:rStyle w:val="StyleUnderline"/>
          <w:highlight w:val="cyan"/>
        </w:rPr>
        <w:t xml:space="preserve">is that </w:t>
      </w:r>
      <w:r w:rsidRPr="001F7C83">
        <w:rPr>
          <w:rStyle w:val="StyleUnderline"/>
        </w:rPr>
        <w:t>doing</w:t>
      </w:r>
      <w:r w:rsidRPr="00826163">
        <w:rPr>
          <w:rStyle w:val="StyleUnderline"/>
        </w:rPr>
        <w:t xml:space="preserve"> so could be </w:t>
      </w:r>
      <w:r w:rsidRPr="001F7C83">
        <w:rPr>
          <w:rStyle w:val="StyleUnderline"/>
          <w:highlight w:val="cyan"/>
        </w:rPr>
        <w:t>disastrous</w:t>
      </w:r>
      <w:r w:rsidRPr="00826163">
        <w:rPr>
          <w:rStyle w:val="StyleUnderline"/>
        </w:rPr>
        <w:t xml:space="preserve"> </w:t>
      </w:r>
      <w:r w:rsidRPr="001F7C83">
        <w:rPr>
          <w:rStyle w:val="StyleUnderline"/>
          <w:highlight w:val="cyan"/>
        </w:rPr>
        <w:t>for</w:t>
      </w:r>
      <w:r w:rsidRPr="00826163">
        <w:rPr>
          <w:rStyle w:val="StyleUnderline"/>
        </w:rPr>
        <w:t xml:space="preserve"> </w:t>
      </w:r>
      <w:r w:rsidRPr="001F7C83">
        <w:rPr>
          <w:rStyle w:val="StyleUnderline"/>
          <w:highlight w:val="cyan"/>
        </w:rPr>
        <w:t>everyone</w:t>
      </w:r>
      <w:r w:rsidRPr="00826163">
        <w:rPr>
          <w:rStyle w:val="StyleUnderline"/>
        </w:rPr>
        <w:t xml:space="preserve"> involved</w:t>
      </w:r>
      <w:r w:rsidRPr="00F220C0">
        <w:rPr>
          <w:sz w:val="12"/>
        </w:rPr>
        <w:t>.</w:t>
      </w:r>
    </w:p>
    <w:p w14:paraId="363C8D3F" w14:textId="77777777" w:rsidR="0021677F" w:rsidRDefault="000B03E8" w:rsidP="000B03E8">
      <w:pPr>
        <w:rPr>
          <w:sz w:val="12"/>
        </w:rPr>
      </w:pPr>
      <w:r w:rsidRPr="00F220C0">
        <w:rPr>
          <w:sz w:val="12"/>
        </w:rPr>
        <w:t xml:space="preserve">In the near term, a </w:t>
      </w:r>
      <w:r w:rsidRPr="001F7C83">
        <w:rPr>
          <w:rStyle w:val="StyleUnderline"/>
          <w:highlight w:val="cyan"/>
        </w:rPr>
        <w:t>transatlantic split</w:t>
      </w:r>
      <w:r w:rsidRPr="00826163">
        <w:rPr>
          <w:rStyle w:val="StyleUnderline"/>
        </w:rPr>
        <w:t xml:space="preserve"> would</w:t>
      </w:r>
      <w:r w:rsidRPr="00F220C0">
        <w:rPr>
          <w:sz w:val="12"/>
        </w:rPr>
        <w:t xml:space="preserve"> rip the guts out of NATO. It would </w:t>
      </w:r>
      <w:r w:rsidRPr="001F7C83">
        <w:rPr>
          <w:rStyle w:val="StyleUnderline"/>
          <w:highlight w:val="cyan"/>
        </w:rPr>
        <w:t>leave</w:t>
      </w:r>
      <w:r w:rsidRPr="00826163">
        <w:rPr>
          <w:rStyle w:val="StyleUnderline"/>
        </w:rPr>
        <w:t xml:space="preserve"> European </w:t>
      </w:r>
      <w:r w:rsidRPr="001F7C83">
        <w:rPr>
          <w:rStyle w:val="StyleUnderline"/>
          <w:highlight w:val="cyan"/>
        </w:rPr>
        <w:t>countries</w:t>
      </w:r>
      <w:r w:rsidRPr="00826163">
        <w:rPr>
          <w:rStyle w:val="StyleUnderline"/>
        </w:rPr>
        <w:t xml:space="preserve">, even ones now arming themselves with urgency, </w:t>
      </w:r>
      <w:r w:rsidRPr="001F7C83">
        <w:rPr>
          <w:rStyle w:val="StyleUnderline"/>
          <w:highlight w:val="cyan"/>
        </w:rPr>
        <w:t xml:space="preserve">struggling to </w:t>
      </w:r>
      <w:r w:rsidRPr="001F7C83">
        <w:rPr>
          <w:rStyle w:val="StyleUnderline"/>
        </w:rPr>
        <w:t>project power</w:t>
      </w:r>
      <w:r w:rsidRPr="00826163">
        <w:rPr>
          <w:rStyle w:val="StyleUnderline"/>
        </w:rPr>
        <w:t xml:space="preserve"> to the edge of the continent and </w:t>
      </w:r>
      <w:r w:rsidRPr="001F7C83">
        <w:rPr>
          <w:rStyle w:val="StyleUnderline"/>
          <w:highlight w:val="cyan"/>
        </w:rPr>
        <w:t>counter</w:t>
      </w:r>
      <w:r w:rsidRPr="00826163">
        <w:rPr>
          <w:rStyle w:val="StyleUnderline"/>
        </w:rPr>
        <w:t xml:space="preserve"> the </w:t>
      </w:r>
      <w:r w:rsidRPr="001F7C83">
        <w:rPr>
          <w:rStyle w:val="StyleUnderline"/>
          <w:highlight w:val="cyan"/>
        </w:rPr>
        <w:t>Russia</w:t>
      </w:r>
      <w:r w:rsidRPr="001F7C83">
        <w:rPr>
          <w:rStyle w:val="StyleUnderline"/>
        </w:rPr>
        <w:t>n</w:t>
      </w:r>
      <w:r w:rsidRPr="00826163">
        <w:rPr>
          <w:rStyle w:val="StyleUnderline"/>
        </w:rPr>
        <w:t xml:space="preserve"> threat.</w:t>
      </w:r>
      <w:r w:rsidRPr="00F220C0">
        <w:rPr>
          <w:sz w:val="12"/>
        </w:rPr>
        <w:t xml:space="preserve"> It would deprive Europe of the patron whose support produces firmness against autocratic pressure — and whose leadership helps reconcile divergent interests into a coherent transatlantic agenda. The result, most likely, would be a weaker, more fractured continent that becomes a source of debility for the democratic world.</w:t>
      </w:r>
    </w:p>
    <w:p w14:paraId="3ED87D1F" w14:textId="77777777" w:rsidR="0021677F" w:rsidRDefault="000B03E8" w:rsidP="000B03E8">
      <w:pPr>
        <w:rPr>
          <w:sz w:val="12"/>
        </w:rPr>
      </w:pPr>
      <w:r w:rsidRPr="00F220C0">
        <w:rPr>
          <w:sz w:val="12"/>
        </w:rPr>
        <w:t>Indeed, there’s a reason that strategic autonomy — the idea that Europe can do without the US — is taken more seriously in the sheltered western part of the continent than in Poland, Finland and other countries in the imperiled north and east. The European defense industrial base is feeble and splintered. The continent can’t quickly replace NATO’s American-led command structures. Nor can the French or British take over America’s nuclear responsibilities: They lack the big, flexible arsenals, the extensive forward troop deployments, and the damage-limitation capabilities that have typically been required to make extended deterrence work.</w:t>
      </w:r>
    </w:p>
    <w:p w14:paraId="77190FAB" w14:textId="77777777" w:rsidR="0021677F" w:rsidRDefault="000B03E8" w:rsidP="000B03E8">
      <w:pPr>
        <w:rPr>
          <w:sz w:val="12"/>
        </w:rPr>
      </w:pPr>
      <w:r w:rsidRPr="00F220C0">
        <w:rPr>
          <w:sz w:val="12"/>
        </w:rPr>
        <w:t>Asia Firsters in Washington might think European weakness doesn’t matter, so long as the US is strong in the Western Pacific. They ought to think again. Europe and the UK account for about 20% of world gross domestic product: It’s hard to believe that cutting the continent loose will somehow make America more competitive, economically and technologically, against Beijing. And if the US does turn its back on Europe, it may struggle to remain a successful global power.</w:t>
      </w:r>
    </w:p>
    <w:p w14:paraId="661FFA3A" w14:textId="77777777" w:rsidR="0021677F" w:rsidRDefault="000B03E8" w:rsidP="000B03E8">
      <w:pPr>
        <w:rPr>
          <w:sz w:val="12"/>
        </w:rPr>
      </w:pPr>
      <w:r w:rsidRPr="00F220C0">
        <w:rPr>
          <w:sz w:val="12"/>
        </w:rPr>
        <w:t>Europe still represents America’s entry point into Western Eurasia, the supercontinent where so much of the action happens, and its staging point for Africa and the Middle East — where Trump has now become embroiled in exactly the sort of war he pledged to avoid. With a European foothold, the US is positioned for influence across several important regions. Without it, America risks being locked into the Western Hemisphere — on one side, at least — and locked out of the struggle for wide swaths of the world. Then there’s the possibility that a post-American Europe could return — not immediately, but eventually — to the darker patterns of its past.</w:t>
      </w:r>
    </w:p>
    <w:p w14:paraId="786AE2F0" w14:textId="77777777" w:rsidR="0021677F" w:rsidRDefault="000B03E8" w:rsidP="000B03E8">
      <w:pPr>
        <w:rPr>
          <w:rStyle w:val="StyleUnderline"/>
        </w:rPr>
      </w:pPr>
      <w:r w:rsidRPr="00826163">
        <w:rPr>
          <w:rStyle w:val="StyleUnderline"/>
        </w:rPr>
        <w:t xml:space="preserve">Peace isn’t Europe’s natural condition: America’s presence transformed a tortured continent. </w:t>
      </w:r>
      <w:r w:rsidRPr="001F7C83">
        <w:rPr>
          <w:rStyle w:val="StyleUnderline"/>
          <w:highlight w:val="cyan"/>
        </w:rPr>
        <w:t>American</w:t>
      </w:r>
      <w:r w:rsidRPr="00826163">
        <w:rPr>
          <w:rStyle w:val="StyleUnderline"/>
        </w:rPr>
        <w:t xml:space="preserve"> </w:t>
      </w:r>
      <w:r w:rsidRPr="001F7C83">
        <w:rPr>
          <w:rStyle w:val="StyleUnderline"/>
          <w:highlight w:val="cyan"/>
        </w:rPr>
        <w:t>absence</w:t>
      </w:r>
      <w:r w:rsidRPr="00826163">
        <w:rPr>
          <w:rStyle w:val="StyleUnderline"/>
        </w:rPr>
        <w:t xml:space="preserve"> could </w:t>
      </w:r>
      <w:r w:rsidRPr="001F7C83">
        <w:rPr>
          <w:rStyle w:val="StyleUnderline"/>
          <w:highlight w:val="cyan"/>
        </w:rPr>
        <w:t>rip</w:t>
      </w:r>
      <w:r w:rsidRPr="00826163">
        <w:rPr>
          <w:rStyle w:val="StyleUnderline"/>
        </w:rPr>
        <w:t xml:space="preserve"> the </w:t>
      </w:r>
      <w:r w:rsidRPr="001F7C83">
        <w:rPr>
          <w:rStyle w:val="StyleUnderline"/>
          <w:highlight w:val="cyan"/>
        </w:rPr>
        <w:t>crucial safeguards</w:t>
      </w:r>
      <w:r w:rsidRPr="00826163">
        <w:rPr>
          <w:rStyle w:val="StyleUnderline"/>
        </w:rPr>
        <w:t xml:space="preserve"> </w:t>
      </w:r>
      <w:r w:rsidRPr="001F7C83">
        <w:rPr>
          <w:rStyle w:val="StyleUnderline"/>
          <w:highlight w:val="cyan"/>
        </w:rPr>
        <w:t>away</w:t>
      </w:r>
      <w:r w:rsidRPr="00826163">
        <w:rPr>
          <w:rStyle w:val="StyleUnderline"/>
        </w:rPr>
        <w:t>.</w:t>
      </w:r>
    </w:p>
    <w:p w14:paraId="53047EB2" w14:textId="77777777" w:rsidR="0021677F" w:rsidRDefault="000B03E8" w:rsidP="000B03E8">
      <w:pPr>
        <w:rPr>
          <w:sz w:val="12"/>
        </w:rPr>
      </w:pPr>
      <w:r w:rsidRPr="00F220C0">
        <w:rPr>
          <w:sz w:val="12"/>
        </w:rPr>
        <w:t>After a US departure, political and economic rivalries might take on menacing undertones.</w:t>
      </w:r>
    </w:p>
    <w:p w14:paraId="58F256C4" w14:textId="77777777" w:rsidR="0021677F" w:rsidRDefault="000B03E8" w:rsidP="000B03E8">
      <w:pPr>
        <w:rPr>
          <w:sz w:val="12"/>
        </w:rPr>
      </w:pPr>
      <w:r w:rsidRPr="00F220C0">
        <w:rPr>
          <w:sz w:val="12"/>
        </w:rPr>
        <w:t>The illiberalism and hypernationalism of earlier eras, never fully buried, could force their way to the surface. Border disputes and revisionist grievances might intensify. As arms races resume and nuclear proliferation becomes more common, a conflict-prone Europe could again export instability and violence to the world.</w:t>
      </w:r>
    </w:p>
    <w:p w14:paraId="437A0537" w14:textId="63F77F48" w:rsidR="000B03E8" w:rsidRPr="0021677F" w:rsidRDefault="000B03E8" w:rsidP="000B03E8">
      <w:pPr>
        <w:rPr>
          <w:sz w:val="12"/>
        </w:rPr>
      </w:pPr>
      <w:r w:rsidRPr="00F220C0">
        <w:rPr>
          <w:sz w:val="12"/>
        </w:rPr>
        <w:t>The fact that this scenario seems unthinkable today only reveals how dramatically Europe changed under US leadership. It could change dramatically, for the worse, in a post-American age.</w:t>
      </w:r>
    </w:p>
    <w:p w14:paraId="3B26DBEF" w14:textId="47EEBCA6" w:rsidR="000B03E8" w:rsidRDefault="000B03E8" w:rsidP="000B03E8">
      <w:pPr>
        <w:pStyle w:val="Heading3"/>
      </w:pPr>
      <w:r>
        <w:t>Impact---Deterrence---2AC</w:t>
      </w:r>
    </w:p>
    <w:p w14:paraId="5CD02834" w14:textId="77777777" w:rsidR="000B03E8" w:rsidRDefault="000B03E8" w:rsidP="000B03E8">
      <w:pPr>
        <w:pStyle w:val="Heading4"/>
      </w:pPr>
      <w:r>
        <w:t>NATO lacks the capability to contain Kremlin, especially in the context of hybrid warfare tactics</w:t>
      </w:r>
    </w:p>
    <w:p w14:paraId="38A33E90" w14:textId="77777777" w:rsidR="000B03E8" w:rsidRPr="0021677F" w:rsidRDefault="000B03E8" w:rsidP="0021677F">
      <w:r w:rsidRPr="0021677F">
        <w:rPr>
          <w:rStyle w:val="Style13ptBold"/>
        </w:rPr>
        <w:t xml:space="preserve">Davlikanova &amp; Malik 25 </w:t>
      </w:r>
      <w:r w:rsidRPr="0021677F">
        <w:t xml:space="preserve">[Peter Dickinson; AUTHOR QUALS; 7-21-2025; NATO is unprepared for the growing threat posed by Putin’s Russia; Atlantic Council; https://www.atlanticcouncil.org/blogs/ukrainealert/nato-is-unprepared-for-the-growing-threat-posed-by-putins-russia/; Accessed 7-22-2025] HS </w:t>
      </w:r>
      <w:r w:rsidRPr="0021677F">
        <w:rPr>
          <w:rFonts w:ascii="MS Gothic" w:eastAsia="MS Gothic" w:hAnsi="MS Gothic" w:cs="MS Gothic" w:hint="eastAsia"/>
        </w:rPr>
        <w:t>宋</w:t>
      </w:r>
    </w:p>
    <w:p w14:paraId="707AA37B" w14:textId="60247AE7" w:rsidR="0021677F" w:rsidRDefault="000B03E8" w:rsidP="000B03E8">
      <w:pPr>
        <w:rPr>
          <w:sz w:val="16"/>
        </w:rPr>
      </w:pPr>
      <w:r w:rsidRPr="006E5B0C">
        <w:rPr>
          <w:sz w:val="16"/>
        </w:rPr>
        <w:t xml:space="preserve">Ever since Russia began the full-scale invasion of Ukraine in February 2022, debate has raged over whether Vladimir Putin’s ambitions extend further. Could the Kremlin dictator actually attack NATO? Initially, many were skeptical, but </w:t>
      </w:r>
      <w:r w:rsidRPr="006E5B0C">
        <w:rPr>
          <w:rStyle w:val="StyleUnderline"/>
          <w:highlight w:val="cyan"/>
        </w:rPr>
        <w:t>as</w:t>
      </w:r>
      <w:r w:rsidRPr="006E5B0C">
        <w:rPr>
          <w:rStyle w:val="StyleUnderline"/>
        </w:rPr>
        <w:t xml:space="preserve"> Russia’s </w:t>
      </w:r>
      <w:r w:rsidRPr="006E5B0C">
        <w:rPr>
          <w:rStyle w:val="StyleUnderline"/>
          <w:highlight w:val="cyan"/>
        </w:rPr>
        <w:t>invasion</w:t>
      </w:r>
      <w:r w:rsidRPr="006E5B0C">
        <w:rPr>
          <w:rStyle w:val="StyleUnderline"/>
        </w:rPr>
        <w:t xml:space="preserve"> has </w:t>
      </w:r>
      <w:r w:rsidRPr="006E5B0C">
        <w:rPr>
          <w:rStyle w:val="Emphasis"/>
          <w:highlight w:val="cyan"/>
        </w:rPr>
        <w:t>escalated</w:t>
      </w:r>
      <w:r w:rsidRPr="006E5B0C">
        <w:rPr>
          <w:rStyle w:val="StyleUnderline"/>
        </w:rPr>
        <w:t xml:space="preserve"> into the largest European war since World War II, </w:t>
      </w:r>
      <w:r w:rsidRPr="006E5B0C">
        <w:rPr>
          <w:rStyle w:val="StyleUnderline"/>
          <w:highlight w:val="cyan"/>
        </w:rPr>
        <w:t>more</w:t>
      </w:r>
      <w:r w:rsidRPr="006E5B0C">
        <w:rPr>
          <w:rStyle w:val="StyleUnderline"/>
        </w:rPr>
        <w:t xml:space="preserve"> and more security </w:t>
      </w:r>
      <w:r w:rsidRPr="006E5B0C">
        <w:rPr>
          <w:rStyle w:val="StyleUnderline"/>
          <w:highlight w:val="cyan"/>
        </w:rPr>
        <w:t>experts believe</w:t>
      </w:r>
      <w:r w:rsidRPr="006E5B0C">
        <w:rPr>
          <w:rStyle w:val="StyleUnderline"/>
        </w:rPr>
        <w:t xml:space="preserve"> that some kind of </w:t>
      </w:r>
      <w:r w:rsidRPr="006E5B0C">
        <w:rPr>
          <w:rStyle w:val="StyleUnderline"/>
          <w:highlight w:val="cyan"/>
        </w:rPr>
        <w:t>Russian attack</w:t>
      </w:r>
      <w:r w:rsidRPr="006E5B0C">
        <w:rPr>
          <w:rStyle w:val="StyleUnderline"/>
        </w:rPr>
        <w:t xml:space="preserve"> </w:t>
      </w:r>
      <w:r w:rsidRPr="006E5B0C">
        <w:rPr>
          <w:rStyle w:val="StyleUnderline"/>
          <w:highlight w:val="cyan"/>
        </w:rPr>
        <w:t>on</w:t>
      </w:r>
      <w:r w:rsidRPr="006E5B0C">
        <w:rPr>
          <w:rStyle w:val="StyleUnderline"/>
        </w:rPr>
        <w:t xml:space="preserve"> the </w:t>
      </w:r>
      <w:r w:rsidRPr="006E5B0C">
        <w:rPr>
          <w:rStyle w:val="StyleUnderline"/>
          <w:highlight w:val="cyan"/>
        </w:rPr>
        <w:t>NATO</w:t>
      </w:r>
      <w:r w:rsidRPr="006E5B0C">
        <w:rPr>
          <w:rStyle w:val="StyleUnderline"/>
        </w:rPr>
        <w:t xml:space="preserve"> alliance is now a </w:t>
      </w:r>
      <w:r w:rsidRPr="006E5B0C">
        <w:rPr>
          <w:rStyle w:val="Emphasis"/>
          <w:highlight w:val="cyan"/>
        </w:rPr>
        <w:t xml:space="preserve">realistic </w:t>
      </w:r>
      <w:r w:rsidRPr="006E5B0C">
        <w:rPr>
          <w:rStyle w:val="Emphasis"/>
        </w:rPr>
        <w:t>possibility</w:t>
      </w:r>
      <w:r w:rsidRPr="006E5B0C">
        <w:rPr>
          <w:rStyle w:val="StyleUnderline"/>
        </w:rPr>
        <w:t>.</w:t>
      </w:r>
      <w:r w:rsidR="0021677F">
        <w:rPr>
          <w:sz w:val="16"/>
        </w:rPr>
        <w:t xml:space="preserve"> </w:t>
      </w:r>
    </w:p>
    <w:p w14:paraId="1F62C383" w14:textId="28DAE472" w:rsidR="000B03E8" w:rsidRPr="006E5B0C" w:rsidRDefault="000B03E8" w:rsidP="000B03E8">
      <w:pPr>
        <w:rPr>
          <w:sz w:val="16"/>
        </w:rPr>
      </w:pPr>
      <w:r w:rsidRPr="006E5B0C">
        <w:rPr>
          <w:rStyle w:val="StyleUnderline"/>
          <w:highlight w:val="cyan"/>
        </w:rPr>
        <w:t>NATO</w:t>
      </w:r>
      <w:r w:rsidRPr="006E5B0C">
        <w:rPr>
          <w:rStyle w:val="StyleUnderline"/>
        </w:rPr>
        <w:t xml:space="preserve"> </w:t>
      </w:r>
      <w:r w:rsidRPr="006E5B0C">
        <w:rPr>
          <w:rStyle w:val="StyleUnderline"/>
          <w:highlight w:val="cyan"/>
        </w:rPr>
        <w:t>Secretary-General</w:t>
      </w:r>
      <w:r w:rsidRPr="006E5B0C">
        <w:rPr>
          <w:sz w:val="16"/>
        </w:rPr>
        <w:t xml:space="preserve"> Mark Rutte recently </w:t>
      </w:r>
      <w:r w:rsidRPr="006E5B0C">
        <w:rPr>
          <w:rStyle w:val="StyleUnderline"/>
          <w:highlight w:val="cyan"/>
        </w:rPr>
        <w:t>stated</w:t>
      </w:r>
      <w:r w:rsidRPr="006E5B0C">
        <w:rPr>
          <w:rStyle w:val="StyleUnderline"/>
        </w:rPr>
        <w:t xml:space="preserve"> that </w:t>
      </w:r>
      <w:r w:rsidRPr="006E5B0C">
        <w:rPr>
          <w:rStyle w:val="StyleUnderline"/>
          <w:highlight w:val="cyan"/>
        </w:rPr>
        <w:t>Russia</w:t>
      </w:r>
      <w:r w:rsidRPr="006E5B0C">
        <w:rPr>
          <w:rStyle w:val="StyleUnderline"/>
        </w:rPr>
        <w:t xml:space="preserve"> </w:t>
      </w:r>
      <w:r w:rsidRPr="006E5B0C">
        <w:rPr>
          <w:rStyle w:val="StyleUnderline"/>
          <w:highlight w:val="cyan"/>
        </w:rPr>
        <w:t>could mount</w:t>
      </w:r>
      <w:r w:rsidRPr="006E5B0C">
        <w:rPr>
          <w:rStyle w:val="StyleUnderline"/>
        </w:rPr>
        <w:t xml:space="preserve"> a </w:t>
      </w:r>
      <w:r w:rsidRPr="006E5B0C">
        <w:rPr>
          <w:rStyle w:val="Emphasis"/>
        </w:rPr>
        <w:t xml:space="preserve">military </w:t>
      </w:r>
      <w:r w:rsidRPr="006E5B0C">
        <w:rPr>
          <w:rStyle w:val="Emphasis"/>
          <w:highlight w:val="cyan"/>
        </w:rPr>
        <w:t>operation</w:t>
      </w:r>
      <w:r w:rsidRPr="006E5B0C">
        <w:rPr>
          <w:rStyle w:val="StyleUnderline"/>
        </w:rPr>
        <w:t xml:space="preserve"> against a NATO member state </w:t>
      </w:r>
      <w:r w:rsidRPr="006E5B0C">
        <w:rPr>
          <w:rStyle w:val="StyleUnderline"/>
          <w:highlight w:val="cyan"/>
        </w:rPr>
        <w:t>within</w:t>
      </w:r>
      <w:r w:rsidRPr="006E5B0C">
        <w:rPr>
          <w:rStyle w:val="StyleUnderline"/>
        </w:rPr>
        <w:t xml:space="preserve"> the </w:t>
      </w:r>
      <w:r w:rsidRPr="006E5B0C">
        <w:rPr>
          <w:rStyle w:val="StyleUnderline"/>
          <w:highlight w:val="cyan"/>
        </w:rPr>
        <w:t>next five years</w:t>
      </w:r>
      <w:r w:rsidRPr="006E5B0C">
        <w:rPr>
          <w:sz w:val="16"/>
        </w:rPr>
        <w:t xml:space="preserve">. Numerous intelligence services and military officials within the alliance concur. This Russian threat to NATO is helping to spur the largest European rearmament drive since the end of the Cold War. </w:t>
      </w:r>
      <w:r w:rsidRPr="006E5B0C">
        <w:rPr>
          <w:rStyle w:val="StyleUnderline"/>
        </w:rPr>
        <w:t xml:space="preserve">However, increased </w:t>
      </w:r>
      <w:r w:rsidRPr="006E5B0C">
        <w:rPr>
          <w:rStyle w:val="StyleUnderline"/>
          <w:highlight w:val="cyan"/>
        </w:rPr>
        <w:t>defense</w:t>
      </w:r>
      <w:r w:rsidRPr="006E5B0C">
        <w:rPr>
          <w:rStyle w:val="StyleUnderline"/>
        </w:rPr>
        <w:t xml:space="preserve"> </w:t>
      </w:r>
      <w:r w:rsidRPr="006E5B0C">
        <w:rPr>
          <w:rStyle w:val="StyleUnderline"/>
          <w:highlight w:val="cyan"/>
        </w:rPr>
        <w:t>spending</w:t>
      </w:r>
      <w:r w:rsidRPr="006E5B0C">
        <w:rPr>
          <w:rStyle w:val="StyleUnderline"/>
        </w:rPr>
        <w:t xml:space="preserve"> alone </w:t>
      </w:r>
      <w:r w:rsidRPr="006E5B0C">
        <w:rPr>
          <w:rStyle w:val="StyleUnderline"/>
          <w:highlight w:val="cyan"/>
        </w:rPr>
        <w:t xml:space="preserve">will </w:t>
      </w:r>
      <w:r w:rsidRPr="006E5B0C">
        <w:rPr>
          <w:rStyle w:val="Emphasis"/>
          <w:highlight w:val="cyan"/>
        </w:rPr>
        <w:t>not solve</w:t>
      </w:r>
      <w:r w:rsidRPr="006E5B0C">
        <w:rPr>
          <w:rStyle w:val="StyleUnderline"/>
        </w:rPr>
        <w:t xml:space="preserve"> Europe’s Putin problem. </w:t>
      </w:r>
      <w:r w:rsidRPr="006E5B0C">
        <w:rPr>
          <w:sz w:val="16"/>
        </w:rPr>
        <w:t>NATO members must also convince the Kremlin that they have the political will to defend themselves, while urgently updating their military doctrines to reflect the drone-dominated realities of modern warfare.</w:t>
      </w:r>
    </w:p>
    <w:p w14:paraId="163E766C" w14:textId="77777777" w:rsidR="0021677F" w:rsidRDefault="000B03E8" w:rsidP="000B03E8">
      <w:pPr>
        <w:rPr>
          <w:sz w:val="16"/>
        </w:rPr>
      </w:pPr>
      <w:r w:rsidRPr="006E5B0C">
        <w:rPr>
          <w:rStyle w:val="StyleUnderline"/>
          <w:highlight w:val="cyan"/>
        </w:rPr>
        <w:t>Those</w:t>
      </w:r>
      <w:r w:rsidRPr="006E5B0C">
        <w:rPr>
          <w:rStyle w:val="StyleUnderline"/>
        </w:rPr>
        <w:t xml:space="preserve"> who </w:t>
      </w:r>
      <w:r w:rsidRPr="006E5B0C">
        <w:rPr>
          <w:rStyle w:val="StyleUnderline"/>
          <w:highlight w:val="cyan"/>
        </w:rPr>
        <w:t>question</w:t>
      </w:r>
      <w:r w:rsidRPr="006E5B0C">
        <w:rPr>
          <w:rStyle w:val="StyleUnderline"/>
        </w:rPr>
        <w:t xml:space="preserve"> </w:t>
      </w:r>
      <w:r w:rsidRPr="006E5B0C">
        <w:rPr>
          <w:rStyle w:val="StyleUnderline"/>
          <w:highlight w:val="cyan"/>
        </w:rPr>
        <w:t>Russia’s ability</w:t>
      </w:r>
      <w:r w:rsidRPr="006E5B0C">
        <w:rPr>
          <w:rStyle w:val="StyleUnderline"/>
        </w:rPr>
        <w:t xml:space="preserve"> to attack NATO typically point to the underwhelming performance of the Russian army in Ukraine.</w:t>
      </w:r>
      <w:r w:rsidRPr="006E5B0C">
        <w:rPr>
          <w:sz w:val="16"/>
        </w:rPr>
        <w:t xml:space="preserve"> They note that the current invasion has exposed the limitations of Putin’s war machine and argue that Russia would have no chance in any direct confrontation with the far more formidable forces of the NATO alliance. </w:t>
      </w:r>
      <w:r w:rsidRPr="006E5B0C">
        <w:rPr>
          <w:rStyle w:val="StyleUnderline"/>
        </w:rPr>
        <w:t xml:space="preserve">This is true enough, but it </w:t>
      </w:r>
      <w:r w:rsidRPr="006E5B0C">
        <w:rPr>
          <w:rStyle w:val="StyleUnderline"/>
          <w:highlight w:val="cyan"/>
        </w:rPr>
        <w:t>assumes</w:t>
      </w:r>
      <w:r w:rsidRPr="006E5B0C">
        <w:rPr>
          <w:rStyle w:val="StyleUnderline"/>
        </w:rPr>
        <w:t xml:space="preserve"> that Russia’s </w:t>
      </w:r>
      <w:r w:rsidRPr="006E5B0C">
        <w:rPr>
          <w:rStyle w:val="StyleUnderline"/>
          <w:highlight w:val="cyan"/>
        </w:rPr>
        <w:t>only option</w:t>
      </w:r>
      <w:r w:rsidRPr="006E5B0C">
        <w:rPr>
          <w:rStyle w:val="StyleUnderline"/>
        </w:rPr>
        <w:t xml:space="preserve"> </w:t>
      </w:r>
      <w:r w:rsidRPr="006E5B0C">
        <w:rPr>
          <w:rStyle w:val="StyleUnderline"/>
          <w:highlight w:val="cyan"/>
        </w:rPr>
        <w:t>is</w:t>
      </w:r>
      <w:r w:rsidRPr="006E5B0C">
        <w:rPr>
          <w:rStyle w:val="StyleUnderline"/>
        </w:rPr>
        <w:t xml:space="preserve"> to launch a </w:t>
      </w:r>
      <w:r w:rsidRPr="006E5B0C">
        <w:rPr>
          <w:rStyle w:val="StyleUnderline"/>
          <w:highlight w:val="cyan"/>
        </w:rPr>
        <w:t>conventional war</w:t>
      </w:r>
      <w:r w:rsidRPr="006E5B0C">
        <w:rPr>
          <w:rStyle w:val="StyleUnderline"/>
        </w:rPr>
        <w:t xml:space="preserve"> against NATO.</w:t>
      </w:r>
      <w:r w:rsidRPr="006E5B0C">
        <w:rPr>
          <w:sz w:val="16"/>
        </w:rPr>
        <w:t xml:space="preserve"> In reality, a </w:t>
      </w:r>
      <w:r w:rsidRPr="006E5B0C">
        <w:rPr>
          <w:rStyle w:val="StyleUnderline"/>
          <w:highlight w:val="cyan"/>
        </w:rPr>
        <w:t>future</w:t>
      </w:r>
      <w:r w:rsidRPr="006E5B0C">
        <w:rPr>
          <w:rStyle w:val="StyleUnderline"/>
        </w:rPr>
        <w:t xml:space="preserve"> Russian </w:t>
      </w:r>
      <w:r w:rsidRPr="006E5B0C">
        <w:rPr>
          <w:rStyle w:val="StyleUnderline"/>
          <w:highlight w:val="cyan"/>
        </w:rPr>
        <w:t>attack</w:t>
      </w:r>
      <w:r w:rsidRPr="006E5B0C">
        <w:rPr>
          <w:rStyle w:val="StyleUnderline"/>
        </w:rPr>
        <w:t xml:space="preserve"> </w:t>
      </w:r>
      <w:r w:rsidRPr="006E5B0C">
        <w:rPr>
          <w:rStyle w:val="StyleUnderline"/>
          <w:highlight w:val="cyan"/>
        </w:rPr>
        <w:t>would be</w:t>
      </w:r>
      <w:r w:rsidRPr="006E5B0C">
        <w:rPr>
          <w:rStyle w:val="StyleUnderline"/>
        </w:rPr>
        <w:t xml:space="preserve"> far </w:t>
      </w:r>
      <w:r w:rsidRPr="006E5B0C">
        <w:rPr>
          <w:rStyle w:val="StyleUnderline"/>
          <w:highlight w:val="cyan"/>
        </w:rPr>
        <w:t>more likely</w:t>
      </w:r>
      <w:r w:rsidRPr="006E5B0C">
        <w:rPr>
          <w:rStyle w:val="StyleUnderline"/>
        </w:rPr>
        <w:t xml:space="preserve"> to employ </w:t>
      </w:r>
      <w:r w:rsidRPr="006E5B0C">
        <w:rPr>
          <w:rStyle w:val="Emphasis"/>
          <w:highlight w:val="cyan"/>
        </w:rPr>
        <w:t>hybrid warfare</w:t>
      </w:r>
      <w:r w:rsidRPr="006E5B0C">
        <w:rPr>
          <w:rStyle w:val="Emphasis"/>
        </w:rPr>
        <w:t xml:space="preserve"> tactics</w:t>
      </w:r>
      <w:r w:rsidRPr="006E5B0C">
        <w:rPr>
          <w:sz w:val="16"/>
        </w:rPr>
        <w:t xml:space="preserve"> or rely on the Kremlin’s rapidly evolving drone warfare capabilities.</w:t>
      </w:r>
    </w:p>
    <w:p w14:paraId="5BE4FD17" w14:textId="77777777" w:rsidR="0021677F" w:rsidRDefault="000B03E8" w:rsidP="000B03E8">
      <w:pPr>
        <w:rPr>
          <w:sz w:val="16"/>
        </w:rPr>
      </w:pPr>
      <w:r w:rsidRPr="006E5B0C">
        <w:rPr>
          <w:sz w:val="16"/>
        </w:rPr>
        <w:t>One possible scenario would involve a limited Russian cross-border incursion into the Baltics under the pretext of protecting the ethnic Russian population in countries like Estonia or Latvia. The strategic calculation behind such a move would be to test NATO’s resolve, betting that the alliance might avoid a direct military confrontation and instead resort to diplomacy. If the alliance chose not to respond militarily, it would seriously undermine the credibility of NATO’s core commitment to collective defense.</w:t>
      </w:r>
    </w:p>
    <w:p w14:paraId="12C85211" w14:textId="7BDE3A12" w:rsidR="000B03E8" w:rsidRPr="006E5B0C" w:rsidRDefault="000B03E8" w:rsidP="000B03E8">
      <w:pPr>
        <w:rPr>
          <w:sz w:val="16"/>
        </w:rPr>
      </w:pPr>
      <w:r w:rsidRPr="006E5B0C">
        <w:rPr>
          <w:sz w:val="16"/>
        </w:rPr>
        <w:t>This outcome looks all too plausible when considered in the context of Russia’s recent ability to intimidate NATO countries and limit Western military support for Ukraine. The West’s excessive caution since 2022 has already emboldened Putin, encouraging him to escalate the invasion of Ukraine and expand his territorial demands. Crucially, this Western weakness may also have convinced Putin that Russia’s enemies lack the requisite resolve for a direct military confrontation and will always ultimately back down.</w:t>
      </w:r>
      <w:r w:rsidR="0021677F">
        <w:rPr>
          <w:sz w:val="16"/>
        </w:rPr>
        <w:t xml:space="preserve"> </w:t>
      </w:r>
    </w:p>
    <w:p w14:paraId="562036B6" w14:textId="5BF58603" w:rsidR="0021677F" w:rsidRDefault="000B03E8" w:rsidP="000B03E8">
      <w:pPr>
        <w:rPr>
          <w:sz w:val="16"/>
        </w:rPr>
      </w:pPr>
      <w:r w:rsidRPr="006E5B0C">
        <w:rPr>
          <w:sz w:val="16"/>
        </w:rPr>
        <w:t>Russia’s overwhelming current advantage in drone manufacturing is another key factor that may persuade Putin to move against NATO sooner rather than later. Over the past three years, Russia has built up an extensive domestic drone industry that is now producing thousands of units each month. This is already evident in Ukraine, with nightly bombardments involving more than 500 drones becoming a routine feature of the war. Russian drones are also undergoing constant technological upgrades to become deadlier and more difficult to intercept.</w:t>
      </w:r>
      <w:r w:rsidR="0021677F">
        <w:rPr>
          <w:sz w:val="16"/>
        </w:rPr>
        <w:t xml:space="preserve"> </w:t>
      </w:r>
    </w:p>
    <w:p w14:paraId="20309E8A" w14:textId="77777777" w:rsidR="0021677F" w:rsidRDefault="000B03E8" w:rsidP="000B03E8">
      <w:pPr>
        <w:rPr>
          <w:sz w:val="16"/>
        </w:rPr>
      </w:pPr>
      <w:r w:rsidRPr="006E5B0C">
        <w:rPr>
          <w:rStyle w:val="StyleUnderline"/>
        </w:rPr>
        <w:t xml:space="preserve">In contrast, </w:t>
      </w:r>
      <w:r w:rsidRPr="006E5B0C">
        <w:rPr>
          <w:rStyle w:val="StyleUnderline"/>
          <w:highlight w:val="cyan"/>
        </w:rPr>
        <w:t xml:space="preserve">NATO nations </w:t>
      </w:r>
      <w:r w:rsidRPr="006E5B0C">
        <w:rPr>
          <w:rStyle w:val="Emphasis"/>
          <w:highlight w:val="cyan"/>
        </w:rPr>
        <w:t>lag far behind</w:t>
      </w:r>
      <w:r w:rsidRPr="006E5B0C">
        <w:rPr>
          <w:sz w:val="16"/>
        </w:rPr>
        <w:t xml:space="preserve">. </w:t>
      </w:r>
      <w:r w:rsidRPr="006E5B0C">
        <w:rPr>
          <w:rStyle w:val="StyleUnderline"/>
        </w:rPr>
        <w:t>Drone production across the alliance remains fragmented.</w:t>
      </w:r>
      <w:r w:rsidRPr="006E5B0C">
        <w:rPr>
          <w:sz w:val="16"/>
        </w:rPr>
        <w:t xml:space="preserve"> Meanwhile, the drones that are available are often outdated and poorly integrated into broader military structures. </w:t>
      </w:r>
      <w:r w:rsidRPr="006E5B0C">
        <w:rPr>
          <w:rStyle w:val="StyleUnderline"/>
        </w:rPr>
        <w:t>Unlike Ukraine and Russia, no European army has established a dedicated unmanned aerial force component.</w:t>
      </w:r>
      <w:r w:rsidRPr="006E5B0C">
        <w:rPr>
          <w:sz w:val="16"/>
        </w:rPr>
        <w:t xml:space="preserve"> Instead, major NATO exercises still tend to treat drones as tactical novelties rather than the decisive weapons of the modern battlefield. While the rapid rise of drone warfare is no secret, it would certainly seem that many NATO commanders have not yet fully digested the lessons of the Russia-Ukraine War. </w:t>
      </w:r>
    </w:p>
    <w:p w14:paraId="7800B764" w14:textId="77777777" w:rsidR="0021677F" w:rsidRDefault="000B03E8" w:rsidP="000B03E8">
      <w:pPr>
        <w:rPr>
          <w:sz w:val="16"/>
        </w:rPr>
      </w:pPr>
      <w:r w:rsidRPr="006E5B0C">
        <w:rPr>
          <w:sz w:val="16"/>
        </w:rPr>
        <w:t xml:space="preserve">The situation in terms of missile production is similar. </w:t>
      </w:r>
      <w:r w:rsidRPr="006E5B0C">
        <w:rPr>
          <w:rStyle w:val="StyleUnderline"/>
        </w:rPr>
        <w:t xml:space="preserve">While </w:t>
      </w:r>
      <w:r w:rsidRPr="006E5B0C">
        <w:rPr>
          <w:rStyle w:val="StyleUnderline"/>
          <w:highlight w:val="cyan"/>
        </w:rPr>
        <w:t>Western output</w:t>
      </w:r>
      <w:r w:rsidRPr="006E5B0C">
        <w:rPr>
          <w:rStyle w:val="StyleUnderline"/>
        </w:rPr>
        <w:t xml:space="preserve"> is still extremely </w:t>
      </w:r>
      <w:r w:rsidRPr="006E5B0C">
        <w:rPr>
          <w:rStyle w:val="Emphasis"/>
          <w:highlight w:val="cyan"/>
        </w:rPr>
        <w:t>modest</w:t>
      </w:r>
      <w:r w:rsidRPr="006E5B0C">
        <w:rPr>
          <w:rStyle w:val="StyleUnderline"/>
        </w:rPr>
        <w:t xml:space="preserve">, </w:t>
      </w:r>
      <w:r w:rsidRPr="006E5B0C">
        <w:rPr>
          <w:rStyle w:val="StyleUnderline"/>
          <w:highlight w:val="cyan"/>
        </w:rPr>
        <w:t>Russia</w:t>
      </w:r>
      <w:r w:rsidRPr="006E5B0C">
        <w:rPr>
          <w:rStyle w:val="StyleUnderline"/>
        </w:rPr>
        <w:t xml:space="preserve"> is now able to </w:t>
      </w:r>
      <w:r w:rsidRPr="006E5B0C">
        <w:rPr>
          <w:rStyle w:val="StyleUnderline"/>
          <w:highlight w:val="cyan"/>
        </w:rPr>
        <w:t xml:space="preserve">produce </w:t>
      </w:r>
      <w:r w:rsidRPr="006E5B0C">
        <w:rPr>
          <w:rStyle w:val="Emphasis"/>
          <w:highlight w:val="cyan"/>
        </w:rPr>
        <w:t>hundreds</w:t>
      </w:r>
      <w:r w:rsidRPr="006E5B0C">
        <w:rPr>
          <w:rStyle w:val="StyleUnderline"/>
        </w:rPr>
        <w:t xml:space="preserve"> </w:t>
      </w:r>
      <w:r w:rsidRPr="006E5B0C">
        <w:rPr>
          <w:rStyle w:val="StyleUnderline"/>
          <w:highlight w:val="cyan"/>
        </w:rPr>
        <w:t>of</w:t>
      </w:r>
      <w:r w:rsidRPr="006E5B0C">
        <w:rPr>
          <w:rStyle w:val="StyleUnderline"/>
        </w:rPr>
        <w:t xml:space="preserve"> </w:t>
      </w:r>
      <w:r w:rsidRPr="006E5B0C">
        <w:rPr>
          <w:rStyle w:val="StyleUnderline"/>
          <w:highlight w:val="cyan"/>
        </w:rPr>
        <w:t xml:space="preserve">ballistic and cruise missiles </w:t>
      </w:r>
      <w:r w:rsidRPr="006E5B0C">
        <w:rPr>
          <w:rStyle w:val="Emphasis"/>
          <w:highlight w:val="cyan"/>
        </w:rPr>
        <w:t>every</w:t>
      </w:r>
      <w:r w:rsidRPr="006E5B0C">
        <w:rPr>
          <w:rStyle w:val="Emphasis"/>
        </w:rPr>
        <w:t xml:space="preserve"> </w:t>
      </w:r>
      <w:r w:rsidRPr="006E5B0C">
        <w:rPr>
          <w:rStyle w:val="Emphasis"/>
          <w:highlight w:val="cyan"/>
        </w:rPr>
        <w:t>month</w:t>
      </w:r>
      <w:r w:rsidRPr="006E5B0C">
        <w:rPr>
          <w:rStyle w:val="StyleUnderline"/>
        </w:rPr>
        <w:t>.</w:t>
      </w:r>
      <w:r w:rsidRPr="006E5B0C">
        <w:rPr>
          <w:sz w:val="16"/>
        </w:rPr>
        <w:t xml:space="preserve"> Increasingly, Russian rockets feature new modifications that allow them to evade Western air defense technologies such as the Patriot system. These dramatic advances in Russia’s drone and missile arsenal give the Kremlin a significant edge over NATO that Moscow may wish to exploit before the gap closes. </w:t>
      </w:r>
    </w:p>
    <w:p w14:paraId="64A36B0C" w14:textId="77777777" w:rsidR="0021677F" w:rsidRDefault="000B03E8" w:rsidP="000B03E8">
      <w:pPr>
        <w:rPr>
          <w:sz w:val="16"/>
        </w:rPr>
      </w:pPr>
      <w:r w:rsidRPr="006E5B0C">
        <w:rPr>
          <w:rStyle w:val="StyleUnderline"/>
        </w:rPr>
        <w:t xml:space="preserve">Putin is also likely to view the current geopolitical climate as being </w:t>
      </w:r>
      <w:r w:rsidRPr="006E5B0C">
        <w:rPr>
          <w:rStyle w:val="Emphasis"/>
        </w:rPr>
        <w:t>exceptionally favorable</w:t>
      </w:r>
      <w:r w:rsidRPr="006E5B0C">
        <w:rPr>
          <w:rStyle w:val="StyleUnderline"/>
        </w:rPr>
        <w:t xml:space="preserve"> for Russia.</w:t>
      </w:r>
      <w:r w:rsidRPr="006E5B0C">
        <w:rPr>
          <w:sz w:val="16"/>
        </w:rPr>
        <w:t xml:space="preserve"> US President Donald Trump has raised serious questions over his readiness to defend America’s NATO allies. Other members of the alliance are cranking up defense spending, but the process still lacks a sense of urgency. While Baltic and Nordic countries are taking important steps like withdrawing from earlier treaties banning the use of anti-personnel mines and digging defensive trench networks close to the Russian border, these efforts are relatively isolated.</w:t>
      </w:r>
    </w:p>
    <w:p w14:paraId="1EBFC004" w14:textId="5B1261D8" w:rsidR="0021677F" w:rsidRDefault="000B03E8" w:rsidP="000B03E8">
      <w:pPr>
        <w:rPr>
          <w:rStyle w:val="StyleUnderline"/>
        </w:rPr>
      </w:pPr>
      <w:r w:rsidRPr="006E5B0C">
        <w:rPr>
          <w:sz w:val="16"/>
        </w:rPr>
        <w:t xml:space="preserve">A conventional armed conflict between Russia and NATO remains unlikely, but the </w:t>
      </w:r>
      <w:r w:rsidRPr="006E5B0C">
        <w:rPr>
          <w:rStyle w:val="StyleUnderline"/>
        </w:rPr>
        <w:t>Kremlin can choose from a range of options that stop short of full-scale war while serving Russian interests</w:t>
      </w:r>
      <w:r w:rsidRPr="006E5B0C">
        <w:rPr>
          <w:sz w:val="16"/>
        </w:rPr>
        <w:t xml:space="preserve">. At present, Russia’s objective is not seizing NATO territory but causing the collapse of the alliance. This can be achieved by taking advantage of NATO’s reluctance to risk war with Russia, and by capitalizing on the alliance’s slow response to the growing dominance of drone warfare. </w:t>
      </w:r>
      <w:r w:rsidRPr="006E5B0C">
        <w:rPr>
          <w:rStyle w:val="StyleUnderline"/>
        </w:rPr>
        <w:t xml:space="preserve">The </w:t>
      </w:r>
      <w:r w:rsidRPr="006E5B0C">
        <w:rPr>
          <w:rStyle w:val="StyleUnderline"/>
          <w:highlight w:val="cyan"/>
        </w:rPr>
        <w:t>Kremlin</w:t>
      </w:r>
      <w:r w:rsidRPr="006E5B0C">
        <w:rPr>
          <w:rStyle w:val="StyleUnderline"/>
        </w:rPr>
        <w:t xml:space="preserve"> </w:t>
      </w:r>
      <w:r w:rsidRPr="006E5B0C">
        <w:rPr>
          <w:rStyle w:val="StyleUnderline"/>
          <w:highlight w:val="cyan"/>
        </w:rPr>
        <w:t>can</w:t>
      </w:r>
      <w:r w:rsidRPr="006E5B0C">
        <w:rPr>
          <w:rStyle w:val="StyleUnderline"/>
        </w:rPr>
        <w:t xml:space="preserve"> also </w:t>
      </w:r>
      <w:r w:rsidRPr="006E5B0C">
        <w:rPr>
          <w:rStyle w:val="StyleUnderline"/>
          <w:highlight w:val="cyan"/>
        </w:rPr>
        <w:t xml:space="preserve">easily </w:t>
      </w:r>
      <w:r w:rsidRPr="006E5B0C">
        <w:rPr>
          <w:rStyle w:val="Emphasis"/>
          <w:highlight w:val="cyan"/>
        </w:rPr>
        <w:t>escalate</w:t>
      </w:r>
      <w:r w:rsidRPr="006E5B0C">
        <w:rPr>
          <w:rStyle w:val="StyleUnderline"/>
        </w:rPr>
        <w:t xml:space="preserve"> its existing hybrid war </w:t>
      </w:r>
      <w:r w:rsidRPr="006E5B0C">
        <w:rPr>
          <w:rStyle w:val="StyleUnderline"/>
          <w:highlight w:val="cyan"/>
        </w:rPr>
        <w:t xml:space="preserve">against </w:t>
      </w:r>
      <w:r w:rsidRPr="006E5B0C">
        <w:rPr>
          <w:rStyle w:val="StyleUnderline"/>
        </w:rPr>
        <w:t xml:space="preserve">the </w:t>
      </w:r>
      <w:r w:rsidRPr="006E5B0C">
        <w:rPr>
          <w:rStyle w:val="StyleUnderline"/>
          <w:highlight w:val="cyan"/>
        </w:rPr>
        <w:t>West</w:t>
      </w:r>
      <w:r w:rsidRPr="006E5B0C">
        <w:rPr>
          <w:rStyle w:val="StyleUnderline"/>
        </w:rPr>
        <w:t xml:space="preserve"> </w:t>
      </w:r>
      <w:r w:rsidRPr="006E5B0C">
        <w:rPr>
          <w:rStyle w:val="StyleUnderline"/>
          <w:highlight w:val="cyan"/>
        </w:rPr>
        <w:t>including cyber attacks, information offensives, sabotage operations, and targeted assassinations</w:t>
      </w:r>
      <w:r w:rsidRPr="006E5B0C">
        <w:rPr>
          <w:rStyle w:val="StyleUnderline"/>
        </w:rPr>
        <w:t>.</w:t>
      </w:r>
      <w:r w:rsidR="0021677F">
        <w:rPr>
          <w:rStyle w:val="StyleUnderline"/>
        </w:rPr>
        <w:t xml:space="preserve"> </w:t>
      </w:r>
    </w:p>
    <w:p w14:paraId="5194DEB0" w14:textId="6B40936D" w:rsidR="000B03E8" w:rsidRPr="0021677F" w:rsidRDefault="000B03E8" w:rsidP="000B03E8">
      <w:pPr>
        <w:rPr>
          <w:sz w:val="16"/>
        </w:rPr>
      </w:pPr>
      <w:r w:rsidRPr="006E5B0C">
        <w:rPr>
          <w:sz w:val="16"/>
        </w:rPr>
        <w:t xml:space="preserve">By defending itself so effectively against Russia’s invasion, Ukraine has already bought NATO precious time. Looking ahead, the Ukrainian military can play a key role in bolstering European security thanks to the country’s unrivaled experience of modern drone warfare and other military innovations. However, </w:t>
      </w:r>
      <w:r w:rsidRPr="006E5B0C">
        <w:rPr>
          <w:rStyle w:val="StyleUnderline"/>
        </w:rPr>
        <w:t xml:space="preserve">Kyiv cannot instill the necessary </w:t>
      </w:r>
      <w:r w:rsidRPr="006E5B0C">
        <w:rPr>
          <w:rStyle w:val="Emphasis"/>
        </w:rPr>
        <w:t>political will</w:t>
      </w:r>
      <w:r w:rsidRPr="006E5B0C">
        <w:rPr>
          <w:rStyle w:val="StyleUnderline"/>
        </w:rPr>
        <w:t xml:space="preserve"> in European capitals or convince Ukraine’s allies to treat the Russian threat with the seriousness it deserves</w:t>
      </w:r>
      <w:r w:rsidRPr="006E5B0C">
        <w:rPr>
          <w:sz w:val="16"/>
        </w:rPr>
        <w:t>. That must come from Western leaders themselves.</w:t>
      </w:r>
    </w:p>
    <w:p w14:paraId="5B2E25EF" w14:textId="5F3FB320" w:rsidR="000B03E8" w:rsidRDefault="000B03E8" w:rsidP="000B03E8">
      <w:pPr>
        <w:pStyle w:val="Heading2"/>
      </w:pPr>
      <w:r>
        <w:t>Arctic PIC</w:t>
      </w:r>
    </w:p>
    <w:p w14:paraId="572FD9C8" w14:textId="1D4849E4" w:rsidR="000B03E8" w:rsidRDefault="000B03E8" w:rsidP="000B03E8">
      <w:pPr>
        <w:pStyle w:val="Heading3"/>
      </w:pPr>
      <w:r>
        <w:t>Arctic PIC---Solvency---2NC</w:t>
      </w:r>
    </w:p>
    <w:p w14:paraId="61C2B14F" w14:textId="77777777" w:rsidR="000B03E8" w:rsidRDefault="000B03E8" w:rsidP="000B03E8">
      <w:pPr>
        <w:pStyle w:val="Heading4"/>
      </w:pPr>
      <w:r>
        <w:t>Leaving Greenland be creates more cooperation in the Arctic and facilitates burden sharing that restabilizes NATO.</w:t>
      </w:r>
    </w:p>
    <w:p w14:paraId="051913DF" w14:textId="77777777" w:rsidR="000B03E8" w:rsidRPr="0021677F" w:rsidRDefault="000B03E8" w:rsidP="0021677F">
      <w:r w:rsidRPr="0021677F">
        <w:rPr>
          <w:rStyle w:val="Style13ptBold"/>
        </w:rPr>
        <w:t>Brands 25</w:t>
      </w:r>
      <w:r w:rsidRPr="0021677F">
        <w:t xml:space="preserve"> [Hal Brands; US defense strategy and policy, US grand strategy, US foreign policy specialist; 6-24-2025; NATO Has Dodged Collapse Before. It’s Never Been This Close.; American Enterprise Institute - AEI; https://www.aei.org/op-eds/nato-has-dodged-collapse-before-its-never-been-this-close/; Accessed 7-22-2025] HS </w:t>
      </w:r>
      <w:r w:rsidRPr="0021677F">
        <w:rPr>
          <w:rFonts w:ascii="MS Gothic" w:eastAsia="MS Gothic" w:hAnsi="MS Gothic" w:cs="MS Gothic" w:hint="eastAsia"/>
        </w:rPr>
        <w:t>宋</w:t>
      </w:r>
    </w:p>
    <w:p w14:paraId="2E1C0244" w14:textId="77777777" w:rsidR="000B03E8" w:rsidRPr="00F220C0" w:rsidRDefault="000B03E8" w:rsidP="000B03E8">
      <w:pPr>
        <w:rPr>
          <w:sz w:val="12"/>
        </w:rPr>
      </w:pPr>
      <w:r w:rsidRPr="00F220C0">
        <w:rPr>
          <w:sz w:val="12"/>
        </w:rPr>
        <w:t>Allies Are Paying Their Dues</w:t>
      </w:r>
    </w:p>
    <w:p w14:paraId="5D8F42F2" w14:textId="77777777" w:rsidR="0021677F" w:rsidRDefault="000B03E8" w:rsidP="000B03E8">
      <w:pPr>
        <w:rPr>
          <w:sz w:val="12"/>
        </w:rPr>
      </w:pPr>
      <w:r w:rsidRPr="00F220C0">
        <w:rPr>
          <w:sz w:val="12"/>
        </w:rPr>
        <w:t>So is NATO’s long run finally over? Or can the alliance be renewed once more? The answer has epic global implications, and it will hinge heavily on the leadership of Donald Trump.</w:t>
      </w:r>
    </w:p>
    <w:p w14:paraId="41190F88" w14:textId="77777777" w:rsidR="0021677F" w:rsidRDefault="000B03E8" w:rsidP="000B03E8">
      <w:pPr>
        <w:rPr>
          <w:sz w:val="12"/>
        </w:rPr>
      </w:pPr>
      <w:r w:rsidRPr="00F220C0">
        <w:rPr>
          <w:sz w:val="12"/>
        </w:rPr>
        <w:t>It’s easy to envision a scenario in which Trump cripples the alliance, because we may already be living through it. In this scenario, Trump continues to pervert NATO by threatening the territorial integrity of its members. Unresolved trade wars create a poisonous transatlantic climate.</w:t>
      </w:r>
    </w:p>
    <w:p w14:paraId="310F6B0E" w14:textId="77777777" w:rsidR="0021677F" w:rsidRDefault="000B03E8" w:rsidP="000B03E8">
      <w:pPr>
        <w:rPr>
          <w:sz w:val="12"/>
        </w:rPr>
      </w:pPr>
      <w:r w:rsidRPr="00F220C0">
        <w:rPr>
          <w:sz w:val="12"/>
        </w:rPr>
        <w:t>Trump withdraws large contingents of US troops, to punish European countries or shift focus to Asia. He worsens Europe’s crisis of security by abandoning Ukraine and palling around with Putin. A new, illiberal alliance emerges as Trump elevates right-wing figures — like Hungary’s Viktor Orban or the AfD in Germany — with more sympathy for Russia than for NATO’s core ideals.</w:t>
      </w:r>
    </w:p>
    <w:p w14:paraId="5FE9EDB4" w14:textId="77777777" w:rsidR="0021677F" w:rsidRDefault="000B03E8" w:rsidP="000B03E8">
      <w:pPr>
        <w:rPr>
          <w:sz w:val="12"/>
        </w:rPr>
      </w:pPr>
      <w:r w:rsidRPr="00F220C0">
        <w:rPr>
          <w:sz w:val="12"/>
        </w:rPr>
        <w:t>In this scenario, Trump wouldn’t have to formally withdraw from NATO. He would make the alliance a dead letter by destroying its strategic cohesion and trust.</w:t>
      </w:r>
    </w:p>
    <w:p w14:paraId="3B4379E9" w14:textId="77777777" w:rsidR="0021677F" w:rsidRDefault="000B03E8" w:rsidP="000B03E8">
      <w:pPr>
        <w:rPr>
          <w:sz w:val="12"/>
        </w:rPr>
      </w:pPr>
      <w:r w:rsidRPr="00F220C0">
        <w:rPr>
          <w:sz w:val="12"/>
        </w:rPr>
        <w:t>Trump may not be the sole source of NATO’s crisis, but he certainly has the power to make it fatal. Fortunately, there’s a more constructive scenario, which isn’t out of the question yet.</w:t>
      </w:r>
    </w:p>
    <w:p w14:paraId="3281947A" w14:textId="77777777" w:rsidR="0021677F" w:rsidRDefault="000B03E8" w:rsidP="000B03E8">
      <w:pPr>
        <w:rPr>
          <w:sz w:val="12"/>
        </w:rPr>
      </w:pPr>
      <w:r w:rsidRPr="00E84F7F">
        <w:rPr>
          <w:szCs w:val="28"/>
          <w:u w:val="single"/>
        </w:rPr>
        <w:t>I</w:t>
      </w:r>
      <w:r w:rsidRPr="00826163">
        <w:rPr>
          <w:rStyle w:val="StyleUnderline"/>
        </w:rPr>
        <w:t xml:space="preserve">n this scenario, </w:t>
      </w:r>
      <w:r w:rsidRPr="00E84F7F">
        <w:rPr>
          <w:rStyle w:val="StyleUnderline"/>
          <w:highlight w:val="cyan"/>
        </w:rPr>
        <w:t>Trump</w:t>
      </w:r>
      <w:r w:rsidRPr="00826163">
        <w:rPr>
          <w:rStyle w:val="StyleUnderline"/>
        </w:rPr>
        <w:t xml:space="preserve"> eventually </w:t>
      </w:r>
      <w:r w:rsidRPr="00E84F7F">
        <w:rPr>
          <w:rStyle w:val="StyleUnderline"/>
          <w:highlight w:val="cyan"/>
        </w:rPr>
        <w:t>shuts up about</w:t>
      </w:r>
      <w:r w:rsidRPr="00826163">
        <w:rPr>
          <w:rStyle w:val="StyleUnderline"/>
        </w:rPr>
        <w:t xml:space="preserve"> </w:t>
      </w:r>
      <w:r w:rsidRPr="00E84F7F">
        <w:rPr>
          <w:rStyle w:val="Emphasis"/>
        </w:rPr>
        <w:t xml:space="preserve">annexing </w:t>
      </w:r>
      <w:r w:rsidRPr="00E84F7F">
        <w:rPr>
          <w:rStyle w:val="Emphasis"/>
          <w:highlight w:val="cyan"/>
        </w:rPr>
        <w:t>Greenland and Canada</w:t>
      </w:r>
      <w:r w:rsidRPr="00F220C0">
        <w:rPr>
          <w:sz w:val="12"/>
        </w:rPr>
        <w:t xml:space="preserve">; </w:t>
      </w:r>
      <w:r w:rsidRPr="00826163">
        <w:rPr>
          <w:rStyle w:val="StyleUnderline"/>
        </w:rPr>
        <w:t xml:space="preserve">he </w:t>
      </w:r>
      <w:r w:rsidRPr="00E84F7F">
        <w:rPr>
          <w:rStyle w:val="StyleUnderline"/>
          <w:highlight w:val="cyan"/>
        </w:rPr>
        <w:t>settles</w:t>
      </w:r>
      <w:r w:rsidRPr="00E84F7F">
        <w:rPr>
          <w:rStyle w:val="StyleUnderline"/>
        </w:rPr>
        <w:t xml:space="preserve"> </w:t>
      </w:r>
      <w:r w:rsidRPr="00E84F7F">
        <w:rPr>
          <w:rStyle w:val="StyleUnderline"/>
          <w:highlight w:val="cyan"/>
        </w:rPr>
        <w:t>for</w:t>
      </w:r>
      <w:r w:rsidRPr="00E84F7F">
        <w:rPr>
          <w:rStyle w:val="StyleUnderline"/>
        </w:rPr>
        <w:t xml:space="preserve"> greater</w:t>
      </w:r>
      <w:r w:rsidRPr="00826163">
        <w:rPr>
          <w:rStyle w:val="StyleUnderline"/>
        </w:rPr>
        <w:t xml:space="preserve"> </w:t>
      </w:r>
      <w:r w:rsidRPr="00E84F7F">
        <w:rPr>
          <w:rStyle w:val="Emphasis"/>
          <w:highlight w:val="cyan"/>
        </w:rPr>
        <w:t>cooperation</w:t>
      </w:r>
      <w:r w:rsidRPr="00826163">
        <w:rPr>
          <w:rStyle w:val="StyleUnderline"/>
        </w:rPr>
        <w:t xml:space="preserve"> </w:t>
      </w:r>
      <w:r w:rsidRPr="00E84F7F">
        <w:rPr>
          <w:rStyle w:val="StyleUnderline"/>
          <w:highlight w:val="cyan"/>
        </w:rPr>
        <w:t>on</w:t>
      </w:r>
      <w:r w:rsidRPr="00826163">
        <w:rPr>
          <w:rStyle w:val="StyleUnderline"/>
        </w:rPr>
        <w:t xml:space="preserve"> </w:t>
      </w:r>
      <w:r w:rsidRPr="00E84F7F">
        <w:rPr>
          <w:rStyle w:val="StyleUnderline"/>
          <w:highlight w:val="cyan"/>
        </w:rPr>
        <w:t>Arctic</w:t>
      </w:r>
      <w:r w:rsidRPr="00826163">
        <w:rPr>
          <w:rStyle w:val="StyleUnderline"/>
        </w:rPr>
        <w:t xml:space="preserve"> </w:t>
      </w:r>
      <w:r w:rsidRPr="00E84F7F">
        <w:rPr>
          <w:rStyle w:val="StyleUnderline"/>
          <w:highlight w:val="cyan"/>
        </w:rPr>
        <w:t>security</w:t>
      </w:r>
      <w:r w:rsidRPr="00826163">
        <w:rPr>
          <w:rStyle w:val="StyleUnderline"/>
        </w:rPr>
        <w:t xml:space="preserve"> and his missile shield</w:t>
      </w:r>
      <w:r w:rsidRPr="00F220C0">
        <w:rPr>
          <w:sz w:val="12"/>
        </w:rPr>
        <w:t>, Golden Dome, instead. A trade truce soothes the US-EU relationship. An administration consumed by Middle Eastern crises comes to see the value of the military access and diplomatic support the European allies provide.</w:t>
      </w:r>
    </w:p>
    <w:p w14:paraId="52474660" w14:textId="77777777" w:rsidR="0021677F" w:rsidRDefault="000B03E8" w:rsidP="000B03E8">
      <w:pPr>
        <w:rPr>
          <w:sz w:val="12"/>
        </w:rPr>
      </w:pPr>
      <w:r w:rsidRPr="00826163">
        <w:rPr>
          <w:rStyle w:val="StyleUnderline"/>
        </w:rPr>
        <w:t xml:space="preserve">Most fundamentally, </w:t>
      </w:r>
      <w:r w:rsidRPr="00E84F7F">
        <w:rPr>
          <w:rStyle w:val="StyleUnderline"/>
        </w:rPr>
        <w:t>Trump</w:t>
      </w:r>
      <w:r w:rsidRPr="00826163">
        <w:rPr>
          <w:rStyle w:val="StyleUnderline"/>
        </w:rPr>
        <w:t xml:space="preserve"> </w:t>
      </w:r>
      <w:r w:rsidRPr="00E84F7F">
        <w:rPr>
          <w:rStyle w:val="StyleUnderline"/>
          <w:highlight w:val="cyan"/>
        </w:rPr>
        <w:t xml:space="preserve">takes </w:t>
      </w:r>
      <w:r w:rsidRPr="00E84F7F">
        <w:rPr>
          <w:rStyle w:val="Emphasis"/>
          <w:highlight w:val="cyan"/>
        </w:rPr>
        <w:t>yes</w:t>
      </w:r>
      <w:r w:rsidRPr="00826163">
        <w:rPr>
          <w:rStyle w:val="StyleUnderline"/>
        </w:rPr>
        <w:t xml:space="preserve"> </w:t>
      </w:r>
      <w:r w:rsidRPr="00E84F7F">
        <w:rPr>
          <w:rStyle w:val="StyleUnderline"/>
          <w:highlight w:val="cyan"/>
        </w:rPr>
        <w:t>for</w:t>
      </w:r>
      <w:r w:rsidRPr="00826163">
        <w:rPr>
          <w:rStyle w:val="StyleUnderline"/>
        </w:rPr>
        <w:t xml:space="preserve"> an </w:t>
      </w:r>
      <w:r w:rsidRPr="00E84F7F">
        <w:rPr>
          <w:rStyle w:val="StyleUnderline"/>
          <w:highlight w:val="cyan"/>
        </w:rPr>
        <w:t xml:space="preserve">answer on </w:t>
      </w:r>
      <w:r w:rsidRPr="00E84F7F">
        <w:rPr>
          <w:rStyle w:val="Emphasis"/>
          <w:highlight w:val="cyan"/>
        </w:rPr>
        <w:t>burden-sharing</w:t>
      </w:r>
      <w:r w:rsidRPr="00F220C0">
        <w:rPr>
          <w:sz w:val="12"/>
        </w:rPr>
        <w:t xml:space="preserve">: The </w:t>
      </w:r>
      <w:r w:rsidRPr="00E84F7F">
        <w:rPr>
          <w:rStyle w:val="StyleUnderline"/>
        </w:rPr>
        <w:t>alliance</w:t>
      </w:r>
      <w:r w:rsidRPr="00826163">
        <w:rPr>
          <w:rStyle w:val="StyleUnderline"/>
        </w:rPr>
        <w:t xml:space="preserve"> is </w:t>
      </w:r>
      <w:r w:rsidRPr="00E84F7F">
        <w:rPr>
          <w:rStyle w:val="StyleUnderline"/>
        </w:rPr>
        <w:t>coalescing</w:t>
      </w:r>
      <w:r w:rsidRPr="00826163">
        <w:rPr>
          <w:rStyle w:val="StyleUnderline"/>
        </w:rPr>
        <w:t xml:space="preserve">, albeit haltingly and </w:t>
      </w:r>
      <w:r w:rsidRPr="00E84F7F">
        <w:rPr>
          <w:rStyle w:val="StyleUnderline"/>
        </w:rPr>
        <w:t>with</w:t>
      </w:r>
      <w:r w:rsidRPr="00826163">
        <w:rPr>
          <w:rStyle w:val="StyleUnderline"/>
        </w:rPr>
        <w:t xml:space="preserve"> plenty </w:t>
      </w:r>
      <w:r w:rsidRPr="00E84F7F">
        <w:rPr>
          <w:rStyle w:val="StyleUnderline"/>
        </w:rPr>
        <w:t>of</w:t>
      </w:r>
      <w:r w:rsidRPr="00826163">
        <w:rPr>
          <w:rStyle w:val="StyleUnderline"/>
        </w:rPr>
        <w:t xml:space="preserve"> </w:t>
      </w:r>
      <w:r w:rsidRPr="00E84F7F">
        <w:rPr>
          <w:rStyle w:val="StyleUnderline"/>
        </w:rPr>
        <w:t>caveats</w:t>
      </w:r>
      <w:r w:rsidRPr="00826163">
        <w:rPr>
          <w:rStyle w:val="StyleUnderline"/>
        </w:rPr>
        <w:t xml:space="preserve">, </w:t>
      </w:r>
      <w:r w:rsidRPr="00E84F7F">
        <w:rPr>
          <w:rStyle w:val="StyleUnderline"/>
        </w:rPr>
        <w:t>around agreement on</w:t>
      </w:r>
      <w:r w:rsidRPr="00826163">
        <w:rPr>
          <w:rStyle w:val="StyleUnderline"/>
        </w:rPr>
        <w:t xml:space="preserve"> a major jump in </w:t>
      </w:r>
      <w:r w:rsidRPr="00E84F7F">
        <w:rPr>
          <w:rStyle w:val="StyleUnderline"/>
        </w:rPr>
        <w:t>military spending</w:t>
      </w:r>
      <w:r w:rsidRPr="00F220C0">
        <w:rPr>
          <w:sz w:val="12"/>
        </w:rPr>
        <w:t xml:space="preserve"> (3.5% of GDP on defense, 1.5% on infrastructure and related investments). Those </w:t>
      </w:r>
      <w:r w:rsidRPr="00E84F7F">
        <w:rPr>
          <w:rStyle w:val="StyleUnderline"/>
          <w:highlight w:val="cyan"/>
        </w:rPr>
        <w:t>outlays</w:t>
      </w:r>
      <w:r w:rsidRPr="00826163">
        <w:rPr>
          <w:rStyle w:val="StyleUnderline"/>
        </w:rPr>
        <w:t xml:space="preserve"> will </w:t>
      </w:r>
      <w:r w:rsidRPr="00E84F7F">
        <w:rPr>
          <w:rStyle w:val="StyleUnderline"/>
          <w:highlight w:val="cyan"/>
        </w:rPr>
        <w:t>help</w:t>
      </w:r>
      <w:r w:rsidRPr="00826163">
        <w:rPr>
          <w:rStyle w:val="StyleUnderline"/>
        </w:rPr>
        <w:t xml:space="preserve"> </w:t>
      </w:r>
      <w:r w:rsidRPr="00E84F7F">
        <w:rPr>
          <w:rStyle w:val="StyleUnderline"/>
          <w:highlight w:val="cyan"/>
        </w:rPr>
        <w:t>NATO</w:t>
      </w:r>
      <w:r w:rsidRPr="00826163">
        <w:rPr>
          <w:rStyle w:val="StyleUnderline"/>
        </w:rPr>
        <w:t xml:space="preserve"> </w:t>
      </w:r>
      <w:r w:rsidRPr="00E84F7F">
        <w:rPr>
          <w:rStyle w:val="StyleUnderline"/>
          <w:highlight w:val="cyan"/>
        </w:rPr>
        <w:t>adjust</w:t>
      </w:r>
      <w:r w:rsidRPr="00826163">
        <w:rPr>
          <w:rStyle w:val="StyleUnderline"/>
        </w:rPr>
        <w:t xml:space="preserve"> </w:t>
      </w:r>
      <w:r w:rsidRPr="00E84F7F">
        <w:rPr>
          <w:rStyle w:val="StyleUnderline"/>
          <w:highlight w:val="cyan"/>
        </w:rPr>
        <w:t>to</w:t>
      </w:r>
      <w:r w:rsidRPr="00826163">
        <w:rPr>
          <w:rStyle w:val="StyleUnderline"/>
        </w:rPr>
        <w:t xml:space="preserve"> an era in which its strength must be focused on </w:t>
      </w:r>
      <w:r w:rsidRPr="00E84F7F">
        <w:rPr>
          <w:rStyle w:val="Emphasis"/>
          <w:highlight w:val="cyan"/>
        </w:rPr>
        <w:t>defending</w:t>
      </w:r>
      <w:r w:rsidRPr="00826163">
        <w:rPr>
          <w:rStyle w:val="StyleUnderline"/>
        </w:rPr>
        <w:t xml:space="preserve"> its most vulnerable </w:t>
      </w:r>
      <w:r w:rsidRPr="00E84F7F">
        <w:rPr>
          <w:rStyle w:val="StyleUnderline"/>
          <w:highlight w:val="cyan"/>
        </w:rPr>
        <w:t>borders</w:t>
      </w:r>
      <w:r w:rsidRPr="00826163">
        <w:rPr>
          <w:rStyle w:val="StyleUnderline"/>
        </w:rPr>
        <w:t>.</w:t>
      </w:r>
      <w:r w:rsidRPr="00F220C0">
        <w:rPr>
          <w:sz w:val="12"/>
        </w:rPr>
        <w:t xml:space="preserve"> European states will bear more of that burden, even as Washington anchors the European defense with its unique capabilities — dominant airpower, lift and logistics, command and control, and a powerful nuclear deterrent — along with enough of a frontline presence to demonstrate it will be in any fight from the start.</w:t>
      </w:r>
    </w:p>
    <w:p w14:paraId="746D5F8F" w14:textId="77777777" w:rsidR="0021677F" w:rsidRDefault="000B03E8" w:rsidP="000B03E8">
      <w:pPr>
        <w:rPr>
          <w:sz w:val="12"/>
        </w:rPr>
      </w:pPr>
      <w:r w:rsidRPr="00F220C0">
        <w:rPr>
          <w:sz w:val="12"/>
        </w:rPr>
        <w:t xml:space="preserve">The </w:t>
      </w:r>
      <w:r w:rsidRPr="00E84F7F">
        <w:rPr>
          <w:rStyle w:val="StyleUnderline"/>
          <w:highlight w:val="cyan"/>
        </w:rPr>
        <w:t>result</w:t>
      </w:r>
      <w:r w:rsidRPr="00826163">
        <w:rPr>
          <w:rStyle w:val="StyleUnderline"/>
        </w:rPr>
        <w:t xml:space="preserve"> of this scenario would be a </w:t>
      </w:r>
      <w:r w:rsidRPr="00E84F7F">
        <w:rPr>
          <w:rStyle w:val="Emphasis"/>
          <w:highlight w:val="cyan"/>
        </w:rPr>
        <w:t>stronger</w:t>
      </w:r>
      <w:r w:rsidRPr="00F220C0">
        <w:rPr>
          <w:sz w:val="12"/>
        </w:rPr>
        <w:t xml:space="preserve">, if somewhat scarred, </w:t>
      </w:r>
      <w:r w:rsidRPr="00E84F7F">
        <w:rPr>
          <w:rStyle w:val="Emphasis"/>
          <w:highlight w:val="cyan"/>
        </w:rPr>
        <w:t>Europe</w:t>
      </w:r>
      <w:r w:rsidRPr="00826163">
        <w:rPr>
          <w:rStyle w:val="StyleUnderline"/>
        </w:rPr>
        <w:t xml:space="preserve"> that </w:t>
      </w:r>
      <w:r w:rsidRPr="00E84F7F">
        <w:rPr>
          <w:rStyle w:val="StyleUnderline"/>
          <w:highlight w:val="cyan"/>
        </w:rPr>
        <w:t>bolsters</w:t>
      </w:r>
      <w:r w:rsidRPr="00826163">
        <w:rPr>
          <w:rStyle w:val="StyleUnderline"/>
        </w:rPr>
        <w:t xml:space="preserve"> the </w:t>
      </w:r>
      <w:r w:rsidRPr="00E84F7F">
        <w:rPr>
          <w:rStyle w:val="StyleUnderline"/>
          <w:highlight w:val="cyan"/>
        </w:rPr>
        <w:t>free world</w:t>
      </w:r>
      <w:r w:rsidRPr="00826163">
        <w:rPr>
          <w:rStyle w:val="StyleUnderline"/>
        </w:rPr>
        <w:t xml:space="preserve"> </w:t>
      </w:r>
      <w:r w:rsidRPr="00E84F7F">
        <w:rPr>
          <w:rStyle w:val="StyleUnderline"/>
          <w:highlight w:val="cyan"/>
        </w:rPr>
        <w:t>while</w:t>
      </w:r>
      <w:r w:rsidRPr="00826163">
        <w:rPr>
          <w:rStyle w:val="StyleUnderline"/>
        </w:rPr>
        <w:t xml:space="preserve"> </w:t>
      </w:r>
      <w:r w:rsidRPr="00E84F7F">
        <w:rPr>
          <w:rStyle w:val="StyleUnderline"/>
          <w:highlight w:val="cyan"/>
        </w:rPr>
        <w:t>retaining</w:t>
      </w:r>
      <w:r w:rsidRPr="00826163">
        <w:rPr>
          <w:rStyle w:val="StyleUnderline"/>
        </w:rPr>
        <w:t xml:space="preserve"> the </w:t>
      </w:r>
      <w:r w:rsidRPr="00E84F7F">
        <w:rPr>
          <w:rStyle w:val="Emphasis"/>
          <w:highlight w:val="cyan"/>
        </w:rPr>
        <w:t>vital transatlantic tie</w:t>
      </w:r>
      <w:r w:rsidRPr="00826163">
        <w:rPr>
          <w:rStyle w:val="StyleUnderline"/>
        </w:rPr>
        <w:t>.</w:t>
      </w:r>
      <w:r w:rsidRPr="00F220C0">
        <w:rPr>
          <w:sz w:val="12"/>
        </w:rPr>
        <w:t xml:space="preserve"> The opening months of Trump’s second presidency might be remembered as an ugly moment that contributed to the latest, needed renegotiation of the transatlantic compact.</w:t>
      </w:r>
    </w:p>
    <w:p w14:paraId="1C727C59" w14:textId="77777777" w:rsidR="0021677F" w:rsidRDefault="000B03E8" w:rsidP="000B03E8">
      <w:pPr>
        <w:rPr>
          <w:rStyle w:val="StyleUnderline"/>
        </w:rPr>
      </w:pPr>
      <w:r w:rsidRPr="00F220C0">
        <w:rPr>
          <w:sz w:val="12"/>
        </w:rPr>
        <w:t xml:space="preserve">Whether Trump can deliver this second scenario is deeply uncertain. </w:t>
      </w:r>
      <w:r w:rsidRPr="00826163">
        <w:rPr>
          <w:rStyle w:val="StyleUnderline"/>
        </w:rPr>
        <w:t xml:space="preserve">His </w:t>
      </w:r>
      <w:r w:rsidRPr="00E84F7F">
        <w:rPr>
          <w:rStyle w:val="StyleUnderline"/>
          <w:highlight w:val="cyan"/>
        </w:rPr>
        <w:t>approach</w:t>
      </w:r>
      <w:r w:rsidRPr="00826163">
        <w:rPr>
          <w:rStyle w:val="StyleUnderline"/>
        </w:rPr>
        <w:t xml:space="preserve"> to NATO has become </w:t>
      </w:r>
      <w:r w:rsidRPr="00E84F7F">
        <w:rPr>
          <w:rStyle w:val="Emphasis"/>
          <w:highlight w:val="cyan"/>
        </w:rPr>
        <w:t>less combative</w:t>
      </w:r>
      <w:r w:rsidRPr="00826163">
        <w:rPr>
          <w:rStyle w:val="StyleUnderline"/>
        </w:rPr>
        <w:t xml:space="preserve"> </w:t>
      </w:r>
      <w:r w:rsidRPr="00E84F7F">
        <w:rPr>
          <w:rStyle w:val="StyleUnderline"/>
          <w:highlight w:val="cyan"/>
        </w:rPr>
        <w:t>in</w:t>
      </w:r>
      <w:r w:rsidRPr="00826163">
        <w:rPr>
          <w:rStyle w:val="StyleUnderline"/>
        </w:rPr>
        <w:t xml:space="preserve"> </w:t>
      </w:r>
      <w:r w:rsidRPr="00E84F7F">
        <w:rPr>
          <w:rStyle w:val="StyleUnderline"/>
          <w:highlight w:val="cyan"/>
        </w:rPr>
        <w:t>recent months</w:t>
      </w:r>
      <w:r w:rsidRPr="00826163">
        <w:rPr>
          <w:rStyle w:val="StyleUnderline"/>
        </w:rPr>
        <w:t>. The danger of a total American sellout of Ukraine has, for the moment, faded.</w:t>
      </w:r>
    </w:p>
    <w:p w14:paraId="233D2333" w14:textId="22F7EE02" w:rsidR="000B03E8" w:rsidRPr="00F220C0" w:rsidRDefault="000B03E8" w:rsidP="000B03E8">
      <w:pPr>
        <w:rPr>
          <w:sz w:val="12"/>
        </w:rPr>
      </w:pPr>
      <w:r w:rsidRPr="00F220C0">
        <w:rPr>
          <w:sz w:val="12"/>
        </w:rPr>
        <w:t>Yet suspicion of NATO is core to Trump’s worldview. A president who can’t resist tormenting perceived opponents may find it hard to shift from disruption to the reassurance that is required to make a new transatlantic bargain stick. Our era is rife with crisis. But the most critical question of the coming years may be whether Trump finally accepts the argument that persuaded his predecessors — that NATO, for all its burdens and frustrations, really is indispensable for the world, and for America, too.</w:t>
      </w:r>
    </w:p>
    <w:p w14:paraId="7B7C257A" w14:textId="28673FA0" w:rsidR="000B03E8" w:rsidRDefault="000B03E8" w:rsidP="000B03E8">
      <w:pPr>
        <w:pStyle w:val="Heading3"/>
      </w:pPr>
      <w:r>
        <w:t>REM---Solvency---2NC</w:t>
      </w:r>
    </w:p>
    <w:p w14:paraId="64B6C43C" w14:textId="77777777" w:rsidR="000B03E8" w:rsidRDefault="000B03E8" w:rsidP="000B03E8">
      <w:pPr>
        <w:pStyle w:val="Heading4"/>
      </w:pPr>
      <w:r>
        <w:t xml:space="preserve">Alaska has </w:t>
      </w:r>
      <w:r>
        <w:rPr>
          <w:u w:val="single"/>
        </w:rPr>
        <w:t>untapped</w:t>
      </w:r>
      <w:r>
        <w:t xml:space="preserve"> amounts of minerals – it’s critical for US transition to the state to detach dependence from China.</w:t>
      </w:r>
    </w:p>
    <w:p w14:paraId="52932902" w14:textId="77777777" w:rsidR="000B03E8" w:rsidRPr="0021677F" w:rsidRDefault="000B03E8" w:rsidP="0021677F">
      <w:r w:rsidRPr="0021677F">
        <w:rPr>
          <w:rStyle w:val="Style13ptBold"/>
        </w:rPr>
        <w:t>Murkowski 25</w:t>
      </w:r>
      <w:r w:rsidRPr="0021677F">
        <w:t xml:space="preserve"> [Frank Murkowski; American politician. A member of the Republican Party, he served as a United States Senator representing Alaska from 1981 to 2002 and as the eighth governor of Alaska from 2002 to 2006.; 7-9-2025; Opinion; WSJ; https://www.wsj.com/opinion/alaska-has-the-rare-earths-we-need-china-exports-tariffs-9bf46e10?gaa_at=eafs&amp;gaa_n=ASWzDAjG7lrx7XsJJ7fQYkkGkG3tH9l3PlgXtsFsyV3c3KPCFeiJFeaRAD_gfZk28i4%3D&amp;gaa_ts=68800470&amp;gaa_sig=RsG0J24TZo0ILj95K-0gLrWeCemLXKVN44e9SMkJ_acTUGos6JvDUmvSAA5EEsYIdvjjIZk2zsQERX4Y5W4gAA%3D%3D; Accessed 7-22-2025] HS </w:t>
      </w:r>
      <w:r w:rsidRPr="0021677F">
        <w:rPr>
          <w:rFonts w:ascii="MS Gothic" w:eastAsia="MS Gothic" w:hAnsi="MS Gothic" w:cs="MS Gothic" w:hint="eastAsia"/>
        </w:rPr>
        <w:t>宋</w:t>
      </w:r>
    </w:p>
    <w:p w14:paraId="72990B30" w14:textId="77777777" w:rsidR="000B03E8" w:rsidRPr="00FE3083" w:rsidRDefault="000B03E8" w:rsidP="000B03E8">
      <w:pPr>
        <w:rPr>
          <w:sz w:val="16"/>
        </w:rPr>
      </w:pPr>
      <w:r w:rsidRPr="00FE3083">
        <w:rPr>
          <w:sz w:val="16"/>
        </w:rPr>
        <w:t>President Trump’s tariffs remain contentious, and in response China is exploiting U.S. reliance on rare-earth and critical minerals by ordering restrictions on exports.</w:t>
      </w:r>
    </w:p>
    <w:p w14:paraId="744F2BFE" w14:textId="77777777" w:rsidR="000B03E8" w:rsidRPr="00FE3083" w:rsidRDefault="000B03E8" w:rsidP="000B03E8">
      <w:pPr>
        <w:rPr>
          <w:rStyle w:val="StyleUnderline"/>
        </w:rPr>
      </w:pPr>
      <w:r w:rsidRPr="00FE3083">
        <w:rPr>
          <w:rStyle w:val="StyleUnderline"/>
          <w:highlight w:val="cyan"/>
        </w:rPr>
        <w:t>Alaska</w:t>
      </w:r>
      <w:r w:rsidRPr="00FE3083">
        <w:rPr>
          <w:rStyle w:val="StyleUnderline"/>
        </w:rPr>
        <w:t xml:space="preserve"> </w:t>
      </w:r>
      <w:r w:rsidRPr="00FE3083">
        <w:rPr>
          <w:rStyle w:val="StyleUnderline"/>
          <w:highlight w:val="cyan"/>
        </w:rPr>
        <w:t>has</w:t>
      </w:r>
      <w:r w:rsidRPr="00FE3083">
        <w:rPr>
          <w:rStyle w:val="StyleUnderline"/>
        </w:rPr>
        <w:t xml:space="preserve"> </w:t>
      </w:r>
      <w:r w:rsidRPr="00FE3083">
        <w:rPr>
          <w:rStyle w:val="StyleUnderline"/>
          <w:highlight w:val="cyan"/>
        </w:rPr>
        <w:t>untapped deposits of</w:t>
      </w:r>
      <w:r w:rsidRPr="00FE3083">
        <w:rPr>
          <w:rStyle w:val="StyleUnderline"/>
        </w:rPr>
        <w:t xml:space="preserve"> these </w:t>
      </w:r>
      <w:r w:rsidRPr="00FE3083">
        <w:rPr>
          <w:rStyle w:val="Emphasis"/>
          <w:highlight w:val="cyan"/>
        </w:rPr>
        <w:t>minerals</w:t>
      </w:r>
      <w:r w:rsidRPr="00FE3083">
        <w:rPr>
          <w:rStyle w:val="StyleUnderline"/>
        </w:rPr>
        <w:t xml:space="preserve">, </w:t>
      </w:r>
      <w:r w:rsidRPr="00FE3083">
        <w:rPr>
          <w:rStyle w:val="StyleUnderline"/>
          <w:highlight w:val="cyan"/>
        </w:rPr>
        <w:t>including</w:t>
      </w:r>
      <w:r w:rsidRPr="00FE3083">
        <w:rPr>
          <w:rStyle w:val="StyleUnderline"/>
        </w:rPr>
        <w:t xml:space="preserve"> </w:t>
      </w:r>
      <w:r w:rsidRPr="00FE3083">
        <w:rPr>
          <w:rStyle w:val="StyleUnderline"/>
          <w:highlight w:val="cyan"/>
        </w:rPr>
        <w:t>tantalum</w:t>
      </w:r>
      <w:r w:rsidRPr="00FE3083">
        <w:rPr>
          <w:rStyle w:val="StyleUnderline"/>
        </w:rPr>
        <w:t xml:space="preserve">, </w:t>
      </w:r>
      <w:r w:rsidRPr="00FE3083">
        <w:rPr>
          <w:rStyle w:val="StyleUnderline"/>
          <w:highlight w:val="cyan"/>
        </w:rPr>
        <w:t>which</w:t>
      </w:r>
      <w:r w:rsidRPr="00FE3083">
        <w:rPr>
          <w:rStyle w:val="StyleUnderline"/>
        </w:rPr>
        <w:t xml:space="preserve"> could serve as an </w:t>
      </w:r>
      <w:r w:rsidRPr="00FE3083">
        <w:rPr>
          <w:rStyle w:val="Emphasis"/>
          <w:highlight w:val="cyan"/>
        </w:rPr>
        <w:t>alternative</w:t>
      </w:r>
      <w:r w:rsidRPr="00FE3083">
        <w:rPr>
          <w:rStyle w:val="StyleUnderline"/>
        </w:rPr>
        <w:t xml:space="preserve"> </w:t>
      </w:r>
      <w:r w:rsidRPr="00FE3083">
        <w:rPr>
          <w:rStyle w:val="StyleUnderline"/>
          <w:highlight w:val="cyan"/>
        </w:rPr>
        <w:t>to</w:t>
      </w:r>
      <w:r w:rsidRPr="00FE3083">
        <w:rPr>
          <w:rStyle w:val="StyleUnderline"/>
        </w:rPr>
        <w:t xml:space="preserve"> </w:t>
      </w:r>
      <w:r w:rsidRPr="00FE3083">
        <w:rPr>
          <w:rStyle w:val="StyleUnderline"/>
          <w:highlight w:val="cyan"/>
        </w:rPr>
        <w:t>Chinese pressure.</w:t>
      </w:r>
    </w:p>
    <w:p w14:paraId="1C579D58" w14:textId="77777777" w:rsidR="000B03E8" w:rsidRPr="00FE3083" w:rsidRDefault="000B03E8" w:rsidP="000B03E8">
      <w:pPr>
        <w:rPr>
          <w:sz w:val="16"/>
        </w:rPr>
      </w:pPr>
      <w:r w:rsidRPr="00FE3083">
        <w:rPr>
          <w:sz w:val="16"/>
        </w:rPr>
        <w:t>These minerals are needed for the production of engines, computers and cellphones, and the Last Frontier has 49 of the 50 minerals now in high demand.</w:t>
      </w:r>
    </w:p>
    <w:p w14:paraId="683C0C5D" w14:textId="77777777" w:rsidR="000B03E8" w:rsidRPr="00FE3083" w:rsidRDefault="000B03E8" w:rsidP="000B03E8">
      <w:pPr>
        <w:rPr>
          <w:rStyle w:val="StyleUnderline"/>
        </w:rPr>
      </w:pPr>
      <w:r w:rsidRPr="00FE3083">
        <w:rPr>
          <w:rStyle w:val="StyleUnderline"/>
        </w:rPr>
        <w:t xml:space="preserve">These </w:t>
      </w:r>
      <w:r w:rsidRPr="00FE3083">
        <w:rPr>
          <w:rStyle w:val="StyleUnderline"/>
          <w:highlight w:val="cyan"/>
        </w:rPr>
        <w:t>minerals</w:t>
      </w:r>
      <w:r w:rsidRPr="00FE3083">
        <w:rPr>
          <w:rStyle w:val="StyleUnderline"/>
        </w:rPr>
        <w:t xml:space="preserve"> are </w:t>
      </w:r>
      <w:r w:rsidRPr="00FE3083">
        <w:rPr>
          <w:rStyle w:val="StyleUnderline"/>
          <w:highlight w:val="cyan"/>
        </w:rPr>
        <w:t>located</w:t>
      </w:r>
      <w:r w:rsidRPr="00FE3083">
        <w:rPr>
          <w:rStyle w:val="StyleUnderline"/>
        </w:rPr>
        <w:t xml:space="preserve"> </w:t>
      </w:r>
      <w:r w:rsidRPr="00FE3083">
        <w:rPr>
          <w:rStyle w:val="Emphasis"/>
          <w:highlight w:val="cyan"/>
        </w:rPr>
        <w:t>throughout</w:t>
      </w:r>
      <w:r w:rsidRPr="00FE3083">
        <w:rPr>
          <w:rStyle w:val="Emphasis"/>
        </w:rPr>
        <w:t xml:space="preserve"> the </w:t>
      </w:r>
      <w:r w:rsidRPr="00FE3083">
        <w:rPr>
          <w:rStyle w:val="Emphasis"/>
          <w:highlight w:val="cyan"/>
        </w:rPr>
        <w:t>state</w:t>
      </w:r>
      <w:r w:rsidRPr="00FE3083">
        <w:rPr>
          <w:rStyle w:val="StyleUnderline"/>
        </w:rPr>
        <w:t xml:space="preserve">, </w:t>
      </w:r>
      <w:r w:rsidRPr="00FE3083">
        <w:rPr>
          <w:rStyle w:val="StyleUnderline"/>
          <w:highlight w:val="cyan"/>
        </w:rPr>
        <w:t>and</w:t>
      </w:r>
      <w:r w:rsidRPr="00FE3083">
        <w:rPr>
          <w:rStyle w:val="StyleUnderline"/>
        </w:rPr>
        <w:t xml:space="preserve"> </w:t>
      </w:r>
      <w:r w:rsidRPr="00FE3083">
        <w:rPr>
          <w:rStyle w:val="StyleUnderline"/>
          <w:highlight w:val="cyan"/>
        </w:rPr>
        <w:t>many</w:t>
      </w:r>
      <w:r w:rsidRPr="00FE3083">
        <w:rPr>
          <w:rStyle w:val="StyleUnderline"/>
        </w:rPr>
        <w:t xml:space="preserve"> were </w:t>
      </w:r>
      <w:r w:rsidRPr="00FE3083">
        <w:rPr>
          <w:rStyle w:val="StyleUnderline"/>
          <w:highlight w:val="cyan"/>
        </w:rPr>
        <w:t>discovered</w:t>
      </w:r>
      <w:r w:rsidRPr="00FE3083">
        <w:rPr>
          <w:rStyle w:val="StyleUnderline"/>
        </w:rPr>
        <w:t xml:space="preserve"> during the Gold Rush. Later mapping and research was done by the </w:t>
      </w:r>
      <w:r w:rsidRPr="00FE3083">
        <w:rPr>
          <w:rStyle w:val="StyleUnderline"/>
          <w:highlight w:val="cyan"/>
        </w:rPr>
        <w:t>U.S. Geological Service</w:t>
      </w:r>
      <w:r w:rsidRPr="00FE3083">
        <w:rPr>
          <w:rStyle w:val="StyleUnderline"/>
        </w:rPr>
        <w:t xml:space="preserve"> and the University of Alaska Fairbanks. Numerous </w:t>
      </w:r>
      <w:r w:rsidRPr="00FE3083">
        <w:rPr>
          <w:rStyle w:val="StyleUnderline"/>
          <w:highlight w:val="cyan"/>
        </w:rPr>
        <w:t>historical mining journals</w:t>
      </w:r>
      <w:r w:rsidRPr="00FE3083">
        <w:rPr>
          <w:rStyle w:val="StyleUnderline"/>
        </w:rPr>
        <w:t xml:space="preserve"> </w:t>
      </w:r>
      <w:r w:rsidRPr="00FE3083">
        <w:rPr>
          <w:rStyle w:val="StyleUnderline"/>
          <w:highlight w:val="cyan"/>
        </w:rPr>
        <w:t>also</w:t>
      </w:r>
      <w:r w:rsidRPr="00FE3083">
        <w:rPr>
          <w:rStyle w:val="StyleUnderline"/>
        </w:rPr>
        <w:t xml:space="preserve"> </w:t>
      </w:r>
      <w:r w:rsidRPr="00FE3083">
        <w:rPr>
          <w:rStyle w:val="StyleUnderline"/>
          <w:highlight w:val="cyan"/>
        </w:rPr>
        <w:t>document</w:t>
      </w:r>
      <w:r w:rsidRPr="00FE3083">
        <w:rPr>
          <w:rStyle w:val="StyleUnderline"/>
        </w:rPr>
        <w:t xml:space="preserve"> these </w:t>
      </w:r>
      <w:r w:rsidRPr="00FE3083">
        <w:rPr>
          <w:rStyle w:val="StyleUnderline"/>
          <w:highlight w:val="cyan"/>
        </w:rPr>
        <w:t>found metals.</w:t>
      </w:r>
    </w:p>
    <w:p w14:paraId="62B32BFE" w14:textId="77777777" w:rsidR="000B03E8" w:rsidRPr="00FE3083" w:rsidRDefault="000B03E8" w:rsidP="000B03E8">
      <w:pPr>
        <w:rPr>
          <w:sz w:val="16"/>
        </w:rPr>
      </w:pPr>
      <w:r w:rsidRPr="00FE3083">
        <w:rPr>
          <w:sz w:val="16"/>
        </w:rPr>
        <w:t>Why aren’t they being mined from Alaska and made available to American industry? Because most are on federal land, which constitutes roughly two-thirds of the state’s landmass of more than 356 million acres.</w:t>
      </w:r>
    </w:p>
    <w:p w14:paraId="0EAB91CF" w14:textId="77777777" w:rsidR="000B03E8" w:rsidRPr="00FE3083" w:rsidRDefault="000B03E8" w:rsidP="000B03E8">
      <w:pPr>
        <w:rPr>
          <w:sz w:val="16"/>
        </w:rPr>
      </w:pPr>
      <w:r w:rsidRPr="00FE3083">
        <w:rPr>
          <w:sz w:val="16"/>
        </w:rPr>
        <w:t>Federal restrictions on access to these lands and permitting requirements are mandated by numerous federal agencies to the point that development hasn’t been allowed to occur. Out-of-state national environmental groups have made a big business of opposing any Alaska resource development, including rare-earth minerals.</w:t>
      </w:r>
    </w:p>
    <w:p w14:paraId="67056034" w14:textId="77777777" w:rsidR="000B03E8" w:rsidRPr="00FE3083" w:rsidRDefault="000B03E8" w:rsidP="000B03E8">
      <w:pPr>
        <w:rPr>
          <w:sz w:val="16"/>
        </w:rPr>
      </w:pPr>
      <w:r w:rsidRPr="00FE3083">
        <w:rPr>
          <w:sz w:val="16"/>
        </w:rPr>
        <w:t>It would take a presidential order to expedite rare-earth and critical mineral development on known sites. Gov. Mike Dunleavy must join our congressional delegation in appealing to Mr. Trump so that Alaskans can be heard.</w:t>
      </w:r>
    </w:p>
    <w:p w14:paraId="37C567DE" w14:textId="6F8694A3" w:rsidR="000B03E8" w:rsidRPr="000B03E8" w:rsidRDefault="000B03E8" w:rsidP="000B03E8">
      <w:pPr>
        <w:rPr>
          <w:u w:val="single"/>
        </w:rPr>
      </w:pPr>
      <w:r w:rsidRPr="00FE3083">
        <w:rPr>
          <w:rStyle w:val="StyleUnderline"/>
          <w:highlight w:val="cyan"/>
        </w:rPr>
        <w:t>No longer should America</w:t>
      </w:r>
      <w:r w:rsidRPr="00FE3083">
        <w:rPr>
          <w:rStyle w:val="StyleUnderline"/>
        </w:rPr>
        <w:t xml:space="preserve"> have to </w:t>
      </w:r>
      <w:r w:rsidRPr="00FE3083">
        <w:rPr>
          <w:rStyle w:val="StyleUnderline"/>
          <w:highlight w:val="cyan"/>
        </w:rPr>
        <w:t xml:space="preserve">be </w:t>
      </w:r>
      <w:r w:rsidRPr="00FE3083">
        <w:rPr>
          <w:rStyle w:val="Emphasis"/>
          <w:highlight w:val="cyan"/>
        </w:rPr>
        <w:t>dependent</w:t>
      </w:r>
      <w:r w:rsidRPr="00FE3083">
        <w:rPr>
          <w:rStyle w:val="StyleUnderline"/>
          <w:highlight w:val="cyan"/>
        </w:rPr>
        <w:t xml:space="preserve"> on </w:t>
      </w:r>
      <w:r w:rsidRPr="00FE3083">
        <w:rPr>
          <w:rStyle w:val="Emphasis"/>
          <w:highlight w:val="cyan"/>
        </w:rPr>
        <w:t>China</w:t>
      </w:r>
      <w:r w:rsidRPr="00FE3083">
        <w:rPr>
          <w:rStyle w:val="StyleUnderline"/>
        </w:rPr>
        <w:t xml:space="preserve">, or any other nation. </w:t>
      </w:r>
      <w:r w:rsidRPr="00FE3083">
        <w:rPr>
          <w:rStyle w:val="StyleUnderline"/>
          <w:highlight w:val="cyan"/>
        </w:rPr>
        <w:t>Alaska</w:t>
      </w:r>
      <w:r w:rsidRPr="00FE3083">
        <w:rPr>
          <w:rStyle w:val="StyleUnderline"/>
        </w:rPr>
        <w:t xml:space="preserve"> </w:t>
      </w:r>
      <w:r w:rsidRPr="00FE3083">
        <w:rPr>
          <w:rStyle w:val="StyleUnderline"/>
          <w:highlight w:val="cyan"/>
        </w:rPr>
        <w:t>has</w:t>
      </w:r>
      <w:r w:rsidRPr="00FE3083">
        <w:rPr>
          <w:rStyle w:val="StyleUnderline"/>
        </w:rPr>
        <w:t xml:space="preserve"> the </w:t>
      </w:r>
      <w:r w:rsidRPr="00FE3083">
        <w:rPr>
          <w:rStyle w:val="StyleUnderline"/>
          <w:highlight w:val="cyan"/>
        </w:rPr>
        <w:t>resources</w:t>
      </w:r>
      <w:r w:rsidRPr="00FE3083">
        <w:rPr>
          <w:rStyle w:val="StyleUnderline"/>
        </w:rPr>
        <w:t>, but America needs the will.</w:t>
      </w:r>
    </w:p>
    <w:p w14:paraId="0ECA27EA" w14:textId="4C7B45EB" w:rsidR="000B03E8" w:rsidRPr="002F6D79" w:rsidRDefault="00FF0ACD" w:rsidP="000B03E8">
      <w:pPr>
        <w:pStyle w:val="Heading2"/>
      </w:pPr>
      <w:r>
        <w:t>Environment DA</w:t>
      </w:r>
    </w:p>
    <w:p w14:paraId="7C69EFB4" w14:textId="40F40391" w:rsidR="000B03E8" w:rsidRPr="002F6D79" w:rsidRDefault="00FF0ACD" w:rsidP="000B03E8">
      <w:pPr>
        <w:pStyle w:val="Heading3"/>
      </w:pPr>
      <w:r>
        <w:t xml:space="preserve">Greenland </w:t>
      </w:r>
      <w:r w:rsidR="000B03E8" w:rsidRPr="002F6D79">
        <w:t>Mining Low---2NC</w:t>
      </w:r>
    </w:p>
    <w:p w14:paraId="071DD956" w14:textId="77777777" w:rsidR="000B03E8" w:rsidRPr="002F6D79" w:rsidRDefault="000B03E8" w:rsidP="000B03E8">
      <w:pPr>
        <w:pStyle w:val="Heading4"/>
      </w:pPr>
      <w:r w:rsidRPr="002F6D79">
        <w:t xml:space="preserve">Mining is </w:t>
      </w:r>
      <w:r w:rsidRPr="002F6D79">
        <w:rPr>
          <w:u w:val="single"/>
        </w:rPr>
        <w:t>low</w:t>
      </w:r>
      <w:r w:rsidRPr="002F6D79">
        <w:t>.</w:t>
      </w:r>
    </w:p>
    <w:p w14:paraId="1F275EFC" w14:textId="77777777" w:rsidR="000B03E8" w:rsidRPr="002F6D79" w:rsidRDefault="000B03E8" w:rsidP="000B03E8">
      <w:pPr>
        <w:rPr>
          <w:sz w:val="24"/>
          <w:szCs w:val="24"/>
        </w:rPr>
      </w:pPr>
      <w:r w:rsidRPr="002F6D79">
        <w:rPr>
          <w:rStyle w:val="Style13ptBold"/>
        </w:rPr>
        <w:t>Wright ’25</w:t>
      </w:r>
      <w:r w:rsidRPr="002F6D79">
        <w:t xml:space="preserve"> [Madeleine; February 17; Graduate at Northwestern University and Oxford University; FDI Intelligence, “Greenland: the reality behind the hype,” https://www.fdiintelligence.com/content/46b1a1ac-b3f0-51e8-a38e-1253df4c3e26</w:t>
      </w:r>
      <w:r w:rsidRPr="002F6D79">
        <w:rPr>
          <w:sz w:val="24"/>
          <w:szCs w:val="24"/>
        </w:rPr>
        <w:t>]</w:t>
      </w:r>
    </w:p>
    <w:p w14:paraId="44739980" w14:textId="77777777" w:rsidR="000B03E8" w:rsidRPr="002F6D79" w:rsidRDefault="000B03E8" w:rsidP="000B03E8">
      <w:pPr>
        <w:rPr>
          <w:sz w:val="16"/>
        </w:rPr>
      </w:pPr>
      <w:r w:rsidRPr="002F6D79">
        <w:rPr>
          <w:sz w:val="16"/>
        </w:rPr>
        <w:t xml:space="preserve">So far, </w:t>
      </w:r>
      <w:r w:rsidRPr="002F6D79">
        <w:rPr>
          <w:rStyle w:val="StyleUnderline"/>
        </w:rPr>
        <w:t xml:space="preserve">reality has </w:t>
      </w:r>
      <w:r w:rsidRPr="002F6D79">
        <w:rPr>
          <w:rStyle w:val="Emphasis"/>
        </w:rPr>
        <w:t>failed</w:t>
      </w:r>
      <w:r w:rsidRPr="002F6D79">
        <w:rPr>
          <w:rStyle w:val="StyleUnderline"/>
        </w:rPr>
        <w:t xml:space="preserve"> to live up to the hype</w:t>
      </w:r>
      <w:r w:rsidRPr="002F6D79">
        <w:rPr>
          <w:sz w:val="16"/>
        </w:rPr>
        <w:t xml:space="preserve">. Greenland banned new oil and gas exploration in 2021, after costly exploration efforts turned out empty-handed. Although it has enjoyed some mining success in the past, </w:t>
      </w:r>
      <w:r w:rsidRPr="002F6D79">
        <w:rPr>
          <w:rStyle w:val="StyleUnderline"/>
        </w:rPr>
        <w:t xml:space="preserve">Greenland now hosts just </w:t>
      </w:r>
      <w:r w:rsidRPr="002F6D79">
        <w:rPr>
          <w:rStyle w:val="Emphasis"/>
        </w:rPr>
        <w:t>two active mines</w:t>
      </w:r>
      <w:r w:rsidRPr="002F6D79">
        <w:rPr>
          <w:rStyle w:val="StyleUnderline"/>
        </w:rPr>
        <w:t xml:space="preserve">: Amaroq Minerals’ Nalunaq </w:t>
      </w:r>
      <w:r w:rsidRPr="002F6D79">
        <w:rPr>
          <w:rStyle w:val="Emphasis"/>
        </w:rPr>
        <w:t>gold mine</w:t>
      </w:r>
      <w:r w:rsidRPr="002F6D79">
        <w:rPr>
          <w:rStyle w:val="StyleUnderline"/>
        </w:rPr>
        <w:t xml:space="preserve"> in south Greenland and Lumina’s </w:t>
      </w:r>
      <w:r w:rsidRPr="002F6D79">
        <w:rPr>
          <w:rStyle w:val="Emphasis"/>
        </w:rPr>
        <w:t>White Mountain</w:t>
      </w:r>
      <w:r w:rsidRPr="002F6D79">
        <w:rPr>
          <w:rStyle w:val="StyleUnderline"/>
        </w:rPr>
        <w:t xml:space="preserve"> (Qaqortorsuaq) </w:t>
      </w:r>
      <w:r w:rsidRPr="002F6D79">
        <w:rPr>
          <w:rStyle w:val="Emphasis"/>
        </w:rPr>
        <w:t>anorthosite</w:t>
      </w:r>
      <w:r w:rsidRPr="002F6D79">
        <w:rPr>
          <w:rStyle w:val="StyleUnderline"/>
        </w:rPr>
        <w:t xml:space="preserve"> mine in west </w:t>
      </w:r>
      <w:r w:rsidRPr="002F6D79">
        <w:rPr>
          <w:rStyle w:val="Emphasis"/>
        </w:rPr>
        <w:t>Greenland</w:t>
      </w:r>
      <w:r w:rsidRPr="002F6D79">
        <w:rPr>
          <w:sz w:val="16"/>
        </w:rPr>
        <w:t xml:space="preserve">. </w:t>
      </w:r>
    </w:p>
    <w:p w14:paraId="21D4A6EF" w14:textId="77777777" w:rsidR="000B03E8" w:rsidRPr="002F6D79" w:rsidRDefault="000B03E8" w:rsidP="000B03E8">
      <w:pPr>
        <w:rPr>
          <w:sz w:val="16"/>
        </w:rPr>
      </w:pPr>
      <w:r w:rsidRPr="002F6D79">
        <w:rPr>
          <w:rStyle w:val="StyleUnderline"/>
        </w:rPr>
        <w:t xml:space="preserve">Another </w:t>
      </w:r>
      <w:r w:rsidRPr="002F6D79">
        <w:rPr>
          <w:rStyle w:val="Emphasis"/>
        </w:rPr>
        <w:t>gemstone mine</w:t>
      </w:r>
      <w:r w:rsidRPr="002F6D79">
        <w:rPr>
          <w:rStyle w:val="StyleUnderline"/>
        </w:rPr>
        <w:t xml:space="preserve"> by Norwegian Greenland Ruby shut down because of </w:t>
      </w:r>
      <w:r w:rsidRPr="002F6D79">
        <w:rPr>
          <w:rStyle w:val="Emphasis"/>
        </w:rPr>
        <w:t>low levels</w:t>
      </w:r>
      <w:r w:rsidRPr="002F6D79">
        <w:rPr>
          <w:rStyle w:val="StyleUnderline"/>
        </w:rPr>
        <w:t xml:space="preserve"> of </w:t>
      </w:r>
      <w:r w:rsidRPr="002F6D79">
        <w:rPr>
          <w:rStyle w:val="Emphasis"/>
        </w:rPr>
        <w:t>production</w:t>
      </w:r>
      <w:r w:rsidRPr="002F6D79">
        <w:rPr>
          <w:sz w:val="16"/>
        </w:rPr>
        <w:t xml:space="preserve"> and forced the company to declare bankruptcy in September. </w:t>
      </w:r>
    </w:p>
    <w:p w14:paraId="7614D3B8" w14:textId="77777777" w:rsidR="000B03E8" w:rsidRPr="002F6D79" w:rsidRDefault="000B03E8" w:rsidP="000B03E8">
      <w:pPr>
        <w:rPr>
          <w:sz w:val="16"/>
        </w:rPr>
      </w:pPr>
      <w:r w:rsidRPr="002F6D79">
        <w:rPr>
          <w:sz w:val="16"/>
        </w:rPr>
        <w:t xml:space="preserve">For all the interest generated by Mr Trump’s first term, </w:t>
      </w:r>
      <w:r w:rsidRPr="002F6D79">
        <w:rPr>
          <w:rStyle w:val="StyleUnderline"/>
        </w:rPr>
        <w:t xml:space="preserve">only one US firm holds a </w:t>
      </w:r>
      <w:r w:rsidRPr="002F6D79">
        <w:rPr>
          <w:rStyle w:val="Emphasis"/>
        </w:rPr>
        <w:t>mineral exploration</w:t>
      </w:r>
      <w:r w:rsidRPr="002F6D79">
        <w:rPr>
          <w:rStyle w:val="StyleUnderline"/>
        </w:rPr>
        <w:t xml:space="preserve"> </w:t>
      </w:r>
      <w:r w:rsidRPr="002F6D79">
        <w:rPr>
          <w:rStyle w:val="Emphasis"/>
        </w:rPr>
        <w:t>licence</w:t>
      </w:r>
      <w:r w:rsidRPr="002F6D79">
        <w:rPr>
          <w:rStyle w:val="StyleUnderline"/>
        </w:rPr>
        <w:t xml:space="preserve"> in Greenland</w:t>
      </w:r>
      <w:r w:rsidRPr="002F6D79">
        <w:rPr>
          <w:sz w:val="16"/>
        </w:rPr>
        <w:t xml:space="preserve">, compared with 18 from the UK, six from Canada and five from the Czech Republic. </w:t>
      </w:r>
      <w:r w:rsidRPr="002F6D79">
        <w:rPr>
          <w:rStyle w:val="Emphasis"/>
        </w:rPr>
        <w:t>Anglo American</w:t>
      </w:r>
      <w:r w:rsidRPr="002F6D79">
        <w:rPr>
          <w:rStyle w:val="StyleUnderline"/>
        </w:rPr>
        <w:t xml:space="preserve">, which is searching for minerals in west Greenland, is the only </w:t>
      </w:r>
      <w:r w:rsidRPr="002F6D79">
        <w:rPr>
          <w:rStyle w:val="Emphasis"/>
        </w:rPr>
        <w:t>major mining firm</w:t>
      </w:r>
      <w:r w:rsidRPr="002F6D79">
        <w:rPr>
          <w:rStyle w:val="StyleUnderline"/>
        </w:rPr>
        <w:t xml:space="preserve"> on the island</w:t>
      </w:r>
      <w:r w:rsidRPr="002F6D79">
        <w:rPr>
          <w:sz w:val="16"/>
        </w:rPr>
        <w:t xml:space="preserve">. </w:t>
      </w:r>
    </w:p>
    <w:p w14:paraId="180B4331" w14:textId="77777777" w:rsidR="000B03E8" w:rsidRPr="002F6D79" w:rsidRDefault="000B03E8" w:rsidP="000B03E8">
      <w:pPr>
        <w:rPr>
          <w:sz w:val="16"/>
        </w:rPr>
      </w:pPr>
      <w:r w:rsidRPr="002F6D79">
        <w:rPr>
          <w:sz w:val="16"/>
        </w:rPr>
        <w:t>“</w:t>
      </w:r>
      <w:r w:rsidRPr="002F6D79">
        <w:rPr>
          <w:rStyle w:val="StyleUnderline"/>
        </w:rPr>
        <w:t xml:space="preserve">We have been </w:t>
      </w:r>
      <w:r w:rsidRPr="002F6D79">
        <w:rPr>
          <w:rStyle w:val="Emphasis"/>
        </w:rPr>
        <w:t>digging</w:t>
      </w:r>
      <w:r w:rsidRPr="002F6D79">
        <w:rPr>
          <w:rStyle w:val="StyleUnderline"/>
        </w:rPr>
        <w:t xml:space="preserve"> and asking for </w:t>
      </w:r>
      <w:r w:rsidRPr="002F6D79">
        <w:rPr>
          <w:rStyle w:val="Emphasis"/>
        </w:rPr>
        <w:t>investment</w:t>
      </w:r>
      <w:r w:rsidRPr="002F6D79">
        <w:rPr>
          <w:rStyle w:val="StyleUnderline"/>
        </w:rPr>
        <w:t xml:space="preserve"> now for </w:t>
      </w:r>
      <w:r w:rsidRPr="002F6D79">
        <w:rPr>
          <w:rStyle w:val="Emphasis"/>
        </w:rPr>
        <w:t>50 years</w:t>
      </w:r>
      <w:r w:rsidRPr="002F6D79">
        <w:rPr>
          <w:rStyle w:val="StyleUnderline"/>
        </w:rPr>
        <w:t xml:space="preserve"> and </w:t>
      </w:r>
      <w:r w:rsidRPr="002F6D79">
        <w:rPr>
          <w:rStyle w:val="Emphasis"/>
        </w:rPr>
        <w:t>nothing has happened</w:t>
      </w:r>
      <w:r w:rsidRPr="002F6D79">
        <w:rPr>
          <w:sz w:val="16"/>
        </w:rPr>
        <w:t>,” says Minik Rosing, a Greenlander and geobiology professor at the University of Copenhagen.</w:t>
      </w:r>
    </w:p>
    <w:p w14:paraId="031D6055" w14:textId="77777777" w:rsidR="000B03E8" w:rsidRPr="002F6D79" w:rsidRDefault="000B03E8" w:rsidP="000B03E8">
      <w:pPr>
        <w:rPr>
          <w:sz w:val="16"/>
        </w:rPr>
      </w:pPr>
      <w:r w:rsidRPr="002F6D79">
        <w:rPr>
          <w:sz w:val="16"/>
        </w:rPr>
        <w:t xml:space="preserve">Tourists and mines </w:t>
      </w:r>
    </w:p>
    <w:p w14:paraId="190552D4" w14:textId="77777777" w:rsidR="000B03E8" w:rsidRPr="002F6D79" w:rsidRDefault="000B03E8" w:rsidP="000B03E8">
      <w:pPr>
        <w:rPr>
          <w:sz w:val="16"/>
        </w:rPr>
      </w:pPr>
      <w:r w:rsidRPr="002F6D79">
        <w:rPr>
          <w:sz w:val="16"/>
        </w:rPr>
        <w:t xml:space="preserve">Greenland is a constituent territory within the Kingdom of Denmark, after its official status as a Danish colony came to an end in 1953. </w:t>
      </w:r>
    </w:p>
    <w:p w14:paraId="7C476076" w14:textId="77777777" w:rsidR="000B03E8" w:rsidRPr="002F6D79" w:rsidRDefault="000B03E8" w:rsidP="000B03E8">
      <w:pPr>
        <w:rPr>
          <w:sz w:val="16"/>
        </w:rPr>
      </w:pPr>
      <w:r w:rsidRPr="002F6D79">
        <w:rPr>
          <w:sz w:val="16"/>
        </w:rPr>
        <w:t xml:space="preserve">The ruling government has promised to pursue independence through a referendum, but many fear the impact it could have on living standards. Greenland’s economy, which has an annual GDP of just $3.2bn, is dominated by fishing and the public sector. Danish subsidies account for nearly half of the government’s budget. </w:t>
      </w:r>
    </w:p>
    <w:p w14:paraId="594C90B7" w14:textId="77777777" w:rsidR="000B03E8" w:rsidRPr="002F6D79" w:rsidRDefault="000B03E8" w:rsidP="000B03E8">
      <w:pPr>
        <w:rPr>
          <w:sz w:val="16"/>
        </w:rPr>
      </w:pPr>
      <w:r w:rsidRPr="002F6D79">
        <w:rPr>
          <w:sz w:val="16"/>
        </w:rPr>
        <w:t>“The government is looking towards both tourism and mining” to build economic self-sufficiency, says Christian Keldsen, CEO of the Greenland Business Association.</w:t>
      </w:r>
    </w:p>
    <w:p w14:paraId="6958B470" w14:textId="77777777" w:rsidR="000B03E8" w:rsidRPr="002F6D79" w:rsidRDefault="000B03E8" w:rsidP="000B03E8">
      <w:pPr>
        <w:rPr>
          <w:sz w:val="16"/>
        </w:rPr>
      </w:pPr>
      <w:r w:rsidRPr="002F6D79">
        <w:rPr>
          <w:sz w:val="16"/>
        </w:rPr>
        <w:t xml:space="preserve">Greenland’s fjords and glaciers offer the natural beauty many tourists want. 141,000 people visited the island in 2023 — the highest number on record. Its first international airport opened in Nuuk, the capital, in late November. It is the first of three airport projects partially backed by Denmark that collectively cost more than $800m. United Airlines will launch direct flights from New York to Nuuk in June. </w:t>
      </w:r>
    </w:p>
    <w:p w14:paraId="0B0F257A" w14:textId="77777777" w:rsidR="000B03E8" w:rsidRPr="002F6D79" w:rsidRDefault="000B03E8" w:rsidP="000B03E8">
      <w:pPr>
        <w:rPr>
          <w:sz w:val="16"/>
        </w:rPr>
      </w:pPr>
      <w:r w:rsidRPr="002F6D79">
        <w:rPr>
          <w:sz w:val="16"/>
        </w:rPr>
        <w:t xml:space="preserve">The island also boasts 43 of the 50 minerals deemed ‘critical’, or essential to the economy and national security, by the US government. This includes the world’s eighth-largest reserves of rare-earth elements, which are vital to the production of green technologies and military equipment. </w:t>
      </w:r>
    </w:p>
    <w:p w14:paraId="5F1D654D" w14:textId="77777777" w:rsidR="000B03E8" w:rsidRPr="002F6D79" w:rsidRDefault="000B03E8" w:rsidP="000B03E8">
      <w:pPr>
        <w:rPr>
          <w:sz w:val="16"/>
        </w:rPr>
      </w:pPr>
      <w:r w:rsidRPr="002F6D79">
        <w:rPr>
          <w:sz w:val="16"/>
        </w:rPr>
        <w:t>Companies ‘have to build everything’</w:t>
      </w:r>
    </w:p>
    <w:p w14:paraId="05C42CB8" w14:textId="77777777" w:rsidR="000B03E8" w:rsidRPr="002F6D79" w:rsidRDefault="000B03E8" w:rsidP="000B03E8">
      <w:pPr>
        <w:rPr>
          <w:sz w:val="16"/>
        </w:rPr>
      </w:pPr>
      <w:r w:rsidRPr="002F6D79">
        <w:rPr>
          <w:rStyle w:val="Emphasis"/>
        </w:rPr>
        <w:t>Harsh weather</w:t>
      </w:r>
      <w:r w:rsidRPr="002F6D79">
        <w:rPr>
          <w:rStyle w:val="StyleUnderline"/>
        </w:rPr>
        <w:t xml:space="preserve"> conditions and </w:t>
      </w:r>
      <w:r w:rsidRPr="002F6D79">
        <w:rPr>
          <w:rStyle w:val="Emphasis"/>
        </w:rPr>
        <w:t>limited infrastructure</w:t>
      </w:r>
      <w:r w:rsidRPr="002F6D79">
        <w:rPr>
          <w:rStyle w:val="StyleUnderline"/>
        </w:rPr>
        <w:t xml:space="preserve"> remain </w:t>
      </w:r>
      <w:r w:rsidRPr="002F6D79">
        <w:rPr>
          <w:rStyle w:val="Emphasis"/>
        </w:rPr>
        <w:t>significant challenges</w:t>
      </w:r>
      <w:r w:rsidRPr="002F6D79">
        <w:rPr>
          <w:rStyle w:val="StyleUnderline"/>
        </w:rPr>
        <w:t>, however</w:t>
      </w:r>
      <w:r w:rsidRPr="002F6D79">
        <w:rPr>
          <w:sz w:val="16"/>
        </w:rPr>
        <w:t xml:space="preserve">. Greenland is the world’s largest island, as well as its most sparsely inhabited territory. It has 54 settlements, but no roads linking them. Roughly 80% of the island is covered in ice. </w:t>
      </w:r>
    </w:p>
    <w:p w14:paraId="51F437FB" w14:textId="77777777" w:rsidR="000B03E8" w:rsidRPr="002F6D79" w:rsidRDefault="000B03E8" w:rsidP="000B03E8">
      <w:pPr>
        <w:rPr>
          <w:sz w:val="16"/>
        </w:rPr>
      </w:pPr>
      <w:r w:rsidRPr="002F6D79">
        <w:rPr>
          <w:sz w:val="16"/>
        </w:rPr>
        <w:t>“Even though the climate is warming and accessibility in Greenland is improving, it’s [still in] the Arctic,” Tim Boersma, fellow with the Center on Global Energy Policy at Columbia University, notes. “It’s very remote. There’s no railway or bus systems.”</w:t>
      </w:r>
    </w:p>
    <w:p w14:paraId="2114674F" w14:textId="77777777" w:rsidR="000B03E8" w:rsidRPr="002F6D79" w:rsidRDefault="000B03E8" w:rsidP="000B03E8">
      <w:pPr>
        <w:rPr>
          <w:sz w:val="16"/>
        </w:rPr>
      </w:pPr>
      <w:r w:rsidRPr="002F6D79">
        <w:rPr>
          <w:rStyle w:val="StyleUnderline"/>
        </w:rPr>
        <w:t xml:space="preserve">Mining companies “have to </w:t>
      </w:r>
      <w:r w:rsidRPr="002F6D79">
        <w:rPr>
          <w:rStyle w:val="Emphasis"/>
        </w:rPr>
        <w:t>build</w:t>
      </w:r>
      <w:r w:rsidRPr="002F6D79">
        <w:rPr>
          <w:rStyle w:val="StyleUnderline"/>
        </w:rPr>
        <w:t xml:space="preserve"> </w:t>
      </w:r>
      <w:r w:rsidRPr="002F6D79">
        <w:rPr>
          <w:rStyle w:val="Emphasis"/>
        </w:rPr>
        <w:t>everything</w:t>
      </w:r>
      <w:r w:rsidRPr="002F6D79">
        <w:rPr>
          <w:sz w:val="16"/>
        </w:rPr>
        <w:t>”, Jørgen T Hammeken-Holm, deputy minister of Greenland’s Ministry of Mineral Resources, explains. “Our economy is so small that we can’t even help building an airport, a harbour or a road.”</w:t>
      </w:r>
    </w:p>
    <w:p w14:paraId="26CC1459" w14:textId="77777777" w:rsidR="000B03E8" w:rsidRPr="002F6D79" w:rsidRDefault="000B03E8" w:rsidP="000B03E8">
      <w:pPr>
        <w:rPr>
          <w:sz w:val="16"/>
        </w:rPr>
      </w:pPr>
      <w:r w:rsidRPr="002F6D79">
        <w:rPr>
          <w:sz w:val="16"/>
        </w:rPr>
        <w:t xml:space="preserve">Amaroq Minerals, a Canadian mining company, acquired the Nalunaq gold mine in South Greenland in 2015. CEO Eldur Ólafsson says the company has built a permanent base, including drill rigs, specialised mining equipment, a processing plant and an environmental, social and governance department. </w:t>
      </w:r>
    </w:p>
    <w:p w14:paraId="7E355B37" w14:textId="77777777" w:rsidR="000B03E8" w:rsidRPr="002F6D79" w:rsidRDefault="000B03E8" w:rsidP="000B03E8">
      <w:pPr>
        <w:rPr>
          <w:sz w:val="16"/>
        </w:rPr>
      </w:pPr>
      <w:r w:rsidRPr="002F6D79">
        <w:rPr>
          <w:sz w:val="16"/>
        </w:rPr>
        <w:t>“</w:t>
      </w:r>
      <w:r w:rsidRPr="002F6D79">
        <w:rPr>
          <w:rStyle w:val="StyleUnderline"/>
        </w:rPr>
        <w:t xml:space="preserve">This kind of infrastructure is </w:t>
      </w:r>
      <w:r w:rsidRPr="002F6D79">
        <w:rPr>
          <w:rStyle w:val="Emphasis"/>
        </w:rPr>
        <w:t>unknown</w:t>
      </w:r>
      <w:r w:rsidRPr="002F6D79">
        <w:rPr>
          <w:rStyle w:val="StyleUnderline"/>
        </w:rPr>
        <w:t xml:space="preserve"> in </w:t>
      </w:r>
      <w:r w:rsidRPr="002F6D79">
        <w:rPr>
          <w:rStyle w:val="Emphasis"/>
        </w:rPr>
        <w:t>Greenland</w:t>
      </w:r>
      <w:r w:rsidRPr="002F6D79">
        <w:rPr>
          <w:rStyle w:val="StyleUnderline"/>
        </w:rPr>
        <w:t>, in any company</w:t>
      </w:r>
      <w:r w:rsidRPr="002F6D79">
        <w:rPr>
          <w:sz w:val="16"/>
        </w:rPr>
        <w:t xml:space="preserve">,” he adds. Amaroq completed its first gold pour there in November and plans to increase production this year. </w:t>
      </w:r>
    </w:p>
    <w:p w14:paraId="5FF958B8" w14:textId="77777777" w:rsidR="000B03E8" w:rsidRPr="002F6D79" w:rsidRDefault="000B03E8" w:rsidP="000B03E8">
      <w:pPr>
        <w:rPr>
          <w:sz w:val="16"/>
        </w:rPr>
      </w:pPr>
      <w:r w:rsidRPr="002F6D79">
        <w:rPr>
          <w:sz w:val="16"/>
        </w:rPr>
        <w:t>Skills gap</w:t>
      </w:r>
    </w:p>
    <w:p w14:paraId="7BCD81E7" w14:textId="77777777" w:rsidR="000B03E8" w:rsidRPr="002F6D79" w:rsidRDefault="000B03E8" w:rsidP="000B03E8">
      <w:pPr>
        <w:rPr>
          <w:sz w:val="16"/>
        </w:rPr>
      </w:pPr>
      <w:r w:rsidRPr="002F6D79">
        <w:rPr>
          <w:rStyle w:val="StyleUnderline"/>
        </w:rPr>
        <w:t xml:space="preserve">Another challenge is that rare-earth mining might involve the extraction of uranium as a </w:t>
      </w:r>
      <w:r w:rsidRPr="002F6D79">
        <w:rPr>
          <w:rStyle w:val="Emphasis"/>
        </w:rPr>
        <w:t>by-product</w:t>
      </w:r>
      <w:r w:rsidRPr="002F6D79">
        <w:rPr>
          <w:sz w:val="16"/>
        </w:rPr>
        <w:t xml:space="preserve">. In 2021, Greenland limited the amount of uranium allowed in mined resources due to its environmental impact. The new law halted development at the Kuannersuit mine, which holds one of the largest rare-earth deposits in the world, but would have fallen foul of the new restrictions. The mine’s owner, Australian mining company Greenland Minerals, remains locked in legal disputes over its future. </w:t>
      </w:r>
    </w:p>
    <w:p w14:paraId="15FD6CD0" w14:textId="77777777" w:rsidR="000B03E8" w:rsidRPr="002F6D79" w:rsidRDefault="000B03E8" w:rsidP="000B03E8">
      <w:pPr>
        <w:rPr>
          <w:sz w:val="16"/>
        </w:rPr>
      </w:pPr>
      <w:r w:rsidRPr="002F6D79">
        <w:rPr>
          <w:rStyle w:val="StyleUnderline"/>
        </w:rPr>
        <w:t xml:space="preserve">Access to local labour is also a </w:t>
      </w:r>
      <w:r w:rsidRPr="002F6D79">
        <w:rPr>
          <w:rStyle w:val="Emphasis"/>
        </w:rPr>
        <w:t>major impediment</w:t>
      </w:r>
      <w:r w:rsidRPr="002F6D79">
        <w:rPr>
          <w:rStyle w:val="StyleUnderline"/>
        </w:rPr>
        <w:t xml:space="preserve"> for many </w:t>
      </w:r>
      <w:r w:rsidRPr="002F6D79">
        <w:rPr>
          <w:rStyle w:val="Emphasis"/>
        </w:rPr>
        <w:t>companies</w:t>
      </w:r>
      <w:r w:rsidRPr="002F6D79">
        <w:rPr>
          <w:sz w:val="16"/>
        </w:rPr>
        <w:t xml:space="preserve">. Greenland’s workforce numbers just 27,800 — of which only a minority are classified as skilled. </w:t>
      </w:r>
    </w:p>
    <w:p w14:paraId="6E581A18" w14:textId="6F192FF5" w:rsidR="000B03E8" w:rsidRPr="0021677F" w:rsidRDefault="000B03E8" w:rsidP="000B03E8">
      <w:pPr>
        <w:rPr>
          <w:sz w:val="16"/>
        </w:rPr>
      </w:pPr>
      <w:r w:rsidRPr="002F6D79">
        <w:rPr>
          <w:sz w:val="16"/>
        </w:rPr>
        <w:t xml:space="preserve">“The idea of locals working in the mine is promoted as a potential way of creating benefits for them. But often the </w:t>
      </w:r>
      <w:r w:rsidRPr="002F6D79">
        <w:rPr>
          <w:rStyle w:val="StyleUnderline"/>
        </w:rPr>
        <w:t xml:space="preserve">locals are </w:t>
      </w:r>
      <w:r w:rsidRPr="002F6D79">
        <w:rPr>
          <w:rStyle w:val="Emphasis"/>
        </w:rPr>
        <w:t>not interested</w:t>
      </w:r>
      <w:r w:rsidRPr="002F6D79">
        <w:rPr>
          <w:rStyle w:val="StyleUnderline"/>
        </w:rPr>
        <w:t xml:space="preserve"> because they already have </w:t>
      </w:r>
      <w:r w:rsidRPr="002F6D79">
        <w:rPr>
          <w:rStyle w:val="Emphasis"/>
        </w:rPr>
        <w:t>jobs</w:t>
      </w:r>
      <w:r w:rsidRPr="002F6D79">
        <w:rPr>
          <w:rStyle w:val="StyleUnderline"/>
        </w:rPr>
        <w:t xml:space="preserve"> or live from </w:t>
      </w:r>
      <w:r w:rsidRPr="002F6D79">
        <w:rPr>
          <w:rStyle w:val="Emphasis"/>
        </w:rPr>
        <w:t>fishing</w:t>
      </w:r>
      <w:r w:rsidRPr="002F6D79">
        <w:rPr>
          <w:rStyle w:val="StyleUnderline"/>
        </w:rPr>
        <w:t xml:space="preserve"> and </w:t>
      </w:r>
      <w:r w:rsidRPr="002F6D79">
        <w:rPr>
          <w:rStyle w:val="Emphasis"/>
        </w:rPr>
        <w:t>hunting</w:t>
      </w:r>
      <w:r w:rsidRPr="002F6D79">
        <w:rPr>
          <w:sz w:val="16"/>
        </w:rPr>
        <w:t>,” says Anne Merrild, head of sustainability and planning at Aalborg University, who grew up in Greenland.</w:t>
      </w:r>
    </w:p>
    <w:p w14:paraId="44EE047A" w14:textId="77777777" w:rsidR="000B03E8" w:rsidRPr="002F6D79" w:rsidRDefault="000B03E8" w:rsidP="000B03E8">
      <w:pPr>
        <w:pStyle w:val="Heading4"/>
      </w:pPr>
      <w:r w:rsidRPr="002F6D79">
        <w:t xml:space="preserve">Almost all projects are </w:t>
      </w:r>
      <w:r w:rsidRPr="002F6D79">
        <w:rPr>
          <w:u w:val="single"/>
        </w:rPr>
        <w:t>shuttered</w:t>
      </w:r>
      <w:r w:rsidRPr="002F6D79">
        <w:t>.</w:t>
      </w:r>
    </w:p>
    <w:p w14:paraId="7A2E9C9A" w14:textId="77777777" w:rsidR="000B03E8" w:rsidRPr="002F6D79" w:rsidRDefault="000B03E8" w:rsidP="000B03E8">
      <w:r w:rsidRPr="002F6D79">
        <w:rPr>
          <w:rStyle w:val="Style13ptBold"/>
        </w:rPr>
        <w:t>Gettleman ’25</w:t>
      </w:r>
      <w:r w:rsidRPr="002F6D79">
        <w:t xml:space="preserve"> [Jeffrey et al; March 3; studied at Oxford, international correspondent and a winner of the Pulitzer Prize; New York Times, “For Greenland’s Minerals, the Harsh Reality Behind the Glittering Promise,” https://www.nytimes.com/2025/03/03/world/europe/greenland-minerals-trump.html]</w:t>
      </w:r>
    </w:p>
    <w:p w14:paraId="693AA971" w14:textId="77777777" w:rsidR="000B03E8" w:rsidRPr="002F6D79" w:rsidRDefault="000B03E8" w:rsidP="000B03E8">
      <w:pPr>
        <w:rPr>
          <w:sz w:val="16"/>
        </w:rPr>
      </w:pPr>
      <w:r w:rsidRPr="002F6D79">
        <w:rPr>
          <w:rStyle w:val="StyleUnderline"/>
        </w:rPr>
        <w:t xml:space="preserve">Greenland is </w:t>
      </w:r>
      <w:r w:rsidRPr="002F6D79">
        <w:rPr>
          <w:rStyle w:val="Emphasis"/>
        </w:rPr>
        <w:t>littered</w:t>
      </w:r>
      <w:r w:rsidRPr="002F6D79">
        <w:rPr>
          <w:rStyle w:val="StyleUnderline"/>
        </w:rPr>
        <w:t xml:space="preserve"> with </w:t>
      </w:r>
      <w:r w:rsidRPr="002F6D79">
        <w:rPr>
          <w:rStyle w:val="Emphasis"/>
        </w:rPr>
        <w:t>shuttered projects</w:t>
      </w:r>
      <w:r w:rsidRPr="002F6D79">
        <w:rPr>
          <w:rStyle w:val="StyleUnderline"/>
        </w:rPr>
        <w:t xml:space="preserve"> and abandoned sites</w:t>
      </w:r>
      <w:r w:rsidRPr="002F6D79">
        <w:rPr>
          <w:sz w:val="16"/>
        </w:rPr>
        <w:t xml:space="preserve">. A </w:t>
      </w:r>
      <w:r w:rsidRPr="002F6D79">
        <w:rPr>
          <w:rStyle w:val="StyleUnderline"/>
        </w:rPr>
        <w:t xml:space="preserve">ruby mine near the east coast closed in 2022 amid </w:t>
      </w:r>
      <w:r w:rsidRPr="002F6D79">
        <w:rPr>
          <w:rStyle w:val="Emphasis"/>
        </w:rPr>
        <w:t>soaring debts</w:t>
      </w:r>
      <w:r w:rsidRPr="002F6D79">
        <w:rPr>
          <w:sz w:val="16"/>
        </w:rPr>
        <w:t xml:space="preserve">. Around the same time, </w:t>
      </w:r>
      <w:r w:rsidRPr="002F6D79">
        <w:rPr>
          <w:rStyle w:val="StyleUnderline"/>
        </w:rPr>
        <w:t xml:space="preserve">Greenland’s government </w:t>
      </w:r>
      <w:r w:rsidRPr="002F6D79">
        <w:rPr>
          <w:rStyle w:val="Emphasis"/>
        </w:rPr>
        <w:t>formally abandoned</w:t>
      </w:r>
      <w:r w:rsidRPr="002F6D79">
        <w:rPr>
          <w:rStyle w:val="StyleUnderline"/>
        </w:rPr>
        <w:t xml:space="preserve"> its </w:t>
      </w:r>
      <w:r w:rsidRPr="002F6D79">
        <w:rPr>
          <w:rStyle w:val="Emphasis"/>
        </w:rPr>
        <w:t>oil</w:t>
      </w:r>
      <w:r w:rsidRPr="002F6D79">
        <w:rPr>
          <w:rStyle w:val="StyleUnderline"/>
        </w:rPr>
        <w:t xml:space="preserve"> ambitions</w:t>
      </w:r>
      <w:r w:rsidRPr="002F6D79">
        <w:rPr>
          <w:sz w:val="16"/>
        </w:rPr>
        <w:t xml:space="preserve">, </w:t>
      </w:r>
      <w:r w:rsidRPr="002F6D79">
        <w:rPr>
          <w:rStyle w:val="StyleUnderline"/>
        </w:rPr>
        <w:t xml:space="preserve">citing the lack of commercial viability and the unacceptable </w:t>
      </w:r>
      <w:r w:rsidRPr="002F6D79">
        <w:rPr>
          <w:rStyle w:val="Emphasis"/>
        </w:rPr>
        <w:t>environmental risks</w:t>
      </w:r>
      <w:r w:rsidRPr="002F6D79">
        <w:rPr>
          <w:sz w:val="16"/>
        </w:rPr>
        <w:t>.</w:t>
      </w:r>
    </w:p>
    <w:p w14:paraId="0A834AAA" w14:textId="77777777" w:rsidR="000B03E8" w:rsidRPr="002F6D79" w:rsidRDefault="000B03E8" w:rsidP="000B03E8">
      <w:pPr>
        <w:rPr>
          <w:sz w:val="16"/>
        </w:rPr>
      </w:pPr>
      <w:r w:rsidRPr="002F6D79">
        <w:rPr>
          <w:rStyle w:val="StyleUnderline"/>
        </w:rPr>
        <w:t xml:space="preserve">Even the search for </w:t>
      </w:r>
      <w:r w:rsidRPr="002F6D79">
        <w:rPr>
          <w:rStyle w:val="Emphasis"/>
        </w:rPr>
        <w:t>diamonds</w:t>
      </w:r>
      <w:r w:rsidRPr="002F6D79">
        <w:rPr>
          <w:rStyle w:val="StyleUnderline"/>
        </w:rPr>
        <w:t xml:space="preserve"> has </w:t>
      </w:r>
      <w:r w:rsidRPr="002F6D79">
        <w:rPr>
          <w:rStyle w:val="Emphasis"/>
        </w:rPr>
        <w:t>yet to lead</w:t>
      </w:r>
      <w:r w:rsidRPr="002F6D79">
        <w:rPr>
          <w:rStyle w:val="StyleUnderline"/>
        </w:rPr>
        <w:t xml:space="preserve"> to a </w:t>
      </w:r>
      <w:r w:rsidRPr="002F6D79">
        <w:rPr>
          <w:rStyle w:val="Emphasis"/>
        </w:rPr>
        <w:t>commercially</w:t>
      </w:r>
      <w:r w:rsidRPr="002F6D79">
        <w:rPr>
          <w:rStyle w:val="StyleUnderline"/>
        </w:rPr>
        <w:t xml:space="preserve"> </w:t>
      </w:r>
      <w:r w:rsidRPr="002F6D79">
        <w:rPr>
          <w:rStyle w:val="Emphasis"/>
        </w:rPr>
        <w:t xml:space="preserve">viable </w:t>
      </w:r>
      <w:r w:rsidRPr="002F6D79">
        <w:rPr>
          <w:rStyle w:val="StyleUnderline"/>
        </w:rPr>
        <w:t>mine</w:t>
      </w:r>
      <w:r w:rsidRPr="002F6D79">
        <w:rPr>
          <w:sz w:val="16"/>
        </w:rPr>
        <w:t>.</w:t>
      </w:r>
    </w:p>
    <w:p w14:paraId="69D423D6" w14:textId="77777777" w:rsidR="000B03E8" w:rsidRPr="002F6D79" w:rsidRDefault="000B03E8" w:rsidP="000B03E8">
      <w:pPr>
        <w:rPr>
          <w:sz w:val="16"/>
        </w:rPr>
      </w:pPr>
      <w:r w:rsidRPr="002F6D79">
        <w:rPr>
          <w:sz w:val="16"/>
        </w:rPr>
        <w:t>These days, much of the interest lies in rare earths, but a big rare earth mine in southern Greenland remains a cautionary tale.</w:t>
      </w:r>
    </w:p>
    <w:p w14:paraId="0A6FBEE8" w14:textId="77777777" w:rsidR="000B03E8" w:rsidRPr="002F6D79" w:rsidRDefault="000B03E8" w:rsidP="000B03E8">
      <w:pPr>
        <w:rPr>
          <w:sz w:val="16"/>
        </w:rPr>
      </w:pPr>
      <w:r w:rsidRPr="002F6D79">
        <w:rPr>
          <w:rStyle w:val="Emphasis"/>
        </w:rPr>
        <w:t>Energy</w:t>
      </w:r>
      <w:r w:rsidRPr="002F6D79">
        <w:rPr>
          <w:rStyle w:val="StyleUnderline"/>
        </w:rPr>
        <w:t xml:space="preserve"> </w:t>
      </w:r>
      <w:r w:rsidRPr="002F6D79">
        <w:rPr>
          <w:rStyle w:val="Emphasis"/>
        </w:rPr>
        <w:t>Transition Minerals</w:t>
      </w:r>
      <w:r w:rsidRPr="002F6D79">
        <w:rPr>
          <w:sz w:val="16"/>
        </w:rPr>
        <w:t xml:space="preserve">, an Australian mining enterprise with a sizable investment from a Chinese company, </w:t>
      </w:r>
      <w:r w:rsidRPr="002F6D79">
        <w:rPr>
          <w:rStyle w:val="StyleUnderline"/>
        </w:rPr>
        <w:t xml:space="preserve">claims its site in Greenland has one of the world’s </w:t>
      </w:r>
      <w:r w:rsidRPr="002F6D79">
        <w:rPr>
          <w:rStyle w:val="Emphasis"/>
        </w:rPr>
        <w:t>largest deposits</w:t>
      </w:r>
      <w:r w:rsidRPr="002F6D79">
        <w:rPr>
          <w:rStyle w:val="StyleUnderline"/>
        </w:rPr>
        <w:t xml:space="preserve"> of </w:t>
      </w:r>
      <w:r w:rsidRPr="002F6D79">
        <w:rPr>
          <w:rStyle w:val="Emphasis"/>
        </w:rPr>
        <w:t>rare earth oxides</w:t>
      </w:r>
      <w:r w:rsidRPr="002F6D79">
        <w:rPr>
          <w:sz w:val="16"/>
        </w:rPr>
        <w:t xml:space="preserve">. The </w:t>
      </w:r>
      <w:r w:rsidRPr="002F6D79">
        <w:rPr>
          <w:rStyle w:val="StyleUnderline"/>
        </w:rPr>
        <w:t>company spent more than $</w:t>
      </w:r>
      <w:r w:rsidRPr="002F6D79">
        <w:rPr>
          <w:rStyle w:val="Emphasis"/>
        </w:rPr>
        <w:t>100 million</w:t>
      </w:r>
      <w:r w:rsidRPr="002F6D79">
        <w:rPr>
          <w:rStyle w:val="StyleUnderline"/>
        </w:rPr>
        <w:t xml:space="preserve"> developing it, only to have </w:t>
      </w:r>
      <w:r w:rsidRPr="002F6D79">
        <w:rPr>
          <w:rStyle w:val="Emphasis"/>
        </w:rPr>
        <w:t>Greenland’s</w:t>
      </w:r>
      <w:r w:rsidRPr="002F6D79">
        <w:rPr>
          <w:rStyle w:val="StyleUnderline"/>
        </w:rPr>
        <w:t xml:space="preserve"> governing </w:t>
      </w:r>
      <w:r w:rsidRPr="002F6D79">
        <w:rPr>
          <w:rStyle w:val="Emphasis"/>
        </w:rPr>
        <w:t>party</w:t>
      </w:r>
      <w:r w:rsidRPr="002F6D79">
        <w:rPr>
          <w:sz w:val="16"/>
        </w:rPr>
        <w:t xml:space="preserve">, Inuit Ataqatigiit, which had campaigned on </w:t>
      </w:r>
      <w:r w:rsidRPr="002F6D79">
        <w:rPr>
          <w:rStyle w:val="StyleUnderline"/>
        </w:rPr>
        <w:t>killing the project</w:t>
      </w:r>
      <w:r w:rsidRPr="002F6D79">
        <w:rPr>
          <w:sz w:val="16"/>
        </w:rPr>
        <w:t>, do exactly that.</w:t>
      </w:r>
    </w:p>
    <w:p w14:paraId="7CA68F88" w14:textId="3451AABD" w:rsidR="000B03E8" w:rsidRPr="002F6D79" w:rsidRDefault="000B03E8" w:rsidP="000B03E8">
      <w:pPr>
        <w:rPr>
          <w:sz w:val="16"/>
        </w:rPr>
      </w:pPr>
      <w:r w:rsidRPr="002F6D79">
        <w:rPr>
          <w:sz w:val="16"/>
        </w:rPr>
        <w:t xml:space="preserve">The opposition was strongest in Narsaq, the town closest to the site, </w:t>
      </w:r>
      <w:r w:rsidRPr="002F6D79">
        <w:rPr>
          <w:rStyle w:val="StyleUnderline"/>
        </w:rPr>
        <w:t xml:space="preserve">where residents feared </w:t>
      </w:r>
      <w:r w:rsidRPr="002F6D79">
        <w:rPr>
          <w:rStyle w:val="Emphasis"/>
        </w:rPr>
        <w:t>radioactive contamination</w:t>
      </w:r>
      <w:r w:rsidRPr="002F6D79">
        <w:rPr>
          <w:sz w:val="16"/>
        </w:rPr>
        <w:t xml:space="preserve">. </w:t>
      </w:r>
      <w:r w:rsidRPr="002F6D79">
        <w:rPr>
          <w:rStyle w:val="Emphasis"/>
        </w:rPr>
        <w:t>Uranium</w:t>
      </w:r>
      <w:r w:rsidRPr="002F6D79">
        <w:rPr>
          <w:sz w:val="16"/>
        </w:rPr>
        <w:t xml:space="preserve"> is often found in deposits of rare earth minerals, and the concern was that the mine could send toxic dust floating over the community.</w:t>
      </w:r>
    </w:p>
    <w:p w14:paraId="1CDD3D3C" w14:textId="77777777" w:rsidR="000B03E8" w:rsidRPr="002F6D79" w:rsidRDefault="000B03E8" w:rsidP="000B03E8">
      <w:pPr>
        <w:pStyle w:val="Heading4"/>
      </w:pPr>
      <w:r w:rsidRPr="002F6D79">
        <w:t>Logistical and environmental hurdles undermine projects.</w:t>
      </w:r>
    </w:p>
    <w:p w14:paraId="6E82DEC4" w14:textId="77777777" w:rsidR="000B03E8" w:rsidRPr="002F6D79" w:rsidRDefault="000B03E8" w:rsidP="000B03E8">
      <w:r w:rsidRPr="002F6D79">
        <w:rPr>
          <w:rStyle w:val="Style13ptBold"/>
        </w:rPr>
        <w:t>Vaillant ’24</w:t>
      </w:r>
      <w:r w:rsidRPr="002F6D79">
        <w:t xml:space="preserve"> [Tom; November 14; Visual Journalist; Pulitzer Center, “Greenland’s Rare Earths Attract European and U.S. Interest, Signaling Potential Mining Boom,” https://pulitzercenter.org/stories/greenlands-rare-earths-attract-european-and-us-interest-signaling-potential-mining-boom]</w:t>
      </w:r>
    </w:p>
    <w:p w14:paraId="2DA8F958" w14:textId="77777777" w:rsidR="000B03E8" w:rsidRPr="002F6D79" w:rsidRDefault="000B03E8" w:rsidP="000B03E8">
      <w:pPr>
        <w:rPr>
          <w:sz w:val="16"/>
        </w:rPr>
      </w:pPr>
      <w:r w:rsidRPr="002F6D79">
        <w:rPr>
          <w:sz w:val="16"/>
        </w:rPr>
        <w:t xml:space="preserve">Southern Greenland has shown promising reserves of rare earths, with ongoing exploration underway. </w:t>
      </w:r>
      <w:r w:rsidRPr="002F6D79">
        <w:rPr>
          <w:rStyle w:val="StyleUnderline"/>
        </w:rPr>
        <w:t xml:space="preserve">While some </w:t>
      </w:r>
      <w:r w:rsidRPr="002F6D79">
        <w:rPr>
          <w:rStyle w:val="Emphasis"/>
        </w:rPr>
        <w:t>deposits are sizable</w:t>
      </w:r>
      <w:r w:rsidRPr="002F6D79">
        <w:rPr>
          <w:sz w:val="16"/>
        </w:rPr>
        <w:t xml:space="preserve">, </w:t>
      </w:r>
      <w:r w:rsidRPr="002F6D79">
        <w:rPr>
          <w:rStyle w:val="StyleUnderline"/>
        </w:rPr>
        <w:t xml:space="preserve">the </w:t>
      </w:r>
      <w:r w:rsidRPr="002F6D79">
        <w:rPr>
          <w:rStyle w:val="Emphasis"/>
        </w:rPr>
        <w:t>concentration</w:t>
      </w:r>
      <w:r w:rsidRPr="002F6D79">
        <w:rPr>
          <w:rStyle w:val="StyleUnderline"/>
        </w:rPr>
        <w:t xml:space="preserve"> of rare earths in the region's ore is </w:t>
      </w:r>
      <w:r w:rsidRPr="002F6D79">
        <w:rPr>
          <w:rStyle w:val="Emphasis"/>
        </w:rPr>
        <w:t>relatively</w:t>
      </w:r>
      <w:r w:rsidRPr="002F6D79">
        <w:rPr>
          <w:rStyle w:val="StyleUnderline"/>
        </w:rPr>
        <w:t xml:space="preserve"> </w:t>
      </w:r>
      <w:r w:rsidRPr="002F6D79">
        <w:rPr>
          <w:rStyle w:val="Emphasis"/>
        </w:rPr>
        <w:t>low</w:t>
      </w:r>
      <w:r w:rsidRPr="002F6D79">
        <w:rPr>
          <w:rStyle w:val="StyleUnderline"/>
        </w:rPr>
        <w:t>,</w:t>
      </w:r>
      <w:r w:rsidRPr="002F6D79">
        <w:rPr>
          <w:sz w:val="16"/>
        </w:rPr>
        <w:t xml:space="preserve"> according to Flemming Getreuer Christiansen, a geoscientific consultant with experience in Greenland's mining industry. "A good rare earth mine has a content of 3% to 6%, a bad one only 1%," he says. </w:t>
      </w:r>
      <w:r w:rsidRPr="002F6D79">
        <w:rPr>
          <w:rStyle w:val="StyleUnderline"/>
        </w:rPr>
        <w:t xml:space="preserve">This lower concentration of the desired elements drives up the </w:t>
      </w:r>
      <w:r w:rsidRPr="002F6D79">
        <w:rPr>
          <w:rStyle w:val="Emphasis"/>
        </w:rPr>
        <w:t>costs</w:t>
      </w:r>
      <w:r w:rsidRPr="002F6D79">
        <w:rPr>
          <w:rStyle w:val="StyleUnderline"/>
        </w:rPr>
        <w:t xml:space="preserve"> of extraction and processing</w:t>
      </w:r>
      <w:r w:rsidRPr="002F6D79">
        <w:rPr>
          <w:sz w:val="16"/>
        </w:rPr>
        <w:t>.</w:t>
      </w:r>
    </w:p>
    <w:p w14:paraId="46726D6D" w14:textId="77777777" w:rsidR="000B03E8" w:rsidRPr="002F6D79" w:rsidRDefault="000B03E8" w:rsidP="000B03E8">
      <w:pPr>
        <w:rPr>
          <w:rStyle w:val="Style13ptBold"/>
        </w:rPr>
      </w:pPr>
      <w:r w:rsidRPr="002F6D79">
        <w:rPr>
          <w:sz w:val="16"/>
        </w:rPr>
        <w:t xml:space="preserve">Could Greenland’s rare earth reserves provide significant quantities of supplies for Europe or the United States in the coming years? Mining has a long history on the island, dating back to the 19th century, with past efforts focusing on coal and uranium extraction. Currently, however, </w:t>
      </w:r>
      <w:r w:rsidRPr="002F6D79">
        <w:rPr>
          <w:rStyle w:val="StyleUnderline"/>
        </w:rPr>
        <w:t xml:space="preserve">only </w:t>
      </w:r>
      <w:r w:rsidRPr="002F6D79">
        <w:rPr>
          <w:rStyle w:val="Emphasis"/>
        </w:rPr>
        <w:t>one mine</w:t>
      </w:r>
      <w:r w:rsidRPr="002F6D79">
        <w:rPr>
          <w:rStyle w:val="StyleUnderline"/>
        </w:rPr>
        <w:t xml:space="preserve"> is </w:t>
      </w:r>
      <w:r w:rsidRPr="002F6D79">
        <w:rPr>
          <w:rStyle w:val="Emphasis"/>
        </w:rPr>
        <w:t>operational</w:t>
      </w:r>
      <w:r w:rsidRPr="002F6D79">
        <w:rPr>
          <w:sz w:val="16"/>
        </w:rPr>
        <w:t xml:space="preserve">, </w:t>
      </w:r>
      <w:r w:rsidRPr="002F6D79">
        <w:rPr>
          <w:rStyle w:val="StyleUnderline"/>
        </w:rPr>
        <w:t>extracting</w:t>
      </w:r>
      <w:r w:rsidRPr="002F6D79">
        <w:rPr>
          <w:sz w:val="16"/>
        </w:rPr>
        <w:t xml:space="preserve"> </w:t>
      </w:r>
      <w:r w:rsidRPr="002F6D79">
        <w:rPr>
          <w:rStyle w:val="Emphasis"/>
        </w:rPr>
        <w:t>anorthosite</w:t>
      </w:r>
      <w:r w:rsidRPr="002F6D79">
        <w:rPr>
          <w:sz w:val="16"/>
        </w:rPr>
        <w:t xml:space="preserve">, </w:t>
      </w:r>
      <w:r w:rsidRPr="002F6D79">
        <w:rPr>
          <w:rStyle w:val="StyleUnderline"/>
        </w:rPr>
        <w:t xml:space="preserve">which is used to produce </w:t>
      </w:r>
      <w:r w:rsidRPr="002F6D79">
        <w:rPr>
          <w:rStyle w:val="Emphasis"/>
        </w:rPr>
        <w:t>rock wool insulation</w:t>
      </w:r>
      <w:r w:rsidRPr="002F6D79">
        <w:rPr>
          <w:sz w:val="16"/>
        </w:rPr>
        <w:t xml:space="preserve">. Mining for sapphires and rubies ceased in 2023, </w:t>
      </w:r>
      <w:r w:rsidRPr="002F6D79">
        <w:rPr>
          <w:rStyle w:val="StyleUnderline"/>
        </w:rPr>
        <w:t xml:space="preserve">and no </w:t>
      </w:r>
      <w:r w:rsidRPr="002F6D79">
        <w:rPr>
          <w:rStyle w:val="Emphasis"/>
        </w:rPr>
        <w:t>rare earth mine</w:t>
      </w:r>
      <w:r w:rsidRPr="002F6D79">
        <w:rPr>
          <w:rStyle w:val="StyleUnderline"/>
        </w:rPr>
        <w:t xml:space="preserve"> is yet </w:t>
      </w:r>
      <w:r w:rsidRPr="002F6D79">
        <w:rPr>
          <w:rStyle w:val="Emphasis"/>
        </w:rPr>
        <w:t>active</w:t>
      </w:r>
      <w:r w:rsidRPr="002F6D79">
        <w:rPr>
          <w:sz w:val="16"/>
        </w:rPr>
        <w:t>.</w:t>
      </w:r>
    </w:p>
    <w:p w14:paraId="2EDCBAE0" w14:textId="77777777" w:rsidR="000B03E8" w:rsidRPr="002F6D79" w:rsidRDefault="000B03E8" w:rsidP="000B03E8">
      <w:pPr>
        <w:rPr>
          <w:sz w:val="16"/>
        </w:rPr>
      </w:pPr>
      <w:r w:rsidRPr="002F6D79">
        <w:rPr>
          <w:rStyle w:val="StyleUnderline"/>
        </w:rPr>
        <w:t xml:space="preserve">Ice floes </w:t>
      </w:r>
      <w:r w:rsidRPr="002F6D79">
        <w:rPr>
          <w:rStyle w:val="Emphasis"/>
        </w:rPr>
        <w:t>block</w:t>
      </w:r>
      <w:r w:rsidRPr="002F6D79">
        <w:rPr>
          <w:rStyle w:val="StyleUnderline"/>
        </w:rPr>
        <w:t xml:space="preserve"> the </w:t>
      </w:r>
      <w:r w:rsidRPr="002F6D79">
        <w:rPr>
          <w:rStyle w:val="Emphasis"/>
        </w:rPr>
        <w:t>fjords</w:t>
      </w:r>
      <w:r w:rsidRPr="002F6D79">
        <w:rPr>
          <w:sz w:val="16"/>
        </w:rPr>
        <w:t>, especially in winter</w:t>
      </w:r>
    </w:p>
    <w:p w14:paraId="64F9F9C4" w14:textId="77777777" w:rsidR="000B03E8" w:rsidRPr="002F6D79" w:rsidRDefault="000B03E8" w:rsidP="000B03E8">
      <w:pPr>
        <w:rPr>
          <w:sz w:val="16"/>
        </w:rPr>
      </w:pPr>
      <w:r w:rsidRPr="002F6D79">
        <w:rPr>
          <w:sz w:val="16"/>
        </w:rPr>
        <w:t xml:space="preserve">One major obstacle is Greenland’s harsh climate. </w:t>
      </w:r>
      <w:r w:rsidRPr="002F6D79">
        <w:rPr>
          <w:rStyle w:val="StyleUnderline"/>
        </w:rPr>
        <w:t xml:space="preserve">The </w:t>
      </w:r>
      <w:r w:rsidRPr="002F6D79">
        <w:rPr>
          <w:rStyle w:val="Emphasis"/>
        </w:rPr>
        <w:t>northern coastline</w:t>
      </w:r>
      <w:r w:rsidRPr="002F6D79">
        <w:rPr>
          <w:rStyle w:val="StyleUnderline"/>
        </w:rPr>
        <w:t xml:space="preserve"> is blanketed in sea ice for </w:t>
      </w:r>
      <w:r w:rsidRPr="002F6D79">
        <w:rPr>
          <w:rStyle w:val="Emphasis"/>
        </w:rPr>
        <w:t>much of the year</w:t>
      </w:r>
      <w:r w:rsidRPr="002F6D79">
        <w:rPr>
          <w:rStyle w:val="StyleUnderline"/>
        </w:rPr>
        <w:t xml:space="preserve">, which makes extraction </w:t>
      </w:r>
      <w:r w:rsidRPr="002F6D79">
        <w:rPr>
          <w:rStyle w:val="Emphasis"/>
        </w:rPr>
        <w:t>prohibitively costly</w:t>
      </w:r>
      <w:r w:rsidRPr="002F6D79">
        <w:rPr>
          <w:sz w:val="16"/>
        </w:rPr>
        <w:t>. "It's far too expensive there," says Christiansen. Southern Greenland, where ice-free fjords open in summer, has conditions similar to Norway.</w:t>
      </w:r>
    </w:p>
    <w:p w14:paraId="64EFBE99" w14:textId="77777777" w:rsidR="000B03E8" w:rsidRPr="002F6D79" w:rsidRDefault="000B03E8" w:rsidP="000B03E8">
      <w:pPr>
        <w:rPr>
          <w:sz w:val="16"/>
        </w:rPr>
      </w:pPr>
      <w:r w:rsidRPr="002F6D79">
        <w:rPr>
          <w:rStyle w:val="StyleUnderline"/>
        </w:rPr>
        <w:t xml:space="preserve">Yet even in the </w:t>
      </w:r>
      <w:r w:rsidRPr="002F6D79">
        <w:rPr>
          <w:rStyle w:val="Emphasis"/>
        </w:rPr>
        <w:t>south</w:t>
      </w:r>
      <w:r w:rsidRPr="002F6D79">
        <w:rPr>
          <w:rStyle w:val="StyleUnderline"/>
        </w:rPr>
        <w:t>, ice floes</w:t>
      </w:r>
      <w:r w:rsidRPr="002F6D79">
        <w:rPr>
          <w:rStyle w:val="Emphasis"/>
        </w:rPr>
        <w:t xml:space="preserve"> obstruct transport</w:t>
      </w:r>
      <w:r w:rsidRPr="002F6D79">
        <w:rPr>
          <w:rStyle w:val="StyleUnderline"/>
        </w:rPr>
        <w:t xml:space="preserve"> during winter</w:t>
      </w:r>
      <w:r w:rsidRPr="002F6D79">
        <w:rPr>
          <w:sz w:val="16"/>
        </w:rPr>
        <w:t>, necessitating on-site storage solutions. Christiansen notes that climate change will ease access over time as the ice recedes.</w:t>
      </w:r>
    </w:p>
    <w:p w14:paraId="5C6FF116" w14:textId="77777777" w:rsidR="000B03E8" w:rsidRPr="002F6D79" w:rsidRDefault="000B03E8" w:rsidP="000B03E8">
      <w:pPr>
        <w:rPr>
          <w:sz w:val="16"/>
        </w:rPr>
      </w:pPr>
      <w:r w:rsidRPr="002F6D79">
        <w:rPr>
          <w:sz w:val="16"/>
        </w:rPr>
        <w:t>"We know that Greenland has potential to offer key resources such as rare earths," says Florian Vidal, a political scientist from the Arctic University of Norway. But unlocking this potential will require investment and skilled personnel, he adds. "This will be the biggest challenge for Greenland over the coming decade."</w:t>
      </w:r>
    </w:p>
    <w:p w14:paraId="4D80BC59" w14:textId="77777777" w:rsidR="000B03E8" w:rsidRPr="002F6D79" w:rsidRDefault="000B03E8" w:rsidP="000B03E8">
      <w:pPr>
        <w:rPr>
          <w:sz w:val="16"/>
        </w:rPr>
      </w:pPr>
      <w:r w:rsidRPr="002F6D79">
        <w:rPr>
          <w:sz w:val="16"/>
        </w:rPr>
        <w:t xml:space="preserve">In theory, Greenland has sufficient workers to support the mining activities. However, </w:t>
      </w:r>
      <w:r w:rsidRPr="002F6D79">
        <w:rPr>
          <w:rStyle w:val="StyleUnderline"/>
        </w:rPr>
        <w:t xml:space="preserve">multiple airports are </w:t>
      </w:r>
      <w:r w:rsidRPr="002F6D79">
        <w:rPr>
          <w:rStyle w:val="Emphasis"/>
        </w:rPr>
        <w:t>currently</w:t>
      </w:r>
      <w:r w:rsidRPr="002F6D79">
        <w:rPr>
          <w:rStyle w:val="StyleUnderline"/>
        </w:rPr>
        <w:t xml:space="preserve"> being </w:t>
      </w:r>
      <w:r w:rsidRPr="002F6D79">
        <w:rPr>
          <w:rStyle w:val="Emphasis"/>
        </w:rPr>
        <w:t>built</w:t>
      </w:r>
      <w:r w:rsidRPr="002F6D79">
        <w:rPr>
          <w:rStyle w:val="StyleUnderline"/>
        </w:rPr>
        <w:t xml:space="preserve"> across the island, and are drawing from the </w:t>
      </w:r>
      <w:r w:rsidRPr="002F6D79">
        <w:rPr>
          <w:rStyle w:val="Emphasis"/>
        </w:rPr>
        <w:t>same labor pool</w:t>
      </w:r>
      <w:r w:rsidRPr="002F6D79">
        <w:rPr>
          <w:rStyle w:val="StyleUnderline"/>
        </w:rPr>
        <w:t>, Christiansen notes</w:t>
      </w:r>
      <w:r w:rsidRPr="002F6D79">
        <w:rPr>
          <w:sz w:val="16"/>
        </w:rPr>
        <w:t>. Thus, some employees for the mines, or at least for their initial construction, would need to come from abroad, he says.</w:t>
      </w:r>
    </w:p>
    <w:p w14:paraId="5EC676A0" w14:textId="77777777" w:rsidR="000B03E8" w:rsidRPr="002F6D79" w:rsidRDefault="000B03E8" w:rsidP="000B03E8">
      <w:pPr>
        <w:rPr>
          <w:sz w:val="16"/>
        </w:rPr>
      </w:pPr>
      <w:r w:rsidRPr="002F6D79">
        <w:rPr>
          <w:sz w:val="16"/>
        </w:rPr>
        <w:t xml:space="preserve">Environmental concerns are also significant. </w:t>
      </w:r>
      <w:r w:rsidRPr="002F6D79">
        <w:rPr>
          <w:rStyle w:val="StyleUnderline"/>
        </w:rPr>
        <w:t xml:space="preserve">Expanding mining activities could increase </w:t>
      </w:r>
      <w:r w:rsidRPr="002F6D79">
        <w:rPr>
          <w:rStyle w:val="Emphasis"/>
        </w:rPr>
        <w:t>pollution</w:t>
      </w:r>
      <w:r w:rsidRPr="002F6D79">
        <w:rPr>
          <w:rStyle w:val="StyleUnderline"/>
        </w:rPr>
        <w:t xml:space="preserve"> risks</w:t>
      </w:r>
      <w:r w:rsidRPr="002F6D79">
        <w:rPr>
          <w:sz w:val="16"/>
        </w:rPr>
        <w:t>, not only at the mines but also due to the added shipping traffic in Greenland’s fjords, where fishing is a vital industry. "There are concerns in the fjords and among the fishermen," says Vidal.</w:t>
      </w:r>
    </w:p>
    <w:p w14:paraId="69D1EB82" w14:textId="3C0FDB51" w:rsidR="000B03E8" w:rsidRPr="002F6D79" w:rsidRDefault="000B03E8" w:rsidP="000B03E8">
      <w:pPr>
        <w:rPr>
          <w:sz w:val="16"/>
        </w:rPr>
      </w:pPr>
      <w:r w:rsidRPr="002F6D79">
        <w:rPr>
          <w:sz w:val="16"/>
        </w:rPr>
        <w:t xml:space="preserve">The EU’s mining agreement with Greenland's government places a strong emphasis on sustainability. Under the terms of the pact, </w:t>
      </w:r>
      <w:r w:rsidRPr="002F6D79">
        <w:rPr>
          <w:rStyle w:val="StyleUnderline"/>
        </w:rPr>
        <w:t>resource extraction will</w:t>
      </w:r>
      <w:r w:rsidRPr="002F6D79">
        <w:rPr>
          <w:rStyle w:val="Emphasis"/>
        </w:rPr>
        <w:t xml:space="preserve"> proceed only </w:t>
      </w:r>
      <w:r w:rsidRPr="002F6D79">
        <w:rPr>
          <w:rStyle w:val="StyleUnderline"/>
        </w:rPr>
        <w:t>under</w:t>
      </w:r>
      <w:r w:rsidRPr="002F6D79">
        <w:rPr>
          <w:rStyle w:val="Emphasis"/>
        </w:rPr>
        <w:t xml:space="preserve"> stringent environmental conditions</w:t>
      </w:r>
      <w:r w:rsidRPr="002F6D79">
        <w:rPr>
          <w:sz w:val="16"/>
        </w:rPr>
        <w:t>.</w:t>
      </w:r>
    </w:p>
    <w:p w14:paraId="3544D988" w14:textId="642E2259" w:rsidR="000B03E8" w:rsidRPr="002F6D79" w:rsidRDefault="00FF0ACD" w:rsidP="000B03E8">
      <w:pPr>
        <w:pStyle w:val="Heading3"/>
      </w:pPr>
      <w:r>
        <w:t xml:space="preserve">Greenland </w:t>
      </w:r>
      <w:r w:rsidR="000B03E8" w:rsidRPr="002F6D79">
        <w:t>Mining Low---China---2NC</w:t>
      </w:r>
    </w:p>
    <w:p w14:paraId="2D5A0130" w14:textId="77777777" w:rsidR="000B03E8" w:rsidRPr="002F6D79" w:rsidRDefault="000B03E8" w:rsidP="000B03E8">
      <w:pPr>
        <w:pStyle w:val="Heading4"/>
      </w:pPr>
      <w:r w:rsidRPr="002F6D79">
        <w:t xml:space="preserve">They’ve </w:t>
      </w:r>
      <w:r w:rsidRPr="002F6D79">
        <w:rPr>
          <w:u w:val="single"/>
        </w:rPr>
        <w:t>failed</w:t>
      </w:r>
      <w:r w:rsidRPr="002F6D79">
        <w:t>.</w:t>
      </w:r>
    </w:p>
    <w:p w14:paraId="70EC4C8D" w14:textId="77777777" w:rsidR="000B03E8" w:rsidRPr="002F6D79" w:rsidRDefault="000B03E8" w:rsidP="000B03E8">
      <w:r w:rsidRPr="002F6D79">
        <w:rPr>
          <w:rStyle w:val="Style13ptBold"/>
        </w:rPr>
        <w:t>McCarthy ’25</w:t>
      </w:r>
      <w:r w:rsidRPr="002F6D79">
        <w:t xml:space="preserve"> [Simone; May 6; Senior News Desk Reporter, China; CNN, “Trump says the US needs to protect Greenland from China. Are his fears overblown?” https://www.cnn.com/2025/05/06/china/china-greenland-footprint-us-suspicion-intl-hnk]</w:t>
      </w:r>
    </w:p>
    <w:p w14:paraId="3441AD51" w14:textId="77777777" w:rsidR="000B03E8" w:rsidRPr="002F6D79" w:rsidRDefault="000B03E8" w:rsidP="000B03E8">
      <w:pPr>
        <w:rPr>
          <w:sz w:val="16"/>
        </w:rPr>
      </w:pPr>
      <w:r w:rsidRPr="002F6D79">
        <w:rPr>
          <w:rStyle w:val="Emphasis"/>
        </w:rPr>
        <w:t>Chinese firms</w:t>
      </w:r>
      <w:r w:rsidRPr="002F6D79">
        <w:rPr>
          <w:sz w:val="16"/>
        </w:rPr>
        <w:t xml:space="preserve">, like others, </w:t>
      </w:r>
      <w:r w:rsidRPr="002F6D79">
        <w:rPr>
          <w:rStyle w:val="StyleUnderline"/>
        </w:rPr>
        <w:t xml:space="preserve">have mounted efforts to develop </w:t>
      </w:r>
      <w:r w:rsidRPr="002F6D79">
        <w:rPr>
          <w:rStyle w:val="Emphasis"/>
        </w:rPr>
        <w:t>expensive</w:t>
      </w:r>
      <w:r w:rsidRPr="002F6D79">
        <w:rPr>
          <w:rStyle w:val="StyleUnderline"/>
        </w:rPr>
        <w:t xml:space="preserve"> and </w:t>
      </w:r>
      <w:r w:rsidRPr="002F6D79">
        <w:rPr>
          <w:rStyle w:val="Emphasis"/>
        </w:rPr>
        <w:t>geologically challenging</w:t>
      </w:r>
      <w:r w:rsidRPr="002F6D79">
        <w:rPr>
          <w:rStyle w:val="StyleUnderline"/>
        </w:rPr>
        <w:t xml:space="preserve"> mining projects on the </w:t>
      </w:r>
      <w:r w:rsidRPr="002F6D79">
        <w:rPr>
          <w:rStyle w:val="Emphasis"/>
        </w:rPr>
        <w:t>resource-rich island</w:t>
      </w:r>
      <w:r w:rsidRPr="002F6D79">
        <w:rPr>
          <w:sz w:val="16"/>
        </w:rPr>
        <w:t>. They’ve also bid on constructing airfields there – initiatives observers see as linked to Beijing’s broader aims to enhance its role in the Arctic and gain control of critical minerals.</w:t>
      </w:r>
    </w:p>
    <w:p w14:paraId="56A2CC13" w14:textId="77777777" w:rsidR="000B03E8" w:rsidRPr="002F6D79" w:rsidRDefault="000B03E8" w:rsidP="000B03E8">
      <w:pPr>
        <w:rPr>
          <w:sz w:val="16"/>
        </w:rPr>
      </w:pPr>
      <w:r w:rsidRPr="002F6D79">
        <w:rPr>
          <w:rStyle w:val="StyleUnderline"/>
        </w:rPr>
        <w:t xml:space="preserve">But those projects have all </w:t>
      </w:r>
      <w:r w:rsidRPr="002F6D79">
        <w:rPr>
          <w:rStyle w:val="Emphasis"/>
        </w:rPr>
        <w:t>fizzled</w:t>
      </w:r>
      <w:r w:rsidRPr="002F6D79">
        <w:rPr>
          <w:sz w:val="16"/>
        </w:rPr>
        <w:t xml:space="preserve">, experts say, </w:t>
      </w:r>
      <w:r w:rsidRPr="002F6D79">
        <w:rPr>
          <w:rStyle w:val="StyleUnderline"/>
        </w:rPr>
        <w:t xml:space="preserve">either due to </w:t>
      </w:r>
      <w:r w:rsidRPr="002F6D79">
        <w:rPr>
          <w:rStyle w:val="Emphasis"/>
        </w:rPr>
        <w:t>business</w:t>
      </w:r>
      <w:r w:rsidRPr="002F6D79">
        <w:rPr>
          <w:rStyle w:val="StyleUnderline"/>
        </w:rPr>
        <w:t xml:space="preserve"> reasons or as governments in both Greenland’s capital Nuuk and US NATO partner Copenhagen </w:t>
      </w:r>
      <w:r w:rsidRPr="002F6D79">
        <w:rPr>
          <w:rStyle w:val="Emphasis"/>
        </w:rPr>
        <w:t>rebuffed them</w:t>
      </w:r>
      <w:r w:rsidRPr="002F6D79">
        <w:rPr>
          <w:sz w:val="16"/>
        </w:rPr>
        <w:t>, at times reportedly under pressure from Washington.</w:t>
      </w:r>
    </w:p>
    <w:p w14:paraId="3E7BD1F7" w14:textId="77777777" w:rsidR="000B03E8" w:rsidRPr="002F6D79" w:rsidRDefault="000B03E8" w:rsidP="000B03E8">
      <w:pPr>
        <w:rPr>
          <w:sz w:val="16"/>
        </w:rPr>
      </w:pPr>
      <w:r w:rsidRPr="002F6D79">
        <w:rPr>
          <w:rStyle w:val="StyleUnderline"/>
        </w:rPr>
        <w:t>That’s left</w:t>
      </w:r>
      <w:r w:rsidRPr="002F6D79">
        <w:rPr>
          <w:sz w:val="16"/>
        </w:rPr>
        <w:t xml:space="preserve"> “</w:t>
      </w:r>
      <w:r w:rsidRPr="002F6D79">
        <w:rPr>
          <w:rStyle w:val="StyleUnderline"/>
        </w:rPr>
        <w:t xml:space="preserve">almost </w:t>
      </w:r>
      <w:r w:rsidRPr="002F6D79">
        <w:rPr>
          <w:rStyle w:val="Emphasis"/>
        </w:rPr>
        <w:t>no</w:t>
      </w:r>
      <w:r w:rsidRPr="002F6D79">
        <w:rPr>
          <w:rStyle w:val="StyleUnderline"/>
        </w:rPr>
        <w:t xml:space="preserve"> </w:t>
      </w:r>
      <w:r w:rsidRPr="002F6D79">
        <w:rPr>
          <w:rStyle w:val="Emphasis"/>
        </w:rPr>
        <w:t>Chinese footprint</w:t>
      </w:r>
      <w:r w:rsidRPr="002F6D79">
        <w:rPr>
          <w:rStyle w:val="StyleUnderline"/>
        </w:rPr>
        <w:t xml:space="preserve"> in Greenland</w:t>
      </w:r>
      <w:r w:rsidRPr="002F6D79">
        <w:rPr>
          <w:sz w:val="16"/>
        </w:rPr>
        <w:t>,” outside a limited presence in the fishing industry, according to Andreas Østhagen, a senior researcher at the Fridtjof Nansen Institute in Norway, who added: “There is no evidence of any ‘aggressive incursions’ by any actor in Greenland, at least not publicly available.”</w:t>
      </w:r>
    </w:p>
    <w:p w14:paraId="2F32BB23" w14:textId="77777777" w:rsidR="000B03E8" w:rsidRPr="002F6D79" w:rsidRDefault="000B03E8" w:rsidP="000B03E8">
      <w:pPr>
        <w:rPr>
          <w:sz w:val="16"/>
        </w:rPr>
      </w:pPr>
      <w:r w:rsidRPr="002F6D79">
        <w:rPr>
          <w:sz w:val="16"/>
        </w:rPr>
        <w:t>And while experts say that there is Russian military activity across regional northern seas and China has scaled up naval activities off Alaska in recent years, in addition to its research and commercial operations in the broader Arctic, there’s been no publicly known signs of Chinese military vessels operating in the waters around Greenland.</w:t>
      </w:r>
    </w:p>
    <w:p w14:paraId="4841EF5A" w14:textId="77777777" w:rsidR="000B03E8" w:rsidRPr="002F6D79" w:rsidRDefault="000B03E8" w:rsidP="000B03E8">
      <w:pPr>
        <w:rPr>
          <w:sz w:val="16"/>
        </w:rPr>
      </w:pPr>
      <w:r w:rsidRPr="002F6D79">
        <w:rPr>
          <w:sz w:val="16"/>
        </w:rPr>
        <w:t>Unless the administration provides more details, “</w:t>
      </w:r>
      <w:r w:rsidRPr="002F6D79">
        <w:rPr>
          <w:rStyle w:val="StyleUnderline"/>
        </w:rPr>
        <w:t xml:space="preserve">I assume that Trump and his advisors are </w:t>
      </w:r>
      <w:r w:rsidRPr="002F6D79">
        <w:rPr>
          <w:rStyle w:val="Emphasis"/>
        </w:rPr>
        <w:t>conflating</w:t>
      </w:r>
      <w:r w:rsidRPr="002F6D79">
        <w:rPr>
          <w:rStyle w:val="StyleUnderline"/>
        </w:rPr>
        <w:t xml:space="preserve"> various trends taking place in ‘the Arctic,’</w:t>
      </w:r>
      <w:r w:rsidRPr="002F6D79">
        <w:rPr>
          <w:sz w:val="16"/>
        </w:rPr>
        <w:t xml:space="preserve"> but which in fact take place in specific (other) parts” in and around the Arctic, said Østhagen.</w:t>
      </w:r>
    </w:p>
    <w:p w14:paraId="24882E08" w14:textId="77777777" w:rsidR="000B03E8" w:rsidRPr="002F6D79" w:rsidRDefault="000B03E8" w:rsidP="000B03E8">
      <w:pPr>
        <w:rPr>
          <w:sz w:val="16"/>
        </w:rPr>
      </w:pPr>
      <w:r w:rsidRPr="002F6D79">
        <w:rPr>
          <w:sz w:val="16"/>
        </w:rPr>
        <w:t>&lt;&lt;Text Condensed, None Omitted&gt;&gt;</w:t>
      </w:r>
    </w:p>
    <w:p w14:paraId="175AB6AF" w14:textId="77777777" w:rsidR="000B03E8" w:rsidRPr="002F6D79" w:rsidRDefault="000B03E8" w:rsidP="000B03E8">
      <w:pPr>
        <w:rPr>
          <w:sz w:val="16"/>
          <w:szCs w:val="12"/>
        </w:rPr>
      </w:pPr>
      <w:r w:rsidRPr="002F6D79">
        <w:rPr>
          <w:sz w:val="16"/>
          <w:szCs w:val="12"/>
        </w:rPr>
        <w:t>‘Why wouldn’t they be interested in Greenland?’ When a reporter asked JD Vance earlier this year if he had been briefed on specific threats from China and Russia on Greenland and if these were military in nature, Vance said he didn’t “want to get too specific.” “But we know the Chinese are very, very interested in this island. We have seen some of the economic pressures they have tried to place on Greenland. We know that they are increasingly engaging in military training and military interests certainly. They have started to describe themselves as a ‘near Arctic power’ – part of that is justifying taking a firm interest in Greenland and some of the surrounding territories,” he said, in reference to the “near Arctic state” term that China has used for more than a decade. “We have seen very strong evidence that both the Chinese and the Russians are interested in Greenland. Why wouldn’t they be interested in Greenland?” he added. When asked to comment on Trump administration statements, Beijing has said “relations between countries should be handled in accordance with the purposes and principles of the UN.” It’s also defended its adherence to “basic principles of respect, cooperation, win-win result and sustainability in engaging in Arctic affairs.” Close observers agree that China has looked to ramp up ties and investment in the island since the early 2000s – and has many reasons to be interested. Greenland is rich in minerals important to the fabrication of military and high-tech goods, and, as Arctic ice melts, sea lanes alongside it are expected to become more important for global shipping. The island and its adjacent waterways are also strategically important to the US – and its rivals. Washington’s military base plays a critical role detecting missile threats and conducting space surveillance. Russia, a dominant military force in the Arctic with an expansive Arctic Ocean coastline, is seen by observers and US intelligence as interested in nearby naval routes, which form a key strategic chokepoint stretching from Greenland toward the United Kingdom. When it comes to China, “I’ve yet to see any coast guard vessels, any naval vessels, let alone aircraft carriers” in waters near Greenland, said Collin Koh, a senior fellow at the S. Rajaratnam School of International Studies in Singapore, noting that Chinese aircraft carriers are “confined to the Pacific Ocean.” Chinese researchers have written about the island’s potential importance for its own critical mineral supply chains – as well as its strategic significance as an entry point for China to influence Arctic affairs and actualize its “polar silk road” – a vision to extend leader Xi Jinping’s Belt and Road global infrastructure building drive across the top of the world. Last year, Beijing dispatched its special representative on European Affairs to Greenland for talks on economic cooperation, while Nuuk in 2021 opened a representation office in Beijing – one of only five globally – and sent delegations to the Chinese capital in the past.</w:t>
      </w:r>
    </w:p>
    <w:p w14:paraId="0E1F1FE2" w14:textId="77777777" w:rsidR="000B03E8" w:rsidRPr="002F6D79" w:rsidRDefault="000B03E8" w:rsidP="000B03E8">
      <w:pPr>
        <w:rPr>
          <w:sz w:val="16"/>
        </w:rPr>
      </w:pPr>
      <w:r w:rsidRPr="002F6D79">
        <w:rPr>
          <w:sz w:val="16"/>
        </w:rPr>
        <w:t>&lt;&lt;Paragraph Breaks Resume&gt;&gt;</w:t>
      </w:r>
    </w:p>
    <w:p w14:paraId="5B16DF71" w14:textId="77777777" w:rsidR="000B03E8" w:rsidRPr="002F6D79" w:rsidRDefault="000B03E8" w:rsidP="000B03E8">
      <w:pPr>
        <w:rPr>
          <w:rStyle w:val="StyleUnderline"/>
        </w:rPr>
      </w:pPr>
      <w:r w:rsidRPr="002F6D79">
        <w:rPr>
          <w:rStyle w:val="StyleUnderline"/>
        </w:rPr>
        <w:t xml:space="preserve">But efforts from </w:t>
      </w:r>
      <w:r w:rsidRPr="002F6D79">
        <w:rPr>
          <w:rStyle w:val="Emphasis"/>
        </w:rPr>
        <w:t>Chinese firms</w:t>
      </w:r>
      <w:r w:rsidRPr="002F6D79">
        <w:rPr>
          <w:rStyle w:val="StyleUnderline"/>
        </w:rPr>
        <w:t xml:space="preserve"> to gain a physical foothold in Greenland or access its raw materials have been</w:t>
      </w:r>
      <w:r w:rsidRPr="002F6D79">
        <w:rPr>
          <w:rStyle w:val="Emphasis"/>
        </w:rPr>
        <w:t xml:space="preserve"> ill-fated</w:t>
      </w:r>
      <w:r w:rsidRPr="002F6D79">
        <w:rPr>
          <w:sz w:val="16"/>
        </w:rPr>
        <w:t>.</w:t>
      </w:r>
    </w:p>
    <w:p w14:paraId="1786D0B0" w14:textId="77777777" w:rsidR="000B03E8" w:rsidRPr="002F6D79" w:rsidRDefault="000B03E8" w:rsidP="000B03E8">
      <w:pPr>
        <w:rPr>
          <w:sz w:val="16"/>
        </w:rPr>
      </w:pPr>
      <w:r w:rsidRPr="002F6D79">
        <w:rPr>
          <w:rStyle w:val="StyleUnderline"/>
        </w:rPr>
        <w:t xml:space="preserve">Chinese companies did become involved in four major mining </w:t>
      </w:r>
      <w:r w:rsidRPr="002F6D79">
        <w:rPr>
          <w:rStyle w:val="Emphasis"/>
        </w:rPr>
        <w:t>projects</w:t>
      </w:r>
      <w:r w:rsidRPr="002F6D79">
        <w:rPr>
          <w:rStyle w:val="StyleUnderline"/>
        </w:rPr>
        <w:t xml:space="preserve"> in Greenlan</w:t>
      </w:r>
      <w:r w:rsidRPr="002F6D79">
        <w:rPr>
          <w:sz w:val="16"/>
        </w:rPr>
        <w:t xml:space="preserve">d, all initiated between 2009 and 2015, </w:t>
      </w:r>
      <w:r w:rsidRPr="002F6D79">
        <w:rPr>
          <w:rStyle w:val="StyleUnderline"/>
        </w:rPr>
        <w:t xml:space="preserve">but those have either </w:t>
      </w:r>
      <w:r w:rsidRPr="002F6D79">
        <w:rPr>
          <w:rStyle w:val="Emphasis"/>
        </w:rPr>
        <w:t>dissolved</w:t>
      </w:r>
      <w:r w:rsidRPr="002F6D79">
        <w:rPr>
          <w:rStyle w:val="StyleUnderline"/>
        </w:rPr>
        <w:t xml:space="preserve"> or stalled</w:t>
      </w:r>
      <w:r w:rsidRPr="002F6D79">
        <w:rPr>
          <w:sz w:val="16"/>
        </w:rPr>
        <w:t>, according to experts and research from the Danish Institute for International Studies.</w:t>
      </w:r>
    </w:p>
    <w:p w14:paraId="2A00B33A" w14:textId="77777777" w:rsidR="000B03E8" w:rsidRPr="002F6D79" w:rsidRDefault="000B03E8" w:rsidP="000B03E8">
      <w:pPr>
        <w:rPr>
          <w:sz w:val="16"/>
        </w:rPr>
      </w:pPr>
      <w:r w:rsidRPr="002F6D79">
        <w:rPr>
          <w:rStyle w:val="StyleUnderline"/>
        </w:rPr>
        <w:t xml:space="preserve">The most </w:t>
      </w:r>
      <w:r w:rsidRPr="002F6D79">
        <w:rPr>
          <w:rStyle w:val="Emphasis"/>
        </w:rPr>
        <w:t>well-known</w:t>
      </w:r>
      <w:r w:rsidRPr="002F6D79">
        <w:rPr>
          <w:rStyle w:val="StyleUnderline"/>
        </w:rPr>
        <w:t xml:space="preserve"> of those projects</w:t>
      </w:r>
      <w:r w:rsidRPr="002F6D79">
        <w:rPr>
          <w:sz w:val="16"/>
        </w:rPr>
        <w:t xml:space="preserve">, at </w:t>
      </w:r>
      <w:r w:rsidRPr="002F6D79">
        <w:rPr>
          <w:rStyle w:val="StyleUnderline"/>
        </w:rPr>
        <w:t xml:space="preserve">a mine in coastal </w:t>
      </w:r>
      <w:r w:rsidRPr="002F6D79">
        <w:rPr>
          <w:rStyle w:val="Emphasis"/>
        </w:rPr>
        <w:t>Kvanefjeld</w:t>
      </w:r>
      <w:r w:rsidRPr="002F6D79">
        <w:rPr>
          <w:sz w:val="16"/>
        </w:rPr>
        <w:t>, would have allowed a Chinese-funded Australian venture to operate what the company described as a project with the potential to become “the most significant western world producer of critical rare earths.”</w:t>
      </w:r>
    </w:p>
    <w:p w14:paraId="77E86FE4" w14:textId="77777777" w:rsidR="000B03E8" w:rsidRPr="002F6D79" w:rsidRDefault="000B03E8" w:rsidP="000B03E8">
      <w:pPr>
        <w:rPr>
          <w:sz w:val="16"/>
        </w:rPr>
      </w:pPr>
      <w:r w:rsidRPr="002F6D79">
        <w:rPr>
          <w:sz w:val="16"/>
        </w:rPr>
        <w:t xml:space="preserve">The project, however, </w:t>
      </w:r>
      <w:r w:rsidRPr="002F6D79">
        <w:rPr>
          <w:rStyle w:val="StyleUnderline"/>
        </w:rPr>
        <w:t>was blocked in 2021 when the government restricted mining deposits with certain uranium concentrations</w:t>
      </w:r>
      <w:r w:rsidRPr="002F6D79">
        <w:rPr>
          <w:sz w:val="16"/>
        </w:rPr>
        <w:t xml:space="preserve">, </w:t>
      </w:r>
      <w:r w:rsidRPr="002F6D79">
        <w:rPr>
          <w:rStyle w:val="StyleUnderline"/>
        </w:rPr>
        <w:t xml:space="preserve">citing </w:t>
      </w:r>
      <w:r w:rsidRPr="002F6D79">
        <w:rPr>
          <w:rStyle w:val="Emphasis"/>
        </w:rPr>
        <w:t>environmental concerns</w:t>
      </w:r>
      <w:r w:rsidRPr="002F6D79">
        <w:rPr>
          <w:sz w:val="16"/>
        </w:rPr>
        <w:t>. The company has launched an arbitration case and expressed hope that a new government elected earlier this year could look more favorably on the project.</w:t>
      </w:r>
    </w:p>
    <w:p w14:paraId="2B196408" w14:textId="77777777" w:rsidR="000B03E8" w:rsidRPr="002F6D79" w:rsidRDefault="000B03E8" w:rsidP="000B03E8">
      <w:pPr>
        <w:rPr>
          <w:sz w:val="16"/>
        </w:rPr>
      </w:pPr>
      <w:r w:rsidRPr="002F6D79">
        <w:rPr>
          <w:rStyle w:val="StyleUnderline"/>
        </w:rPr>
        <w:t>But currently</w:t>
      </w:r>
      <w:r w:rsidRPr="002F6D79">
        <w:rPr>
          <w:sz w:val="16"/>
        </w:rPr>
        <w:t>, “</w:t>
      </w:r>
      <w:r w:rsidRPr="002F6D79">
        <w:rPr>
          <w:rStyle w:val="StyleUnderline"/>
        </w:rPr>
        <w:t xml:space="preserve">China has </w:t>
      </w:r>
      <w:r w:rsidRPr="002F6D79">
        <w:rPr>
          <w:rStyle w:val="Emphasis"/>
        </w:rPr>
        <w:t>no footprint</w:t>
      </w:r>
      <w:r w:rsidRPr="002F6D79">
        <w:rPr>
          <w:rStyle w:val="StyleUnderline"/>
        </w:rPr>
        <w:t xml:space="preserve"> at all in Greenland mining</w:t>
      </w:r>
      <w:r w:rsidRPr="002F6D79">
        <w:rPr>
          <w:sz w:val="16"/>
        </w:rPr>
        <w:t xml:space="preserve">,” according to Marc Lanteigne, a professor at the University of Tromsø: The Arctic University of Norway, who described </w:t>
      </w:r>
      <w:r w:rsidRPr="002F6D79">
        <w:rPr>
          <w:rStyle w:val="StyleUnderline"/>
        </w:rPr>
        <w:t>China’s footprint on Greenland is</w:t>
      </w:r>
      <w:r w:rsidRPr="002F6D79">
        <w:rPr>
          <w:sz w:val="16"/>
        </w:rPr>
        <w:t xml:space="preserve"> “</w:t>
      </w:r>
      <w:r w:rsidRPr="002F6D79">
        <w:rPr>
          <w:rStyle w:val="StyleUnderline"/>
        </w:rPr>
        <w:t xml:space="preserve">almost </w:t>
      </w:r>
      <w:r w:rsidRPr="002F6D79">
        <w:rPr>
          <w:rStyle w:val="Emphasis"/>
        </w:rPr>
        <w:t>negligible</w:t>
      </w:r>
      <w:r w:rsidRPr="002F6D79">
        <w:rPr>
          <w:sz w:val="16"/>
        </w:rPr>
        <w:t xml:space="preserve">” </w:t>
      </w:r>
      <w:r w:rsidRPr="002F6D79">
        <w:rPr>
          <w:rStyle w:val="StyleUnderline"/>
        </w:rPr>
        <w:t>besides</w:t>
      </w:r>
      <w:r w:rsidRPr="002F6D79">
        <w:rPr>
          <w:sz w:val="16"/>
        </w:rPr>
        <w:t xml:space="preserve"> “</w:t>
      </w:r>
      <w:r w:rsidRPr="002F6D79">
        <w:rPr>
          <w:rStyle w:val="StyleUnderline"/>
        </w:rPr>
        <w:t xml:space="preserve">very limited cooperation in </w:t>
      </w:r>
      <w:r w:rsidRPr="002F6D79">
        <w:rPr>
          <w:rStyle w:val="Emphasis"/>
        </w:rPr>
        <w:t>seafood trade</w:t>
      </w:r>
      <w:r w:rsidRPr="002F6D79">
        <w:rPr>
          <w:sz w:val="16"/>
        </w:rPr>
        <w:t>.”</w:t>
      </w:r>
    </w:p>
    <w:p w14:paraId="081F5775" w14:textId="77777777" w:rsidR="000B03E8" w:rsidRPr="002F6D79" w:rsidRDefault="000B03E8" w:rsidP="000B03E8">
      <w:pPr>
        <w:rPr>
          <w:sz w:val="16"/>
        </w:rPr>
      </w:pPr>
      <w:r w:rsidRPr="002F6D79">
        <w:rPr>
          <w:sz w:val="16"/>
        </w:rPr>
        <w:t>Lanteigne also noted how the Danish government, under pressure from the United States, stepped in to finance airport refurbishment projects after a Chinese firm was shortlisted as a potential contractor, with the firm withdrawing its bid.</w:t>
      </w:r>
    </w:p>
    <w:p w14:paraId="356AE119" w14:textId="77777777" w:rsidR="000B03E8" w:rsidRPr="002F6D79" w:rsidRDefault="000B03E8" w:rsidP="000B03E8">
      <w:pPr>
        <w:rPr>
          <w:sz w:val="16"/>
        </w:rPr>
      </w:pPr>
      <w:r w:rsidRPr="002F6D79">
        <w:rPr>
          <w:sz w:val="16"/>
        </w:rPr>
        <w:t>The Danish government in 2016 also blocked a Hong Kong firm’s bid to purchase an abandoned naval facility. Plans in 2017 from the Chinese Academic of Sciences to build a research station also didn’t get government approval, according to researchers.</w:t>
      </w:r>
    </w:p>
    <w:p w14:paraId="1AD57E31" w14:textId="475D9747" w:rsidR="000B03E8" w:rsidRPr="0021677F" w:rsidRDefault="000B03E8" w:rsidP="000B03E8">
      <w:pPr>
        <w:rPr>
          <w:sz w:val="16"/>
        </w:rPr>
      </w:pPr>
      <w:r w:rsidRPr="002F6D79">
        <w:rPr>
          <w:rStyle w:val="StyleUnderline"/>
        </w:rPr>
        <w:t>Denmark has been “</w:t>
      </w:r>
      <w:r w:rsidRPr="002F6D79">
        <w:rPr>
          <w:rStyle w:val="Emphasis"/>
        </w:rPr>
        <w:t>quite diligent</w:t>
      </w:r>
      <w:r w:rsidRPr="002F6D79">
        <w:rPr>
          <w:rStyle w:val="StyleUnderline"/>
        </w:rPr>
        <w:t>” in looking to ensure that Greenland’s economic sovereignty is not</w:t>
      </w:r>
      <w:r w:rsidRPr="002F6D79">
        <w:rPr>
          <w:sz w:val="16"/>
        </w:rPr>
        <w:t xml:space="preserve"> “</w:t>
      </w:r>
      <w:r w:rsidRPr="002F6D79">
        <w:rPr>
          <w:rStyle w:val="Emphasis"/>
        </w:rPr>
        <w:t>transferred</w:t>
      </w:r>
      <w:r w:rsidRPr="002F6D79">
        <w:rPr>
          <w:rStyle w:val="StyleUnderline"/>
        </w:rPr>
        <w:t xml:space="preserve"> to any degree to </w:t>
      </w:r>
      <w:r w:rsidRPr="002F6D79">
        <w:rPr>
          <w:rStyle w:val="Emphasis"/>
        </w:rPr>
        <w:t>China</w:t>
      </w:r>
      <w:r w:rsidRPr="002F6D79">
        <w:rPr>
          <w:sz w:val="16"/>
        </w:rPr>
        <w:t>,” said Lanteigne. “There has been a great deal of Danish-American cooperation … to monitor Greenland to make sure that there are no overt security threats.”</w:t>
      </w:r>
    </w:p>
    <w:p w14:paraId="0B56D1E1" w14:textId="77777777" w:rsidR="000B03E8" w:rsidRPr="002F6D79" w:rsidRDefault="000B03E8" w:rsidP="000B03E8">
      <w:pPr>
        <w:pStyle w:val="Heading4"/>
      </w:pPr>
      <w:r w:rsidRPr="002F6D79">
        <w:t xml:space="preserve">China </w:t>
      </w:r>
      <w:r w:rsidRPr="002F6D79">
        <w:rPr>
          <w:u w:val="single"/>
        </w:rPr>
        <w:t>quit</w:t>
      </w:r>
      <w:r w:rsidRPr="002F6D79">
        <w:t xml:space="preserve"> and won’t fill in absent </w:t>
      </w:r>
      <w:r w:rsidRPr="002F6D79">
        <w:rPr>
          <w:u w:val="single"/>
        </w:rPr>
        <w:t>courting</w:t>
      </w:r>
      <w:r w:rsidRPr="002F6D79">
        <w:t>.</w:t>
      </w:r>
    </w:p>
    <w:p w14:paraId="1CBE616F" w14:textId="77777777" w:rsidR="000B03E8" w:rsidRPr="002F6D79" w:rsidRDefault="000B03E8" w:rsidP="000B03E8">
      <w:r w:rsidRPr="002F6D79">
        <w:rPr>
          <w:rStyle w:val="Style13ptBold"/>
        </w:rPr>
        <w:t>Andersson ’25</w:t>
      </w:r>
      <w:r w:rsidRPr="002F6D79">
        <w:t xml:space="preserve"> [Patrik; January 17; PhD from Aalborg University and the Geological Survey of Denmark and Greenland; Swedish National China Centre, “China already left – so what is Trump’s Greenland gambit about?” https://kinacentrum.se/en/publications/china-already-left-so-what-is-trumps-greenland-gambit-about/]</w:t>
      </w:r>
    </w:p>
    <w:p w14:paraId="4EAC97BF" w14:textId="77777777" w:rsidR="000B03E8" w:rsidRPr="002F6D79" w:rsidRDefault="000B03E8" w:rsidP="000B03E8">
      <w:pPr>
        <w:rPr>
          <w:rStyle w:val="Emphasis"/>
        </w:rPr>
      </w:pPr>
      <w:r w:rsidRPr="002F6D79">
        <w:rPr>
          <w:rStyle w:val="StyleUnderline"/>
        </w:rPr>
        <w:t xml:space="preserve">China has already </w:t>
      </w:r>
      <w:r w:rsidRPr="002F6D79">
        <w:rPr>
          <w:rStyle w:val="Emphasis"/>
        </w:rPr>
        <w:t>quit Greenland</w:t>
      </w:r>
      <w:r w:rsidRPr="002F6D79">
        <w:rPr>
          <w:rStyle w:val="StyleUnderline"/>
        </w:rPr>
        <w:t xml:space="preserve">, at least </w:t>
      </w:r>
      <w:r w:rsidRPr="002F6D79">
        <w:rPr>
          <w:rStyle w:val="Emphasis"/>
        </w:rPr>
        <w:t xml:space="preserve">for now </w:t>
      </w:r>
    </w:p>
    <w:p w14:paraId="4E464B9C" w14:textId="77777777" w:rsidR="000B03E8" w:rsidRPr="002F6D79" w:rsidRDefault="000B03E8" w:rsidP="000B03E8">
      <w:pPr>
        <w:rPr>
          <w:sz w:val="16"/>
        </w:rPr>
      </w:pPr>
      <w:r w:rsidRPr="002F6D79">
        <w:rPr>
          <w:sz w:val="16"/>
        </w:rPr>
        <w:t xml:space="preserve">During Trump’s first term as President (2017–2021), the United States stepped up engagement with Greenland due to concerns about Chinese interests and efforts to establish a presence on the island. </w:t>
      </w:r>
      <w:r w:rsidRPr="002F6D79">
        <w:rPr>
          <w:rStyle w:val="StyleUnderline"/>
        </w:rPr>
        <w:t xml:space="preserve">Chinese attempts to invest in Greenland had already </w:t>
      </w:r>
      <w:r w:rsidRPr="002F6D79">
        <w:rPr>
          <w:rStyle w:val="Emphasis"/>
        </w:rPr>
        <w:t>sparked controversy</w:t>
      </w:r>
      <w:r w:rsidRPr="002F6D79">
        <w:rPr>
          <w:sz w:val="16"/>
        </w:rPr>
        <w:t xml:space="preserve">. In 2016, for instance, a Hong Kong-based company had shown an interest in acquiring a decommissioned Danish naval base, while in 2018 a Chinese state-owned company bid to extend and modernize the runways at Greenlandic airports. Both initiatives were ultimately blocked by Copenhagen. </w:t>
      </w:r>
    </w:p>
    <w:p w14:paraId="79CF759D" w14:textId="77777777" w:rsidR="000B03E8" w:rsidRPr="002F6D79" w:rsidRDefault="000B03E8" w:rsidP="000B03E8">
      <w:pPr>
        <w:rPr>
          <w:sz w:val="16"/>
        </w:rPr>
      </w:pPr>
      <w:r w:rsidRPr="002F6D79">
        <w:rPr>
          <w:rStyle w:val="StyleUnderline"/>
        </w:rPr>
        <w:t>Chinese companies</w:t>
      </w:r>
      <w:r w:rsidRPr="002F6D79">
        <w:rPr>
          <w:sz w:val="16"/>
        </w:rPr>
        <w:t xml:space="preserve"> have also been involved in mineral exploration projects in Greenland at various times. However, </w:t>
      </w:r>
      <w:r w:rsidRPr="002F6D79">
        <w:rPr>
          <w:rStyle w:val="StyleUnderline"/>
        </w:rPr>
        <w:t xml:space="preserve">either these companies </w:t>
      </w:r>
      <w:r w:rsidRPr="002F6D79">
        <w:rPr>
          <w:rStyle w:val="Emphasis"/>
        </w:rPr>
        <w:t>lost interest</w:t>
      </w:r>
      <w:r w:rsidRPr="002F6D79">
        <w:rPr>
          <w:sz w:val="16"/>
        </w:rPr>
        <w:t xml:space="preserve">, </w:t>
      </w:r>
      <w:r w:rsidRPr="002F6D79">
        <w:rPr>
          <w:rStyle w:val="StyleUnderline"/>
        </w:rPr>
        <w:t xml:space="preserve">or the Greenlandic government </w:t>
      </w:r>
      <w:r w:rsidRPr="002F6D79">
        <w:rPr>
          <w:rStyle w:val="Emphasis"/>
        </w:rPr>
        <w:t>halted</w:t>
      </w:r>
      <w:r w:rsidRPr="002F6D79">
        <w:rPr>
          <w:rStyle w:val="StyleUnderline"/>
        </w:rPr>
        <w:t xml:space="preserve"> the </w:t>
      </w:r>
      <w:r w:rsidRPr="002F6D79">
        <w:rPr>
          <w:rStyle w:val="Emphasis"/>
        </w:rPr>
        <w:t>projects</w:t>
      </w:r>
      <w:r w:rsidRPr="002F6D79">
        <w:rPr>
          <w:sz w:val="16"/>
        </w:rPr>
        <w:t xml:space="preserve">. The most notable example is the </w:t>
      </w:r>
      <w:r w:rsidRPr="002F6D79">
        <w:rPr>
          <w:rStyle w:val="Emphasis"/>
        </w:rPr>
        <w:t>Kvanefjeld</w:t>
      </w:r>
      <w:r w:rsidRPr="002F6D79">
        <w:rPr>
          <w:sz w:val="16"/>
        </w:rPr>
        <w:t xml:space="preserve"> rare earth exploration project, in which the Chinese company Shenghe Resources acquired a stake. </w:t>
      </w:r>
      <w:r w:rsidRPr="002F6D79">
        <w:rPr>
          <w:rStyle w:val="StyleUnderline"/>
        </w:rPr>
        <w:t xml:space="preserve">This project has been put on hold due to </w:t>
      </w:r>
      <w:r w:rsidRPr="002F6D79">
        <w:rPr>
          <w:rStyle w:val="Emphasis"/>
        </w:rPr>
        <w:t>environmental concerns</w:t>
      </w:r>
      <w:r w:rsidRPr="002F6D79">
        <w:rPr>
          <w:rStyle w:val="StyleUnderline"/>
        </w:rPr>
        <w:t xml:space="preserve"> and there is little prospect of</w:t>
      </w:r>
      <w:r w:rsidRPr="002F6D79">
        <w:rPr>
          <w:sz w:val="16"/>
        </w:rPr>
        <w:t xml:space="preserve"> </w:t>
      </w:r>
      <w:r w:rsidRPr="002F6D79">
        <w:rPr>
          <w:rStyle w:val="Emphasis"/>
        </w:rPr>
        <w:t>resuming</w:t>
      </w:r>
      <w:r w:rsidRPr="002F6D79">
        <w:rPr>
          <w:sz w:val="16"/>
        </w:rPr>
        <w:t xml:space="preserve"> </w:t>
      </w:r>
      <w:r w:rsidRPr="002F6D79">
        <w:rPr>
          <w:rStyle w:val="StyleUnderline"/>
        </w:rPr>
        <w:t xml:space="preserve">in the </w:t>
      </w:r>
      <w:r w:rsidRPr="002F6D79">
        <w:rPr>
          <w:rStyle w:val="Emphasis"/>
        </w:rPr>
        <w:t>coming years</w:t>
      </w:r>
      <w:r w:rsidRPr="002F6D79">
        <w:rPr>
          <w:sz w:val="16"/>
        </w:rPr>
        <w:t xml:space="preserve">. </w:t>
      </w:r>
    </w:p>
    <w:p w14:paraId="26DFEEFD" w14:textId="77777777" w:rsidR="000B03E8" w:rsidRPr="002F6D79" w:rsidRDefault="000B03E8" w:rsidP="000B03E8">
      <w:pPr>
        <w:rPr>
          <w:sz w:val="16"/>
        </w:rPr>
      </w:pPr>
      <w:r w:rsidRPr="002F6D79">
        <w:rPr>
          <w:sz w:val="16"/>
        </w:rPr>
        <w:t xml:space="preserve">While some parts of the Chinese bureaucracy have shown an interest in Greenland for its mineral resources and geostrategic location, </w:t>
      </w:r>
      <w:r w:rsidRPr="002F6D79">
        <w:rPr>
          <w:rStyle w:val="StyleUnderline"/>
        </w:rPr>
        <w:t xml:space="preserve">viewing these investments purely as attempts to </w:t>
      </w:r>
      <w:r w:rsidRPr="002F6D79">
        <w:rPr>
          <w:rStyle w:val="Emphasis"/>
        </w:rPr>
        <w:t>claim</w:t>
      </w:r>
      <w:r w:rsidRPr="002F6D79">
        <w:rPr>
          <w:rStyle w:val="StyleUnderline"/>
        </w:rPr>
        <w:t xml:space="preserve"> Greenland’s </w:t>
      </w:r>
      <w:r w:rsidRPr="002F6D79">
        <w:rPr>
          <w:rStyle w:val="Emphasis"/>
        </w:rPr>
        <w:t>minerals</w:t>
      </w:r>
      <w:r w:rsidRPr="002F6D79">
        <w:rPr>
          <w:rStyle w:val="StyleUnderline"/>
        </w:rPr>
        <w:t xml:space="preserve"> or secure a strategic foothold in the Arctic </w:t>
      </w:r>
      <w:r w:rsidRPr="002F6D79">
        <w:rPr>
          <w:rStyle w:val="Emphasis"/>
        </w:rPr>
        <w:t>oversimplifies</w:t>
      </w:r>
      <w:r w:rsidRPr="002F6D79">
        <w:rPr>
          <w:rStyle w:val="StyleUnderline"/>
        </w:rPr>
        <w:t xml:space="preserve"> the situation</w:t>
      </w:r>
      <w:r w:rsidRPr="002F6D79">
        <w:rPr>
          <w:sz w:val="16"/>
        </w:rPr>
        <w:t xml:space="preserve">. </w:t>
      </w:r>
      <w:r w:rsidRPr="002F6D79">
        <w:rPr>
          <w:rStyle w:val="StyleUnderline"/>
        </w:rPr>
        <w:t xml:space="preserve">These efforts were probably also driven by Greenland’s </w:t>
      </w:r>
      <w:r w:rsidRPr="002F6D79">
        <w:rPr>
          <w:rStyle w:val="Emphasis"/>
        </w:rPr>
        <w:t>active courting</w:t>
      </w:r>
      <w:r w:rsidRPr="002F6D79">
        <w:rPr>
          <w:rStyle w:val="StyleUnderline"/>
        </w:rPr>
        <w:t xml:space="preserve"> of </w:t>
      </w:r>
      <w:r w:rsidRPr="002F6D79">
        <w:rPr>
          <w:rStyle w:val="Emphasis"/>
        </w:rPr>
        <w:t>Chinese investment</w:t>
      </w:r>
      <w:r w:rsidRPr="002F6D79">
        <w:rPr>
          <w:sz w:val="16"/>
        </w:rPr>
        <w:t xml:space="preserve">. Greenland, for example, regularly attended the annual China Mining Conference in Tianjin and sent business delegations to China. </w:t>
      </w:r>
    </w:p>
    <w:p w14:paraId="77E02990" w14:textId="77777777" w:rsidR="000B03E8" w:rsidRDefault="000B03E8" w:rsidP="000B03E8">
      <w:pPr>
        <w:rPr>
          <w:sz w:val="16"/>
        </w:rPr>
      </w:pPr>
      <w:r w:rsidRPr="002F6D79">
        <w:rPr>
          <w:sz w:val="16"/>
        </w:rPr>
        <w:t xml:space="preserve">Despite declaring itself to be “open for business”, however, </w:t>
      </w:r>
      <w:r w:rsidRPr="002F6D79">
        <w:rPr>
          <w:rStyle w:val="StyleUnderline"/>
        </w:rPr>
        <w:t xml:space="preserve">Greenland has struggled to attract </w:t>
      </w:r>
      <w:r w:rsidRPr="002F6D79">
        <w:rPr>
          <w:rStyle w:val="Emphasis"/>
        </w:rPr>
        <w:t>foreign investment</w:t>
      </w:r>
      <w:r w:rsidRPr="002F6D79">
        <w:rPr>
          <w:rStyle w:val="StyleUnderline"/>
        </w:rPr>
        <w:t>.</w:t>
      </w:r>
      <w:r w:rsidRPr="002F6D79">
        <w:rPr>
          <w:sz w:val="16"/>
        </w:rPr>
        <w:t xml:space="preserve"> In this context, </w:t>
      </w:r>
      <w:r w:rsidRPr="002F6D79">
        <w:rPr>
          <w:rStyle w:val="StyleUnderline"/>
        </w:rPr>
        <w:t xml:space="preserve">courting China has proved a </w:t>
      </w:r>
      <w:r w:rsidRPr="002F6D79">
        <w:rPr>
          <w:rStyle w:val="Emphasis"/>
        </w:rPr>
        <w:t>successful strategy for Nuuk</w:t>
      </w:r>
      <w:r w:rsidRPr="002F6D79">
        <w:rPr>
          <w:sz w:val="16"/>
        </w:rPr>
        <w:t xml:space="preserve">, as it has put pressure on Europe and the United States to offer their own investments to counter Chinese proposals. Since 2019, the US has reopened its consulate in Nuuk, collaborated with Greenland on mineral exploration and provided packages of economic aid to the island. </w:t>
      </w:r>
    </w:p>
    <w:p w14:paraId="09C0F57A" w14:textId="77777777" w:rsidR="000B03E8" w:rsidRPr="000B03E8" w:rsidRDefault="000B03E8" w:rsidP="0021677F">
      <w:pPr>
        <w:pStyle w:val="Heading4"/>
        <w:rPr>
          <w:rFonts w:eastAsia="Times New Roman"/>
        </w:rPr>
      </w:pPr>
      <w:r w:rsidRPr="000B03E8">
        <w:rPr>
          <w:rFonts w:eastAsia="Times New Roman"/>
        </w:rPr>
        <w:t>China isn’t interested in mining in Greenland, despite efforts to attract them.</w:t>
      </w:r>
    </w:p>
    <w:p w14:paraId="4A95FCDF" w14:textId="77777777" w:rsidR="000B03E8" w:rsidRPr="000B03E8" w:rsidRDefault="000B03E8" w:rsidP="000B03E8">
      <w:pPr>
        <w:rPr>
          <w:rFonts w:eastAsia="Aptos"/>
          <w:b/>
          <w:bCs/>
        </w:rPr>
      </w:pPr>
      <w:r w:rsidRPr="000B03E8">
        <w:rPr>
          <w:rFonts w:eastAsia="Aptos"/>
          <w:b/>
          <w:bCs/>
          <w:sz w:val="26"/>
        </w:rPr>
        <w:t>Boersma and Foley ’14</w:t>
      </w:r>
      <w:r w:rsidRPr="000B03E8">
        <w:rPr>
          <w:rFonts w:eastAsia="Aptos"/>
        </w:rPr>
        <w:t>, adjunct Senior Research Scholar at the Center on Global Energy Policy at Columbia University, global head of Capital Markets at J.P. Morgan; Tim and Kevin. “The Greenland Gold Rush: Promise and Pitfalls of Greenland’s Energy and Mineral Resources,”</w:t>
      </w:r>
      <w:r w:rsidRPr="000B03E8">
        <w:rPr>
          <w:rFonts w:eastAsia="Aptos"/>
          <w:i/>
          <w:iCs/>
        </w:rPr>
        <w:t xml:space="preserve"> Brookings, </w:t>
      </w:r>
      <w:r w:rsidRPr="000B03E8">
        <w:rPr>
          <w:rFonts w:eastAsia="Aptos"/>
        </w:rPr>
        <w:t>9/24/14 //GBH</w:t>
      </w:r>
    </w:p>
    <w:p w14:paraId="7712CFA6" w14:textId="77777777" w:rsidR="000B03E8" w:rsidRPr="000B03E8" w:rsidRDefault="000B03E8" w:rsidP="000B03E8">
      <w:pPr>
        <w:rPr>
          <w:rFonts w:eastAsia="Aptos"/>
          <w:sz w:val="14"/>
        </w:rPr>
      </w:pPr>
      <w:r w:rsidRPr="000B03E8">
        <w:rPr>
          <w:rFonts w:eastAsia="Aptos"/>
          <w:sz w:val="14"/>
        </w:rPr>
        <w:t xml:space="preserve">• </w:t>
      </w:r>
      <w:r w:rsidRPr="000B03E8">
        <w:rPr>
          <w:rFonts w:eastAsia="Aptos"/>
          <w:u w:val="single"/>
        </w:rPr>
        <w:t>Efforts to attract Chinese investment</w:t>
      </w:r>
      <w:r w:rsidRPr="000B03E8">
        <w:rPr>
          <w:rFonts w:eastAsia="Aptos"/>
          <w:sz w:val="14"/>
        </w:rPr>
        <w:t xml:space="preserve"> in mining projects in Greenland </w:t>
      </w:r>
      <w:r w:rsidRPr="000B03E8">
        <w:rPr>
          <w:rFonts w:eastAsia="Aptos"/>
          <w:u w:val="single"/>
        </w:rPr>
        <w:t>have</w:t>
      </w:r>
      <w:r w:rsidRPr="000B03E8">
        <w:rPr>
          <w:rFonts w:eastAsia="Aptos"/>
          <w:sz w:val="14"/>
        </w:rPr>
        <w:t xml:space="preserve"> so far </w:t>
      </w:r>
      <w:r w:rsidRPr="000B03E8">
        <w:rPr>
          <w:rFonts w:eastAsia="Aptos"/>
          <w:u w:val="single"/>
        </w:rPr>
        <w:t xml:space="preserve">yielded </w:t>
      </w:r>
      <w:r w:rsidRPr="000B03E8">
        <w:rPr>
          <w:rFonts w:eastAsia="Aptos"/>
          <w:b/>
          <w:iCs/>
          <w:u w:val="single"/>
          <w:bdr w:val="single" w:sz="8" w:space="0" w:color="auto"/>
        </w:rPr>
        <w:t>little</w:t>
      </w:r>
      <w:r w:rsidRPr="000B03E8">
        <w:rPr>
          <w:rFonts w:eastAsia="Aptos"/>
          <w:u w:val="single"/>
        </w:rPr>
        <w:t xml:space="preserve"> interest and </w:t>
      </w:r>
      <w:r w:rsidRPr="000B03E8">
        <w:rPr>
          <w:rFonts w:eastAsia="Aptos"/>
          <w:b/>
          <w:iCs/>
          <w:u w:val="single"/>
          <w:bdr w:val="single" w:sz="8" w:space="0" w:color="auto"/>
        </w:rPr>
        <w:t>no significant investment.</w:t>
      </w:r>
    </w:p>
    <w:p w14:paraId="27B50EF0" w14:textId="77777777" w:rsidR="000B03E8" w:rsidRPr="000B03E8" w:rsidRDefault="000B03E8" w:rsidP="000B03E8">
      <w:pPr>
        <w:rPr>
          <w:rFonts w:eastAsia="Aptos"/>
          <w:sz w:val="14"/>
        </w:rPr>
      </w:pPr>
      <w:r w:rsidRPr="000B03E8">
        <w:rPr>
          <w:rFonts w:eastAsia="Aptos"/>
          <w:sz w:val="14"/>
        </w:rPr>
        <w:t xml:space="preserve">Though Chinese companies have featured prominently in public debates in both Greenland, Denmark and beyond, in fact </w:t>
      </w:r>
      <w:r w:rsidRPr="000B03E8">
        <w:rPr>
          <w:rFonts w:eastAsia="Aptos"/>
          <w:u w:val="single"/>
        </w:rPr>
        <w:t xml:space="preserve">we found </w:t>
      </w:r>
      <w:r w:rsidRPr="000B03E8">
        <w:rPr>
          <w:rFonts w:eastAsia="Aptos"/>
          <w:b/>
          <w:iCs/>
          <w:u w:val="single"/>
          <w:bdr w:val="single" w:sz="8" w:space="0" w:color="auto"/>
        </w:rPr>
        <w:t>little evidence</w:t>
      </w:r>
      <w:r w:rsidRPr="000B03E8">
        <w:rPr>
          <w:rFonts w:eastAsia="Aptos"/>
          <w:u w:val="single"/>
        </w:rPr>
        <w:t xml:space="preserve"> to support the idea that </w:t>
      </w:r>
      <w:r w:rsidRPr="000B03E8">
        <w:rPr>
          <w:rFonts w:eastAsia="Aptos"/>
          <w:b/>
          <w:iCs/>
          <w:u w:val="single"/>
          <w:bdr w:val="single" w:sz="8" w:space="0" w:color="auto"/>
        </w:rPr>
        <w:t>Chinese firms are eager to invest in Greenland</w:t>
      </w:r>
      <w:r w:rsidRPr="000B03E8">
        <w:rPr>
          <w:rFonts w:eastAsia="Aptos"/>
          <w:u w:val="single"/>
        </w:rPr>
        <w:t>,</w:t>
      </w:r>
      <w:r w:rsidRPr="000B03E8">
        <w:rPr>
          <w:rFonts w:eastAsia="Aptos"/>
          <w:sz w:val="14"/>
        </w:rPr>
        <w:t xml:space="preserve"> </w:t>
      </w:r>
      <w:r w:rsidRPr="000B03E8">
        <w:rPr>
          <w:rFonts w:eastAsia="Aptos"/>
          <w:u w:val="single"/>
        </w:rPr>
        <w:t>despite</w:t>
      </w:r>
      <w:r w:rsidRPr="000B03E8">
        <w:rPr>
          <w:rFonts w:eastAsia="Aptos"/>
          <w:sz w:val="14"/>
        </w:rPr>
        <w:t xml:space="preserve"> substantial </w:t>
      </w:r>
      <w:r w:rsidRPr="000B03E8">
        <w:rPr>
          <w:rFonts w:eastAsia="Aptos"/>
          <w:u w:val="single"/>
        </w:rPr>
        <w:t>efforts by</w:t>
      </w:r>
      <w:r w:rsidRPr="000B03E8">
        <w:rPr>
          <w:rFonts w:eastAsia="Aptos"/>
          <w:sz w:val="14"/>
        </w:rPr>
        <w:t xml:space="preserve"> the </w:t>
      </w:r>
      <w:r w:rsidRPr="000B03E8">
        <w:rPr>
          <w:rFonts w:eastAsia="Aptos"/>
          <w:u w:val="single"/>
        </w:rPr>
        <w:t>Greenland</w:t>
      </w:r>
      <w:r w:rsidRPr="000B03E8">
        <w:rPr>
          <w:rFonts w:eastAsia="Aptos"/>
          <w:sz w:val="14"/>
        </w:rPr>
        <w:t xml:space="preserve"> administration </w:t>
      </w:r>
      <w:r w:rsidRPr="000B03E8">
        <w:rPr>
          <w:rFonts w:eastAsia="Aptos"/>
          <w:u w:val="single"/>
        </w:rPr>
        <w:t>to attract them</w:t>
      </w:r>
      <w:r w:rsidRPr="000B03E8">
        <w:rPr>
          <w:rFonts w:eastAsia="Aptos"/>
          <w:sz w:val="14"/>
        </w:rPr>
        <w:t>. Chinese investment in iron ore, for example, has slowed in recent years after a series of ill-advised investments in Western Australia have proved unprofitable and have become a burden on the domestic iron and steel industry. In addition, while there has been widespread concern in Greenland about the potential influx of several thousands of Chinese workers to construct an iron ore mine, we note that for a population the size of Greenland, which has only 56,000 people, the sudden arrival of several thousand workers should always be a cause of concern, regardless where these workers come from. Nevertheless, this is a reality Greenland will have to face if it is to develop large scale mines.</w:t>
      </w:r>
    </w:p>
    <w:p w14:paraId="680ADBEF" w14:textId="77777777" w:rsidR="000B03E8" w:rsidRPr="000B03E8" w:rsidRDefault="000B03E8" w:rsidP="0021677F">
      <w:pPr>
        <w:pStyle w:val="Heading4"/>
        <w:rPr>
          <w:rFonts w:eastAsia="Times New Roman"/>
        </w:rPr>
      </w:pPr>
      <w:r w:rsidRPr="000B03E8">
        <w:rPr>
          <w:rFonts w:eastAsia="Times New Roman"/>
        </w:rPr>
        <w:t>Greenland doesn’t want massive mining operations, Greenlandic minister of resources proves.</w:t>
      </w:r>
    </w:p>
    <w:p w14:paraId="03A45C5C" w14:textId="77777777" w:rsidR="000B03E8" w:rsidRPr="000B03E8" w:rsidRDefault="000B03E8" w:rsidP="000B03E8">
      <w:pPr>
        <w:rPr>
          <w:rFonts w:eastAsia="Aptos"/>
        </w:rPr>
      </w:pPr>
      <w:r w:rsidRPr="000B03E8">
        <w:rPr>
          <w:rFonts w:eastAsia="Aptos"/>
          <w:b/>
          <w:bCs/>
          <w:sz w:val="26"/>
        </w:rPr>
        <w:t xml:space="preserve">Meredith ’24, </w:t>
      </w:r>
      <w:r w:rsidRPr="000B03E8">
        <w:rPr>
          <w:rFonts w:eastAsia="Aptos"/>
        </w:rPr>
        <w:t xml:space="preserve">Senior Correspondent at CNBC International covering climate change; Sam, “Mineral-rich Greenland says it doesn’t want to become a great mining nation. Here’s why,” </w:t>
      </w:r>
      <w:r w:rsidRPr="000B03E8">
        <w:rPr>
          <w:rFonts w:eastAsia="Aptos"/>
          <w:i/>
          <w:iCs/>
        </w:rPr>
        <w:t>CNBC</w:t>
      </w:r>
      <w:r w:rsidRPr="000B03E8">
        <w:rPr>
          <w:rFonts w:eastAsia="Aptos"/>
        </w:rPr>
        <w:t>, 6/20/24 //GBH</w:t>
      </w:r>
    </w:p>
    <w:p w14:paraId="5377E48D" w14:textId="77777777" w:rsidR="000B03E8" w:rsidRPr="000B03E8" w:rsidRDefault="000B03E8" w:rsidP="000B03E8">
      <w:pPr>
        <w:rPr>
          <w:rFonts w:eastAsia="Aptos"/>
          <w:sz w:val="16"/>
        </w:rPr>
      </w:pPr>
      <w:r w:rsidRPr="000B03E8">
        <w:rPr>
          <w:rFonts w:eastAsia="Aptos"/>
          <w:sz w:val="16"/>
        </w:rPr>
        <w:t>“We do have projects underway that I think are very promising: graphite, gold, copper, nickel, molybdenum and so on. Rare earths as well,” Nathanielsen told CNBC’s “Squawk Box Europe” on Friday.</w:t>
      </w:r>
    </w:p>
    <w:p w14:paraId="3987D8BA" w14:textId="77777777" w:rsidR="000B03E8" w:rsidRPr="000B03E8" w:rsidRDefault="000B03E8" w:rsidP="000B03E8">
      <w:pPr>
        <w:rPr>
          <w:rFonts w:eastAsia="Aptos"/>
          <w:u w:val="single"/>
        </w:rPr>
      </w:pPr>
      <w:r w:rsidRPr="000B03E8">
        <w:rPr>
          <w:rFonts w:eastAsia="Aptos"/>
          <w:sz w:val="16"/>
        </w:rPr>
        <w:t xml:space="preserve">“But for Greenland, </w:t>
      </w:r>
      <w:r w:rsidRPr="000B03E8">
        <w:rPr>
          <w:rFonts w:eastAsia="Aptos"/>
          <w:b/>
          <w:iCs/>
          <w:u w:val="single"/>
          <w:bdr w:val="single" w:sz="8" w:space="0" w:color="auto"/>
        </w:rPr>
        <w:t>we are not</w:t>
      </w:r>
      <w:r w:rsidRPr="000B03E8">
        <w:rPr>
          <w:rFonts w:eastAsia="Aptos"/>
          <w:u w:val="single"/>
        </w:rPr>
        <w:t xml:space="preserve"> necessarily </w:t>
      </w:r>
      <w:r w:rsidRPr="000B03E8">
        <w:rPr>
          <w:rFonts w:eastAsia="Aptos"/>
          <w:b/>
          <w:iCs/>
          <w:u w:val="single"/>
          <w:bdr w:val="single" w:sz="8" w:space="0" w:color="auto"/>
        </w:rPr>
        <w:t>interested</w:t>
      </w:r>
      <w:r w:rsidRPr="000B03E8">
        <w:rPr>
          <w:rFonts w:eastAsia="Aptos"/>
          <w:u w:val="single"/>
        </w:rPr>
        <w:t xml:space="preserve"> in becoming a really great mining country. We just really want 5 or 10 active mines at any given time,” Nathanielsen said.</w:t>
      </w:r>
    </w:p>
    <w:p w14:paraId="2B9239CE" w14:textId="77777777" w:rsidR="000B03E8" w:rsidRPr="000B03E8" w:rsidRDefault="000B03E8" w:rsidP="000B03E8">
      <w:pPr>
        <w:rPr>
          <w:rFonts w:eastAsia="Aptos"/>
          <w:sz w:val="16"/>
        </w:rPr>
      </w:pPr>
      <w:r w:rsidRPr="000B03E8">
        <w:rPr>
          <w:rFonts w:eastAsia="Aptos"/>
          <w:u w:val="single"/>
        </w:rPr>
        <w:t xml:space="preserve">“We are a very small population so, for us, we don’t need the entire country to </w:t>
      </w:r>
      <w:r w:rsidRPr="000B03E8">
        <w:rPr>
          <w:rFonts w:eastAsia="Aptos"/>
          <w:b/>
          <w:iCs/>
          <w:u w:val="single"/>
          <w:bdr w:val="single" w:sz="8" w:space="0" w:color="auto"/>
        </w:rPr>
        <w:t>be covered in mines</w:t>
      </w:r>
      <w:r w:rsidRPr="000B03E8">
        <w:rPr>
          <w:rFonts w:eastAsia="Aptos"/>
          <w:sz w:val="16"/>
        </w:rPr>
        <w:t>. We are happy with managing a few and I think that is feasible,” she added.</w:t>
      </w:r>
    </w:p>
    <w:p w14:paraId="23C04C55" w14:textId="77777777" w:rsidR="000B03E8" w:rsidRPr="000B03E8" w:rsidRDefault="000B03E8" w:rsidP="0021677F">
      <w:pPr>
        <w:pStyle w:val="Heading4"/>
        <w:rPr>
          <w:rFonts w:eastAsia="Times New Roman"/>
        </w:rPr>
      </w:pPr>
      <w:r w:rsidRPr="000B03E8">
        <w:rPr>
          <w:rFonts w:eastAsia="Times New Roman"/>
        </w:rPr>
        <w:t>China’s influence in Greenland is going down</w:t>
      </w:r>
    </w:p>
    <w:p w14:paraId="233D3112" w14:textId="77777777" w:rsidR="000B03E8" w:rsidRPr="000B03E8" w:rsidRDefault="000B03E8" w:rsidP="000B03E8">
      <w:pPr>
        <w:rPr>
          <w:rFonts w:eastAsia="Aptos"/>
          <w:b/>
          <w:bCs/>
          <w:sz w:val="26"/>
        </w:rPr>
      </w:pPr>
      <w:r w:rsidRPr="000B03E8">
        <w:rPr>
          <w:rFonts w:eastAsia="Aptos"/>
          <w:b/>
          <w:bCs/>
          <w:sz w:val="26"/>
        </w:rPr>
        <w:t>Spence and Hanlon ’25</w:t>
      </w:r>
      <w:r w:rsidRPr="000B03E8">
        <w:rPr>
          <w:rFonts w:eastAsia="Aptos"/>
        </w:rPr>
        <w:t xml:space="preserve">, Director of the Arctic Initiative at Harvard University, Communications and Outreach Specialist at Harvard’s Belfer Center; Jennifer and Elizabeth. “Explainer: The Geopolitical Significance of Greenland,” </w:t>
      </w:r>
      <w:r w:rsidRPr="000B03E8">
        <w:rPr>
          <w:rFonts w:eastAsia="Aptos"/>
          <w:i/>
          <w:iCs/>
        </w:rPr>
        <w:t>Belfer Center for Science and International Affairs</w:t>
      </w:r>
      <w:r w:rsidRPr="000B03E8">
        <w:rPr>
          <w:rFonts w:eastAsia="Aptos"/>
        </w:rPr>
        <w:t>, 1/16/25 //GBH</w:t>
      </w:r>
    </w:p>
    <w:p w14:paraId="7D90515B" w14:textId="77777777" w:rsidR="000B03E8" w:rsidRPr="000B03E8" w:rsidRDefault="000B03E8" w:rsidP="000B03E8">
      <w:pPr>
        <w:rPr>
          <w:rFonts w:eastAsia="Aptos"/>
          <w:sz w:val="14"/>
        </w:rPr>
      </w:pPr>
      <w:r w:rsidRPr="000B03E8">
        <w:rPr>
          <w:rFonts w:eastAsia="Aptos"/>
          <w:sz w:val="14"/>
        </w:rPr>
        <w:t>Is Greenland influenced by China?</w:t>
      </w:r>
    </w:p>
    <w:p w14:paraId="248E1DC0" w14:textId="77777777" w:rsidR="000B03E8" w:rsidRPr="000B03E8" w:rsidRDefault="000B03E8" w:rsidP="000B03E8">
      <w:pPr>
        <w:rPr>
          <w:rFonts w:eastAsia="Aptos"/>
          <w:u w:val="single"/>
        </w:rPr>
      </w:pPr>
      <w:r w:rsidRPr="000B03E8">
        <w:rPr>
          <w:rFonts w:eastAsia="Aptos"/>
          <w:sz w:val="14"/>
        </w:rPr>
        <w:t xml:space="preserve">Failed Foothold: China has shown interest in Greenland’s mineral wealth and proximity to potential shipping routes, but </w:t>
      </w:r>
      <w:r w:rsidRPr="000B03E8">
        <w:rPr>
          <w:rFonts w:eastAsia="Aptos"/>
          <w:u w:val="single"/>
        </w:rPr>
        <w:t xml:space="preserve">in recent years its presence on the island has </w:t>
      </w:r>
      <w:r w:rsidRPr="000B03E8">
        <w:rPr>
          <w:rFonts w:eastAsia="Aptos"/>
          <w:b/>
          <w:iCs/>
          <w:u w:val="single"/>
          <w:bdr w:val="single" w:sz="8" w:space="0" w:color="auto"/>
        </w:rPr>
        <w:t>dwindled</w:t>
      </w:r>
      <w:r w:rsidRPr="000B03E8">
        <w:rPr>
          <w:rFonts w:eastAsia="Aptos"/>
          <w:u w:val="single"/>
        </w:rPr>
        <w:t>. In 2018, China released a white paper detailing its Arctic strategy, including its intention to build a “Polar Silk Road</w:t>
      </w:r>
      <w:r w:rsidRPr="000B03E8">
        <w:rPr>
          <w:rFonts w:eastAsia="Aptos"/>
          <w:sz w:val="14"/>
        </w:rPr>
        <w:t xml:space="preserve">,” in parallel with its Belt and Road Initiative infrastructure investments in other regions. During the 2010s, Greenland courted Chinese mining companies to invest, but subsequent </w:t>
      </w:r>
      <w:r w:rsidRPr="000B03E8">
        <w:rPr>
          <w:rFonts w:eastAsia="Aptos"/>
          <w:u w:val="single"/>
        </w:rPr>
        <w:t>mining projects involving Chinese partners have stalled or failed</w:t>
      </w:r>
      <w:r w:rsidRPr="000B03E8">
        <w:rPr>
          <w:rFonts w:eastAsia="Aptos"/>
          <w:sz w:val="14"/>
        </w:rPr>
        <w:t xml:space="preserve">. Pressure from the United States also helped quash Chinese bids to construct new airports and convert an abandoned Danish naval base into a research station. </w:t>
      </w:r>
      <w:r w:rsidRPr="000B03E8">
        <w:rPr>
          <w:rFonts w:eastAsia="Aptos"/>
          <w:u w:val="single"/>
        </w:rPr>
        <w:t xml:space="preserve">Though Greenland has expressed openness to working with international partners, </w:t>
      </w:r>
      <w:r w:rsidRPr="000B03E8">
        <w:rPr>
          <w:rFonts w:eastAsia="Aptos"/>
          <w:b/>
          <w:iCs/>
          <w:u w:val="single"/>
          <w:bdr w:val="single" w:sz="8" w:space="0" w:color="auto"/>
        </w:rPr>
        <w:t>China has not renewed its overtures</w:t>
      </w:r>
      <w:r w:rsidRPr="000B03E8">
        <w:rPr>
          <w:rFonts w:eastAsia="Aptos"/>
          <w:u w:val="single"/>
        </w:rPr>
        <w:t>.</w:t>
      </w:r>
      <w:r w:rsidRPr="000B03E8">
        <w:rPr>
          <w:rFonts w:eastAsia="Aptos"/>
          <w:sz w:val="14"/>
        </w:rPr>
        <w:t xml:space="preserve"> China’s main presence in the Arctic is in Russia. </w:t>
      </w:r>
      <w:r w:rsidRPr="000B03E8">
        <w:rPr>
          <w:rFonts w:eastAsia="Aptos"/>
          <w:u w:val="single"/>
        </w:rPr>
        <w:t xml:space="preserve">Greenland’s largest trading partner is China, but this fact is </w:t>
      </w:r>
      <w:r w:rsidRPr="000B03E8">
        <w:rPr>
          <w:rFonts w:eastAsia="Aptos"/>
          <w:b/>
          <w:iCs/>
          <w:u w:val="single"/>
          <w:bdr w:val="single" w:sz="8" w:space="0" w:color="auto"/>
        </w:rPr>
        <w:t>not</w:t>
      </w:r>
      <w:r w:rsidRPr="000B03E8">
        <w:rPr>
          <w:rFonts w:eastAsia="Aptos"/>
          <w:u w:val="single"/>
        </w:rPr>
        <w:t xml:space="preserve"> necessarily </w:t>
      </w:r>
      <w:r w:rsidRPr="000B03E8">
        <w:rPr>
          <w:rFonts w:eastAsia="Aptos"/>
          <w:b/>
          <w:iCs/>
          <w:u w:val="single"/>
          <w:bdr w:val="single" w:sz="8" w:space="0" w:color="auto"/>
        </w:rPr>
        <w:t>significant by itself,</w:t>
      </w:r>
      <w:r w:rsidRPr="000B03E8">
        <w:rPr>
          <w:rFonts w:eastAsia="Aptos"/>
          <w:u w:val="single"/>
        </w:rPr>
        <w:t xml:space="preserve"> since China is the largest trading partner for most countries in the world. </w:t>
      </w:r>
    </w:p>
    <w:p w14:paraId="7B1814CE" w14:textId="77777777" w:rsidR="000B03E8" w:rsidRPr="000B03E8" w:rsidRDefault="000B03E8" w:rsidP="0021677F">
      <w:pPr>
        <w:pStyle w:val="Heading4"/>
        <w:rPr>
          <w:rFonts w:eastAsia="Times New Roman"/>
        </w:rPr>
      </w:pPr>
      <w:r w:rsidRPr="000B03E8">
        <w:rPr>
          <w:rFonts w:eastAsia="Times New Roman"/>
        </w:rPr>
        <w:t>China is interested in Greenland, but Greenland has rejected it</w:t>
      </w:r>
    </w:p>
    <w:p w14:paraId="65E31CAB" w14:textId="77777777" w:rsidR="000B03E8" w:rsidRPr="000B03E8" w:rsidRDefault="000B03E8" w:rsidP="000B03E8">
      <w:pPr>
        <w:rPr>
          <w:rFonts w:eastAsia="Aptos"/>
          <w:b/>
          <w:bCs/>
          <w:sz w:val="26"/>
        </w:rPr>
      </w:pPr>
      <w:r w:rsidRPr="000B03E8">
        <w:rPr>
          <w:rFonts w:eastAsia="Aptos"/>
          <w:b/>
          <w:bCs/>
          <w:sz w:val="26"/>
        </w:rPr>
        <w:t>Thomas and Wang ’25</w:t>
      </w:r>
      <w:r w:rsidRPr="000B03E8">
        <w:rPr>
          <w:rFonts w:eastAsia="Aptos"/>
        </w:rPr>
        <w:t xml:space="preserve">, Fellow of Chinese Politics at the Center for China Analysis, Research Assistant at the Center for China Analysis; Neil and Haolan. “U.S. Push to Buy Greenland Could Create an Opening for China,” </w:t>
      </w:r>
      <w:r w:rsidRPr="000B03E8">
        <w:rPr>
          <w:rFonts w:eastAsia="Aptos"/>
          <w:i/>
          <w:iCs/>
        </w:rPr>
        <w:t>Asia Society Policy Institute</w:t>
      </w:r>
      <w:r w:rsidRPr="000B03E8">
        <w:rPr>
          <w:rFonts w:eastAsia="Aptos"/>
        </w:rPr>
        <w:t>, 2/8/25, //GBH</w:t>
      </w:r>
    </w:p>
    <w:p w14:paraId="54CFB372" w14:textId="77777777" w:rsidR="000B03E8" w:rsidRPr="000B03E8" w:rsidRDefault="000B03E8" w:rsidP="000B03E8">
      <w:pPr>
        <w:rPr>
          <w:rFonts w:eastAsia="Aptos"/>
          <w:sz w:val="16"/>
        </w:rPr>
      </w:pPr>
      <w:r w:rsidRPr="000B03E8">
        <w:rPr>
          <w:rFonts w:eastAsia="Aptos"/>
          <w:sz w:val="16"/>
        </w:rPr>
        <w:t>Now that United States President Donald Trump is making good on some campaign pledges, like sweeping tariffs levied against Canada, Mexico and China, the question is whether he will follow through on other ideas. How far might he take his desire to buy Greenland?</w:t>
      </w:r>
    </w:p>
    <w:p w14:paraId="3F2408C3" w14:textId="77777777" w:rsidR="000B03E8" w:rsidRPr="000B03E8" w:rsidRDefault="000B03E8" w:rsidP="000B03E8">
      <w:pPr>
        <w:rPr>
          <w:rFonts w:eastAsia="Aptos"/>
          <w:sz w:val="16"/>
        </w:rPr>
      </w:pPr>
      <w:r w:rsidRPr="000B03E8">
        <w:rPr>
          <w:rFonts w:eastAsia="Aptos"/>
          <w:sz w:val="16"/>
        </w:rPr>
        <w:t xml:space="preserve">Mr. </w:t>
      </w:r>
      <w:r w:rsidRPr="000B03E8">
        <w:rPr>
          <w:rFonts w:eastAsia="Aptos"/>
          <w:u w:val="single"/>
        </w:rPr>
        <w:t>Trump cites China as a justification for acquiring this autonomous territory of Denm</w:t>
      </w:r>
      <w:r w:rsidRPr="000B03E8">
        <w:rPr>
          <w:rFonts w:eastAsia="Aptos"/>
          <w:sz w:val="16"/>
        </w:rPr>
        <w:t>ark. And his insistence — to the point that a recent phone call with the Danish prime minister was described as “horrendous” — has raised eyebrows in Beijing, where officials and scholars are trying to decipher what Mr. Trump wants and what it means for China.</w:t>
      </w:r>
    </w:p>
    <w:p w14:paraId="6470ED57" w14:textId="77777777" w:rsidR="000B03E8" w:rsidRPr="000B03E8" w:rsidRDefault="000B03E8" w:rsidP="000B03E8">
      <w:pPr>
        <w:rPr>
          <w:rFonts w:eastAsia="Aptos"/>
          <w:sz w:val="16"/>
        </w:rPr>
      </w:pPr>
      <w:r w:rsidRPr="000B03E8">
        <w:rPr>
          <w:rFonts w:eastAsia="Aptos"/>
          <w:sz w:val="16"/>
        </w:rPr>
        <w:t>“We need it for international security,” he said on his first day in office. “You have Russian boats all over the place, you have China’s boats all over the place — warships.”</w:t>
      </w:r>
    </w:p>
    <w:p w14:paraId="5B4E0DE7" w14:textId="77777777" w:rsidR="000B03E8" w:rsidRPr="000B03E8" w:rsidRDefault="000B03E8" w:rsidP="000B03E8">
      <w:pPr>
        <w:rPr>
          <w:rFonts w:eastAsia="Aptos"/>
          <w:u w:val="single"/>
        </w:rPr>
      </w:pPr>
      <w:r w:rsidRPr="000B03E8">
        <w:rPr>
          <w:rFonts w:eastAsia="Aptos"/>
          <w:u w:val="single"/>
        </w:rPr>
        <w:t>Beijing’s ambitions in the Arctic are real. China brands itself a “near-Arctic state”.</w:t>
      </w:r>
    </w:p>
    <w:p w14:paraId="5C7834F4" w14:textId="77777777" w:rsidR="000B03E8" w:rsidRPr="000B03E8" w:rsidRDefault="000B03E8" w:rsidP="000B03E8">
      <w:pPr>
        <w:rPr>
          <w:rFonts w:eastAsia="Aptos"/>
          <w:sz w:val="16"/>
        </w:rPr>
      </w:pPr>
      <w:r w:rsidRPr="000B03E8">
        <w:rPr>
          <w:rFonts w:eastAsia="Aptos"/>
          <w:sz w:val="16"/>
        </w:rPr>
        <w:t xml:space="preserve">The country has been pursuing regional partnerships through a “Polar Silk Road” plan to create faster shipping routes and research projects that could have dual-use applications (for both civilian and military purposes). Greenland’s vast reserves of rare earth minerals - critical for high-tech industries from electric vehicles to missile systems - could make it an attractive target for Chinese investment. </w:t>
      </w:r>
    </w:p>
    <w:p w14:paraId="0A944CE9" w14:textId="77777777" w:rsidR="000B03E8" w:rsidRPr="000B03E8" w:rsidRDefault="000B03E8" w:rsidP="000B03E8">
      <w:pPr>
        <w:rPr>
          <w:rFonts w:eastAsia="Aptos"/>
          <w:sz w:val="16"/>
        </w:rPr>
      </w:pPr>
      <w:r w:rsidRPr="000B03E8">
        <w:rPr>
          <w:rFonts w:eastAsia="Aptos"/>
          <w:sz w:val="16"/>
        </w:rPr>
        <w:t>China's Symbolic Footprint</w:t>
      </w:r>
    </w:p>
    <w:p w14:paraId="76573911" w14:textId="77777777" w:rsidR="000B03E8" w:rsidRPr="000B03E8" w:rsidRDefault="000B03E8" w:rsidP="000B03E8">
      <w:pPr>
        <w:rPr>
          <w:rFonts w:eastAsia="Aptos"/>
          <w:u w:val="single"/>
        </w:rPr>
      </w:pPr>
      <w:r w:rsidRPr="000B03E8">
        <w:rPr>
          <w:rFonts w:eastAsia="Aptos"/>
          <w:sz w:val="16"/>
        </w:rPr>
        <w:t xml:space="preserve">But </w:t>
      </w:r>
      <w:r w:rsidRPr="000B03E8">
        <w:rPr>
          <w:rFonts w:eastAsia="Aptos"/>
          <w:u w:val="single"/>
        </w:rPr>
        <w:t xml:space="preserve">China’s actual footprint in Greenland is </w:t>
      </w:r>
      <w:r w:rsidRPr="000B03E8">
        <w:rPr>
          <w:rFonts w:eastAsia="Aptos"/>
          <w:b/>
          <w:iCs/>
          <w:u w:val="single"/>
          <w:bdr w:val="single" w:sz="8" w:space="0" w:color="auto"/>
        </w:rPr>
        <w:t>more symbolic than substantial</w:t>
      </w:r>
      <w:r w:rsidRPr="000B03E8">
        <w:rPr>
          <w:rFonts w:eastAsia="Aptos"/>
          <w:sz w:val="16"/>
        </w:rPr>
        <w:t xml:space="preserve">, for now. </w:t>
      </w:r>
      <w:r w:rsidRPr="000B03E8">
        <w:rPr>
          <w:rFonts w:eastAsia="Aptos"/>
          <w:u w:val="single"/>
        </w:rPr>
        <w:t xml:space="preserve">Once-promising investments have fizzled due to </w:t>
      </w:r>
      <w:r w:rsidRPr="000B03E8">
        <w:rPr>
          <w:rFonts w:eastAsia="Aptos"/>
          <w:b/>
          <w:iCs/>
          <w:u w:val="single"/>
          <w:bdr w:val="single" w:sz="8" w:space="0" w:color="auto"/>
        </w:rPr>
        <w:t>financial problems and political pushback.</w:t>
      </w:r>
    </w:p>
    <w:p w14:paraId="0B354ABF" w14:textId="77777777" w:rsidR="000B03E8" w:rsidRPr="000B03E8" w:rsidRDefault="000B03E8" w:rsidP="000B03E8">
      <w:pPr>
        <w:rPr>
          <w:rFonts w:eastAsia="Aptos"/>
          <w:sz w:val="16"/>
        </w:rPr>
      </w:pPr>
      <w:r w:rsidRPr="000B03E8">
        <w:rPr>
          <w:rFonts w:eastAsia="Aptos"/>
          <w:sz w:val="16"/>
        </w:rPr>
        <w:t xml:space="preserve">In recent years, </w:t>
      </w:r>
      <w:r w:rsidRPr="000B03E8">
        <w:rPr>
          <w:rFonts w:eastAsia="Aptos"/>
          <w:u w:val="single"/>
        </w:rPr>
        <w:t xml:space="preserve">the </w:t>
      </w:r>
      <w:r w:rsidRPr="000B03E8">
        <w:rPr>
          <w:rFonts w:eastAsia="Aptos"/>
          <w:b/>
          <w:iCs/>
          <w:u w:val="single"/>
          <w:bdr w:val="single" w:sz="8" w:space="0" w:color="auto"/>
        </w:rPr>
        <w:t>Danish government has revoked the mining license of a Chinese firm</w:t>
      </w:r>
      <w:r w:rsidRPr="000B03E8">
        <w:rPr>
          <w:rFonts w:eastAsia="Aptos"/>
          <w:u w:val="single"/>
        </w:rPr>
        <w:t xml:space="preserve"> for non-operation and successfully </w:t>
      </w:r>
      <w:r w:rsidRPr="000B03E8">
        <w:rPr>
          <w:rFonts w:eastAsia="Aptos"/>
          <w:b/>
          <w:iCs/>
          <w:u w:val="single"/>
          <w:bdr w:val="single" w:sz="8" w:space="0" w:color="auto"/>
        </w:rPr>
        <w:t>opposed a Chinese state-owned enterprise’s bid to build airports in Greenland</w:t>
      </w:r>
      <w:r w:rsidRPr="000B03E8">
        <w:rPr>
          <w:rFonts w:eastAsia="Aptos"/>
          <w:sz w:val="16"/>
        </w:rPr>
        <w:t xml:space="preserve">. Just last month, </w:t>
      </w:r>
      <w:r w:rsidRPr="000B03E8">
        <w:rPr>
          <w:rFonts w:eastAsia="Aptos"/>
          <w:u w:val="single"/>
        </w:rPr>
        <w:t>the Swedish National China Centre declared that "China has already quit Greenland".</w:t>
      </w:r>
    </w:p>
    <w:p w14:paraId="168147BF" w14:textId="77777777" w:rsidR="000B03E8" w:rsidRPr="000B03E8" w:rsidRDefault="000B03E8" w:rsidP="000B03E8">
      <w:pPr>
        <w:rPr>
          <w:rFonts w:eastAsia="Aptos"/>
          <w:sz w:val="16"/>
        </w:rPr>
      </w:pPr>
      <w:r w:rsidRPr="000B03E8">
        <w:rPr>
          <w:rFonts w:eastAsia="Aptos"/>
          <w:sz w:val="16"/>
        </w:rPr>
        <w:t>Greenland is now firmly in the Western camp when it comes to U.S.-China strategic competition.</w:t>
      </w:r>
    </w:p>
    <w:p w14:paraId="78AA335D" w14:textId="77777777" w:rsidR="000B03E8" w:rsidRPr="000B03E8" w:rsidRDefault="000B03E8" w:rsidP="000B03E8">
      <w:pPr>
        <w:rPr>
          <w:rFonts w:eastAsia="Aptos"/>
          <w:sz w:val="16"/>
        </w:rPr>
      </w:pPr>
      <w:r w:rsidRPr="000B03E8">
        <w:rPr>
          <w:rFonts w:eastAsia="Aptos"/>
          <w:sz w:val="16"/>
        </w:rPr>
        <w:t>The U.S. is Greenland’s largest source of foreign direct investment, the European Union is its primary trade partner, and it runs a significant trade surplus with China. Washington has a distinct military edge over China through its Pituffik Space Base on the island’s northwest coast, under a defense agreement with Denmark.</w:t>
      </w:r>
    </w:p>
    <w:p w14:paraId="348173D7" w14:textId="77777777" w:rsidR="000B03E8" w:rsidRPr="000B03E8" w:rsidRDefault="000B03E8" w:rsidP="000B03E8">
      <w:pPr>
        <w:rPr>
          <w:rFonts w:eastAsia="Aptos"/>
          <w:u w:val="single"/>
        </w:rPr>
      </w:pPr>
      <w:r w:rsidRPr="000B03E8">
        <w:rPr>
          <w:rFonts w:eastAsia="Aptos"/>
          <w:u w:val="single"/>
        </w:rPr>
        <w:t>Beijing’s ambitions to open Arctic trading routes now focus on the Russian side of the Arctic Sea, suggesting China’s Arctic shipping traffic may not concentrate around Greenland.</w:t>
      </w:r>
    </w:p>
    <w:p w14:paraId="6545DF16" w14:textId="77777777" w:rsidR="000B03E8" w:rsidRPr="000B03E8" w:rsidRDefault="000B03E8" w:rsidP="0021677F">
      <w:pPr>
        <w:pStyle w:val="Heading4"/>
        <w:rPr>
          <w:rFonts w:eastAsia="Times New Roman"/>
        </w:rPr>
      </w:pPr>
      <w:r w:rsidRPr="000B03E8">
        <w:rPr>
          <w:rFonts w:eastAsia="Times New Roman"/>
        </w:rPr>
        <w:t>China is not present in Greenland</w:t>
      </w:r>
    </w:p>
    <w:p w14:paraId="448C42FB" w14:textId="77777777" w:rsidR="000B03E8" w:rsidRPr="000B03E8" w:rsidRDefault="000B03E8" w:rsidP="000B03E8">
      <w:pPr>
        <w:rPr>
          <w:rFonts w:eastAsia="Aptos"/>
        </w:rPr>
      </w:pPr>
      <w:r w:rsidRPr="000B03E8">
        <w:rPr>
          <w:rFonts w:eastAsia="Aptos"/>
          <w:b/>
          <w:bCs/>
          <w:sz w:val="26"/>
        </w:rPr>
        <w:t>Andersson ’25</w:t>
      </w:r>
      <w:r w:rsidRPr="000B03E8">
        <w:rPr>
          <w:rFonts w:eastAsia="Aptos"/>
        </w:rPr>
        <w:t xml:space="preserve">, Analyst at the Swedish National China Centre, PhD in Politics and Society from Aalborg University; Patrik. “China already left – so what is Trump’s Greenland gambit about?,” </w:t>
      </w:r>
      <w:r w:rsidRPr="000B03E8">
        <w:rPr>
          <w:rFonts w:eastAsia="Aptos"/>
          <w:i/>
          <w:iCs/>
        </w:rPr>
        <w:t xml:space="preserve">Swedish National China Centre, </w:t>
      </w:r>
      <w:r w:rsidRPr="000B03E8">
        <w:rPr>
          <w:rFonts w:eastAsia="Aptos"/>
        </w:rPr>
        <w:t>1/17/25 //GBH</w:t>
      </w:r>
    </w:p>
    <w:p w14:paraId="53F277EA" w14:textId="77777777" w:rsidR="000B03E8" w:rsidRPr="000B03E8" w:rsidRDefault="000B03E8" w:rsidP="000B03E8">
      <w:pPr>
        <w:rPr>
          <w:rFonts w:eastAsia="Aptos"/>
        </w:rPr>
      </w:pPr>
      <w:r w:rsidRPr="000B03E8">
        <w:rPr>
          <w:rFonts w:eastAsia="Aptos"/>
        </w:rPr>
        <w:t xml:space="preserve">China has already quit Greenland, at least for now </w:t>
      </w:r>
    </w:p>
    <w:p w14:paraId="17EF38F5" w14:textId="77777777" w:rsidR="000B03E8" w:rsidRPr="000B03E8" w:rsidRDefault="000B03E8" w:rsidP="000B03E8">
      <w:pPr>
        <w:rPr>
          <w:rFonts w:eastAsia="Aptos"/>
          <w:b/>
          <w:iCs/>
          <w:u w:val="single"/>
          <w:bdr w:val="single" w:sz="8" w:space="0" w:color="auto"/>
        </w:rPr>
      </w:pPr>
      <w:r w:rsidRPr="000B03E8">
        <w:rPr>
          <w:rFonts w:eastAsia="Aptos"/>
        </w:rPr>
        <w:t xml:space="preserve">During Trump’s first term as President (2017–2021), the United States stepped up engagement with Greenland due to concerns about Chinese interests and efforts to establish a presence on the island. Chinese attempts to invest in Greenland had already sparked controversy. </w:t>
      </w:r>
      <w:r w:rsidRPr="000B03E8">
        <w:rPr>
          <w:rFonts w:eastAsia="Aptos"/>
          <w:u w:val="single"/>
        </w:rPr>
        <w:t xml:space="preserve">In 2016, for instance, a Hong Kong-based company had shown an interest in acquiring a decommissioned Danish naval base, while in 2018 a Chinese state-owned company bid to extend and modernize the runways at Greenlandic airports. Both initiatives were ultimately </w:t>
      </w:r>
      <w:r w:rsidRPr="000B03E8">
        <w:rPr>
          <w:rFonts w:eastAsia="Aptos"/>
          <w:b/>
          <w:iCs/>
          <w:u w:val="single"/>
          <w:bdr w:val="single" w:sz="8" w:space="0" w:color="auto"/>
        </w:rPr>
        <w:t xml:space="preserve">blocked by Copenhagen. </w:t>
      </w:r>
    </w:p>
    <w:p w14:paraId="4F68C686" w14:textId="77777777" w:rsidR="000B03E8" w:rsidRPr="000B03E8" w:rsidRDefault="000B03E8" w:rsidP="000B03E8">
      <w:pPr>
        <w:rPr>
          <w:rFonts w:eastAsia="Aptos"/>
        </w:rPr>
      </w:pPr>
      <w:r w:rsidRPr="000B03E8">
        <w:rPr>
          <w:rFonts w:eastAsia="Aptos"/>
          <w:u w:val="single"/>
        </w:rPr>
        <w:t xml:space="preserve">Chinese companies have also been involved in mineral exploration projects in Greenland at various times. However, either </w:t>
      </w:r>
      <w:r w:rsidRPr="000B03E8">
        <w:rPr>
          <w:rFonts w:eastAsia="Aptos"/>
          <w:b/>
          <w:iCs/>
          <w:u w:val="single"/>
          <w:bdr w:val="single" w:sz="8" w:space="0" w:color="auto"/>
        </w:rPr>
        <w:t>these companies lost interest</w:t>
      </w:r>
      <w:r w:rsidRPr="000B03E8">
        <w:rPr>
          <w:rFonts w:eastAsia="Aptos"/>
          <w:u w:val="single"/>
        </w:rPr>
        <w:t xml:space="preserve">, or the </w:t>
      </w:r>
      <w:r w:rsidRPr="000B03E8">
        <w:rPr>
          <w:rFonts w:eastAsia="Aptos"/>
          <w:b/>
          <w:iCs/>
          <w:u w:val="single"/>
          <w:bdr w:val="single" w:sz="8" w:space="0" w:color="auto"/>
        </w:rPr>
        <w:t>Greenlandic government halted the projects</w:t>
      </w:r>
      <w:r w:rsidRPr="000B03E8">
        <w:rPr>
          <w:rFonts w:eastAsia="Aptos"/>
        </w:rPr>
        <w:t xml:space="preserve">. The most notable example is the Kvanefjeld rare earth exploration project, in which the Chinese company Shenghe Resources acquired a stake. This project has been put on hold due to environmental concerns and there is little prospect of resuming in the coming years. </w:t>
      </w:r>
    </w:p>
    <w:p w14:paraId="0194F360" w14:textId="77777777" w:rsidR="000B03E8" w:rsidRPr="000B03E8" w:rsidRDefault="000B03E8" w:rsidP="000B03E8">
      <w:pPr>
        <w:rPr>
          <w:rFonts w:eastAsia="Aptos"/>
        </w:rPr>
      </w:pPr>
      <w:r w:rsidRPr="000B03E8">
        <w:rPr>
          <w:rFonts w:eastAsia="Aptos"/>
        </w:rPr>
        <w:t xml:space="preserve">While some parts of the Chinese bureaucracy have shown an interest in Greenland for its mineral resources and geostrategic location, viewing these investments purely as attempts to claim Greenland’s minerals or secure a strategic foothold in the Arctic oversimplifies the situation. These efforts were probably also driven by Greenland’s active courting of Chinese investment. Greenland, for example, regularly attended the annual China Mining Conference in Tianjin and sent business delegations to China. </w:t>
      </w:r>
    </w:p>
    <w:p w14:paraId="3E2DF1B2" w14:textId="3C00B031" w:rsidR="000B03E8" w:rsidRDefault="000B03E8" w:rsidP="000B03E8">
      <w:pPr>
        <w:rPr>
          <w:rFonts w:eastAsia="Aptos"/>
        </w:rPr>
      </w:pPr>
      <w:r w:rsidRPr="000B03E8">
        <w:rPr>
          <w:rFonts w:eastAsia="Aptos"/>
          <w:u w:val="single"/>
        </w:rPr>
        <w:t xml:space="preserve">Despite declaring itself to be “open for business”, however, </w:t>
      </w:r>
      <w:r w:rsidRPr="000B03E8">
        <w:rPr>
          <w:rFonts w:eastAsia="Aptos"/>
          <w:b/>
          <w:iCs/>
          <w:u w:val="single"/>
          <w:bdr w:val="single" w:sz="8" w:space="0" w:color="auto"/>
        </w:rPr>
        <w:t>Greenland has struggled to attract foreign investment</w:t>
      </w:r>
      <w:r w:rsidRPr="000B03E8">
        <w:rPr>
          <w:rFonts w:eastAsia="Aptos"/>
        </w:rPr>
        <w:t xml:space="preserve">. In this context, courting China has proved a successful strategy for Nuuk, as it has put pressure on Europe and the United States to offer their own investments to counter Chinese proposals. Since 2019, the US has reopened its consulate in Nuuk, collaborated with Greenland on mineral exploration and provided packages of economic aid to the island. </w:t>
      </w:r>
    </w:p>
    <w:p w14:paraId="5445A4EE" w14:textId="19C7E4C6" w:rsidR="00D224DE" w:rsidRDefault="00D224DE" w:rsidP="00D224DE">
      <w:pPr>
        <w:pStyle w:val="Heading3"/>
        <w:rPr>
          <w:rFonts w:eastAsia="Aptos"/>
        </w:rPr>
      </w:pPr>
      <w:r>
        <w:rPr>
          <w:rFonts w:eastAsia="Aptos"/>
        </w:rPr>
        <w:t>Link---LNG</w:t>
      </w:r>
    </w:p>
    <w:p w14:paraId="2BECA5D3" w14:textId="77777777" w:rsidR="00D224DE" w:rsidRDefault="00D224DE" w:rsidP="00D224DE">
      <w:pPr>
        <w:pStyle w:val="Heading4"/>
      </w:pPr>
      <w:r>
        <w:t>Increasing US LNG exports causes significant human and environmental damages – it’s historically been overlooked.</w:t>
      </w:r>
    </w:p>
    <w:p w14:paraId="30A2576F" w14:textId="77777777" w:rsidR="00D224DE" w:rsidRPr="006E2853" w:rsidRDefault="00D224DE" w:rsidP="00D224DE">
      <w:r w:rsidRPr="006E2853">
        <w:rPr>
          <w:rStyle w:val="Style13ptBold"/>
        </w:rPr>
        <w:t>Hanley 24</w:t>
      </w:r>
      <w:r w:rsidRPr="006E2853">
        <w:t xml:space="preserve"> [Steve Hanley; I am the site director for EcoWorldly.com, a global website specializing in ecotourism and sustainable travel/ I am also a contributing writer for Gas 2.0, Green Building Elements, EcoLocalizer and Sustainablog; 9-2-2024; LNG Terminals Are Dangerous To Your Health; CleanTechnica; https://cleantechnica.com/2024/09/02/lng-terminals-are-dangerous-to-your-health/; Accessed 7-28-2025] HS </w:t>
      </w:r>
      <w:r w:rsidRPr="006E2853">
        <w:rPr>
          <w:rFonts w:ascii="MS Gothic" w:eastAsia="MS Gothic" w:hAnsi="MS Gothic" w:cs="MS Gothic" w:hint="eastAsia"/>
        </w:rPr>
        <w:t>宋</w:t>
      </w:r>
    </w:p>
    <w:p w14:paraId="5F01179C" w14:textId="77777777" w:rsidR="00D224DE" w:rsidRPr="00423623" w:rsidRDefault="00D224DE" w:rsidP="00D224DE">
      <w:pPr>
        <w:rPr>
          <w:sz w:val="16"/>
        </w:rPr>
      </w:pPr>
      <w:r w:rsidRPr="00423623">
        <w:rPr>
          <w:sz w:val="16"/>
        </w:rPr>
        <w:t xml:space="preserve">When we think of methane gas, we think of flaring and drilling operations that release it directly into </w:t>
      </w:r>
    </w:p>
    <w:p w14:paraId="47F3B727" w14:textId="77777777" w:rsidR="00D224DE" w:rsidRDefault="00D224DE" w:rsidP="00D224DE">
      <w:pPr>
        <w:rPr>
          <w:sz w:val="16"/>
        </w:rPr>
      </w:pPr>
      <w:r w:rsidRPr="00423623">
        <w:rPr>
          <w:sz w:val="16"/>
        </w:rPr>
        <w:t xml:space="preserve">the atmosphere. But there is an untold facet of the methane gas story that rarely gets much attention. The latest report from Greenpeace is entitled </w:t>
      </w:r>
      <w:r w:rsidRPr="00C32B14">
        <w:rPr>
          <w:rStyle w:val="StyleUnderline"/>
        </w:rPr>
        <w:t xml:space="preserve">Permit To Kill — Potential Health and Economic Impacts from </w:t>
      </w:r>
      <w:r w:rsidRPr="00423623">
        <w:rPr>
          <w:rStyle w:val="Emphasis"/>
        </w:rPr>
        <w:t>US LNG Export</w:t>
      </w:r>
      <w:r w:rsidRPr="00C32B14">
        <w:rPr>
          <w:rStyle w:val="StyleUnderline"/>
        </w:rPr>
        <w:t xml:space="preserve"> Terminal Permitted Emissions</w:t>
      </w:r>
      <w:r w:rsidRPr="00423623">
        <w:rPr>
          <w:sz w:val="16"/>
        </w:rPr>
        <w:t xml:space="preserve">. That report was written in cooperation with Oil Change International, which says we have known for over a decade just how damaging fracking is to our health but the </w:t>
      </w:r>
      <w:r w:rsidRPr="00C32B14">
        <w:rPr>
          <w:rStyle w:val="StyleUnderline"/>
        </w:rPr>
        <w:t xml:space="preserve">health impacts of exporting fracked gas have often been </w:t>
      </w:r>
      <w:r w:rsidRPr="00423623">
        <w:rPr>
          <w:rStyle w:val="Emphasis"/>
        </w:rPr>
        <w:t>overlooked</w:t>
      </w:r>
      <w:r w:rsidRPr="00423623">
        <w:rPr>
          <w:sz w:val="16"/>
        </w:rPr>
        <w:t xml:space="preserve">. The US methane gas industry has been trying to greenwash its activities by arguing methane is the cleanest fuel available. There is some truth to that claim, as it does produce less carbon dioxide when burned than coal or oil, but the </w:t>
      </w:r>
      <w:r w:rsidRPr="00C32B14">
        <w:rPr>
          <w:rStyle w:val="StyleUnderline"/>
        </w:rPr>
        <w:t xml:space="preserve">amount of </w:t>
      </w:r>
      <w:r w:rsidRPr="00423623">
        <w:rPr>
          <w:rStyle w:val="Emphasis"/>
        </w:rPr>
        <w:t>methane</w:t>
      </w:r>
      <w:r w:rsidRPr="00C32B14">
        <w:rPr>
          <w:rStyle w:val="StyleUnderline"/>
        </w:rPr>
        <w:t xml:space="preserve"> that escapes into the atmosphere from well heads and pipelines more than </w:t>
      </w:r>
      <w:r w:rsidRPr="00423623">
        <w:rPr>
          <w:rStyle w:val="Emphasis"/>
        </w:rPr>
        <w:t>offsets</w:t>
      </w:r>
      <w:r w:rsidRPr="00C32B14">
        <w:rPr>
          <w:rStyle w:val="StyleUnderline"/>
        </w:rPr>
        <w:t xml:space="preserve"> any such advantage</w:t>
      </w:r>
      <w:r w:rsidRPr="00423623">
        <w:rPr>
          <w:sz w:val="16"/>
        </w:rPr>
        <w:t>.</w:t>
      </w:r>
    </w:p>
    <w:p w14:paraId="6BC63A31" w14:textId="77777777" w:rsidR="00D224DE" w:rsidRDefault="00D224DE" w:rsidP="00D224DE">
      <w:pPr>
        <w:rPr>
          <w:sz w:val="16"/>
        </w:rPr>
      </w:pPr>
      <w:r w:rsidRPr="00423623">
        <w:rPr>
          <w:sz w:val="16"/>
        </w:rPr>
        <w:t>Methane gas is often condensed into a liquid by pressurizing it to form liquefied natural gas or LNG. The new report from Greenpeace USA and the Sierra Club shines a light on just how damaging LNG plants are to the environment and to human health. It claims the air pollution from existing LNG export terminals is estimated to cause 60 premature deaths a year and add about $1 billion in negative health impacts. At the current rate, by 2050, existing LNG terminals will have caused over 2000 premature deaths and caused $28.7 billion in total health costs.</w:t>
      </w:r>
    </w:p>
    <w:p w14:paraId="2EB360A3" w14:textId="77777777" w:rsidR="00D224DE" w:rsidRPr="00C32B14" w:rsidRDefault="00D224DE" w:rsidP="00D224DE">
      <w:pPr>
        <w:rPr>
          <w:rStyle w:val="StyleUnderline"/>
        </w:rPr>
      </w:pPr>
      <w:r w:rsidRPr="00C32B14">
        <w:rPr>
          <w:rStyle w:val="StyleUnderline"/>
        </w:rPr>
        <w:t xml:space="preserve">LNG Plants Are A </w:t>
      </w:r>
      <w:r w:rsidRPr="00423623">
        <w:rPr>
          <w:rStyle w:val="Emphasis"/>
        </w:rPr>
        <w:t>Danger</w:t>
      </w:r>
      <w:r w:rsidRPr="00C32B14">
        <w:rPr>
          <w:rStyle w:val="StyleUnderline"/>
        </w:rPr>
        <w:t xml:space="preserve"> To Human Health</w:t>
      </w:r>
    </w:p>
    <w:p w14:paraId="328F2A5A" w14:textId="77777777" w:rsidR="00D224DE" w:rsidRDefault="00D224DE" w:rsidP="00D224DE">
      <w:pPr>
        <w:rPr>
          <w:sz w:val="16"/>
        </w:rPr>
      </w:pPr>
      <w:r w:rsidRPr="00423623">
        <w:rPr>
          <w:sz w:val="16"/>
        </w:rPr>
        <w:t xml:space="preserve">It is about more than methane escaping from those facilities. </w:t>
      </w:r>
      <w:r w:rsidRPr="00C32B14">
        <w:rPr>
          <w:rStyle w:val="StyleUnderline"/>
        </w:rPr>
        <w:t>LNG plants emit a toxic mix of carbon monoxide, sulfur dioxide, and volatile organic compounds.</w:t>
      </w:r>
      <w:r w:rsidRPr="00423623">
        <w:rPr>
          <w:sz w:val="16"/>
        </w:rPr>
        <w:t xml:space="preserve"> According to the Environmental Health Project, studies have shown that those pollutants are associated with a range of health concerns including headaches, coughing, dizziness, and other respiratory illnesses. Exposure to fracked gasses and pollution can also irritate skin, eyes, nose, and lungs. </w:t>
      </w:r>
      <w:r w:rsidRPr="00423623">
        <w:rPr>
          <w:rStyle w:val="Emphasis"/>
        </w:rPr>
        <w:t>Long-term exposure</w:t>
      </w:r>
      <w:r w:rsidRPr="00C32B14">
        <w:rPr>
          <w:rStyle w:val="StyleUnderline"/>
        </w:rPr>
        <w:t xml:space="preserve"> to these pollutants can lead to </w:t>
      </w:r>
      <w:r w:rsidRPr="00423623">
        <w:rPr>
          <w:rStyle w:val="Emphasis"/>
        </w:rPr>
        <w:t>heart disease</w:t>
      </w:r>
      <w:r w:rsidRPr="00C32B14">
        <w:rPr>
          <w:rStyle w:val="StyleUnderline"/>
        </w:rPr>
        <w:t xml:space="preserve">, certain types of </w:t>
      </w:r>
      <w:r w:rsidRPr="00423623">
        <w:rPr>
          <w:rStyle w:val="Emphasis"/>
        </w:rPr>
        <w:t>cancer</w:t>
      </w:r>
      <w:r w:rsidRPr="00C32B14">
        <w:rPr>
          <w:rStyle w:val="StyleUnderline"/>
        </w:rPr>
        <w:t>, and damage to the reproductive system and internal organs</w:t>
      </w:r>
      <w:r w:rsidRPr="00423623">
        <w:rPr>
          <w:sz w:val="16"/>
        </w:rPr>
        <w:t>.</w:t>
      </w:r>
    </w:p>
    <w:p w14:paraId="39589011" w14:textId="77777777" w:rsidR="00D224DE" w:rsidRDefault="00D224DE" w:rsidP="00D224DE">
      <w:pPr>
        <w:rPr>
          <w:sz w:val="16"/>
        </w:rPr>
      </w:pPr>
      <w:r w:rsidRPr="00C32B14">
        <w:rPr>
          <w:rStyle w:val="StyleUnderline"/>
        </w:rPr>
        <w:t xml:space="preserve">Often, those worst affected are </w:t>
      </w:r>
      <w:r w:rsidRPr="00423623">
        <w:rPr>
          <w:rStyle w:val="Emphasis"/>
        </w:rPr>
        <w:t>poor communities</w:t>
      </w:r>
      <w:r w:rsidRPr="00C32B14">
        <w:rPr>
          <w:rStyle w:val="StyleUnderline"/>
        </w:rPr>
        <w:t xml:space="preserve"> of </w:t>
      </w:r>
      <w:r w:rsidRPr="00423623">
        <w:rPr>
          <w:rStyle w:val="Emphasis"/>
        </w:rPr>
        <w:t>color</w:t>
      </w:r>
      <w:r w:rsidRPr="00423623">
        <w:rPr>
          <w:sz w:val="16"/>
        </w:rPr>
        <w:t xml:space="preserve">, who have faced decades of pollution from the fossil fuel industry, including at LNG terminals. For example, parishes and counties in and around Southwest Louisiana, where a cluster of LNG terminals are located, have the worst air pollution impacts per capita. </w:t>
      </w:r>
      <w:r w:rsidRPr="00C32B14">
        <w:rPr>
          <w:rStyle w:val="StyleUnderline"/>
        </w:rPr>
        <w:t>At the national level, Black and Hispanic Americans respectively experience air pollution from LNG terminals at 151–170% and 110–129% the rate of white Americans.</w:t>
      </w:r>
      <w:r w:rsidRPr="00423623">
        <w:rPr>
          <w:sz w:val="16"/>
        </w:rPr>
        <w:t xml:space="preserve"> These deaths occur under existing rules and regulations because LNG export terminals are permitted to emit levels of air pollution that cause serious health harm for local communities. LNG terminals are allowed to pollute with the complicity of the regulators who are meant to protect public health.</w:t>
      </w:r>
    </w:p>
    <w:p w14:paraId="159BC00F" w14:textId="77777777" w:rsidR="00D224DE" w:rsidRDefault="00D224DE" w:rsidP="00D224DE">
      <w:pPr>
        <w:rPr>
          <w:sz w:val="16"/>
        </w:rPr>
      </w:pPr>
      <w:r w:rsidRPr="00423623">
        <w:rPr>
          <w:sz w:val="16"/>
        </w:rPr>
        <w:t xml:space="preserve">In 2022, a review of regulatory documents by Reuters found that the huge LNG plant at Corpus Christi, Texas, belonging to Cheniere had “exceeded its permitted limits for emissions of pollutants such as soot, carbon monoxide and volatile organic compounds (VOCs) hundreds of times since it started up in 2018.” Instead of levying fines, the </w:t>
      </w:r>
      <w:r w:rsidRPr="00C32B14">
        <w:rPr>
          <w:rStyle w:val="StyleUnderline"/>
        </w:rPr>
        <w:t>local regulator</w:t>
      </w:r>
      <w:r w:rsidRPr="00423623">
        <w:rPr>
          <w:sz w:val="16"/>
        </w:rPr>
        <w:t xml:space="preserve">, the Texas Commission on Environmental Quality, </w:t>
      </w:r>
      <w:r w:rsidRPr="00C32B14">
        <w:rPr>
          <w:rStyle w:val="StyleUnderline"/>
        </w:rPr>
        <w:t xml:space="preserve">granted Cheniere large </w:t>
      </w:r>
      <w:r w:rsidRPr="00423623">
        <w:rPr>
          <w:rStyle w:val="Emphasis"/>
        </w:rPr>
        <w:t>increases</w:t>
      </w:r>
      <w:r w:rsidRPr="00C32B14">
        <w:rPr>
          <w:rStyle w:val="StyleUnderline"/>
        </w:rPr>
        <w:t xml:space="preserve"> in the amount of pollution that plant was allowed to </w:t>
      </w:r>
      <w:r w:rsidRPr="00423623">
        <w:rPr>
          <w:rStyle w:val="Emphasis"/>
        </w:rPr>
        <w:t>dump</w:t>
      </w:r>
      <w:r w:rsidRPr="00C32B14">
        <w:rPr>
          <w:rStyle w:val="StyleUnderline"/>
        </w:rPr>
        <w:t xml:space="preserve"> into the environment.</w:t>
      </w:r>
      <w:r w:rsidRPr="00423623">
        <w:rPr>
          <w:sz w:val="16"/>
        </w:rPr>
        <w:t xml:space="preserve"> Last year, the Louisiana Bucket Brigade reported those LNG facilities also under-reported and miscalculated pollution events.</w:t>
      </w:r>
    </w:p>
    <w:p w14:paraId="1323B7CC" w14:textId="77777777" w:rsidR="00D224DE" w:rsidRPr="00C32B14" w:rsidRDefault="00D224DE" w:rsidP="00D224DE">
      <w:pPr>
        <w:rPr>
          <w:rStyle w:val="StyleUnderline"/>
        </w:rPr>
      </w:pPr>
      <w:r w:rsidRPr="00C32B14">
        <w:rPr>
          <w:rStyle w:val="StyleUnderline"/>
        </w:rPr>
        <w:t xml:space="preserve">Building More LNG Export Terminals Is </w:t>
      </w:r>
      <w:r w:rsidRPr="00423623">
        <w:rPr>
          <w:rStyle w:val="Emphasis"/>
        </w:rPr>
        <w:t>Environmental Insanity</w:t>
      </w:r>
    </w:p>
    <w:p w14:paraId="5C4ED75D" w14:textId="77777777" w:rsidR="00D224DE" w:rsidRDefault="00D224DE" w:rsidP="00D224DE">
      <w:pPr>
        <w:rPr>
          <w:sz w:val="16"/>
        </w:rPr>
      </w:pPr>
      <w:r w:rsidRPr="00423623">
        <w:rPr>
          <w:sz w:val="16"/>
        </w:rPr>
        <w:t>All this pollution could get worse if further LNG plants are built. Back in January, the Biden administration announced it would be pausing pending decisions on several LNG export application that would add many new terminals along the Gulf Coast areas of Texas and Louisiana. That decision has been condemned by the LNG industry but applauded by environmental advocates, but it is only a pause on further export applications, not a denial of applications that have already been approved.</w:t>
      </w:r>
    </w:p>
    <w:p w14:paraId="57A8E4D9" w14:textId="77777777" w:rsidR="00D224DE" w:rsidRDefault="00D224DE" w:rsidP="00D224DE">
      <w:pPr>
        <w:rPr>
          <w:sz w:val="16"/>
        </w:rPr>
      </w:pPr>
      <w:r w:rsidRPr="00423623">
        <w:rPr>
          <w:sz w:val="16"/>
        </w:rPr>
        <w:t xml:space="preserve">According to Greenpeace USA and the Sierra Club, there are currently 7 operating LNG export terminals in the United States, with another 6 projects currently under construction and a further 8 planned that have already received regulatory approval but not yet started construction. All these were not impacted by the Biden “pause.” They estimate that if all the planned LNG terminals and expansion projects are built, the </w:t>
      </w:r>
      <w:r w:rsidRPr="00C32B14">
        <w:rPr>
          <w:rStyle w:val="StyleUnderline"/>
        </w:rPr>
        <w:t xml:space="preserve">LNG industry would be responsible for </w:t>
      </w:r>
      <w:r w:rsidRPr="00423623">
        <w:rPr>
          <w:rStyle w:val="Emphasis"/>
        </w:rPr>
        <w:t>149</w:t>
      </w:r>
      <w:r w:rsidRPr="00C32B14">
        <w:rPr>
          <w:rStyle w:val="StyleUnderline"/>
        </w:rPr>
        <w:t xml:space="preserve"> premature deaths and </w:t>
      </w:r>
      <w:r w:rsidRPr="00423623">
        <w:rPr>
          <w:rStyle w:val="Emphasis"/>
        </w:rPr>
        <w:t>$2.33 billion</w:t>
      </w:r>
      <w:r w:rsidRPr="00C32B14">
        <w:rPr>
          <w:rStyle w:val="StyleUnderline"/>
        </w:rPr>
        <w:t xml:space="preserve"> in health costs </w:t>
      </w:r>
      <w:r w:rsidRPr="00423623">
        <w:rPr>
          <w:rStyle w:val="Emphasis"/>
        </w:rPr>
        <w:t>per year.</w:t>
      </w:r>
      <w:r w:rsidRPr="00423623">
        <w:rPr>
          <w:sz w:val="16"/>
        </w:rPr>
        <w:t xml:space="preserve"> If all the proposed plants are built, those numbers would increase to 4,470 deaths and a staggering $62.2 billion in health costs by 2050.</w:t>
      </w:r>
    </w:p>
    <w:p w14:paraId="05603F6A" w14:textId="77777777" w:rsidR="00D224DE" w:rsidRDefault="00D224DE" w:rsidP="00D224DE">
      <w:pPr>
        <w:rPr>
          <w:sz w:val="16"/>
        </w:rPr>
      </w:pPr>
      <w:r w:rsidRPr="00423623">
        <w:rPr>
          <w:sz w:val="16"/>
        </w:rPr>
        <w:t xml:space="preserve">For the planet and local population, the </w:t>
      </w:r>
      <w:r w:rsidRPr="00C32B14">
        <w:rPr>
          <w:rStyle w:val="StyleUnderline"/>
        </w:rPr>
        <w:t xml:space="preserve">US needs to tackle the air pollution from existing LNG plants and </w:t>
      </w:r>
      <w:r w:rsidRPr="00423623">
        <w:rPr>
          <w:rStyle w:val="Emphasis"/>
        </w:rPr>
        <w:t>stop</w:t>
      </w:r>
      <w:r w:rsidRPr="00C32B14">
        <w:rPr>
          <w:rStyle w:val="StyleUnderline"/>
        </w:rPr>
        <w:t xml:space="preserve"> further expansion</w:t>
      </w:r>
      <w:r w:rsidRPr="00423623">
        <w:rPr>
          <w:sz w:val="16"/>
        </w:rPr>
        <w:t>, Oil Change International says. To stop the public health emergency from getting worse, OCI and the Sierra Club are recommending that the Department of Energy and the Federal Energy Regulatory Commission, as well as other agencies, “</w:t>
      </w:r>
      <w:r w:rsidRPr="00C32B14">
        <w:rPr>
          <w:rStyle w:val="StyleUnderline"/>
        </w:rPr>
        <w:t xml:space="preserve">should </w:t>
      </w:r>
      <w:r w:rsidRPr="00423623">
        <w:rPr>
          <w:rStyle w:val="Emphasis"/>
        </w:rPr>
        <w:t>reject</w:t>
      </w:r>
      <w:r w:rsidRPr="00C32B14">
        <w:rPr>
          <w:rStyle w:val="StyleUnderline"/>
        </w:rPr>
        <w:t xml:space="preserve"> any approvals or permits for LNG export projects, as well as related pipelines and compressor stations</w:t>
      </w:r>
      <w:r w:rsidRPr="00423623">
        <w:rPr>
          <w:sz w:val="16"/>
        </w:rPr>
        <w:t>.”</w:t>
      </w:r>
    </w:p>
    <w:p w14:paraId="586D6C2B" w14:textId="77777777" w:rsidR="00D224DE" w:rsidRDefault="00D224DE" w:rsidP="00D224DE">
      <w:pPr>
        <w:rPr>
          <w:sz w:val="16"/>
        </w:rPr>
      </w:pPr>
      <w:r w:rsidRPr="00423623">
        <w:rPr>
          <w:sz w:val="16"/>
        </w:rPr>
        <w:t>In addition, they say, “DOE and FERC should evaluate the cumulative impacts of air pollution from existing and the slate of planned LNG terminals when evaluating the impacts of any specific project on the surrounding communities.” The Environmental Protection Agency must also develop and enforce more robust controls on the cumulative impacts of air pollution for the most overburdened communities. Finally, they advocate for a phasing out of fossil fuel exports, with a commensurate increase in funding for global climate mitigation and adaptation to help importing nations transition to renewables and resist becoming dependent on LNG imports.</w:t>
      </w:r>
    </w:p>
    <w:p w14:paraId="78DBA355" w14:textId="77777777" w:rsidR="00D224DE" w:rsidRPr="00423623" w:rsidRDefault="00D224DE" w:rsidP="00D224DE">
      <w:pPr>
        <w:rPr>
          <w:sz w:val="16"/>
        </w:rPr>
      </w:pPr>
      <w:r w:rsidRPr="00423623">
        <w:rPr>
          <w:sz w:val="16"/>
        </w:rPr>
        <w:t>The Takeaway</w:t>
      </w:r>
    </w:p>
    <w:p w14:paraId="1D15DB6F" w14:textId="77777777" w:rsidR="00D224DE" w:rsidRDefault="00D224DE" w:rsidP="00D224DE">
      <w:pPr>
        <w:rPr>
          <w:sz w:val="16"/>
        </w:rPr>
      </w:pPr>
      <w:r w:rsidRPr="00423623">
        <w:rPr>
          <w:sz w:val="16"/>
        </w:rPr>
        <w:t>Early this year, 170 scientists wrote to President Biden to urge him to reject plans to add new LNG terminals in the Gulf of Mexico. According to Food and Water Watch, the letter cited the enormous impact the proposal would have on global climate pollution — about 20 times that of the recently-approved Willow oil drilling project in Alaska. Original signers of the letter include noted climate and environmental scientists Rose Abramoff, Robert Howarth, Mark Jacobson, Peter Kalmus, Michael Mann, Sandra Steingraber, Farhana Sultana, and Aradhna Tripati. The letter said in part:</w:t>
      </w:r>
    </w:p>
    <w:p w14:paraId="6A8FE5FF" w14:textId="77777777" w:rsidR="00D224DE" w:rsidRDefault="00D224DE" w:rsidP="00D224DE">
      <w:pPr>
        <w:rPr>
          <w:sz w:val="16"/>
        </w:rPr>
      </w:pPr>
      <w:r w:rsidRPr="00423623">
        <w:rPr>
          <w:sz w:val="16"/>
        </w:rPr>
        <w:t>“Taken together</w:t>
      </w:r>
      <w:r w:rsidRPr="00423623">
        <w:rPr>
          <w:rStyle w:val="StyleUnderline"/>
        </w:rPr>
        <w:t xml:space="preserve">, if all U.S. projects in the permitting pipeline are approved, they could lead to </w:t>
      </w:r>
      <w:r w:rsidRPr="00423623">
        <w:rPr>
          <w:rStyle w:val="Emphasis"/>
        </w:rPr>
        <w:t>3.9 billion</w:t>
      </w:r>
      <w:r w:rsidRPr="00423623">
        <w:rPr>
          <w:rStyle w:val="StyleUnderline"/>
        </w:rPr>
        <w:t xml:space="preserve"> tons of greenhouse gas emissions annually</w:t>
      </w:r>
      <w:r w:rsidRPr="00423623">
        <w:rPr>
          <w:sz w:val="16"/>
        </w:rPr>
        <w:t xml:space="preserve">, which is </w:t>
      </w:r>
      <w:r w:rsidRPr="00423623">
        <w:rPr>
          <w:rStyle w:val="StyleUnderline"/>
        </w:rPr>
        <w:t>larger than</w:t>
      </w:r>
      <w:r w:rsidRPr="00423623">
        <w:rPr>
          <w:sz w:val="16"/>
        </w:rPr>
        <w:t xml:space="preserve"> the entire annual emissions of the </w:t>
      </w:r>
      <w:r w:rsidRPr="00423623">
        <w:rPr>
          <w:rStyle w:val="Emphasis"/>
        </w:rPr>
        <w:t>E</w:t>
      </w:r>
      <w:r w:rsidRPr="00423623">
        <w:rPr>
          <w:rStyle w:val="StyleUnderline"/>
        </w:rPr>
        <w:t xml:space="preserve">uropean </w:t>
      </w:r>
      <w:r w:rsidRPr="00423623">
        <w:rPr>
          <w:rStyle w:val="Emphasis"/>
        </w:rPr>
        <w:t>U</w:t>
      </w:r>
      <w:r w:rsidRPr="00423623">
        <w:rPr>
          <w:rStyle w:val="StyleUnderline"/>
        </w:rPr>
        <w:t>nion</w:t>
      </w:r>
      <w:r w:rsidRPr="00423623">
        <w:rPr>
          <w:sz w:val="16"/>
        </w:rPr>
        <w:t>.… We implore you to turn back from this course, reject [these] fossil fuel export projects, and put us on a rapid and just trajectory off fossil fuels.“</w:t>
      </w:r>
    </w:p>
    <w:p w14:paraId="2D775C14" w14:textId="77777777" w:rsidR="00D224DE" w:rsidRPr="00423623" w:rsidRDefault="00D224DE" w:rsidP="00D224DE">
      <w:pPr>
        <w:rPr>
          <w:sz w:val="16"/>
        </w:rPr>
      </w:pPr>
      <w:r w:rsidRPr="00423623">
        <w:rPr>
          <w:sz w:val="16"/>
        </w:rPr>
        <w:t>Bill McKibben added this thought: “People living nearby these enormous facilities have always known they were enormous, but in recent months the rest of us have gotten a much better idea of the scale. So much fracked gas is now pouring out through the Gulf that it wipes out the gains under the president’s IRA clean energy plans. Indeed, it wipes out all the emission reductions made since the turn of the century (emphasis added). It’s hard to imagine even fossil fuel apologists would approve such wholesale destruction of the environment if they know the truth. Now they have no excuse.”</w:t>
      </w:r>
    </w:p>
    <w:p w14:paraId="57142915" w14:textId="77777777" w:rsidR="00D224DE" w:rsidRDefault="00D224DE" w:rsidP="00D224DE">
      <w:pPr>
        <w:pStyle w:val="Heading4"/>
      </w:pPr>
      <w:r>
        <w:t>LNG produces far worse emissions than other forms of fossil fuel through its stringent transportation process</w:t>
      </w:r>
    </w:p>
    <w:p w14:paraId="3B78DED9" w14:textId="77777777" w:rsidR="00D224DE" w:rsidRPr="006E2853" w:rsidRDefault="00D224DE" w:rsidP="00D224DE">
      <w:r w:rsidRPr="006E2853">
        <w:rPr>
          <w:rStyle w:val="Style13ptBold"/>
        </w:rPr>
        <w:t>Milman 24</w:t>
      </w:r>
      <w:r w:rsidRPr="006E2853">
        <w:t xml:space="preserve"> [Oliver Milman; environment reporter for Guardian US. Author of the Insect Crisis; 10-4-2024; Exported gas produces far worse emissions than coal, major study finds; </w:t>
      </w:r>
      <w:r>
        <w:t>The Guardian</w:t>
      </w:r>
      <w:r w:rsidRPr="006E2853">
        <w:t xml:space="preserve">; https://www.theguardian.com/us-news/2024/oct/04/exported-liquefied-natural-gas-coal-study; Accessed 7-28-2025] HS </w:t>
      </w:r>
      <w:r w:rsidRPr="006E2853">
        <w:rPr>
          <w:rFonts w:ascii="MS Gothic" w:eastAsia="MS Gothic" w:hAnsi="MS Gothic" w:cs="MS Gothic" w:hint="eastAsia"/>
        </w:rPr>
        <w:t>宋</w:t>
      </w:r>
    </w:p>
    <w:p w14:paraId="270A0AF8" w14:textId="77777777" w:rsidR="00D224DE" w:rsidRDefault="00D224DE" w:rsidP="00D224DE">
      <w:pPr>
        <w:rPr>
          <w:sz w:val="16"/>
        </w:rPr>
      </w:pPr>
      <w:r w:rsidRPr="00B352A4">
        <w:rPr>
          <w:rStyle w:val="Emphasis"/>
        </w:rPr>
        <w:t>Exported gas</w:t>
      </w:r>
      <w:r w:rsidRPr="00B352A4">
        <w:rPr>
          <w:rStyle w:val="StyleUnderline"/>
        </w:rPr>
        <w:t xml:space="preserve"> emits far more greenhouse gas </w:t>
      </w:r>
      <w:r w:rsidRPr="00B352A4">
        <w:rPr>
          <w:rStyle w:val="Emphasis"/>
        </w:rPr>
        <w:t>emissions</w:t>
      </w:r>
      <w:r w:rsidRPr="00B352A4">
        <w:rPr>
          <w:rStyle w:val="StyleUnderline"/>
        </w:rPr>
        <w:t xml:space="preserve"> than coal</w:t>
      </w:r>
      <w:r w:rsidRPr="00B352A4">
        <w:rPr>
          <w:sz w:val="16"/>
        </w:rPr>
        <w:t xml:space="preserve">, despite fossil-fuel industry claims it is a cleaner alternative, </w:t>
      </w:r>
      <w:r w:rsidRPr="00B352A4">
        <w:rPr>
          <w:rStyle w:val="StyleUnderline"/>
        </w:rPr>
        <w:t>according to a major new research paper</w:t>
      </w:r>
      <w:r w:rsidRPr="00B352A4">
        <w:rPr>
          <w:sz w:val="16"/>
        </w:rPr>
        <w:t xml:space="preserve"> that challenges the controversial yet rapid expansion of gas exports from the US to Europe and Asia.</w:t>
      </w:r>
    </w:p>
    <w:p w14:paraId="4753814B" w14:textId="77777777" w:rsidR="00D224DE" w:rsidRDefault="00D224DE" w:rsidP="00D224DE">
      <w:pPr>
        <w:rPr>
          <w:sz w:val="16"/>
        </w:rPr>
      </w:pPr>
      <w:r w:rsidRPr="00B352A4">
        <w:rPr>
          <w:sz w:val="16"/>
        </w:rPr>
        <w:t>Coal is the dirtiest of fossil fuels when combusted for energy, with oil and gas producers for years promoting cleaner-burning gas as a “bridge” fuel and even a “climate solution” amid a glut of new liquefied natural gas (or LNG) terminals, primarily in the US.</w:t>
      </w:r>
    </w:p>
    <w:p w14:paraId="6993F2BC" w14:textId="77777777" w:rsidR="00D224DE" w:rsidRDefault="00D224DE" w:rsidP="00D224DE">
      <w:pPr>
        <w:rPr>
          <w:sz w:val="16"/>
        </w:rPr>
      </w:pPr>
      <w:r w:rsidRPr="00B352A4">
        <w:rPr>
          <w:sz w:val="16"/>
        </w:rPr>
        <w:t xml:space="preserve">But the </w:t>
      </w:r>
      <w:r w:rsidRPr="00B352A4">
        <w:rPr>
          <w:rStyle w:val="StyleUnderline"/>
        </w:rPr>
        <w:t>research</w:t>
      </w:r>
      <w:r w:rsidRPr="00B352A4">
        <w:rPr>
          <w:sz w:val="16"/>
        </w:rPr>
        <w:t xml:space="preserve">, which itself has become enmeshed in a political argument in the US, has </w:t>
      </w:r>
      <w:r w:rsidRPr="00B352A4">
        <w:rPr>
          <w:rStyle w:val="StyleUnderline"/>
        </w:rPr>
        <w:t xml:space="preserve">concluded that LNG is </w:t>
      </w:r>
      <w:r w:rsidRPr="00B352A4">
        <w:rPr>
          <w:rStyle w:val="Emphasis"/>
        </w:rPr>
        <w:t>33%</w:t>
      </w:r>
      <w:r w:rsidRPr="00B352A4">
        <w:rPr>
          <w:rStyle w:val="StyleUnderline"/>
        </w:rPr>
        <w:t xml:space="preserve"> worse in terms of </w:t>
      </w:r>
      <w:r w:rsidRPr="00B352A4">
        <w:rPr>
          <w:rStyle w:val="Emphasis"/>
        </w:rPr>
        <w:t>planet-heating emissions</w:t>
      </w:r>
      <w:r w:rsidRPr="00B352A4">
        <w:rPr>
          <w:sz w:val="16"/>
        </w:rPr>
        <w:t xml:space="preserve"> over a 20-year period compared with coal.</w:t>
      </w:r>
    </w:p>
    <w:p w14:paraId="6BD403FD" w14:textId="77777777" w:rsidR="00D224DE" w:rsidRDefault="00D224DE" w:rsidP="00D224DE">
      <w:pPr>
        <w:rPr>
          <w:sz w:val="16"/>
        </w:rPr>
      </w:pPr>
      <w:r w:rsidRPr="00B352A4">
        <w:rPr>
          <w:sz w:val="16"/>
        </w:rPr>
        <w:t>“The idea that coal is worse for the climate is mistaken – LNG has a larger greenhouse gas footprint than any other fuel,” said Robert Howarth, an environmental scientist at Cornell University and author of the new paper.</w:t>
      </w:r>
    </w:p>
    <w:p w14:paraId="3FA9FE1E" w14:textId="77777777" w:rsidR="00D224DE" w:rsidRDefault="00D224DE" w:rsidP="00D224DE">
      <w:pPr>
        <w:rPr>
          <w:sz w:val="16"/>
        </w:rPr>
      </w:pPr>
      <w:r w:rsidRPr="00B352A4">
        <w:rPr>
          <w:sz w:val="16"/>
        </w:rPr>
        <w:t>Exported gas emits far more greenhouse gas emissions than coal, despite fossil-fuel industry claims it is a cleaner alternative, according to a major new research paper that challenges the controversial yet rapid expansion of gas exports from the US to Europe and Asia.</w:t>
      </w:r>
    </w:p>
    <w:p w14:paraId="77868C74" w14:textId="77777777" w:rsidR="00D224DE" w:rsidRDefault="00D224DE" w:rsidP="00D224DE">
      <w:pPr>
        <w:rPr>
          <w:sz w:val="16"/>
        </w:rPr>
      </w:pPr>
      <w:r w:rsidRPr="00B352A4">
        <w:rPr>
          <w:sz w:val="16"/>
        </w:rPr>
        <w:t>Coal is the dirtiest of fossil fuels when combusted for energy, with oil and gas producers for years promoting cleaner-burning gas as a “bridge” fuel and even a “climate solution” amid a glut of new liquefied natural gas (or LNG) terminals, primarily in the US.</w:t>
      </w:r>
    </w:p>
    <w:p w14:paraId="7FC729E2" w14:textId="77777777" w:rsidR="00D224DE" w:rsidRDefault="00D224DE" w:rsidP="00D224DE">
      <w:pPr>
        <w:rPr>
          <w:sz w:val="16"/>
        </w:rPr>
      </w:pPr>
      <w:r w:rsidRPr="00B352A4">
        <w:rPr>
          <w:sz w:val="16"/>
        </w:rPr>
        <w:t>But the research, which itself has become enmeshed in a political argument in the US, has concluded that LNG is 33% worse in terms of planet-heating emissions over a 20-year period compared with coal.</w:t>
      </w:r>
    </w:p>
    <w:p w14:paraId="169ECB19" w14:textId="77777777" w:rsidR="00D224DE" w:rsidRDefault="00D224DE" w:rsidP="00D224DE">
      <w:pPr>
        <w:rPr>
          <w:sz w:val="16"/>
        </w:rPr>
      </w:pPr>
      <w:r w:rsidRPr="00B352A4">
        <w:rPr>
          <w:sz w:val="16"/>
        </w:rPr>
        <w:t>“The idea that coal is worse for the climate is mistaken – LNG has a larger greenhouse gas footprint than any other fuel,” said Robert Howarth, an environmental scientist at Cornell University and author of the new paper.</w:t>
      </w:r>
    </w:p>
    <w:p w14:paraId="64E24BA2" w14:textId="77777777" w:rsidR="00D224DE" w:rsidRDefault="00D224DE" w:rsidP="00D224DE">
      <w:pPr>
        <w:rPr>
          <w:sz w:val="16"/>
        </w:rPr>
      </w:pPr>
      <w:r w:rsidRPr="00B352A4">
        <w:rPr>
          <w:sz w:val="16"/>
        </w:rPr>
        <w:t xml:space="preserve">Howarth’s research found that </w:t>
      </w:r>
      <w:r w:rsidRPr="00B352A4">
        <w:rPr>
          <w:rStyle w:val="StyleUnderline"/>
        </w:rPr>
        <w:t xml:space="preserve">during LNG production, around </w:t>
      </w:r>
      <w:r w:rsidRPr="00B352A4">
        <w:rPr>
          <w:rStyle w:val="Emphasis"/>
        </w:rPr>
        <w:t>half</w:t>
      </w:r>
      <w:r w:rsidRPr="00B352A4">
        <w:rPr>
          <w:rStyle w:val="StyleUnderline"/>
        </w:rPr>
        <w:t xml:space="preserve"> of the total emissions occur during the long journey taken by gas as it is pushed through pipelines to </w:t>
      </w:r>
      <w:r w:rsidRPr="00B352A4">
        <w:rPr>
          <w:rStyle w:val="Emphasis"/>
        </w:rPr>
        <w:t>coastal terminals</w:t>
      </w:r>
      <w:r w:rsidRPr="00B352A4">
        <w:rPr>
          <w:rStyle w:val="StyleUnderline"/>
        </w:rPr>
        <w:t xml:space="preserve"> after it is initially drilled</w:t>
      </w:r>
      <w:r w:rsidRPr="00B352A4">
        <w:rPr>
          <w:sz w:val="16"/>
        </w:rPr>
        <w:t>, usually via hydraulic fracturing, or fracking, from areas such as the US’s vast shale deposits.</w:t>
      </w:r>
    </w:p>
    <w:p w14:paraId="587C5F9D" w14:textId="77777777" w:rsidR="00D224DE" w:rsidRDefault="00D224DE" w:rsidP="00D224DE">
      <w:pPr>
        <w:rPr>
          <w:sz w:val="16"/>
        </w:rPr>
      </w:pPr>
      <w:r w:rsidRPr="00B352A4">
        <w:rPr>
          <w:sz w:val="16"/>
        </w:rPr>
        <w:t xml:space="preserve">The </w:t>
      </w:r>
      <w:r w:rsidRPr="00B352A4">
        <w:rPr>
          <w:rStyle w:val="Emphasis"/>
        </w:rPr>
        <w:t>energy</w:t>
      </w:r>
      <w:r w:rsidRPr="00B352A4">
        <w:rPr>
          <w:rStyle w:val="StyleUnderline"/>
        </w:rPr>
        <w:t xml:space="preserve"> used to do this</w:t>
      </w:r>
      <w:r w:rsidRPr="00B352A4">
        <w:rPr>
          <w:sz w:val="16"/>
        </w:rPr>
        <w:t xml:space="preserve">, along with the leaks, </w:t>
      </w:r>
      <w:r w:rsidRPr="00B352A4">
        <w:rPr>
          <w:rStyle w:val="StyleUnderline"/>
        </w:rPr>
        <w:t>causes pollution</w:t>
      </w:r>
      <w:r w:rsidRPr="00B352A4">
        <w:rPr>
          <w:sz w:val="16"/>
        </w:rPr>
        <w:t xml:space="preserve"> that is </w:t>
      </w:r>
      <w:r w:rsidRPr="00B352A4">
        <w:rPr>
          <w:rStyle w:val="StyleUnderline"/>
        </w:rPr>
        <w:t>exacerbated once the gas gets to the export facilities</w:t>
      </w:r>
      <w:r w:rsidRPr="00B352A4">
        <w:rPr>
          <w:sz w:val="16"/>
        </w:rPr>
        <w:t xml:space="preserve">. There, it is supercooled to -162C (-260F) to become a liquid, which is loaded into huge storage containers on tankers. The </w:t>
      </w:r>
      <w:r w:rsidRPr="00B352A4">
        <w:rPr>
          <w:rStyle w:val="StyleUnderline"/>
        </w:rPr>
        <w:t xml:space="preserve">tankers then travel </w:t>
      </w:r>
      <w:r w:rsidRPr="00B352A4">
        <w:rPr>
          <w:rStyle w:val="Emphasis"/>
        </w:rPr>
        <w:t>long distances</w:t>
      </w:r>
      <w:r w:rsidRPr="00B352A4">
        <w:rPr>
          <w:rStyle w:val="StyleUnderline"/>
        </w:rPr>
        <w:t xml:space="preserve"> to deliver the product to client countries, where it is turned back into a gas and then </w:t>
      </w:r>
      <w:r w:rsidRPr="00B352A4">
        <w:rPr>
          <w:rStyle w:val="Emphasis"/>
        </w:rPr>
        <w:t>burned</w:t>
      </w:r>
      <w:r w:rsidRPr="00B352A4">
        <w:rPr>
          <w:sz w:val="16"/>
        </w:rPr>
        <w:t>.</w:t>
      </w:r>
    </w:p>
    <w:p w14:paraId="366CFB1A" w14:textId="77777777" w:rsidR="00D224DE" w:rsidRDefault="00D224DE" w:rsidP="00D224DE">
      <w:pPr>
        <w:rPr>
          <w:sz w:val="16"/>
        </w:rPr>
      </w:pPr>
      <w:r w:rsidRPr="00B352A4">
        <w:rPr>
          <w:sz w:val="16"/>
        </w:rPr>
        <w:t xml:space="preserve">“This </w:t>
      </w:r>
      <w:r w:rsidRPr="00B352A4">
        <w:rPr>
          <w:rStyle w:val="StyleUnderline"/>
        </w:rPr>
        <w:t>whole process</w:t>
      </w:r>
      <w:r w:rsidRPr="00B352A4">
        <w:rPr>
          <w:sz w:val="16"/>
        </w:rPr>
        <w:t xml:space="preserve"> is much </w:t>
      </w:r>
      <w:r w:rsidRPr="00B352A4">
        <w:rPr>
          <w:rStyle w:val="Emphasis"/>
        </w:rPr>
        <w:t>more energy intensive</w:t>
      </w:r>
      <w:r w:rsidRPr="00B352A4">
        <w:rPr>
          <w:rStyle w:val="StyleUnderline"/>
        </w:rPr>
        <w:t xml:space="preserve"> than coal</w:t>
      </w:r>
      <w:r w:rsidRPr="00B352A4">
        <w:rPr>
          <w:sz w:val="16"/>
        </w:rPr>
        <w:t xml:space="preserve">,” said Howarth. “The science is pretty clear here: it’s </w:t>
      </w:r>
      <w:r w:rsidRPr="00B352A4">
        <w:rPr>
          <w:rStyle w:val="StyleUnderline"/>
        </w:rPr>
        <w:t>wishful thinking that</w:t>
      </w:r>
      <w:r w:rsidRPr="00B352A4">
        <w:rPr>
          <w:sz w:val="16"/>
        </w:rPr>
        <w:t xml:space="preserve"> the </w:t>
      </w:r>
      <w:r w:rsidRPr="00B352A4">
        <w:rPr>
          <w:rStyle w:val="StyleUnderline"/>
        </w:rPr>
        <w:t xml:space="preserve">gas </w:t>
      </w:r>
      <w:r w:rsidRPr="00B352A4">
        <w:rPr>
          <w:rStyle w:val="Emphasis"/>
        </w:rPr>
        <w:t>miraculously</w:t>
      </w:r>
      <w:r w:rsidRPr="00B352A4">
        <w:rPr>
          <w:rStyle w:val="StyleUnderline"/>
        </w:rPr>
        <w:t xml:space="preserve"> moves overseas </w:t>
      </w:r>
      <w:r w:rsidRPr="00B352A4">
        <w:rPr>
          <w:rStyle w:val="Emphasis"/>
        </w:rPr>
        <w:t>without any emissions</w:t>
      </w:r>
      <w:r w:rsidRPr="00B352A4">
        <w:rPr>
          <w:sz w:val="16"/>
        </w:rPr>
        <w:t>..”</w:t>
      </w:r>
    </w:p>
    <w:p w14:paraId="0DE9F1F6" w14:textId="77777777" w:rsidR="00D224DE" w:rsidRDefault="00D224DE" w:rsidP="00D224DE">
      <w:pPr>
        <w:rPr>
          <w:sz w:val="16"/>
        </w:rPr>
      </w:pPr>
      <w:r w:rsidRPr="00B352A4">
        <w:rPr>
          <w:sz w:val="16"/>
        </w:rPr>
        <w:t>Howarth’s paper has caused something of a firestorm before its publication, with a draft of the study highlighted by climate campaigners such as Bill McKibben to the extent it was reportedly a factor in a decision earlier this year by the Biden administration to pause all new export permits for LNG projects.</w:t>
      </w:r>
    </w:p>
    <w:p w14:paraId="62F411DA" w14:textId="77777777" w:rsidR="00D224DE" w:rsidRDefault="00D224DE" w:rsidP="00D224DE">
      <w:pPr>
        <w:rPr>
          <w:sz w:val="16"/>
        </w:rPr>
      </w:pPr>
      <w:r w:rsidRPr="00B352A4">
        <w:rPr>
          <w:sz w:val="16"/>
        </w:rPr>
        <w:t xml:space="preserve">This pause has enraged the oil and gas industry – prompting lawsuits – and its political allies. Last month, </w:t>
      </w:r>
      <w:r w:rsidRPr="00B352A4">
        <w:rPr>
          <w:rStyle w:val="StyleUnderline"/>
        </w:rPr>
        <w:t>four congressional Republicans</w:t>
      </w:r>
      <w:r w:rsidRPr="00B352A4">
        <w:rPr>
          <w:sz w:val="16"/>
        </w:rPr>
        <w:t xml:space="preserve"> wrote to the US energy department </w:t>
      </w:r>
      <w:r w:rsidRPr="00B352A4">
        <w:rPr>
          <w:rStyle w:val="StyleUnderline"/>
        </w:rPr>
        <w:t xml:space="preserve">demanding </w:t>
      </w:r>
      <w:r w:rsidRPr="009E3E25">
        <w:rPr>
          <w:rStyle w:val="Emphasis"/>
        </w:rPr>
        <w:t>correspondence</w:t>
      </w:r>
      <w:r w:rsidRPr="00B352A4">
        <w:rPr>
          <w:sz w:val="16"/>
        </w:rPr>
        <w:t xml:space="preserve"> between it and Howarth </w:t>
      </w:r>
      <w:r w:rsidRPr="00B352A4">
        <w:rPr>
          <w:rStyle w:val="StyleUnderline"/>
        </w:rPr>
        <w:t>over what they called</w:t>
      </w:r>
      <w:r w:rsidRPr="00B352A4">
        <w:rPr>
          <w:sz w:val="16"/>
        </w:rPr>
        <w:t xml:space="preserve"> his “</w:t>
      </w:r>
      <w:r w:rsidRPr="009E3E25">
        <w:rPr>
          <w:rStyle w:val="Emphasis"/>
        </w:rPr>
        <w:t>flawed</w:t>
      </w:r>
      <w:r w:rsidRPr="00B352A4">
        <w:rPr>
          <w:rStyle w:val="StyleUnderline"/>
        </w:rPr>
        <w:t>” and “</w:t>
      </w:r>
      <w:r w:rsidRPr="009E3E25">
        <w:rPr>
          <w:rStyle w:val="Emphasis"/>
        </w:rPr>
        <w:t>erroneous</w:t>
      </w:r>
      <w:r w:rsidRPr="00B352A4">
        <w:rPr>
          <w:rStyle w:val="StyleUnderline"/>
        </w:rPr>
        <w:t>” study</w:t>
      </w:r>
      <w:r w:rsidRPr="00B352A4">
        <w:rPr>
          <w:sz w:val="16"/>
        </w:rPr>
        <w:t>.</w:t>
      </w:r>
    </w:p>
    <w:p w14:paraId="485DCDD5" w14:textId="77777777" w:rsidR="00D224DE" w:rsidRDefault="00D224DE" w:rsidP="00D224DE">
      <w:pPr>
        <w:rPr>
          <w:sz w:val="16"/>
        </w:rPr>
      </w:pPr>
      <w:r w:rsidRPr="00B352A4">
        <w:rPr>
          <w:sz w:val="16"/>
        </w:rPr>
        <w:t>Gas-friendly groups have also argued that the paper overstates emissions from LNG, an stance echoed by some energy experts. “It’s hard to swallow,” said David Dismukes, a leading Louisiana energy consultant and researcher. “Does gas have a climate impact? Absolutely. But is it worse than coal? Come on.”</w:t>
      </w:r>
    </w:p>
    <w:p w14:paraId="51AE44F6" w14:textId="77777777" w:rsidR="00D224DE" w:rsidRDefault="00D224DE" w:rsidP="00D224DE">
      <w:pPr>
        <w:rPr>
          <w:sz w:val="16"/>
        </w:rPr>
      </w:pPr>
      <w:r w:rsidRPr="00B352A4">
        <w:rPr>
          <w:sz w:val="16"/>
        </w:rPr>
        <w:t xml:space="preserve">Howarth said the </w:t>
      </w:r>
      <w:r w:rsidRPr="00B352A4">
        <w:rPr>
          <w:rStyle w:val="StyleUnderline"/>
        </w:rPr>
        <w:t>result</w:t>
      </w:r>
      <w:r w:rsidRPr="00B352A4">
        <w:rPr>
          <w:sz w:val="16"/>
        </w:rPr>
        <w:t xml:space="preserve"> of this unusual scrutiny was “</w:t>
      </w:r>
      <w:r w:rsidRPr="00B352A4">
        <w:rPr>
          <w:rStyle w:val="StyleUnderline"/>
        </w:rPr>
        <w:t>more peer review than I’ve ever had before</w:t>
      </w:r>
      <w:r w:rsidRPr="00B352A4">
        <w:rPr>
          <w:sz w:val="16"/>
        </w:rPr>
        <w:t xml:space="preserve">”, </w:t>
      </w:r>
      <w:r w:rsidRPr="00B352A4">
        <w:rPr>
          <w:rStyle w:val="StyleUnderline"/>
        </w:rPr>
        <w:t>with five rounds of review being conducted by eight other scientists</w:t>
      </w:r>
      <w:r w:rsidRPr="00B352A4">
        <w:rPr>
          <w:sz w:val="16"/>
        </w:rPr>
        <w:t>. Howarth said: “</w:t>
      </w:r>
      <w:r w:rsidRPr="00B352A4">
        <w:rPr>
          <w:rStyle w:val="StyleUnderline"/>
        </w:rPr>
        <w:t xml:space="preserve">I don’t consider the criticism </w:t>
      </w:r>
      <w:r w:rsidRPr="009E3E25">
        <w:rPr>
          <w:rStyle w:val="Emphasis"/>
        </w:rPr>
        <w:t>valid</w:t>
      </w:r>
      <w:r w:rsidRPr="00B352A4">
        <w:rPr>
          <w:rStyle w:val="StyleUnderline"/>
        </w:rPr>
        <w:t xml:space="preserve"> at all – it feels like a </w:t>
      </w:r>
      <w:r w:rsidRPr="009E3E25">
        <w:rPr>
          <w:rStyle w:val="Emphasis"/>
        </w:rPr>
        <w:t>political job</w:t>
      </w:r>
      <w:r w:rsidRPr="00B352A4">
        <w:rPr>
          <w:rStyle w:val="StyleUnderline"/>
        </w:rPr>
        <w:t>.”</w:t>
      </w:r>
    </w:p>
    <w:p w14:paraId="25987061" w14:textId="77777777" w:rsidR="00D224DE" w:rsidRDefault="00D224DE" w:rsidP="00D224DE">
      <w:pPr>
        <w:rPr>
          <w:sz w:val="16"/>
        </w:rPr>
      </w:pPr>
      <w:r w:rsidRPr="00B352A4">
        <w:rPr>
          <w:sz w:val="16"/>
        </w:rPr>
        <w:t>Howarth said the US has a “huge choice” to make in the presidential election, with Donald Trump vowing to undo Biden’s pause on his first day back in the White House to allow a raft of new LNG projects. Kamala Harris, meanwhile, has backed away from a previous plan to ban fracking but has promised action on the climate crisis.</w:t>
      </w:r>
    </w:p>
    <w:p w14:paraId="641BF900" w14:textId="77777777" w:rsidR="00D224DE" w:rsidRDefault="00D224DE" w:rsidP="00D224DE">
      <w:pPr>
        <w:rPr>
          <w:sz w:val="16"/>
        </w:rPr>
      </w:pPr>
      <w:r w:rsidRPr="00B352A4">
        <w:rPr>
          <w:sz w:val="16"/>
        </w:rPr>
        <w:t>More than 125 climate, environmental and health scientists wrote to the Biden administration last month to defend Howarth’s research and urge a continuation of the pause on LNG exports.</w:t>
      </w:r>
    </w:p>
    <w:p w14:paraId="202C64F2" w14:textId="77777777" w:rsidR="00D224DE" w:rsidRDefault="00D224DE" w:rsidP="00D224DE">
      <w:pPr>
        <w:rPr>
          <w:sz w:val="16"/>
        </w:rPr>
      </w:pPr>
      <w:r w:rsidRPr="00B352A4">
        <w:rPr>
          <w:sz w:val="16"/>
        </w:rPr>
        <w:t>The Howarth paper’s findings are “plausible”, said Drew Shindell, a climate scientist at Duke University, who was not involved in the research.</w:t>
      </w:r>
    </w:p>
    <w:p w14:paraId="342288F3" w14:textId="0825D73B" w:rsidR="00D224DE" w:rsidRPr="00D224DE" w:rsidRDefault="00D224DE" w:rsidP="00D224DE">
      <w:pPr>
        <w:rPr>
          <w:u w:val="single"/>
        </w:rPr>
      </w:pPr>
      <w:r w:rsidRPr="00B352A4">
        <w:rPr>
          <w:sz w:val="16"/>
        </w:rPr>
        <w:t xml:space="preserve">“Bob’s study adds to a lot of literature now that shows the industry’s argument for gas is undermined by the option to go to renewables,” Shindell said. “The debate isn’t really about whether gas is slightly better or worse than coal, though. </w:t>
      </w:r>
      <w:r w:rsidRPr="00B352A4">
        <w:rPr>
          <w:rStyle w:val="StyleUnderline"/>
        </w:rPr>
        <w:t xml:space="preserve">It should be about how both are </w:t>
      </w:r>
      <w:r w:rsidRPr="009E3E25">
        <w:rPr>
          <w:rStyle w:val="Emphasis"/>
        </w:rPr>
        <w:t>terrible</w:t>
      </w:r>
      <w:r w:rsidRPr="00B352A4">
        <w:rPr>
          <w:rStyle w:val="StyleUnderline"/>
        </w:rPr>
        <w:t xml:space="preserve"> and that we need to get rid of both of them.”</w:t>
      </w:r>
    </w:p>
    <w:p w14:paraId="741A4A56" w14:textId="4466FE6E" w:rsidR="00B71E52" w:rsidRPr="00B1025F" w:rsidRDefault="00B71E52" w:rsidP="00B71E52">
      <w:pPr>
        <w:pStyle w:val="Heading3"/>
      </w:pPr>
      <w:r>
        <w:t>Link</w:t>
      </w:r>
      <w:r>
        <w:t xml:space="preserve">---Sea Cables </w:t>
      </w:r>
      <w:r>
        <w:t xml:space="preserve"> </w:t>
      </w:r>
    </w:p>
    <w:p w14:paraId="2FA2B2B7" w14:textId="77777777" w:rsidR="00B71E52" w:rsidRDefault="00B71E52" w:rsidP="00B71E52">
      <w:pPr>
        <w:pStyle w:val="Heading4"/>
      </w:pPr>
      <w:r>
        <w:t xml:space="preserve">Cables damage Arctic biodiversity </w:t>
      </w:r>
    </w:p>
    <w:p w14:paraId="0FAED87F" w14:textId="77777777" w:rsidR="00B71E52" w:rsidRDefault="00B71E52" w:rsidP="00B71E52">
      <w:r>
        <w:t xml:space="preserve">Daria </w:t>
      </w:r>
      <w:r w:rsidRPr="00B754AB">
        <w:rPr>
          <w:rStyle w:val="Style13ptBold"/>
        </w:rPr>
        <w:t>Shvets 24</w:t>
      </w:r>
      <w:r>
        <w:t xml:space="preserve">, Adjunct Professor, Part-time lecturer, International Public Law and International Relations, Universitat Pompeu Fabra, PhD Researcher, UPF (University of Pompeu Fabra), “Questions of justice and sustainability: The case of submarine cables in the Arctic”, </w:t>
      </w:r>
      <w:r w:rsidRPr="00BF01AE">
        <w:rPr>
          <w:i/>
          <w:iCs/>
        </w:rPr>
        <w:t>Spanish Yearbook of International Law, 27</w:t>
      </w:r>
      <w:r>
        <w:t xml:space="preserve">, </w:t>
      </w:r>
      <w:r w:rsidRPr="00F474F4">
        <w:t>https://www.sybil.es/sybil/article/view/2115</w:t>
      </w:r>
      <w:r>
        <w:t xml:space="preserve">, February 8, 2024 </w:t>
      </w:r>
    </w:p>
    <w:p w14:paraId="41B43496" w14:textId="77777777" w:rsidR="00B71E52" w:rsidRPr="00EA20E8" w:rsidRDefault="00B71E52" w:rsidP="00B71E52">
      <w:pPr>
        <w:rPr>
          <w:sz w:val="16"/>
        </w:rPr>
      </w:pPr>
      <w:r w:rsidRPr="00EA20E8">
        <w:rPr>
          <w:sz w:val="16"/>
        </w:rPr>
        <w:t xml:space="preserve">Simultaneously, certain researchers argue that </w:t>
      </w:r>
      <w:r w:rsidRPr="00EA20E8">
        <w:rPr>
          <w:rStyle w:val="StyleUnderline"/>
        </w:rPr>
        <w:t>submarine cables</w:t>
      </w:r>
      <w:r w:rsidRPr="00EA20E8">
        <w:rPr>
          <w:sz w:val="16"/>
        </w:rPr>
        <w:t xml:space="preserve"> could potentially </w:t>
      </w:r>
      <w:r w:rsidRPr="00EA20E8">
        <w:rPr>
          <w:rStyle w:val="StyleUnderline"/>
        </w:rPr>
        <w:t xml:space="preserve">have adverse effects on the Arctic marine environment justifying it by uncertainty regarding the impact of </w:t>
      </w:r>
      <w:r w:rsidRPr="00EA20E8">
        <w:rPr>
          <w:rStyle w:val="Emphasis"/>
        </w:rPr>
        <w:t>electromagnetic fields</w:t>
      </w:r>
      <w:r w:rsidRPr="00EA20E8">
        <w:rPr>
          <w:rStyle w:val="StyleUnderline"/>
        </w:rPr>
        <w:t xml:space="preserve"> and </w:t>
      </w:r>
      <w:r w:rsidRPr="00EA20E8">
        <w:rPr>
          <w:rStyle w:val="Emphasis"/>
        </w:rPr>
        <w:t>thermal radiation</w:t>
      </w:r>
      <w:r w:rsidRPr="00EA20E8">
        <w:rPr>
          <w:rStyle w:val="StyleUnderline"/>
        </w:rPr>
        <w:t xml:space="preserve"> on organisms</w:t>
      </w:r>
      <w:r w:rsidRPr="00EA20E8">
        <w:rPr>
          <w:sz w:val="16"/>
        </w:rPr>
        <w:t xml:space="preserve"> that may be </w:t>
      </w:r>
      <w:r w:rsidRPr="00EA20E8">
        <w:rPr>
          <w:rStyle w:val="StyleUnderline"/>
        </w:rPr>
        <w:t>sensitive</w:t>
      </w:r>
      <w:r w:rsidRPr="00EA20E8">
        <w:rPr>
          <w:sz w:val="16"/>
        </w:rPr>
        <w:t xml:space="preserve"> </w:t>
      </w:r>
      <w:r w:rsidRPr="00EA20E8">
        <w:rPr>
          <w:rStyle w:val="StyleUnderline"/>
        </w:rPr>
        <w:t>to these factors</w:t>
      </w:r>
      <w:r w:rsidRPr="00EA20E8">
        <w:rPr>
          <w:sz w:val="16"/>
        </w:rPr>
        <w:t xml:space="preserve">.28 As a result, the potential for a noteworthy negative impact from submarine cables cannot be entirely dismissed. </w:t>
      </w:r>
      <w:r w:rsidRPr="00EA20E8">
        <w:rPr>
          <w:rStyle w:val="StyleUnderline"/>
        </w:rPr>
        <w:t>While the impact is minimized and confined, it is a factor that may warrant concern, especially in particularly fragile areas like the Arctic</w:t>
      </w:r>
      <w:r w:rsidRPr="00EA20E8">
        <w:rPr>
          <w:sz w:val="16"/>
        </w:rPr>
        <w:t xml:space="preserve">.29 Furthermore, it is contended that </w:t>
      </w:r>
      <w:r w:rsidRPr="00EA20E8">
        <w:rPr>
          <w:rStyle w:val="StyleUnderline"/>
        </w:rPr>
        <w:t>a cable ship involved in the installation</w:t>
      </w:r>
      <w:r w:rsidRPr="00EA20E8">
        <w:rPr>
          <w:sz w:val="16"/>
        </w:rPr>
        <w:t xml:space="preserve"> of submarine cables, as well as any other vessel traversing Arctic waters, </w:t>
      </w:r>
      <w:r w:rsidRPr="00EA20E8">
        <w:rPr>
          <w:rStyle w:val="StyleUnderline"/>
        </w:rPr>
        <w:t>faces the potential danger of colliding with icebergs or other ships.</w:t>
      </w:r>
      <w:r w:rsidRPr="00EA20E8">
        <w:rPr>
          <w:sz w:val="16"/>
        </w:rPr>
        <w:t xml:space="preserve"> This elevates the </w:t>
      </w:r>
      <w:r w:rsidRPr="00EA20E8">
        <w:rPr>
          <w:rStyle w:val="StyleUnderline"/>
        </w:rPr>
        <w:t xml:space="preserve">likelihood of environmental repercussions stemming from such incidents, including but not limited to </w:t>
      </w:r>
      <w:r w:rsidRPr="00EA20E8">
        <w:rPr>
          <w:rStyle w:val="Emphasis"/>
        </w:rPr>
        <w:t>hazardous liquid spills, maritime accidents, or harm</w:t>
      </w:r>
      <w:r w:rsidRPr="00EA20E8">
        <w:rPr>
          <w:rStyle w:val="StyleUnderline"/>
        </w:rPr>
        <w:t xml:space="preserve"> to the local flora and fauna</w:t>
      </w:r>
      <w:r w:rsidRPr="00EA20E8">
        <w:rPr>
          <w:sz w:val="16"/>
        </w:rPr>
        <w:t xml:space="preserve">. Lastly, the </w:t>
      </w:r>
      <w:r w:rsidRPr="00EA20E8">
        <w:rPr>
          <w:rStyle w:val="StyleUnderline"/>
        </w:rPr>
        <w:t>activities of a cable ship during the laying of submarine cables and subsequent cable maintenance procedures generate both</w:t>
      </w:r>
      <w:r w:rsidRPr="00EA20E8">
        <w:rPr>
          <w:rStyle w:val="Emphasis"/>
        </w:rPr>
        <w:t xml:space="preserve"> noise and vibration </w:t>
      </w:r>
      <w:r w:rsidRPr="00EA20E8">
        <w:rPr>
          <w:rStyle w:val="StyleUnderline"/>
        </w:rPr>
        <w:t>affecting marine biodiversity,</w:t>
      </w:r>
      <w:r w:rsidRPr="00EA20E8">
        <w:rPr>
          <w:sz w:val="16"/>
        </w:rPr>
        <w:t xml:space="preserve"> as well as having the potential</w:t>
      </w:r>
      <w:r w:rsidRPr="00EA20E8">
        <w:rPr>
          <w:rStyle w:val="Emphasis"/>
        </w:rPr>
        <w:t xml:space="preserve"> to disrupt coastal </w:t>
      </w:r>
      <w:r w:rsidRPr="00EA20E8">
        <w:rPr>
          <w:rStyle w:val="StyleUnderline"/>
        </w:rPr>
        <w:t>birdlife and wildlife in nearby regions.</w:t>
      </w:r>
    </w:p>
    <w:p w14:paraId="39523E07" w14:textId="77777777" w:rsidR="00B71E52" w:rsidRPr="00B71E52" w:rsidRDefault="00B71E52" w:rsidP="00B71E52"/>
    <w:p w14:paraId="7105D23C" w14:textId="738A2331" w:rsidR="00FF0ACD" w:rsidRDefault="00FF0ACD" w:rsidP="00FF0ACD">
      <w:pPr>
        <w:pStyle w:val="Heading3"/>
        <w:rPr>
          <w:rFonts w:eastAsia="Aptos"/>
        </w:rPr>
      </w:pPr>
      <w:r>
        <w:rPr>
          <w:rFonts w:eastAsia="Aptos"/>
        </w:rPr>
        <w:t>AT: Breakthrough Institute</w:t>
      </w:r>
    </w:p>
    <w:p w14:paraId="3923DF1A" w14:textId="77777777" w:rsidR="00FF0ACD" w:rsidRDefault="00FF0ACD" w:rsidP="00FF0ACD">
      <w:pPr>
        <w:pStyle w:val="Heading4"/>
      </w:pPr>
      <w:r>
        <w:t xml:space="preserve">Reject the Breakthrough Institute---they actively spread misinformation and downplay the climate crisis while pretending to be progressive. </w:t>
      </w:r>
    </w:p>
    <w:p w14:paraId="3032BD91" w14:textId="77777777" w:rsidR="00FF0ACD" w:rsidRPr="00F87D81" w:rsidRDefault="00FF0ACD" w:rsidP="00FF0ACD">
      <w:r>
        <w:t xml:space="preserve">Jim </w:t>
      </w:r>
      <w:r w:rsidRPr="00F87D81">
        <w:rPr>
          <w:rStyle w:val="Style13ptBold"/>
        </w:rPr>
        <w:t>Naureckas 14</w:t>
      </w:r>
      <w:r>
        <w:t>, Editor of Fairness &amp; Accuracy in Reporting, “Let’s Stop Looking at the Downside of Climate Change,” Fairness &amp; Accuracy in Reporting, 04-11-2014, accessed 07-26-2025, https://fair.org/home/lets-stop-looking-at-the-downside-of-climate-change, DG</w:t>
      </w:r>
    </w:p>
    <w:p w14:paraId="259F2457" w14:textId="77777777" w:rsidR="00FF0ACD" w:rsidRPr="00F87D81" w:rsidRDefault="00FF0ACD" w:rsidP="00FF0ACD">
      <w:pPr>
        <w:rPr>
          <w:sz w:val="16"/>
        </w:rPr>
      </w:pPr>
      <w:r w:rsidRPr="00F87D81">
        <w:rPr>
          <w:rStyle w:val="StyleUnderline"/>
        </w:rPr>
        <w:t>The Breakthrough Institute</w:t>
      </w:r>
      <w:r w:rsidRPr="00F87D81">
        <w:rPr>
          <w:sz w:val="16"/>
        </w:rPr>
        <w:t xml:space="preserve"> is a group that “</w:t>
      </w:r>
      <w:r w:rsidRPr="00F87D81">
        <w:rPr>
          <w:rStyle w:val="StyleUnderline"/>
        </w:rPr>
        <w:t xml:space="preserve">has dedicated the resources of their organization to </w:t>
      </w:r>
      <w:r w:rsidRPr="00F87D81">
        <w:rPr>
          <w:rStyle w:val="Emphasis"/>
        </w:rPr>
        <w:t>trying to kill prospects for climate and clean energy action</w:t>
      </w:r>
      <w:r w:rsidRPr="00F87D81">
        <w:rPr>
          <w:sz w:val="16"/>
        </w:rPr>
        <w:t xml:space="preserve"> in this Congress </w:t>
      </w:r>
      <w:r w:rsidRPr="00F87D81">
        <w:rPr>
          <w:rStyle w:val="StyleUnderline"/>
        </w:rPr>
        <w:t xml:space="preserve">and to spreading </w:t>
      </w:r>
      <w:r w:rsidRPr="00F87D81">
        <w:rPr>
          <w:rStyle w:val="Emphasis"/>
        </w:rPr>
        <w:t>disinfo</w:t>
      </w:r>
      <w:r w:rsidRPr="00F87D81">
        <w:rPr>
          <w:rStyle w:val="StyleUnderline"/>
        </w:rPr>
        <w:t>rmation about Obama, Gore, congressional leaders, Waxman and Markey, leading climate scientists, Al Gore</w:t>
      </w:r>
      <w:r w:rsidRPr="00F87D81">
        <w:rPr>
          <w:sz w:val="16"/>
        </w:rPr>
        <w:t xml:space="preserve"> again, </w:t>
      </w:r>
      <w:r w:rsidRPr="00F87D81">
        <w:rPr>
          <w:rStyle w:val="StyleUnderline"/>
        </w:rPr>
        <w:t>the entire environmental community and anyone else trying to end our status quo energy policies</w:t>
      </w:r>
      <w:r w:rsidRPr="00F87D81">
        <w:rPr>
          <w:sz w:val="16"/>
        </w:rPr>
        <w:t>,” according to Climate Progress‘ Joe Romm (6/17/09).</w:t>
      </w:r>
    </w:p>
    <w:p w14:paraId="6541EE14" w14:textId="77777777" w:rsidR="00FF0ACD" w:rsidRPr="00F87D81" w:rsidRDefault="00FF0ACD" w:rsidP="00FF0ACD">
      <w:pPr>
        <w:rPr>
          <w:sz w:val="16"/>
        </w:rPr>
      </w:pPr>
      <w:r w:rsidRPr="00F87D81">
        <w:rPr>
          <w:sz w:val="16"/>
        </w:rPr>
        <w:t>Or, as the New York Times described it when it gave the group’s leaders the prime spot on the op-ed page (4/9/14), it’s “an environmental research organization.”</w:t>
      </w:r>
    </w:p>
    <w:p w14:paraId="2D575241" w14:textId="77777777" w:rsidR="00FF0ACD" w:rsidRPr="00F87D81" w:rsidRDefault="00FF0ACD" w:rsidP="00FF0ACD">
      <w:pPr>
        <w:rPr>
          <w:sz w:val="16"/>
        </w:rPr>
      </w:pPr>
      <w:r w:rsidRPr="00F87D81">
        <w:rPr>
          <w:sz w:val="16"/>
        </w:rPr>
        <w:t xml:space="preserve">The column by </w:t>
      </w:r>
      <w:r w:rsidRPr="00F87D81">
        <w:rPr>
          <w:rStyle w:val="StyleUnderline"/>
        </w:rPr>
        <w:t>Breakthrough’s</w:t>
      </w:r>
      <w:r w:rsidRPr="00F87D81">
        <w:rPr>
          <w:sz w:val="16"/>
        </w:rPr>
        <w:t xml:space="preserve"> Michael </w:t>
      </w:r>
      <w:r w:rsidRPr="00F87D81">
        <w:rPr>
          <w:rStyle w:val="StyleUnderline"/>
        </w:rPr>
        <w:t>Shellenberger and</w:t>
      </w:r>
      <w:r w:rsidRPr="00F87D81">
        <w:rPr>
          <w:sz w:val="16"/>
        </w:rPr>
        <w:t xml:space="preserve"> Ted </w:t>
      </w:r>
      <w:r w:rsidRPr="00F87D81">
        <w:rPr>
          <w:rStyle w:val="StyleUnderline"/>
        </w:rPr>
        <w:t>Nordhaus is a good example of</w:t>
      </w:r>
      <w:r w:rsidRPr="00F87D81">
        <w:rPr>
          <w:sz w:val="16"/>
        </w:rPr>
        <w:t xml:space="preserve"> what’s known on the Internet as “</w:t>
      </w:r>
      <w:r w:rsidRPr="00F87D81">
        <w:rPr>
          <w:rStyle w:val="Emphasis"/>
        </w:rPr>
        <w:t>concern trolling</w:t>
      </w:r>
      <w:r w:rsidRPr="00F87D81">
        <w:rPr>
          <w:sz w:val="16"/>
        </w:rPr>
        <w:t>”—</w:t>
      </w:r>
      <w:r w:rsidRPr="00F87D81">
        <w:rPr>
          <w:rStyle w:val="Emphasis"/>
        </w:rPr>
        <w:t>shedding crocodile tears over the prospect that climate advocates</w:t>
      </w:r>
      <w:r w:rsidRPr="00F87D81">
        <w:rPr>
          <w:sz w:val="16"/>
        </w:rPr>
        <w:t xml:space="preserve"> they have done their level best to undermine </w:t>
      </w:r>
      <w:r w:rsidRPr="00F87D81">
        <w:rPr>
          <w:rStyle w:val="Emphasis"/>
        </w:rPr>
        <w:t>might not be getting their message out effectively</w:t>
      </w:r>
      <w:r w:rsidRPr="00F87D81">
        <w:rPr>
          <w:sz w:val="16"/>
        </w:rPr>
        <w:t>. And what’s the problem with their messaging? Well, they’re too downbeat:</w:t>
      </w:r>
    </w:p>
    <w:p w14:paraId="09FB4B0D" w14:textId="77777777" w:rsidR="00FF0ACD" w:rsidRPr="00F87D81" w:rsidRDefault="00FF0ACD" w:rsidP="00FF0ACD">
      <w:pPr>
        <w:ind w:left="720"/>
        <w:rPr>
          <w:sz w:val="16"/>
        </w:rPr>
      </w:pPr>
      <w:r w:rsidRPr="00F87D81">
        <w:rPr>
          <w:sz w:val="16"/>
        </w:rPr>
        <w:t>There is every reason to believe that efforts to raise public concern about climate change by linking it to natural disasters will backfire. More than a decade’s worth of research suggests that fear-based appeals about climate change inspire denial, fatalism and polarization.</w:t>
      </w:r>
    </w:p>
    <w:p w14:paraId="087AF77C" w14:textId="77777777" w:rsidR="00FF0ACD" w:rsidRPr="00F87D81" w:rsidRDefault="00FF0ACD" w:rsidP="00FF0ACD">
      <w:pPr>
        <w:rPr>
          <w:sz w:val="16"/>
        </w:rPr>
      </w:pPr>
      <w:r w:rsidRPr="00F87D81">
        <w:rPr>
          <w:sz w:val="16"/>
        </w:rPr>
        <w:t>As one example of this research, the op-ed offers this: “In a controlled laboratory experiment published in Psychological Science in 2010, researchers were able to use ‘dire messages’ about global warming to increase skepticism about the problem.” But as Romm (11/22/10) has pointed out, both messages tested in that study contained frightening, factually accurate information about climate change’s contributions to heat waves, hurricanes, wildfires and sea-level rise. (Sample: “The past decade has seen record breaking heat waves all across the world, including a major heat wave that killed at least 35,000 people in Europe in 2003.”)</w:t>
      </w:r>
    </w:p>
    <w:p w14:paraId="707507A4" w14:textId="77777777" w:rsidR="00FF0ACD" w:rsidRPr="00F87D81" w:rsidRDefault="00FF0ACD" w:rsidP="00FF0ACD">
      <w:pPr>
        <w:rPr>
          <w:sz w:val="16"/>
        </w:rPr>
      </w:pPr>
      <w:r w:rsidRPr="00F87D81">
        <w:rPr>
          <w:sz w:val="16"/>
        </w:rPr>
        <w:t>These are the kind of things that Shellenberger and Nordhaus suggest climate advocates should keep to themselves. Yet what that study actually found to be ineffective was following up such facts with messages like “We fear it may be too late” and “It is just too big of a problem for science to grapple with,” whereas the same alarming information about the impacts of climate change did not increase denial when coupled with messages like “it is not too late to act” and “human ingenuity can overcome this mammoth obstacle.” Turns out fatalistic pessimism is a tough sell; who knew?</w:t>
      </w:r>
    </w:p>
    <w:p w14:paraId="54B3163D" w14:textId="77777777" w:rsidR="00FF0ACD" w:rsidRPr="00F87D81" w:rsidRDefault="00FF0ACD" w:rsidP="00FF0ACD">
      <w:pPr>
        <w:rPr>
          <w:sz w:val="16"/>
        </w:rPr>
      </w:pPr>
      <w:r w:rsidRPr="00F87D81">
        <w:rPr>
          <w:rStyle w:val="StyleUnderline"/>
        </w:rPr>
        <w:t>Shellenberger and Nordhaus agree that climate advocates should stress solutions</w:t>
      </w:r>
      <w:r w:rsidRPr="00F87D81">
        <w:rPr>
          <w:sz w:val="16"/>
        </w:rPr>
        <w:t>—</w:t>
      </w:r>
      <w:r w:rsidRPr="00F87D81">
        <w:rPr>
          <w:rStyle w:val="Emphasis"/>
        </w:rPr>
        <w:t>so long as they are their preferred solutions</w:t>
      </w:r>
      <w:r w:rsidRPr="00F87D81">
        <w:rPr>
          <w:sz w:val="16"/>
        </w:rPr>
        <w:t>:</w:t>
      </w:r>
    </w:p>
    <w:p w14:paraId="7568FF25" w14:textId="77777777" w:rsidR="00FF0ACD" w:rsidRPr="00F87D81" w:rsidRDefault="00FF0ACD" w:rsidP="00FF0ACD">
      <w:pPr>
        <w:ind w:left="720"/>
        <w:rPr>
          <w:sz w:val="16"/>
        </w:rPr>
      </w:pPr>
      <w:r w:rsidRPr="00F87D81">
        <w:rPr>
          <w:sz w:val="16"/>
        </w:rPr>
        <w:t>The rejection of technologies like nuclear and natural gas by environmental groups is most likely feeding the perception among many that climate change is being exaggerated. After all, if climate change is a planetary emergency, why take nuclear and natural gas off the table?</w:t>
      </w:r>
    </w:p>
    <w:p w14:paraId="5811183D" w14:textId="77777777" w:rsidR="00FF0ACD" w:rsidRPr="00F87D81" w:rsidRDefault="00FF0ACD" w:rsidP="00FF0ACD">
      <w:pPr>
        <w:rPr>
          <w:sz w:val="16"/>
        </w:rPr>
      </w:pPr>
      <w:r w:rsidRPr="00F87D81">
        <w:rPr>
          <w:sz w:val="16"/>
        </w:rPr>
        <w:t>Why? Well, aside from the very real safety issues and the inevitability of nuclear weapons proliferation, nuclear technology is just not an economically efficient way to replace carbon-based energy. As physicist Amory Lovins (Inside Nova, 3/18/11) has pointed out:</w:t>
      </w:r>
    </w:p>
    <w:p w14:paraId="22DBC849" w14:textId="77777777" w:rsidR="00FF0ACD" w:rsidRPr="00F87D81" w:rsidRDefault="00FF0ACD" w:rsidP="00FF0ACD">
      <w:pPr>
        <w:ind w:left="720"/>
        <w:rPr>
          <w:sz w:val="16"/>
        </w:rPr>
      </w:pPr>
      <w:r w:rsidRPr="00F87D81">
        <w:rPr>
          <w:sz w:val="16"/>
        </w:rPr>
        <w:t>Each dollar spent on a new reactor buys about 2–10 times less carbon savings, 20–40 times slower, than spending that dollar on the cheaper, faster, safer solutions that make nuclear power unnecessary and uneconomic: efficient use of electricity, making heat and power together in factories or buildings (“cogeneration”), and renewable energy.</w:t>
      </w:r>
    </w:p>
    <w:p w14:paraId="43F62BE8" w14:textId="37BB0367" w:rsidR="00FF0ACD" w:rsidRPr="00FF0ACD" w:rsidRDefault="00FF0ACD" w:rsidP="00FF0ACD">
      <w:pPr>
        <w:rPr>
          <w:sz w:val="16"/>
        </w:rPr>
      </w:pPr>
      <w:r w:rsidRPr="00F87D81">
        <w:rPr>
          <w:sz w:val="16"/>
        </w:rPr>
        <w:t xml:space="preserve">As for natural gas, it’s not clear that it reduces greenhouse emissions at all, given that methane, which is released by gas drilling and especially during fracking, is a more powerful heat-trapping gas than carbon dioxide. But </w:t>
      </w:r>
      <w:r w:rsidRPr="00F87D81">
        <w:rPr>
          <w:rStyle w:val="StyleUnderline"/>
        </w:rPr>
        <w:t>in a</w:t>
      </w:r>
      <w:r w:rsidRPr="00F87D81">
        <w:rPr>
          <w:sz w:val="16"/>
        </w:rPr>
        <w:t xml:space="preserve"> “</w:t>
      </w:r>
      <w:r w:rsidRPr="00F87D81">
        <w:rPr>
          <w:rStyle w:val="StyleUnderline"/>
        </w:rPr>
        <w:t>planetary emergency</w:t>
      </w:r>
      <w:r w:rsidRPr="00F87D81">
        <w:rPr>
          <w:sz w:val="16"/>
        </w:rPr>
        <w:t>”—which climate change certainly is—</w:t>
      </w:r>
      <w:r w:rsidRPr="00F87D81">
        <w:rPr>
          <w:rStyle w:val="StyleUnderline"/>
        </w:rPr>
        <w:t>burning slightly less carbon is not a solution, any more than switching from whiskey to beer is a cure for alcoholism</w:t>
      </w:r>
      <w:r w:rsidRPr="00F87D81">
        <w:rPr>
          <w:sz w:val="16"/>
        </w:rPr>
        <w:t>.</w:t>
      </w:r>
    </w:p>
    <w:p w14:paraId="6DA7685B" w14:textId="495EA167" w:rsidR="000B03E8" w:rsidRDefault="000B03E8" w:rsidP="000B03E8">
      <w:pPr>
        <w:pStyle w:val="Heading2"/>
      </w:pPr>
      <w:r>
        <w:t>Canada CP</w:t>
      </w:r>
      <w:r w:rsidR="0021677F">
        <w:t>---AFF</w:t>
      </w:r>
    </w:p>
    <w:p w14:paraId="4A5B4C64" w14:textId="77777777" w:rsidR="000B03E8" w:rsidRPr="00A1127E" w:rsidRDefault="000B03E8" w:rsidP="000B03E8">
      <w:pPr>
        <w:pStyle w:val="Heading3"/>
      </w:pPr>
      <w:r>
        <w:t>Say No---2AC</w:t>
      </w:r>
    </w:p>
    <w:p w14:paraId="2B8E705F" w14:textId="77777777" w:rsidR="000B03E8" w:rsidRDefault="000B03E8" w:rsidP="000B03E8">
      <w:pPr>
        <w:pStyle w:val="Heading4"/>
      </w:pPr>
      <w:r>
        <w:t xml:space="preserve">Trump </w:t>
      </w:r>
      <w:r>
        <w:rPr>
          <w:u w:val="single"/>
        </w:rPr>
        <w:t>doesn’t care</w:t>
      </w:r>
      <w:r>
        <w:t xml:space="preserve"> about Canada.</w:t>
      </w:r>
    </w:p>
    <w:p w14:paraId="1279B066" w14:textId="77777777" w:rsidR="000B03E8" w:rsidRPr="007F3C75" w:rsidRDefault="000B03E8" w:rsidP="000B03E8">
      <w:r w:rsidRPr="007F3C75">
        <w:rPr>
          <w:rStyle w:val="Style13ptBold"/>
        </w:rPr>
        <w:t>Valliere ’25</w:t>
      </w:r>
      <w:r>
        <w:t xml:space="preserve"> [Greg; March 20; Chief U.S. Policy Strategist AGF Investments; AGF, “Why Does Trump Hate Canada?” https://perspectives.agf.com/why-does-trump-hate-canada/]</w:t>
      </w:r>
    </w:p>
    <w:p w14:paraId="61710242" w14:textId="77777777" w:rsidR="000B03E8" w:rsidRPr="007F3C75" w:rsidRDefault="000B03E8" w:rsidP="000B03E8">
      <w:pPr>
        <w:rPr>
          <w:sz w:val="16"/>
        </w:rPr>
      </w:pPr>
      <w:r w:rsidRPr="007F3C75">
        <w:rPr>
          <w:sz w:val="16"/>
        </w:rPr>
        <w:t xml:space="preserve">DONALD TRUMP often picks fights that make no sense, rejecting traditional U.S. allies for no compelling reason. </w:t>
      </w:r>
      <w:r w:rsidRPr="00A1127E">
        <w:rPr>
          <w:rStyle w:val="StyleUnderline"/>
        </w:rPr>
        <w:t xml:space="preserve">That certainly applies to Canada, the target of </w:t>
      </w:r>
      <w:r w:rsidRPr="00A1127E">
        <w:rPr>
          <w:rStyle w:val="Emphasis"/>
        </w:rPr>
        <w:t>scathing</w:t>
      </w:r>
      <w:r w:rsidRPr="00A1127E">
        <w:rPr>
          <w:rStyle w:val="StyleUnderline"/>
        </w:rPr>
        <w:t xml:space="preserve"> </w:t>
      </w:r>
      <w:r w:rsidRPr="00A1127E">
        <w:rPr>
          <w:rStyle w:val="Emphasis"/>
        </w:rPr>
        <w:t>Trump</w:t>
      </w:r>
      <w:r w:rsidRPr="00A1127E">
        <w:rPr>
          <w:rStyle w:val="StyleUnderline"/>
        </w:rPr>
        <w:t xml:space="preserve"> </w:t>
      </w:r>
      <w:r w:rsidRPr="00A1127E">
        <w:rPr>
          <w:rStyle w:val="Emphasis"/>
        </w:rPr>
        <w:t>criticism</w:t>
      </w:r>
      <w:r w:rsidRPr="00A1127E">
        <w:rPr>
          <w:rStyle w:val="StyleUnderline"/>
        </w:rPr>
        <w:t xml:space="preserve"> this week</w:t>
      </w:r>
      <w:r w:rsidRPr="007F3C75">
        <w:rPr>
          <w:sz w:val="16"/>
        </w:rPr>
        <w:t>.</w:t>
      </w:r>
    </w:p>
    <w:p w14:paraId="47708993" w14:textId="77777777" w:rsidR="000B03E8" w:rsidRPr="007F3C75" w:rsidRDefault="000B03E8" w:rsidP="000B03E8">
      <w:pPr>
        <w:rPr>
          <w:sz w:val="16"/>
        </w:rPr>
      </w:pPr>
      <w:r w:rsidRPr="00A1127E">
        <w:rPr>
          <w:rStyle w:val="StyleUnderline"/>
        </w:rPr>
        <w:t xml:space="preserve">RELATIONS BETWEEN THE TWO COUNTRIES hit </w:t>
      </w:r>
      <w:r w:rsidRPr="00A1127E">
        <w:rPr>
          <w:rStyle w:val="Emphasis"/>
        </w:rPr>
        <w:t>rock-bottom</w:t>
      </w:r>
      <w:r w:rsidRPr="00A1127E">
        <w:rPr>
          <w:rStyle w:val="StyleUnderline"/>
        </w:rPr>
        <w:t xml:space="preserve"> this week</w:t>
      </w:r>
      <w:r w:rsidRPr="007F3C75">
        <w:rPr>
          <w:sz w:val="16"/>
        </w:rPr>
        <w:t>. This is no joke, and perhaps Trump has been emboldened by speculation that the U.S. could cut a deal with Greenland, which also is no joke.</w:t>
      </w:r>
    </w:p>
    <w:p w14:paraId="435A9FF3" w14:textId="77777777" w:rsidR="000B03E8" w:rsidRPr="007F3C75" w:rsidRDefault="000B03E8" w:rsidP="000B03E8">
      <w:pPr>
        <w:rPr>
          <w:sz w:val="16"/>
        </w:rPr>
      </w:pPr>
      <w:r w:rsidRPr="00A1127E">
        <w:rPr>
          <w:rStyle w:val="StyleUnderline"/>
        </w:rPr>
        <w:t xml:space="preserve">TRUMP WANTS CANADA as the </w:t>
      </w:r>
      <w:r w:rsidRPr="00A1127E">
        <w:rPr>
          <w:rStyle w:val="Emphasis"/>
        </w:rPr>
        <w:t>51st state</w:t>
      </w:r>
      <w:r w:rsidRPr="007F3C75">
        <w:rPr>
          <w:sz w:val="16"/>
        </w:rPr>
        <w:t xml:space="preserve">, </w:t>
      </w:r>
      <w:r w:rsidRPr="00A1127E">
        <w:rPr>
          <w:rStyle w:val="StyleUnderline"/>
        </w:rPr>
        <w:t xml:space="preserve">and he’s unlikely to </w:t>
      </w:r>
      <w:r w:rsidRPr="00A1127E">
        <w:rPr>
          <w:rStyle w:val="Emphasis"/>
        </w:rPr>
        <w:t>ease tariffs</w:t>
      </w:r>
      <w:r w:rsidRPr="007F3C75">
        <w:rPr>
          <w:sz w:val="16"/>
        </w:rPr>
        <w:t xml:space="preserve"> on April 2 unless Canada capitulates on trade issues. </w:t>
      </w:r>
      <w:r w:rsidRPr="00A1127E">
        <w:rPr>
          <w:rStyle w:val="StyleUnderline"/>
        </w:rPr>
        <w:t xml:space="preserve">He </w:t>
      </w:r>
      <w:r w:rsidRPr="00A1127E">
        <w:rPr>
          <w:rStyle w:val="Emphasis"/>
        </w:rPr>
        <w:t>covets</w:t>
      </w:r>
      <w:r w:rsidRPr="00A1127E">
        <w:rPr>
          <w:rStyle w:val="StyleUnderline"/>
        </w:rPr>
        <w:t xml:space="preserve"> Canada’s </w:t>
      </w:r>
      <w:r w:rsidRPr="00A1127E">
        <w:rPr>
          <w:rStyle w:val="Emphasis"/>
        </w:rPr>
        <w:t>natural resources</w:t>
      </w:r>
      <w:r w:rsidRPr="00A1127E">
        <w:rPr>
          <w:rStyle w:val="StyleUnderline"/>
        </w:rPr>
        <w:t xml:space="preserve"> and </w:t>
      </w:r>
      <w:r w:rsidRPr="00A1127E">
        <w:rPr>
          <w:rStyle w:val="Emphasis"/>
        </w:rPr>
        <w:t>shipping lanes,</w:t>
      </w:r>
      <w:r w:rsidRPr="00A1127E">
        <w:rPr>
          <w:rStyle w:val="StyleUnderline"/>
        </w:rPr>
        <w:t xml:space="preserve"> and he’s </w:t>
      </w:r>
      <w:r w:rsidRPr="00A1127E">
        <w:rPr>
          <w:rStyle w:val="Emphasis"/>
        </w:rPr>
        <w:t>smarting</w:t>
      </w:r>
      <w:r w:rsidRPr="00A1127E">
        <w:rPr>
          <w:rStyle w:val="StyleUnderline"/>
        </w:rPr>
        <w:t xml:space="preserve"> because of what he sees as </w:t>
      </w:r>
      <w:r w:rsidRPr="00A1127E">
        <w:rPr>
          <w:rStyle w:val="Emphasis"/>
        </w:rPr>
        <w:t>disrespect</w:t>
      </w:r>
      <w:r w:rsidRPr="00A1127E">
        <w:rPr>
          <w:rStyle w:val="StyleUnderline"/>
        </w:rPr>
        <w:t xml:space="preserve"> from </w:t>
      </w:r>
      <w:r w:rsidRPr="00A1127E">
        <w:rPr>
          <w:rStyle w:val="Emphasis"/>
        </w:rPr>
        <w:t>Ottawa</w:t>
      </w:r>
      <w:r w:rsidRPr="007F3C75">
        <w:rPr>
          <w:sz w:val="16"/>
        </w:rPr>
        <w:t>.</w:t>
      </w:r>
    </w:p>
    <w:p w14:paraId="06B6F510" w14:textId="77777777" w:rsidR="000B03E8" w:rsidRPr="007F3C75" w:rsidRDefault="000B03E8" w:rsidP="000B03E8">
      <w:pPr>
        <w:rPr>
          <w:sz w:val="16"/>
        </w:rPr>
      </w:pPr>
      <w:r w:rsidRPr="007F3C75">
        <w:rPr>
          <w:sz w:val="16"/>
        </w:rPr>
        <w:t>IRONICALLY, fentanyl has disappeared as an issue. Just two weeks ago, Commerce Secretary Howard Lutnick said the dispute was all about the drug, but obviously that was disingenuous. Fentanyl has virtually nothing to do with this latest crisis.</w:t>
      </w:r>
    </w:p>
    <w:p w14:paraId="33E41ABD" w14:textId="77777777" w:rsidR="000B03E8" w:rsidRPr="007F3C75" w:rsidRDefault="000B03E8" w:rsidP="000B03E8">
      <w:pPr>
        <w:rPr>
          <w:sz w:val="16"/>
        </w:rPr>
      </w:pPr>
      <w:r w:rsidRPr="007F3C75">
        <w:rPr>
          <w:sz w:val="16"/>
        </w:rPr>
        <w:t>TRUMP’S ANIMOSITY toward Canada began in his first term as president when he thought Prime Minister Justin Trudeau was disrespectful to him. That was a cardinal sin; Trump hits back hard if he doesn’t feel the love from critics.</w:t>
      </w:r>
    </w:p>
    <w:p w14:paraId="50E299C7" w14:textId="77777777" w:rsidR="000B03E8" w:rsidRPr="007F3C75" w:rsidRDefault="000B03E8" w:rsidP="000B03E8">
      <w:pPr>
        <w:rPr>
          <w:sz w:val="16"/>
        </w:rPr>
      </w:pPr>
      <w:r w:rsidRPr="007F3C75">
        <w:rPr>
          <w:sz w:val="16"/>
        </w:rPr>
        <w:t xml:space="preserve">THE U.S. </w:t>
      </w:r>
      <w:r w:rsidRPr="007F3C75">
        <w:rPr>
          <w:rStyle w:val="StyleUnderline"/>
        </w:rPr>
        <w:t>PRESIDENT said this week that Trudeau was</w:t>
      </w:r>
      <w:r w:rsidRPr="007F3C75">
        <w:rPr>
          <w:sz w:val="16"/>
        </w:rPr>
        <w:t xml:space="preserve"> “</w:t>
      </w:r>
      <w:r w:rsidRPr="007F3C75">
        <w:rPr>
          <w:rStyle w:val="Emphasis"/>
        </w:rPr>
        <w:t>nasty</w:t>
      </w:r>
      <w:r w:rsidRPr="007F3C75">
        <w:rPr>
          <w:sz w:val="16"/>
        </w:rPr>
        <w:t xml:space="preserve">” to him, </w:t>
      </w:r>
      <w:r w:rsidRPr="007F3C75">
        <w:rPr>
          <w:rStyle w:val="StyleUnderline"/>
        </w:rPr>
        <w:t xml:space="preserve">and Trump added for good measure that Canada is one of the </w:t>
      </w:r>
      <w:r w:rsidRPr="007F3C75">
        <w:rPr>
          <w:sz w:val="16"/>
        </w:rPr>
        <w:t>“</w:t>
      </w:r>
      <w:r w:rsidRPr="007F3C75">
        <w:rPr>
          <w:rStyle w:val="Emphasis"/>
        </w:rPr>
        <w:t>nastiest</w:t>
      </w:r>
      <w:r w:rsidRPr="007F3C75">
        <w:rPr>
          <w:sz w:val="16"/>
        </w:rPr>
        <w:t xml:space="preserve">” </w:t>
      </w:r>
      <w:r w:rsidRPr="007F3C75">
        <w:rPr>
          <w:rStyle w:val="StyleUnderline"/>
        </w:rPr>
        <w:t xml:space="preserve">countries he has to </w:t>
      </w:r>
      <w:r w:rsidRPr="007F3C75">
        <w:rPr>
          <w:rStyle w:val="Emphasis"/>
        </w:rPr>
        <w:t>deal with</w:t>
      </w:r>
      <w:r w:rsidRPr="007F3C75">
        <w:rPr>
          <w:sz w:val="16"/>
        </w:rPr>
        <w:t>. Canada — nasty ?? Who knew ??</w:t>
      </w:r>
    </w:p>
    <w:p w14:paraId="20324E52" w14:textId="77777777" w:rsidR="000B03E8" w:rsidRPr="007F3C75" w:rsidRDefault="000B03E8" w:rsidP="000B03E8">
      <w:pPr>
        <w:rPr>
          <w:sz w:val="16"/>
        </w:rPr>
      </w:pPr>
      <w:r w:rsidRPr="007F3C75">
        <w:rPr>
          <w:sz w:val="16"/>
        </w:rPr>
        <w:t>HE CONTINUED: “</w:t>
      </w:r>
      <w:r w:rsidRPr="007F3C75">
        <w:rPr>
          <w:rStyle w:val="StyleUnderline"/>
        </w:rPr>
        <w:t xml:space="preserve">Canada was meant to be the </w:t>
      </w:r>
      <w:r w:rsidRPr="007F3C75">
        <w:rPr>
          <w:rStyle w:val="Emphasis"/>
        </w:rPr>
        <w:t>51st state</w:t>
      </w:r>
      <w:r w:rsidRPr="007F3C75">
        <w:rPr>
          <w:rStyle w:val="StyleUnderline"/>
        </w:rPr>
        <w:t xml:space="preserve"> because we subsidize Canada by $</w:t>
      </w:r>
      <w:r w:rsidRPr="007F3C75">
        <w:rPr>
          <w:rStyle w:val="Emphasis"/>
        </w:rPr>
        <w:t>200 billion a year</w:t>
      </w:r>
      <w:r w:rsidRPr="007F3C75">
        <w:rPr>
          <w:sz w:val="16"/>
        </w:rPr>
        <w:t>,” Data from 2024 show a Canadian surplus of $80 billion.</w:t>
      </w:r>
    </w:p>
    <w:p w14:paraId="44F37043" w14:textId="77777777" w:rsidR="000B03E8" w:rsidRPr="007F3C75" w:rsidRDefault="000B03E8" w:rsidP="000B03E8">
      <w:pPr>
        <w:rPr>
          <w:sz w:val="16"/>
        </w:rPr>
      </w:pPr>
      <w:r w:rsidRPr="007F3C75">
        <w:rPr>
          <w:sz w:val="16"/>
        </w:rPr>
        <w:t>TRUMP SAYS “</w:t>
      </w:r>
      <w:r w:rsidRPr="00A1127E">
        <w:rPr>
          <w:rStyle w:val="StyleUnderline"/>
        </w:rPr>
        <w:t xml:space="preserve">We don’t need their </w:t>
      </w:r>
      <w:r w:rsidRPr="00A1127E">
        <w:rPr>
          <w:rStyle w:val="Emphasis"/>
        </w:rPr>
        <w:t>lumber</w:t>
      </w:r>
      <w:r w:rsidRPr="00A1127E">
        <w:rPr>
          <w:rStyle w:val="StyleUnderline"/>
        </w:rPr>
        <w:t xml:space="preserve">, we don’t need their </w:t>
      </w:r>
      <w:r w:rsidRPr="00A1127E">
        <w:rPr>
          <w:rStyle w:val="Emphasis"/>
        </w:rPr>
        <w:t>energy</w:t>
      </w:r>
      <w:r w:rsidRPr="00A1127E">
        <w:rPr>
          <w:rStyle w:val="StyleUnderline"/>
        </w:rPr>
        <w:t xml:space="preserve">, we don’t need </w:t>
      </w:r>
      <w:r w:rsidRPr="00A1127E">
        <w:rPr>
          <w:rStyle w:val="Emphasis"/>
        </w:rPr>
        <w:t>anything</w:t>
      </w:r>
      <w:r w:rsidRPr="00A1127E">
        <w:rPr>
          <w:rStyle w:val="StyleUnderline"/>
        </w:rPr>
        <w:t xml:space="preserve">. We </w:t>
      </w:r>
      <w:r w:rsidRPr="00A1127E">
        <w:rPr>
          <w:rStyle w:val="Emphasis"/>
        </w:rPr>
        <w:t>certainly don’t want their automobiles</w:t>
      </w:r>
      <w:r w:rsidRPr="007F3C75">
        <w:rPr>
          <w:sz w:val="16"/>
        </w:rPr>
        <w:t>,” When asked why he seems to be tougher on Canada, Trump said “only because it’s meant to be our 51st state.”</w:t>
      </w:r>
    </w:p>
    <w:p w14:paraId="07CCCE11" w14:textId="77777777" w:rsidR="0021677F" w:rsidRDefault="0021677F" w:rsidP="0021677F">
      <w:pPr>
        <w:pStyle w:val="Heading3"/>
      </w:pPr>
      <w:r>
        <w:t>Say No---1AR</w:t>
      </w:r>
    </w:p>
    <w:p w14:paraId="570A235D" w14:textId="77777777" w:rsidR="0021677F" w:rsidRDefault="0021677F" w:rsidP="0021677F">
      <w:pPr>
        <w:pStyle w:val="Heading4"/>
      </w:pPr>
      <w:r>
        <w:t xml:space="preserve">The relationship’s </w:t>
      </w:r>
      <w:r>
        <w:rPr>
          <w:u w:val="single"/>
        </w:rPr>
        <w:t>strained</w:t>
      </w:r>
      <w:r>
        <w:t>.</w:t>
      </w:r>
    </w:p>
    <w:p w14:paraId="3AFB81AC" w14:textId="77777777" w:rsidR="0021677F" w:rsidRPr="007F3C75" w:rsidRDefault="0021677F" w:rsidP="0021677F">
      <w:r w:rsidRPr="007F3C75">
        <w:rPr>
          <w:rStyle w:val="Style13ptBold"/>
        </w:rPr>
        <w:t>Beckett ’25</w:t>
      </w:r>
      <w:r>
        <w:t xml:space="preserve"> [Andy; March 24; studied Modern History at Balliol College, Oxford, and journalism at the University of California, Berkeley; The Guardian, “In Canada, I saw how Trump is ripping North America apart – and how hard its bond will be to repair,” </w:t>
      </w:r>
      <w:r w:rsidRPr="007F3C75">
        <w:t>https://www.theguardian.com/commentisfree/2025/mar/24/canada-donald-trump-north-america-relationship</w:t>
      </w:r>
      <w:r>
        <w:t>]</w:t>
      </w:r>
    </w:p>
    <w:p w14:paraId="5DAA89FC" w14:textId="77777777" w:rsidR="0021677F" w:rsidRPr="007F3C75" w:rsidRDefault="0021677F" w:rsidP="0021677F">
      <w:pPr>
        <w:rPr>
          <w:sz w:val="16"/>
        </w:rPr>
      </w:pPr>
      <w:r w:rsidRPr="007F3C75">
        <w:rPr>
          <w:rStyle w:val="StyleUnderline"/>
        </w:rPr>
        <w:t xml:space="preserve">As wealthy but lightly defended countries have </w:t>
      </w:r>
      <w:r w:rsidRPr="007F3C75">
        <w:rPr>
          <w:rStyle w:val="Emphasis"/>
        </w:rPr>
        <w:t>often learned</w:t>
      </w:r>
      <w:r w:rsidRPr="007F3C75">
        <w:rPr>
          <w:sz w:val="16"/>
        </w:rPr>
        <w:t xml:space="preserve">, </w:t>
      </w:r>
      <w:r w:rsidRPr="007F3C75">
        <w:rPr>
          <w:rStyle w:val="StyleUnderline"/>
        </w:rPr>
        <w:t xml:space="preserve">being close to a much more </w:t>
      </w:r>
      <w:r w:rsidRPr="007F3C75">
        <w:rPr>
          <w:rStyle w:val="Emphasis"/>
        </w:rPr>
        <w:t>powerful state</w:t>
      </w:r>
      <w:r w:rsidRPr="007F3C75">
        <w:rPr>
          <w:sz w:val="16"/>
        </w:rPr>
        <w:t xml:space="preserve"> – geographically or diplomatically – </w:t>
      </w:r>
      <w:r w:rsidRPr="007F3C75">
        <w:rPr>
          <w:rStyle w:val="StyleUnderline"/>
        </w:rPr>
        <w:t xml:space="preserve">can be a </w:t>
      </w:r>
      <w:r w:rsidRPr="007F3C75">
        <w:rPr>
          <w:rStyle w:val="Emphasis"/>
        </w:rPr>
        <w:t>precarious existence</w:t>
      </w:r>
      <w:r w:rsidRPr="007F3C75">
        <w:rPr>
          <w:sz w:val="16"/>
        </w:rPr>
        <w:t>. All it takes is an aggressive new government in the stronger state and a relatively equal relationship of economic and military cooperation can suddenly turn exploitative, even threatening.</w:t>
      </w:r>
    </w:p>
    <w:p w14:paraId="727C74F7" w14:textId="77777777" w:rsidR="0021677F" w:rsidRPr="007F3C75" w:rsidRDefault="0021677F" w:rsidP="0021677F">
      <w:pPr>
        <w:rPr>
          <w:sz w:val="16"/>
        </w:rPr>
      </w:pPr>
      <w:r w:rsidRPr="007F3C75">
        <w:rPr>
          <w:sz w:val="16"/>
        </w:rPr>
        <w:t xml:space="preserve">Since Donald Trump’s second inauguration, </w:t>
      </w:r>
      <w:r w:rsidRPr="007F3C75">
        <w:rPr>
          <w:rStyle w:val="StyleUnderline"/>
        </w:rPr>
        <w:t xml:space="preserve">this realisation has been </w:t>
      </w:r>
      <w:r w:rsidRPr="007F3C75">
        <w:rPr>
          <w:rStyle w:val="Emphasis"/>
        </w:rPr>
        <w:t>dawning</w:t>
      </w:r>
      <w:r w:rsidRPr="007F3C75">
        <w:rPr>
          <w:rStyle w:val="StyleUnderline"/>
        </w:rPr>
        <w:t xml:space="preserve"> across the </w:t>
      </w:r>
      <w:r w:rsidRPr="007F3C75">
        <w:rPr>
          <w:rStyle w:val="Emphasis"/>
        </w:rPr>
        <w:t>west</w:t>
      </w:r>
      <w:r w:rsidRPr="007F3C75">
        <w:rPr>
          <w:sz w:val="16"/>
        </w:rPr>
        <w:t xml:space="preserve">, but </w:t>
      </w:r>
      <w:r w:rsidRPr="007F3C75">
        <w:rPr>
          <w:rStyle w:val="StyleUnderline"/>
        </w:rPr>
        <w:t xml:space="preserve">nowhere more </w:t>
      </w:r>
      <w:r w:rsidRPr="007F3C75">
        <w:rPr>
          <w:rStyle w:val="Emphasis"/>
        </w:rPr>
        <w:t>disconcertingly</w:t>
      </w:r>
      <w:r w:rsidRPr="007F3C75">
        <w:rPr>
          <w:rStyle w:val="StyleUnderline"/>
        </w:rPr>
        <w:t xml:space="preserve"> than in </w:t>
      </w:r>
      <w:r w:rsidRPr="007F3C75">
        <w:rPr>
          <w:rStyle w:val="Emphasis"/>
        </w:rPr>
        <w:t>Canada</w:t>
      </w:r>
      <w:r w:rsidRPr="007F3C75">
        <w:rPr>
          <w:sz w:val="16"/>
        </w:rPr>
        <w:t>. Its border with the US is the longest in the world: 5,525 miles of often empty and hard to defend land, lakes and rivers. Canada’s two biggest cities, Toronto and Montreal, are only a few hours to the north, were you to approach them in a US army tank.</w:t>
      </w:r>
    </w:p>
    <w:p w14:paraId="2BA02191" w14:textId="77777777" w:rsidR="0021677F" w:rsidRPr="007F3C75" w:rsidRDefault="0021677F" w:rsidP="0021677F">
      <w:pPr>
        <w:rPr>
          <w:sz w:val="16"/>
        </w:rPr>
      </w:pPr>
      <w:r w:rsidRPr="007F3C75">
        <w:rPr>
          <w:sz w:val="16"/>
        </w:rPr>
        <w:t>Earlier this month, I spent a week in some of this particularly vulnerable stretch of Ontario and Quebec, visiting my daughter at university and encountering a new, more anxious Canada. At times, as the trains I took crawled along the congested trans-Canadian rail corridor, the roofs of individual American buildings were visible, glinting in the cold sun across the border. The feeling of being a foreigner in a tense, contested place reminded me of when I lived in West Germany, near the East German border, during the early 1980s, one of the most fraught phases of the cold war.</w:t>
      </w:r>
    </w:p>
    <w:p w14:paraId="393478A4" w14:textId="77777777" w:rsidR="0021677F" w:rsidRPr="007F3C75" w:rsidRDefault="0021677F" w:rsidP="0021677F">
      <w:pPr>
        <w:rPr>
          <w:sz w:val="16"/>
        </w:rPr>
      </w:pPr>
      <w:r w:rsidRPr="007F3C75">
        <w:rPr>
          <w:rStyle w:val="StyleUnderline"/>
        </w:rPr>
        <w:t xml:space="preserve">Until Trump started talking so insistently about making </w:t>
      </w:r>
      <w:r w:rsidRPr="007F3C75">
        <w:rPr>
          <w:rStyle w:val="Emphasis"/>
        </w:rPr>
        <w:t>Canada</w:t>
      </w:r>
      <w:r w:rsidRPr="007F3C75">
        <w:rPr>
          <w:sz w:val="16"/>
        </w:rPr>
        <w:t xml:space="preserve"> </w:t>
      </w:r>
      <w:r w:rsidRPr="007F3C75">
        <w:rPr>
          <w:rStyle w:val="StyleUnderline"/>
        </w:rPr>
        <w:t>his country’s</w:t>
      </w:r>
      <w:r w:rsidRPr="007F3C75">
        <w:rPr>
          <w:sz w:val="16"/>
        </w:rPr>
        <w:t xml:space="preserve"> “</w:t>
      </w:r>
      <w:r w:rsidRPr="007F3C75">
        <w:rPr>
          <w:rStyle w:val="Emphasis"/>
        </w:rPr>
        <w:t>51st state</w:t>
      </w:r>
      <w:r w:rsidRPr="007F3C75">
        <w:rPr>
          <w:sz w:val="16"/>
        </w:rPr>
        <w:t xml:space="preserve">”, </w:t>
      </w:r>
      <w:r w:rsidRPr="007F3C75">
        <w:rPr>
          <w:rStyle w:val="StyleUnderline"/>
        </w:rPr>
        <w:t xml:space="preserve">that would have been an </w:t>
      </w:r>
      <w:r w:rsidRPr="007F3C75">
        <w:rPr>
          <w:rStyle w:val="Emphasis"/>
        </w:rPr>
        <w:t>absurd comparison</w:t>
      </w:r>
      <w:r w:rsidRPr="007F3C75">
        <w:rPr>
          <w:sz w:val="16"/>
        </w:rPr>
        <w:t>. But not any more. “</w:t>
      </w:r>
      <w:r w:rsidRPr="007F3C75">
        <w:rPr>
          <w:rStyle w:val="StyleUnderline"/>
        </w:rPr>
        <w:t xml:space="preserve">The Americans want our </w:t>
      </w:r>
      <w:r w:rsidRPr="007F3C75">
        <w:rPr>
          <w:rStyle w:val="Emphasis"/>
        </w:rPr>
        <w:t>resources</w:t>
      </w:r>
      <w:r w:rsidRPr="007F3C75">
        <w:rPr>
          <w:rStyle w:val="StyleUnderline"/>
        </w:rPr>
        <w:t xml:space="preserve">, our </w:t>
      </w:r>
      <w:r w:rsidRPr="007F3C75">
        <w:rPr>
          <w:rStyle w:val="Emphasis"/>
        </w:rPr>
        <w:t>water</w:t>
      </w:r>
      <w:r w:rsidRPr="007F3C75">
        <w:rPr>
          <w:rStyle w:val="StyleUnderline"/>
        </w:rPr>
        <w:t xml:space="preserve">, our </w:t>
      </w:r>
      <w:r w:rsidRPr="007F3C75">
        <w:rPr>
          <w:rStyle w:val="Emphasis"/>
        </w:rPr>
        <w:t>land</w:t>
      </w:r>
      <w:r w:rsidRPr="007F3C75">
        <w:rPr>
          <w:rStyle w:val="StyleUnderline"/>
        </w:rPr>
        <w:t xml:space="preserve">, our </w:t>
      </w:r>
      <w:r w:rsidRPr="007F3C75">
        <w:rPr>
          <w:rStyle w:val="Emphasis"/>
        </w:rPr>
        <w:t>country</w:t>
      </w:r>
      <w:r w:rsidRPr="007F3C75">
        <w:rPr>
          <w:sz w:val="16"/>
        </w:rPr>
        <w:t xml:space="preserve">,” </w:t>
      </w:r>
      <w:r w:rsidRPr="007F3C75">
        <w:rPr>
          <w:rStyle w:val="StyleUnderline"/>
        </w:rPr>
        <w:t>said</w:t>
      </w:r>
      <w:r w:rsidRPr="007F3C75">
        <w:rPr>
          <w:sz w:val="16"/>
        </w:rPr>
        <w:t xml:space="preserve"> the new Canadian prime minister, </w:t>
      </w:r>
      <w:r w:rsidRPr="007F3C75">
        <w:rPr>
          <w:rStyle w:val="StyleUnderline"/>
        </w:rPr>
        <w:t xml:space="preserve">Mark </w:t>
      </w:r>
      <w:r w:rsidRPr="007F3C75">
        <w:rPr>
          <w:rStyle w:val="Emphasis"/>
        </w:rPr>
        <w:t>Carney</w:t>
      </w:r>
      <w:r w:rsidRPr="007F3C75">
        <w:rPr>
          <w:sz w:val="16"/>
        </w:rPr>
        <w:t>, in his first speech as Liberal leader. “If they succeed, they will destroy our way of life.” Supposedly one of the most harmonious – and strategically important – relationships between rich western countries appears to have changed radically.</w:t>
      </w:r>
    </w:p>
    <w:p w14:paraId="2D04F190" w14:textId="77777777" w:rsidR="0021677F" w:rsidRPr="007F3C75" w:rsidRDefault="0021677F" w:rsidP="0021677F">
      <w:pPr>
        <w:rPr>
          <w:sz w:val="16"/>
        </w:rPr>
      </w:pPr>
      <w:r w:rsidRPr="007F3C75">
        <w:rPr>
          <w:sz w:val="16"/>
        </w:rPr>
        <w:t>The Canadians I spoke to, in shops, at bus stops and stations, at home and by email, were generally less dramatic about the situation than Carney, who has a reputation as a leader to establish, and now an election to win next month. There was some anger at the US – and at Britain’s failure to condemn Trump’s threats against a Commonwealth country. “The king is proud to align himself with a despot for … a dangled trade agreement,” a Montreal academic told me, referring to King Charles’s recent invitation to Trump to make a second state visit to Britain. “A bold response from us in Canada would be to cut our ties with the monarchy.”</w:t>
      </w:r>
    </w:p>
    <w:p w14:paraId="31B3EDD1" w14:textId="77777777" w:rsidR="0021677F" w:rsidRPr="007F3C75" w:rsidRDefault="0021677F" w:rsidP="0021677F">
      <w:pPr>
        <w:rPr>
          <w:sz w:val="16"/>
        </w:rPr>
      </w:pPr>
      <w:r w:rsidRPr="007F3C75">
        <w:rPr>
          <w:sz w:val="16"/>
        </w:rPr>
        <w:t>More often, however, people shook their heads or rolled their eyes at Trump’s behaviour. He was crazy, chaotic, totally inconsistent, people told me – not like a steady and realistic Canadian, they implied. There were satisfied smiles at the tariff-driven slide in the US stock market. And yet, people also said, Trump’s threats meant that Canadian life would have to change profoundly. Though what those changes might be was a topic they generally avoided – except for a baker in Montreal, who sold me some sourdough while we discussed whether Canada would need to get nuclear weapons.</w:t>
      </w:r>
    </w:p>
    <w:p w14:paraId="5EB72FDC" w14:textId="77777777" w:rsidR="0021677F" w:rsidRPr="007F3C75" w:rsidRDefault="0021677F" w:rsidP="0021677F">
      <w:pPr>
        <w:rPr>
          <w:sz w:val="16"/>
        </w:rPr>
      </w:pPr>
      <w:r w:rsidRPr="007F3C75">
        <w:rPr>
          <w:sz w:val="16"/>
        </w:rPr>
        <w:t>Relations between America and Canada have not always been peaceful. The US invaded Canada in 1775 and 1812, without success. During the 1920s and 1930s it drew up a more hypothetical invasion scheme, War Plan Red. In fundamental ways, fear of the US shaped Canada, encouraging its unification out of what had originally been disparate territories, and also the decision to site its capital in Ottawa, further from the border than its other eastern cities.</w:t>
      </w:r>
    </w:p>
    <w:p w14:paraId="34B3E8F5" w14:textId="77777777" w:rsidR="0021677F" w:rsidRPr="007F3C75" w:rsidRDefault="0021677F" w:rsidP="0021677F">
      <w:pPr>
        <w:rPr>
          <w:sz w:val="16"/>
        </w:rPr>
      </w:pPr>
      <w:r w:rsidRPr="007F3C75">
        <w:rPr>
          <w:sz w:val="16"/>
        </w:rPr>
        <w:t>As in Britain, in the mid-20th century the Canadian state sought to create what it called a “special relationship” with the US. Canada’s export-oriented economy – necessary because of the country’s relatively small and scattered population – got access to US markets. US businesses got access to prosperous Canadian consumers, often close to America’s manufacturing heartlands. During the cold war, both countries saw Canada as a key place to build defences against Russian attack.</w:t>
      </w:r>
    </w:p>
    <w:p w14:paraId="74FCD744" w14:textId="77777777" w:rsidR="0021677F" w:rsidRPr="007F3C75" w:rsidRDefault="0021677F" w:rsidP="0021677F">
      <w:pPr>
        <w:rPr>
          <w:sz w:val="16"/>
        </w:rPr>
      </w:pPr>
      <w:r w:rsidRPr="007F3C75">
        <w:rPr>
          <w:rStyle w:val="StyleUnderline"/>
        </w:rPr>
        <w:t xml:space="preserve">With Trump seemingly much closer to </w:t>
      </w:r>
      <w:r w:rsidRPr="007F3C75">
        <w:rPr>
          <w:rStyle w:val="Emphasis"/>
        </w:rPr>
        <w:t>Moscow</w:t>
      </w:r>
      <w:r w:rsidRPr="007F3C75">
        <w:rPr>
          <w:rStyle w:val="StyleUnderline"/>
        </w:rPr>
        <w:t xml:space="preserve"> than </w:t>
      </w:r>
      <w:r w:rsidRPr="007F3C75">
        <w:rPr>
          <w:rStyle w:val="Emphasis"/>
        </w:rPr>
        <w:t>Ottawa</w:t>
      </w:r>
      <w:r w:rsidRPr="007F3C75">
        <w:rPr>
          <w:sz w:val="16"/>
        </w:rPr>
        <w:t xml:space="preserve">, </w:t>
      </w:r>
      <w:r w:rsidRPr="007F3C75">
        <w:rPr>
          <w:rStyle w:val="StyleUnderline"/>
        </w:rPr>
        <w:t xml:space="preserve">that North American alliance may in </w:t>
      </w:r>
      <w:r w:rsidRPr="007F3C75">
        <w:rPr>
          <w:rStyle w:val="Emphasis"/>
        </w:rPr>
        <w:t>effect</w:t>
      </w:r>
      <w:r w:rsidRPr="007F3C75">
        <w:rPr>
          <w:rStyle w:val="StyleUnderline"/>
        </w:rPr>
        <w:t xml:space="preserve"> be </w:t>
      </w:r>
      <w:r w:rsidRPr="007F3C75">
        <w:rPr>
          <w:rStyle w:val="Emphasis"/>
        </w:rPr>
        <w:t>dead</w:t>
      </w:r>
      <w:r w:rsidRPr="007F3C75">
        <w:rPr>
          <w:sz w:val="16"/>
        </w:rPr>
        <w:t xml:space="preserve">. By area, </w:t>
      </w:r>
      <w:r w:rsidRPr="007F3C75">
        <w:rPr>
          <w:rStyle w:val="StyleUnderline"/>
        </w:rPr>
        <w:t xml:space="preserve">Canada is the world’s second-biggest country after </w:t>
      </w:r>
      <w:r w:rsidRPr="007F3C75">
        <w:rPr>
          <w:rStyle w:val="Emphasis"/>
        </w:rPr>
        <w:t>Russia</w:t>
      </w:r>
      <w:r w:rsidRPr="007F3C75">
        <w:rPr>
          <w:sz w:val="16"/>
        </w:rPr>
        <w:t xml:space="preserve">, </w:t>
      </w:r>
      <w:r w:rsidRPr="007F3C75">
        <w:rPr>
          <w:rStyle w:val="StyleUnderline"/>
        </w:rPr>
        <w:t xml:space="preserve">but its armed forces are </w:t>
      </w:r>
      <w:r w:rsidRPr="007F3C75">
        <w:rPr>
          <w:rStyle w:val="Emphasis"/>
        </w:rPr>
        <w:t>tiny</w:t>
      </w:r>
      <w:r w:rsidRPr="007F3C75">
        <w:rPr>
          <w:sz w:val="16"/>
        </w:rPr>
        <w:t xml:space="preserve">, about half the size of Britain’s. </w:t>
      </w:r>
      <w:r w:rsidRPr="007F3C75">
        <w:rPr>
          <w:rStyle w:val="StyleUnderline"/>
        </w:rPr>
        <w:t xml:space="preserve">The feeling that Canada has been </w:t>
      </w:r>
      <w:r w:rsidRPr="007F3C75">
        <w:rPr>
          <w:rStyle w:val="Emphasis"/>
        </w:rPr>
        <w:t>abandoned militarily</w:t>
      </w:r>
      <w:r w:rsidRPr="007F3C75">
        <w:rPr>
          <w:rStyle w:val="StyleUnderline"/>
        </w:rPr>
        <w:t xml:space="preserve"> by the US possibly explains the huge</w:t>
      </w:r>
      <w:r w:rsidRPr="007F3C75">
        <w:rPr>
          <w:sz w:val="16"/>
        </w:rPr>
        <w:t xml:space="preserve"> “</w:t>
      </w:r>
      <w:r w:rsidRPr="007F3C75">
        <w:rPr>
          <w:rStyle w:val="Emphasis"/>
        </w:rPr>
        <w:t>Fuck Trump</w:t>
      </w:r>
      <w:r w:rsidRPr="007F3C75">
        <w:rPr>
          <w:sz w:val="16"/>
        </w:rPr>
        <w:t xml:space="preserve">” </w:t>
      </w:r>
      <w:r w:rsidRPr="007F3C75">
        <w:rPr>
          <w:rStyle w:val="StyleUnderline"/>
        </w:rPr>
        <w:t xml:space="preserve">flag I saw flying from the back of </w:t>
      </w:r>
      <w:r w:rsidRPr="007F3C75">
        <w:rPr>
          <w:rStyle w:val="Emphasis"/>
        </w:rPr>
        <w:t>a pickup truck</w:t>
      </w:r>
      <w:r w:rsidRPr="007F3C75">
        <w:rPr>
          <w:sz w:val="16"/>
        </w:rPr>
        <w:t xml:space="preserve"> in the usually polite city of Kingston, Ontario, home of the Royal Military College of Canada.</w:t>
      </w:r>
    </w:p>
    <w:p w14:paraId="22DB4ADC" w14:textId="77777777" w:rsidR="0021677F" w:rsidRPr="007F3C75" w:rsidRDefault="0021677F" w:rsidP="0021677F">
      <w:pPr>
        <w:rPr>
          <w:sz w:val="16"/>
        </w:rPr>
      </w:pPr>
      <w:r w:rsidRPr="007F3C75">
        <w:rPr>
          <w:sz w:val="16"/>
        </w:rPr>
        <w:t xml:space="preserve">Economic ties will take longer to unravel. There were still California carrots on Montreal supermarket shelves, and my trains were passed by endless goods wagons from the famous old American freight company Union Pacific. Yet </w:t>
      </w:r>
      <w:r w:rsidRPr="007F3C75">
        <w:rPr>
          <w:rStyle w:val="StyleUnderline"/>
        </w:rPr>
        <w:t xml:space="preserve">the number of Canadians visiting the US is already </w:t>
      </w:r>
      <w:r w:rsidRPr="007F3C75">
        <w:rPr>
          <w:rStyle w:val="Emphasis"/>
        </w:rPr>
        <w:t>plummeting</w:t>
      </w:r>
      <w:r w:rsidRPr="007F3C75">
        <w:rPr>
          <w:sz w:val="16"/>
        </w:rPr>
        <w:t>: last month it was as low as during the latter stages of the pandemic. In this, as in much else, Canada may be an early adopter of new habits regarding the US which then spread across what is left of the liberal west. For left-leaning foreigners, Americana and American places may lose much of their appeal, because the US has been made so authoritarian and hostile to outsiders by such a quintessentially American figure.</w:t>
      </w:r>
    </w:p>
    <w:p w14:paraId="51D396D6" w14:textId="77777777" w:rsidR="0021677F" w:rsidRPr="007F3C75" w:rsidRDefault="0021677F" w:rsidP="0021677F">
      <w:pPr>
        <w:rPr>
          <w:sz w:val="16"/>
        </w:rPr>
      </w:pPr>
      <w:r w:rsidRPr="007F3C75">
        <w:rPr>
          <w:rStyle w:val="StyleUnderline"/>
        </w:rPr>
        <w:t xml:space="preserve">Canada is self-consciously following </w:t>
      </w:r>
      <w:r w:rsidRPr="007F3C75">
        <w:rPr>
          <w:rStyle w:val="Emphasis"/>
        </w:rPr>
        <w:t>another path</w:t>
      </w:r>
      <w:r w:rsidRPr="007F3C75">
        <w:rPr>
          <w:sz w:val="16"/>
        </w:rPr>
        <w:t>. “</w:t>
      </w:r>
      <w:r w:rsidRPr="007F3C75">
        <w:rPr>
          <w:rStyle w:val="StyleUnderline"/>
        </w:rPr>
        <w:t xml:space="preserve">Canada is a </w:t>
      </w:r>
      <w:r w:rsidRPr="007F3C75">
        <w:rPr>
          <w:rStyle w:val="Emphasis"/>
        </w:rPr>
        <w:t>mosaic</w:t>
      </w:r>
      <w:r w:rsidRPr="007F3C75">
        <w:rPr>
          <w:sz w:val="16"/>
        </w:rPr>
        <w:t xml:space="preserve">,” </w:t>
      </w:r>
      <w:r w:rsidRPr="007F3C75">
        <w:rPr>
          <w:rStyle w:val="StyleUnderline"/>
        </w:rPr>
        <w:t>says Carney</w:t>
      </w:r>
      <w:r w:rsidRPr="007F3C75">
        <w:rPr>
          <w:sz w:val="16"/>
        </w:rPr>
        <w:t xml:space="preserve">, </w:t>
      </w:r>
      <w:r w:rsidRPr="007F3C75">
        <w:rPr>
          <w:rStyle w:val="StyleUnderline"/>
        </w:rPr>
        <w:t xml:space="preserve">and pro-diversity messages </w:t>
      </w:r>
      <w:r w:rsidRPr="007F3C75">
        <w:rPr>
          <w:rStyle w:val="Emphasis"/>
        </w:rPr>
        <w:t>pour out</w:t>
      </w:r>
      <w:r w:rsidRPr="007F3C75">
        <w:rPr>
          <w:sz w:val="16"/>
        </w:rPr>
        <w:t xml:space="preserve"> of its government and businesses, a</w:t>
      </w:r>
      <w:r w:rsidRPr="007F3C75">
        <w:rPr>
          <w:rStyle w:val="StyleUnderline"/>
        </w:rPr>
        <w:t xml:space="preserve">s if calculated to wind up </w:t>
      </w:r>
      <w:r w:rsidRPr="007F3C75">
        <w:rPr>
          <w:rStyle w:val="Emphasis"/>
        </w:rPr>
        <w:t>US conservatives</w:t>
      </w:r>
      <w:r w:rsidRPr="007F3C75">
        <w:rPr>
          <w:sz w:val="16"/>
        </w:rPr>
        <w:t xml:space="preserve">. As well as vast, increasingly coveted supplies of water and minerals, </w:t>
      </w:r>
      <w:r w:rsidRPr="0021677F">
        <w:rPr>
          <w:rStyle w:val="StyleUnderline"/>
        </w:rPr>
        <w:t>Canada</w:t>
      </w:r>
      <w:r w:rsidRPr="007F3C75">
        <w:rPr>
          <w:sz w:val="16"/>
        </w:rPr>
        <w:t xml:space="preserve"> – despite its considerable inequalities and very heavy per capita carbon footprint – </w:t>
      </w:r>
      <w:r w:rsidRPr="007F3C75">
        <w:rPr>
          <w:rStyle w:val="StyleUnderline"/>
        </w:rPr>
        <w:t xml:space="preserve">offers an increasingly </w:t>
      </w:r>
      <w:r w:rsidRPr="007F3C75">
        <w:rPr>
          <w:rStyle w:val="Emphasis"/>
        </w:rPr>
        <w:t>different model</w:t>
      </w:r>
      <w:r w:rsidRPr="007F3C75">
        <w:rPr>
          <w:rStyle w:val="StyleUnderline"/>
        </w:rPr>
        <w:t xml:space="preserve"> of how to live on the </w:t>
      </w:r>
      <w:r w:rsidRPr="007F3C75">
        <w:rPr>
          <w:rStyle w:val="Emphasis"/>
        </w:rPr>
        <w:t>North American continent</w:t>
      </w:r>
      <w:r w:rsidRPr="007F3C75">
        <w:rPr>
          <w:sz w:val="16"/>
        </w:rPr>
        <w:t>.</w:t>
      </w:r>
    </w:p>
    <w:p w14:paraId="3D4E836F" w14:textId="77777777" w:rsidR="0021677F" w:rsidRPr="007F3C75" w:rsidRDefault="0021677F" w:rsidP="0021677F">
      <w:pPr>
        <w:rPr>
          <w:sz w:val="16"/>
        </w:rPr>
      </w:pPr>
      <w:r w:rsidRPr="007F3C75">
        <w:rPr>
          <w:sz w:val="16"/>
        </w:rPr>
        <w:t>Will Trump or any hard-right successors in the White House allow this provocation to continue? Another US invasion may not actually be imminent. Trump already has too many ambitious policy goals. Conquering, let alone occupying, as enormous and physically extreme a country as Canada would be an intimidating prospect even for the fantasy-driven Republicans.</w:t>
      </w:r>
    </w:p>
    <w:p w14:paraId="0814FE30" w14:textId="77777777" w:rsidR="0021677F" w:rsidRDefault="0021677F" w:rsidP="0021677F">
      <w:pPr>
        <w:rPr>
          <w:sz w:val="16"/>
        </w:rPr>
      </w:pPr>
      <w:r w:rsidRPr="007F3C75">
        <w:rPr>
          <w:sz w:val="16"/>
        </w:rPr>
        <w:t xml:space="preserve">Yet </w:t>
      </w:r>
      <w:r w:rsidRPr="007F3C75">
        <w:rPr>
          <w:rStyle w:val="StyleUnderline"/>
        </w:rPr>
        <w:t xml:space="preserve">it’s equally hard to imagine </w:t>
      </w:r>
      <w:r w:rsidRPr="007F3C75">
        <w:rPr>
          <w:rStyle w:val="Emphasis"/>
        </w:rPr>
        <w:t>US-Canadian relations</w:t>
      </w:r>
      <w:r w:rsidRPr="007F3C75">
        <w:rPr>
          <w:rStyle w:val="StyleUnderline"/>
        </w:rPr>
        <w:t xml:space="preserve"> returning quickly to their </w:t>
      </w:r>
      <w:r w:rsidRPr="007F3C75">
        <w:rPr>
          <w:rStyle w:val="Emphasis"/>
        </w:rPr>
        <w:t>former state</w:t>
      </w:r>
      <w:r w:rsidRPr="007F3C75">
        <w:rPr>
          <w:sz w:val="16"/>
        </w:rPr>
        <w:t xml:space="preserve">. Too </w:t>
      </w:r>
      <w:r w:rsidRPr="007F3C75">
        <w:rPr>
          <w:rStyle w:val="StyleUnderline"/>
        </w:rPr>
        <w:t xml:space="preserve">many </w:t>
      </w:r>
      <w:r w:rsidRPr="007F3C75">
        <w:rPr>
          <w:rStyle w:val="Emphasis"/>
        </w:rPr>
        <w:t>imbalances</w:t>
      </w:r>
      <w:r w:rsidRPr="007F3C75">
        <w:rPr>
          <w:rStyle w:val="StyleUnderline"/>
        </w:rPr>
        <w:t xml:space="preserve"> and contrasts between the countries have been pointed out,</w:t>
      </w:r>
      <w:r w:rsidRPr="007F3C75">
        <w:rPr>
          <w:sz w:val="16"/>
        </w:rPr>
        <w:t xml:space="preserve"> too many threats offered. </w:t>
      </w:r>
      <w:r w:rsidRPr="007F3C75">
        <w:rPr>
          <w:rStyle w:val="StyleUnderline"/>
        </w:rPr>
        <w:t xml:space="preserve">Trust has </w:t>
      </w:r>
      <w:r w:rsidRPr="007F3C75">
        <w:rPr>
          <w:rStyle w:val="Emphasis"/>
        </w:rPr>
        <w:t>been lost</w:t>
      </w:r>
      <w:r w:rsidRPr="007F3C75">
        <w:rPr>
          <w:sz w:val="16"/>
        </w:rPr>
        <w:t>. Political careers are being made on both sides by acting tough towards the neighbouring government.</w:t>
      </w:r>
    </w:p>
    <w:p w14:paraId="28682825" w14:textId="77777777" w:rsidR="0021677F" w:rsidRDefault="0021677F" w:rsidP="0021677F">
      <w:pPr>
        <w:pStyle w:val="Heading4"/>
      </w:pPr>
      <w:r>
        <w:t xml:space="preserve">Public perception of Trump is at an all-time low – polling shows. Canada will </w:t>
      </w:r>
      <w:r>
        <w:rPr>
          <w:u w:val="single"/>
        </w:rPr>
        <w:t>never</w:t>
      </w:r>
      <w:r>
        <w:t xml:space="preserve"> cooperate with the US.</w:t>
      </w:r>
    </w:p>
    <w:p w14:paraId="3ED8C977" w14:textId="77777777" w:rsidR="0021677F" w:rsidRPr="0021677F" w:rsidRDefault="0021677F" w:rsidP="0021677F">
      <w:r w:rsidRPr="0021677F">
        <w:rPr>
          <w:rStyle w:val="Style13ptBold"/>
        </w:rPr>
        <w:t>Ramones et al. ‘7-24</w:t>
      </w:r>
      <w:r w:rsidRPr="0021677F">
        <w:t xml:space="preserve"> [Sofia Hernandez Ramones, Jonathan Schulman and Andrew Prozorovsky; research assistant at Pew Research Center, research associate focusing on global attitudes research at Pew Research Center, research assistant at Pew Research Center; 7-24-2025; Canadians’ opinions of the U.S. and its president are at or near historic lows; Pew Research Center; https://www.pewresearch.org/short-reads/2025/07/24/canadians-opinions-of-the-us-and-its-president-are-at-or-near-historic-lows/; Accessed 7-24-2025] HS </w:t>
      </w:r>
      <w:r w:rsidRPr="0021677F">
        <w:rPr>
          <w:rFonts w:ascii="MS Gothic" w:eastAsia="MS Gothic" w:hAnsi="MS Gothic" w:cs="MS Gothic" w:hint="eastAsia"/>
        </w:rPr>
        <w:t>宋</w:t>
      </w:r>
    </w:p>
    <w:p w14:paraId="1DB5B2A6" w14:textId="77777777" w:rsidR="0021677F" w:rsidRDefault="0021677F" w:rsidP="0021677F">
      <w:pPr>
        <w:rPr>
          <w:sz w:val="12"/>
        </w:rPr>
      </w:pPr>
      <w:r w:rsidRPr="00C77676">
        <w:rPr>
          <w:rStyle w:val="StyleUnderline"/>
          <w:highlight w:val="cyan"/>
        </w:rPr>
        <w:t>With</w:t>
      </w:r>
      <w:r w:rsidRPr="0003501C">
        <w:rPr>
          <w:rStyle w:val="StyleUnderline"/>
        </w:rPr>
        <w:t xml:space="preserve"> Donald </w:t>
      </w:r>
      <w:r w:rsidRPr="00C77676">
        <w:rPr>
          <w:rStyle w:val="StyleUnderline"/>
          <w:highlight w:val="cyan"/>
        </w:rPr>
        <w:t>Trump</w:t>
      </w:r>
      <w:r w:rsidRPr="0003501C">
        <w:rPr>
          <w:rStyle w:val="StyleUnderline"/>
        </w:rPr>
        <w:t xml:space="preserve"> back </w:t>
      </w:r>
      <w:r w:rsidRPr="00C77676">
        <w:rPr>
          <w:rStyle w:val="StyleUnderline"/>
          <w:highlight w:val="cyan"/>
        </w:rPr>
        <w:t>in office</w:t>
      </w:r>
      <w:r w:rsidRPr="0003501C">
        <w:rPr>
          <w:rStyle w:val="StyleUnderline"/>
        </w:rPr>
        <w:t xml:space="preserve">, </w:t>
      </w:r>
      <w:r w:rsidRPr="00C77676">
        <w:rPr>
          <w:rStyle w:val="Emphasis"/>
          <w:highlight w:val="cyan"/>
        </w:rPr>
        <w:t>Canadians’</w:t>
      </w:r>
      <w:r w:rsidRPr="0003501C">
        <w:rPr>
          <w:rStyle w:val="StyleUnderline"/>
        </w:rPr>
        <w:t xml:space="preserve"> </w:t>
      </w:r>
      <w:r w:rsidRPr="00C77676">
        <w:rPr>
          <w:rStyle w:val="StyleUnderline"/>
          <w:highlight w:val="cyan"/>
        </w:rPr>
        <w:t>opinions</w:t>
      </w:r>
      <w:r w:rsidRPr="0003501C">
        <w:rPr>
          <w:rStyle w:val="StyleUnderline"/>
        </w:rPr>
        <w:t xml:space="preserve"> </w:t>
      </w:r>
      <w:r w:rsidRPr="00C77676">
        <w:rPr>
          <w:rStyle w:val="StyleUnderline"/>
          <w:highlight w:val="cyan"/>
        </w:rPr>
        <w:t>of</w:t>
      </w:r>
      <w:r w:rsidRPr="0003501C">
        <w:rPr>
          <w:rStyle w:val="StyleUnderline"/>
        </w:rPr>
        <w:t xml:space="preserve"> the </w:t>
      </w:r>
      <w:r w:rsidRPr="00C77676">
        <w:rPr>
          <w:rStyle w:val="StyleUnderline"/>
          <w:highlight w:val="cyan"/>
        </w:rPr>
        <w:t>U</w:t>
      </w:r>
      <w:r w:rsidRPr="0003501C">
        <w:rPr>
          <w:rStyle w:val="StyleUnderline"/>
        </w:rPr>
        <w:t xml:space="preserve">nited </w:t>
      </w:r>
      <w:r w:rsidRPr="00C77676">
        <w:rPr>
          <w:rStyle w:val="StyleUnderline"/>
          <w:highlight w:val="cyan"/>
        </w:rPr>
        <w:t>S</w:t>
      </w:r>
      <w:r w:rsidRPr="0003501C">
        <w:rPr>
          <w:rStyle w:val="StyleUnderline"/>
        </w:rPr>
        <w:t xml:space="preserve">tates and its president are </w:t>
      </w:r>
      <w:r w:rsidRPr="00C77676">
        <w:rPr>
          <w:rStyle w:val="StyleUnderline"/>
          <w:highlight w:val="cyan"/>
        </w:rPr>
        <w:t>at</w:t>
      </w:r>
      <w:r w:rsidRPr="0003501C">
        <w:rPr>
          <w:rStyle w:val="StyleUnderline"/>
        </w:rPr>
        <w:t xml:space="preserve"> or near </w:t>
      </w:r>
      <w:r w:rsidRPr="00C77676">
        <w:rPr>
          <w:rStyle w:val="Emphasis"/>
          <w:highlight w:val="cyan"/>
        </w:rPr>
        <w:t>historic lows</w:t>
      </w:r>
      <w:r w:rsidRPr="00FB2987">
        <w:rPr>
          <w:sz w:val="12"/>
        </w:rPr>
        <w:t xml:space="preserve">, </w:t>
      </w:r>
      <w:r w:rsidRPr="00C77676">
        <w:rPr>
          <w:rStyle w:val="StyleUnderline"/>
          <w:highlight w:val="cyan"/>
        </w:rPr>
        <w:t>based o</w:t>
      </w:r>
      <w:r w:rsidRPr="0003501C">
        <w:rPr>
          <w:rStyle w:val="StyleUnderline"/>
        </w:rPr>
        <w:t>n</w:t>
      </w:r>
      <w:r w:rsidRPr="00FB2987">
        <w:rPr>
          <w:sz w:val="12"/>
        </w:rPr>
        <w:t xml:space="preserve"> more than </w:t>
      </w:r>
      <w:r w:rsidRPr="00C77676">
        <w:rPr>
          <w:rStyle w:val="Emphasis"/>
          <w:highlight w:val="cyan"/>
        </w:rPr>
        <w:t>two decades</w:t>
      </w:r>
      <w:r w:rsidRPr="00C77676">
        <w:rPr>
          <w:rStyle w:val="StyleUnderline"/>
          <w:highlight w:val="cyan"/>
        </w:rPr>
        <w:t xml:space="preserve"> of</w:t>
      </w:r>
      <w:r w:rsidRPr="00FB2987">
        <w:rPr>
          <w:sz w:val="12"/>
        </w:rPr>
        <w:t xml:space="preserve"> Pew Research Center </w:t>
      </w:r>
      <w:r w:rsidRPr="00C77676">
        <w:rPr>
          <w:rStyle w:val="StyleUnderline"/>
          <w:highlight w:val="cyan"/>
        </w:rPr>
        <w:t>polling</w:t>
      </w:r>
      <w:r w:rsidRPr="00FB2987">
        <w:rPr>
          <w:sz w:val="12"/>
        </w:rPr>
        <w:t xml:space="preserve">. Canadians </w:t>
      </w:r>
      <w:r w:rsidRPr="0003501C">
        <w:rPr>
          <w:rStyle w:val="StyleUnderline"/>
        </w:rPr>
        <w:t xml:space="preserve">express </w:t>
      </w:r>
      <w:r w:rsidRPr="00C77676">
        <w:rPr>
          <w:rStyle w:val="StyleUnderline"/>
          <w:highlight w:val="cyan"/>
        </w:rPr>
        <w:t>little confidence</w:t>
      </w:r>
      <w:r w:rsidRPr="0003501C">
        <w:rPr>
          <w:rStyle w:val="StyleUnderline"/>
        </w:rPr>
        <w:t xml:space="preserve"> </w:t>
      </w:r>
      <w:r w:rsidRPr="00C77676">
        <w:rPr>
          <w:rStyle w:val="StyleUnderline"/>
          <w:highlight w:val="cyan"/>
        </w:rPr>
        <w:t>in</w:t>
      </w:r>
      <w:r w:rsidRPr="0003501C">
        <w:rPr>
          <w:rStyle w:val="StyleUnderline"/>
        </w:rPr>
        <w:t xml:space="preserve"> </w:t>
      </w:r>
      <w:r w:rsidRPr="00C77676">
        <w:rPr>
          <w:rStyle w:val="StyleUnderline"/>
          <w:highlight w:val="cyan"/>
        </w:rPr>
        <w:t>Trump</w:t>
      </w:r>
      <w:r w:rsidRPr="0003501C">
        <w:rPr>
          <w:rStyle w:val="StyleUnderline"/>
        </w:rPr>
        <w:t xml:space="preserve"> </w:t>
      </w:r>
      <w:r w:rsidRPr="00C77676">
        <w:rPr>
          <w:rStyle w:val="StyleUnderline"/>
          <w:highlight w:val="cyan"/>
        </w:rPr>
        <w:t xml:space="preserve">to </w:t>
      </w:r>
      <w:r w:rsidRPr="00C77676">
        <w:rPr>
          <w:rStyle w:val="StyleUnderline"/>
        </w:rPr>
        <w:t>do</w:t>
      </w:r>
      <w:r w:rsidRPr="0003501C">
        <w:rPr>
          <w:rStyle w:val="StyleUnderline"/>
        </w:rPr>
        <w:t xml:space="preserve"> the right thing regarding world affairs or to </w:t>
      </w:r>
      <w:r w:rsidRPr="00C77676">
        <w:rPr>
          <w:rStyle w:val="StyleUnderline"/>
          <w:highlight w:val="cyan"/>
        </w:rPr>
        <w:t>handle</w:t>
      </w:r>
      <w:r w:rsidRPr="0003501C">
        <w:rPr>
          <w:rStyle w:val="StyleUnderline"/>
        </w:rPr>
        <w:t xml:space="preserve"> several </w:t>
      </w:r>
      <w:r w:rsidRPr="00C77676">
        <w:rPr>
          <w:rStyle w:val="Emphasis"/>
          <w:highlight w:val="cyan"/>
        </w:rPr>
        <w:t>key global issues</w:t>
      </w:r>
      <w:r w:rsidRPr="00C77676">
        <w:rPr>
          <w:rStyle w:val="StyleUnderline"/>
          <w:highlight w:val="cyan"/>
        </w:rPr>
        <w:t xml:space="preserve"> effectively</w:t>
      </w:r>
      <w:r w:rsidRPr="0003501C">
        <w:rPr>
          <w:rStyle w:val="StyleUnderline"/>
        </w:rPr>
        <w:t>.</w:t>
      </w:r>
      <w:r w:rsidRPr="00FB2987">
        <w:rPr>
          <w:sz w:val="12"/>
        </w:rPr>
        <w:t xml:space="preserve"> And a </w:t>
      </w:r>
      <w:r w:rsidRPr="00C77676">
        <w:rPr>
          <w:u w:val="single"/>
        </w:rPr>
        <w:t>majo</w:t>
      </w:r>
      <w:r w:rsidRPr="00C77676">
        <w:rPr>
          <w:rStyle w:val="StyleUnderline"/>
        </w:rPr>
        <w:t>ri</w:t>
      </w:r>
      <w:r w:rsidRPr="0003501C">
        <w:rPr>
          <w:rStyle w:val="StyleUnderline"/>
        </w:rPr>
        <w:t xml:space="preserve">ty of Canadians now see the U.S. as the country that poses the </w:t>
      </w:r>
      <w:r w:rsidRPr="00C77676">
        <w:rPr>
          <w:rStyle w:val="Emphasis"/>
        </w:rPr>
        <w:t>top threat</w:t>
      </w:r>
      <w:r w:rsidRPr="0003501C">
        <w:rPr>
          <w:rStyle w:val="StyleUnderline"/>
        </w:rPr>
        <w:t xml:space="preserve"> to their own </w:t>
      </w:r>
      <w:r w:rsidRPr="00FB2987">
        <w:rPr>
          <w:sz w:val="12"/>
        </w:rPr>
        <w:t xml:space="preserve">– a marked shift from 2019, when China was most often named as the top threat. At the same time, more than half of Canadians view the U.S. as the world’s top economy, and two-thirds say it’s more important for Canada to have close economic ties with the U.S. than with China. These findings come from a survey of 1,024 Canadian adults conducted from Feb. 19 to April 15, 2025. </w:t>
      </w:r>
      <w:r w:rsidRPr="0003501C">
        <w:rPr>
          <w:rStyle w:val="StyleUnderline"/>
        </w:rPr>
        <w:t xml:space="preserve">The survey was being </w:t>
      </w:r>
      <w:r w:rsidRPr="00C77676">
        <w:rPr>
          <w:rStyle w:val="Emphasis"/>
        </w:rPr>
        <w:t>fielded</w:t>
      </w:r>
      <w:r w:rsidRPr="0003501C">
        <w:rPr>
          <w:rStyle w:val="StyleUnderline"/>
        </w:rPr>
        <w:t xml:space="preserve"> as Canadian Prime Minister Mark Carney took office and after Trump announced initial tariffs against Canada, China and Mexico.</w:t>
      </w:r>
      <w:r w:rsidRPr="00FB2987">
        <w:rPr>
          <w:sz w:val="12"/>
        </w:rPr>
        <w:t xml:space="preserve"> How Canadians view the U.S. A line chart showing that Canadian views of the U.S. are among their most negative in more than 20 years of polling. About a third of Canadians (34%) have a favorable opinion of the United States today. This is down 20 percentage points since last year. Favorable views of the U.S. are now at their lowest point since we started asking this question in 2002, tied only with the 35% who had a favorable view of the U.S. in 2020, the final full year of Trump’s first term. </w:t>
      </w:r>
      <w:r w:rsidRPr="00FB2987">
        <w:rPr>
          <w:rStyle w:val="StyleUnderline"/>
        </w:rPr>
        <w:t xml:space="preserve">Nearly </w:t>
      </w:r>
      <w:r w:rsidRPr="00C77676">
        <w:rPr>
          <w:rStyle w:val="StyleUnderline"/>
          <w:highlight w:val="cyan"/>
        </w:rPr>
        <w:t>two-thirds</w:t>
      </w:r>
      <w:r w:rsidRPr="00FB2987">
        <w:rPr>
          <w:rStyle w:val="StyleUnderline"/>
        </w:rPr>
        <w:t xml:space="preserve"> of Canadians (64%) have an </w:t>
      </w:r>
      <w:r w:rsidRPr="00C77676">
        <w:rPr>
          <w:rStyle w:val="Emphasis"/>
          <w:highlight w:val="cyan"/>
        </w:rPr>
        <w:t>unfavorable opinion</w:t>
      </w:r>
      <w:r w:rsidRPr="00FB2987">
        <w:rPr>
          <w:rStyle w:val="StyleUnderline"/>
        </w:rPr>
        <w:t xml:space="preserve"> of the U.S., including 39% who have a very unfavorable </w:t>
      </w:r>
      <w:r w:rsidRPr="00C77676">
        <w:rPr>
          <w:rStyle w:val="StyleUnderline"/>
        </w:rPr>
        <w:t>view.</w:t>
      </w:r>
      <w:r w:rsidRPr="00C77676">
        <w:rPr>
          <w:sz w:val="12"/>
        </w:rPr>
        <w:t xml:space="preserve"> This is</w:t>
      </w:r>
      <w:r w:rsidRPr="00FB2987">
        <w:rPr>
          <w:sz w:val="12"/>
        </w:rPr>
        <w:t xml:space="preserve"> the </w:t>
      </w:r>
      <w:r w:rsidRPr="00FB2987">
        <w:rPr>
          <w:rStyle w:val="StyleUnderline"/>
        </w:rPr>
        <w:t>highest percentage</w:t>
      </w:r>
      <w:r w:rsidRPr="00FB2987">
        <w:rPr>
          <w:sz w:val="12"/>
        </w:rPr>
        <w:t xml:space="preserve"> of Canadians </w:t>
      </w:r>
      <w:r w:rsidRPr="00FB2987">
        <w:rPr>
          <w:rStyle w:val="StyleUnderline"/>
        </w:rPr>
        <w:t>with</w:t>
      </w:r>
      <w:r w:rsidRPr="00FB2987">
        <w:rPr>
          <w:sz w:val="12"/>
        </w:rPr>
        <w:t xml:space="preserve"> a very </w:t>
      </w:r>
      <w:r w:rsidRPr="00FB2987">
        <w:rPr>
          <w:rStyle w:val="StyleUnderline"/>
        </w:rPr>
        <w:t>unfavorable view of the U.S. in surveys dating back to 2002</w:t>
      </w:r>
      <w:r w:rsidRPr="00FB2987">
        <w:rPr>
          <w:sz w:val="12"/>
        </w:rPr>
        <w:t xml:space="preserve">. Views of the U.S. vary by ideology among Canadians. Those on the ideological left (17%) are less likely than those in the center (32%) or on the right (52%) to view the U.S. favorably. However, across all ideological groups, the share of Canadians with a favorable view of the U.S. has dropped by about 15 percentage points or more since last year. How Canadians view Trump Roughly a fifth of Canadians (22%) have confidence in Trump to do the right thing regarding world affairs. Last year, 52% had confidence in then-U.S. President Joe Biden. A line chart showing that most Canadians lack confidence in Trump. Confidence in the U.S. president is among the lowest it has been since we began asking this question in 2003. But it is on par with the low levels of confidence that Canadians had in Trump during much of his first term. </w:t>
      </w:r>
      <w:r w:rsidRPr="00FB2987">
        <w:rPr>
          <w:rStyle w:val="StyleUnderline"/>
        </w:rPr>
        <w:t xml:space="preserve">When asked </w:t>
      </w:r>
      <w:r w:rsidRPr="00C77676">
        <w:rPr>
          <w:rStyle w:val="StyleUnderline"/>
          <w:highlight w:val="cyan"/>
        </w:rPr>
        <w:t>about</w:t>
      </w:r>
      <w:r w:rsidRPr="00FB2987">
        <w:rPr>
          <w:rStyle w:val="StyleUnderline"/>
        </w:rPr>
        <w:t xml:space="preserve"> </w:t>
      </w:r>
      <w:r w:rsidRPr="00C77676">
        <w:rPr>
          <w:rStyle w:val="StyleUnderline"/>
          <w:highlight w:val="cyan"/>
        </w:rPr>
        <w:t>Trump</w:t>
      </w:r>
      <w:r w:rsidRPr="00FB2987">
        <w:rPr>
          <w:rStyle w:val="StyleUnderline"/>
        </w:rPr>
        <w:t xml:space="preserve">’s personal characteristics, roughly </w:t>
      </w:r>
      <w:r w:rsidRPr="00C77676">
        <w:rPr>
          <w:rStyle w:val="Emphasis"/>
          <w:highlight w:val="cyan"/>
        </w:rPr>
        <w:t>nine-in-ten</w:t>
      </w:r>
      <w:r w:rsidRPr="00FB2987">
        <w:rPr>
          <w:rStyle w:val="StyleUnderline"/>
        </w:rPr>
        <w:t xml:space="preserve"> Canadians (91%) </w:t>
      </w:r>
      <w:r w:rsidRPr="00C77676">
        <w:rPr>
          <w:rStyle w:val="StyleUnderline"/>
          <w:highlight w:val="cyan"/>
        </w:rPr>
        <w:t>describe</w:t>
      </w:r>
      <w:r w:rsidRPr="00FB2987">
        <w:rPr>
          <w:rStyle w:val="StyleUnderline"/>
        </w:rPr>
        <w:t xml:space="preserve"> </w:t>
      </w:r>
      <w:r w:rsidRPr="00C77676">
        <w:rPr>
          <w:rStyle w:val="StyleUnderline"/>
          <w:highlight w:val="cyan"/>
        </w:rPr>
        <w:t>him</w:t>
      </w:r>
      <w:r w:rsidRPr="00FB2987">
        <w:rPr>
          <w:rStyle w:val="StyleUnderline"/>
        </w:rPr>
        <w:t xml:space="preserve"> as </w:t>
      </w:r>
      <w:r w:rsidRPr="00C77676">
        <w:rPr>
          <w:rStyle w:val="Emphasis"/>
          <w:highlight w:val="cyan"/>
        </w:rPr>
        <w:t>arrogant</w:t>
      </w:r>
      <w:r w:rsidRPr="00FB2987">
        <w:rPr>
          <w:sz w:val="12"/>
        </w:rPr>
        <w:t xml:space="preserve">, compared with 14% who said the same about Biden during his first year in office. About three-fourths of Canadians (76%) say Trump is dangerous, up from 15% who said this about Biden in 2021. Canadians are also less likely to describe Trump as a strong leader than they were to say this about Biden (40% vs. 63%). When it comes to his handling of various global issues, most Canadians lack confidence in Trump. For example, 74% do not express confidence in Trump to handle global economic problems, including 57% saying they have no confidence at all in him on this issue. Trump has repeatedly threatened Canada with tariffs since the beginning of his second administration. Canada sells about three-fourths of its goods to the U.S. How Canadians view the U.S.-Canada relationship In two open-ended questions, we also asked Canadians to name their country’s most important ally and its greatest threat. A 55% majority of Canadians name the U.S. as their country’s top ally. The UK is the second-most common response at 17%. </w:t>
      </w:r>
      <w:r w:rsidRPr="00FB2987">
        <w:rPr>
          <w:rStyle w:val="StyleUnderline"/>
        </w:rPr>
        <w:t xml:space="preserve">But a </w:t>
      </w:r>
      <w:r w:rsidRPr="00C77676">
        <w:rPr>
          <w:rStyle w:val="StyleUnderline"/>
          <w:highlight w:val="cyan"/>
        </w:rPr>
        <w:t>59%</w:t>
      </w:r>
      <w:r w:rsidRPr="00FB2987">
        <w:rPr>
          <w:rStyle w:val="StyleUnderline"/>
        </w:rPr>
        <w:t xml:space="preserve"> </w:t>
      </w:r>
      <w:r w:rsidRPr="00C77676">
        <w:rPr>
          <w:rStyle w:val="StyleUnderline"/>
          <w:highlight w:val="cyan"/>
        </w:rPr>
        <w:t>majority</w:t>
      </w:r>
      <w:r w:rsidRPr="00FB2987">
        <w:rPr>
          <w:rStyle w:val="StyleUnderline"/>
        </w:rPr>
        <w:t xml:space="preserve"> of Canadians also </w:t>
      </w:r>
      <w:r w:rsidRPr="00C77676">
        <w:rPr>
          <w:rStyle w:val="StyleUnderline"/>
          <w:highlight w:val="cyan"/>
        </w:rPr>
        <w:t>name</w:t>
      </w:r>
      <w:r w:rsidRPr="00FB2987">
        <w:rPr>
          <w:rStyle w:val="StyleUnderline"/>
        </w:rPr>
        <w:t xml:space="preserve"> the </w:t>
      </w:r>
      <w:r w:rsidRPr="00C77676">
        <w:rPr>
          <w:rStyle w:val="StyleUnderline"/>
          <w:highlight w:val="cyan"/>
        </w:rPr>
        <w:t>U.S. as</w:t>
      </w:r>
      <w:r w:rsidRPr="00FB2987">
        <w:rPr>
          <w:rStyle w:val="StyleUnderline"/>
        </w:rPr>
        <w:t xml:space="preserve"> their country’s </w:t>
      </w:r>
      <w:r w:rsidRPr="00C77676">
        <w:rPr>
          <w:rStyle w:val="StyleUnderline"/>
          <w:highlight w:val="cyan"/>
        </w:rPr>
        <w:t>top threat</w:t>
      </w:r>
      <w:r w:rsidRPr="00FB2987">
        <w:rPr>
          <w:rStyle w:val="StyleUnderline"/>
        </w:rPr>
        <w:t xml:space="preserve">. Most Canadians who say this perceive the U.S. as a great deal of a </w:t>
      </w:r>
      <w:r w:rsidRPr="00C77676">
        <w:rPr>
          <w:rStyle w:val="StyleUnderline"/>
          <w:highlight w:val="cyan"/>
        </w:rPr>
        <w:t>threat</w:t>
      </w:r>
      <w:r w:rsidRPr="00FB2987">
        <w:rPr>
          <w:rStyle w:val="StyleUnderline"/>
        </w:rPr>
        <w:t xml:space="preserve"> </w:t>
      </w:r>
      <w:r w:rsidRPr="00C77676">
        <w:rPr>
          <w:rStyle w:val="StyleUnderline"/>
          <w:highlight w:val="cyan"/>
        </w:rPr>
        <w:t>to</w:t>
      </w:r>
      <w:r w:rsidRPr="00FB2987">
        <w:rPr>
          <w:rStyle w:val="StyleUnderline"/>
        </w:rPr>
        <w:t xml:space="preserve"> their country’s </w:t>
      </w:r>
      <w:r w:rsidRPr="00C77676">
        <w:rPr>
          <w:rStyle w:val="Emphasis"/>
          <w:highlight w:val="cyan"/>
        </w:rPr>
        <w:t>economy</w:t>
      </w:r>
      <w:r w:rsidRPr="00C77676">
        <w:rPr>
          <w:rStyle w:val="StyleUnderline"/>
          <w:highlight w:val="cyan"/>
        </w:rPr>
        <w:t xml:space="preserve"> (77%),</w:t>
      </w:r>
      <w:r w:rsidRPr="00FB2987">
        <w:rPr>
          <w:rStyle w:val="StyleUnderline"/>
        </w:rPr>
        <w:t xml:space="preserve"> </w:t>
      </w:r>
      <w:r w:rsidRPr="00C77676">
        <w:rPr>
          <w:rStyle w:val="StyleUnderline"/>
          <w:highlight w:val="cyan"/>
        </w:rPr>
        <w:t>and</w:t>
      </w:r>
      <w:r w:rsidRPr="00FB2987">
        <w:rPr>
          <w:rStyle w:val="StyleUnderline"/>
        </w:rPr>
        <w:t xml:space="preserve"> </w:t>
      </w:r>
      <w:r w:rsidRPr="00C77676">
        <w:rPr>
          <w:rStyle w:val="StyleUnderline"/>
          <w:highlight w:val="cyan"/>
        </w:rPr>
        <w:t>53%</w:t>
      </w:r>
      <w:r w:rsidRPr="00FB2987">
        <w:rPr>
          <w:rStyle w:val="StyleUnderline"/>
        </w:rPr>
        <w:t xml:space="preserve"> </w:t>
      </w:r>
      <w:r w:rsidRPr="00C77676">
        <w:rPr>
          <w:rStyle w:val="StyleUnderline"/>
          <w:highlight w:val="cyan"/>
        </w:rPr>
        <w:t>say</w:t>
      </w:r>
      <w:r w:rsidRPr="00FB2987">
        <w:rPr>
          <w:rStyle w:val="StyleUnderline"/>
        </w:rPr>
        <w:t xml:space="preserve"> it is a great deal of a </w:t>
      </w:r>
      <w:r w:rsidRPr="00C77676">
        <w:rPr>
          <w:rStyle w:val="StyleUnderline"/>
          <w:highlight w:val="cyan"/>
        </w:rPr>
        <w:t>threat to</w:t>
      </w:r>
      <w:r w:rsidRPr="00FB2987">
        <w:rPr>
          <w:rStyle w:val="StyleUnderline"/>
        </w:rPr>
        <w:t xml:space="preserve"> their </w:t>
      </w:r>
      <w:r w:rsidRPr="00C77676">
        <w:rPr>
          <w:rStyle w:val="Emphasis"/>
          <w:highlight w:val="cyan"/>
        </w:rPr>
        <w:t>national security</w:t>
      </w:r>
      <w:r w:rsidRPr="00FB2987">
        <w:rPr>
          <w:rStyle w:val="StyleUnderline"/>
        </w:rPr>
        <w:t>.</w:t>
      </w:r>
      <w:r w:rsidRPr="00FB2987">
        <w:rPr>
          <w:sz w:val="12"/>
        </w:rPr>
        <w:t xml:space="preserve"> On multiple occasions since winning the election for his second term, </w:t>
      </w:r>
      <w:r w:rsidRPr="00C77676">
        <w:rPr>
          <w:rStyle w:val="StyleUnderline"/>
          <w:highlight w:val="cyan"/>
        </w:rPr>
        <w:t>Trump</w:t>
      </w:r>
      <w:r w:rsidRPr="00FB2987">
        <w:rPr>
          <w:rStyle w:val="StyleUnderline"/>
        </w:rPr>
        <w:t xml:space="preserve"> has </w:t>
      </w:r>
      <w:r w:rsidRPr="00C77676">
        <w:rPr>
          <w:rStyle w:val="StyleUnderline"/>
          <w:highlight w:val="cyan"/>
        </w:rPr>
        <w:t xml:space="preserve">called </w:t>
      </w:r>
      <w:r w:rsidRPr="00C77676">
        <w:rPr>
          <w:rStyle w:val="StyleUnderline"/>
        </w:rPr>
        <w:t xml:space="preserve">for </w:t>
      </w:r>
      <w:r w:rsidRPr="00C77676">
        <w:rPr>
          <w:rStyle w:val="StyleUnderline"/>
          <w:highlight w:val="cyan"/>
        </w:rPr>
        <w:t>Canada</w:t>
      </w:r>
      <w:r w:rsidRPr="00FB2987">
        <w:rPr>
          <w:rStyle w:val="StyleUnderline"/>
        </w:rPr>
        <w:t xml:space="preserve"> to become “the </w:t>
      </w:r>
      <w:r w:rsidRPr="00C77676">
        <w:rPr>
          <w:rStyle w:val="Emphasis"/>
          <w:highlight w:val="cyan"/>
        </w:rPr>
        <w:t>51st state</w:t>
      </w:r>
      <w:r w:rsidRPr="00C77676">
        <w:rPr>
          <w:rStyle w:val="Emphasis"/>
        </w:rPr>
        <w:t>.”</w:t>
      </w:r>
      <w:r w:rsidRPr="00FB2987">
        <w:rPr>
          <w:sz w:val="12"/>
        </w:rPr>
        <w:t xml:space="preserve"> After the U.S., China is the second-most common country that Canadians see as a threat, named by 17% of respondents. This marks a major shift from 2019, when we asked a slightly different but comparable question. At that time 32% of Canadians named China as the top threat, followed by the U.S. at 20%. Related: People in Many Countries Consider the U.S. an Important Ally; Others See It as a Top Threat Which country do Canadians see as the world’s top economy? While most Canadians express negative views about the U.S. and its president, a growing share also view their southern neighbor as the world’s leading economic power. A line chart showing that a growing share of Canadians see U.S. as top economy. More than half of Canadians (54%) say the U.S. is the world’s leading economy. This is the highest figure recorded since the Center started asking the question in 2009, and the first time that significantly more Canadians say the U.S. than China (which 31% of Canadians view as the top economy). Since we last asked this question in 2023, the share of Canadians who say the U.S. is the world’s top economy has grown by 10 percentage points. In fact, Canada is the only country of 23 surveyed where more people view the U.S. as the world’s leading economic power today than two years ago. Related: Views of the U.S. have worsened while opinions of China have improved in many surveyed countries In Canada, this change in perception has been driven primarily by people on the ideological right. Around six-in-ten Canadians on the right (62%) now see the U.S. as the leading economic power, up from 44% in 2023. Views have not changed significantly among Canadians in the ideological center or on the ideological left. How Canadians view economic ties between the U.S. and China A line chart showing that two-thirds of Canadians prioritize close economic ties with U.S. over China. When asked whether it is more important for Canada to have strong economic ties with the U.S. or China, two-thirds of Canadians prefer close ties with the U.S. But this reflects a 20-point drop since 2021, the first year of the Biden administration, when 87% of Canadians preferred strong economic ties with their southern neighbor. Canadians across ideological groups were broadly in agreement in 2021. But today there are large ideological differences. In particular, Canada’s ideological left is less likely than the center and the right to prefer closer economic ties with the U.S. Around six-in-ten Canadians on the ideological left (58%) prefer to have strong economic ties with the U.S., compared with 67% of those in the center and 76% of those on the right.</w:t>
      </w:r>
    </w:p>
    <w:p w14:paraId="5E934AAB" w14:textId="77777777" w:rsidR="0021677F" w:rsidRDefault="0021677F" w:rsidP="0021677F">
      <w:pPr>
        <w:pStyle w:val="Heading4"/>
      </w:pPr>
      <w:r>
        <w:t xml:space="preserve">Canada says no – they don’t want to be </w:t>
      </w:r>
      <w:r w:rsidRPr="00CF6160">
        <w:rPr>
          <w:u w:val="single"/>
        </w:rPr>
        <w:t>crushed</w:t>
      </w:r>
      <w:r>
        <w:t xml:space="preserve"> between superpowers. Access to all markets is </w:t>
      </w:r>
      <w:r w:rsidRPr="00CF6160">
        <w:rPr>
          <w:u w:val="single"/>
        </w:rPr>
        <w:t>key</w:t>
      </w:r>
      <w:r>
        <w:t xml:space="preserve"> to be middle power and have influence.</w:t>
      </w:r>
    </w:p>
    <w:p w14:paraId="53A45D15" w14:textId="77777777" w:rsidR="0021677F" w:rsidRPr="0021677F" w:rsidRDefault="0021677F" w:rsidP="0021677F">
      <w:r w:rsidRPr="0021677F">
        <w:rPr>
          <w:rStyle w:val="Style13ptBold"/>
        </w:rPr>
        <w:t>Dobby &amp; Seal ‘7-23</w:t>
      </w:r>
      <w:r w:rsidRPr="0021677F">
        <w:t xml:space="preserve"> [Christine Dobby,Thomas Seal; Award-winning financial journalist and one-time lawyer. Toronto-based Canadian finance reporter at Bloomberg, Vancouver Bureau Chief at Bloomberg News; 7-23-2025; Some Canadian Leaders Want Thaw With China to Offset US Trade War; Bloomberg; https://www.bloomberg.com/news/articles/2025-07-24/some-canadian-leaders-want-thaw-with-china-to-offset-us-trade-war; Accessed 7-24-2025] HS </w:t>
      </w:r>
      <w:r w:rsidRPr="0021677F">
        <w:rPr>
          <w:rFonts w:ascii="MS Gothic" w:eastAsia="MS Gothic" w:hAnsi="MS Gothic" w:cs="MS Gothic" w:hint="eastAsia"/>
        </w:rPr>
        <w:t>宋</w:t>
      </w:r>
    </w:p>
    <w:p w14:paraId="6393DC19" w14:textId="77777777" w:rsidR="0021677F" w:rsidRPr="0021677F" w:rsidRDefault="0021677F" w:rsidP="0021677F">
      <w:pPr>
        <w:rPr>
          <w:sz w:val="16"/>
        </w:rPr>
      </w:pPr>
      <w:r w:rsidRPr="00AA1B74">
        <w:rPr>
          <w:sz w:val="16"/>
        </w:rPr>
        <w:t xml:space="preserve">Some </w:t>
      </w:r>
      <w:r w:rsidRPr="00AA1B74">
        <w:rPr>
          <w:rStyle w:val="Emphasis"/>
          <w:highlight w:val="cyan"/>
        </w:rPr>
        <w:t>senior officials</w:t>
      </w:r>
      <w:r w:rsidRPr="00AA1B74">
        <w:rPr>
          <w:rStyle w:val="StyleUnderline"/>
        </w:rPr>
        <w:t xml:space="preserve"> in Canada </w:t>
      </w:r>
      <w:r w:rsidRPr="00AA1B74">
        <w:rPr>
          <w:rStyle w:val="StyleUnderline"/>
          <w:highlight w:val="cyan"/>
        </w:rPr>
        <w:t>say</w:t>
      </w:r>
      <w:r w:rsidRPr="00AA1B74">
        <w:rPr>
          <w:sz w:val="16"/>
        </w:rPr>
        <w:t xml:space="preserve"> it’s </w:t>
      </w:r>
      <w:r w:rsidRPr="00AA1B74">
        <w:rPr>
          <w:rStyle w:val="StyleUnderline"/>
          <w:highlight w:val="cyan"/>
        </w:rPr>
        <w:t xml:space="preserve">time to </w:t>
      </w:r>
      <w:r w:rsidRPr="00AA1B74">
        <w:rPr>
          <w:rStyle w:val="Emphasis"/>
          <w:highlight w:val="cyan"/>
        </w:rPr>
        <w:t>repair trade</w:t>
      </w:r>
      <w:r w:rsidRPr="00AA1B74">
        <w:rPr>
          <w:rStyle w:val="Emphasis"/>
        </w:rPr>
        <w:t xml:space="preserve"> relations</w:t>
      </w:r>
      <w:r w:rsidRPr="00AA1B74">
        <w:rPr>
          <w:rStyle w:val="StyleUnderline"/>
        </w:rPr>
        <w:t xml:space="preserve"> </w:t>
      </w:r>
      <w:r w:rsidRPr="00AA1B74">
        <w:rPr>
          <w:rStyle w:val="StyleUnderline"/>
          <w:highlight w:val="cyan"/>
        </w:rPr>
        <w:t>with China</w:t>
      </w:r>
      <w:r w:rsidRPr="00AA1B74">
        <w:rPr>
          <w:sz w:val="16"/>
        </w:rPr>
        <w:t xml:space="preserve">, arguing US tariff policy is pushing them to deal with Asia’s largest economy. Last year, the Canadian government put tariffs of 100% on Chinese-made electric vehicles and 25% on steel and aluminum products, aligning with what the Biden administration had done. The move also protected Canada’s auto industry. China struck back with retaliatory 100% tariffs on Canadian canola oil and pea products, and a 25% levy on pork and seafood — a move that underscored the sharp deterioration in ties between Beijing and Ottawa in recent years. </w:t>
      </w:r>
      <w:r w:rsidRPr="00AA1B74">
        <w:rPr>
          <w:rStyle w:val="StyleUnderline"/>
        </w:rPr>
        <w:t xml:space="preserve">Saskatchewan Premier Scott Moe, whose province is Canada’s top canola producer, said the </w:t>
      </w:r>
      <w:r w:rsidRPr="00AA1B74">
        <w:rPr>
          <w:rStyle w:val="StyleUnderline"/>
          <w:highlight w:val="cyan"/>
        </w:rPr>
        <w:t>country must</w:t>
      </w:r>
      <w:r w:rsidRPr="00AA1B74">
        <w:rPr>
          <w:rStyle w:val="StyleUnderline"/>
        </w:rPr>
        <w:t xml:space="preserve"> “</w:t>
      </w:r>
      <w:r w:rsidRPr="00AA1B74">
        <w:rPr>
          <w:rStyle w:val="Emphasis"/>
          <w:highlight w:val="cyan"/>
        </w:rPr>
        <w:t>reset</w:t>
      </w:r>
      <w:r w:rsidRPr="00AA1B74">
        <w:rPr>
          <w:rStyle w:val="StyleUnderline"/>
        </w:rPr>
        <w:t xml:space="preserve"> our </w:t>
      </w:r>
      <w:r w:rsidRPr="00AA1B74">
        <w:rPr>
          <w:rStyle w:val="StyleUnderline"/>
          <w:highlight w:val="cyan"/>
        </w:rPr>
        <w:t>relationship</w:t>
      </w:r>
      <w:r w:rsidRPr="00AA1B74">
        <w:rPr>
          <w:rStyle w:val="StyleUnderline"/>
        </w:rPr>
        <w:t xml:space="preserve"> with China </w:t>
      </w:r>
      <w:r w:rsidRPr="00AA1B74">
        <w:rPr>
          <w:rStyle w:val="StyleUnderline"/>
          <w:highlight w:val="cyan"/>
        </w:rPr>
        <w:t>if</w:t>
      </w:r>
      <w:r w:rsidRPr="00AA1B74">
        <w:rPr>
          <w:rStyle w:val="StyleUnderline"/>
        </w:rPr>
        <w:t xml:space="preserve"> we are going to have any </w:t>
      </w:r>
      <w:r w:rsidRPr="00AA1B74">
        <w:rPr>
          <w:rStyle w:val="Emphasis"/>
          <w:highlight w:val="cyan"/>
        </w:rPr>
        <w:t>hope of diversifying</w:t>
      </w:r>
      <w:r w:rsidRPr="00AA1B74">
        <w:rPr>
          <w:rStyle w:val="StyleUnderline"/>
        </w:rPr>
        <w:t>.”</w:t>
      </w:r>
      <w:r w:rsidRPr="00AA1B74">
        <w:rPr>
          <w:sz w:val="16"/>
        </w:rPr>
        <w:t xml:space="preserve"> The US bought about three-quarters of Canada’s goods exports last year. “</w:t>
      </w:r>
      <w:r w:rsidRPr="005E676F">
        <w:rPr>
          <w:rStyle w:val="StyleUnderline"/>
          <w:highlight w:val="cyan"/>
        </w:rPr>
        <w:t>China</w:t>
      </w:r>
      <w:r w:rsidRPr="00AA1B74">
        <w:rPr>
          <w:sz w:val="16"/>
        </w:rPr>
        <w:t xml:space="preserve"> is one of the largest markets in the world. It’s our </w:t>
      </w:r>
      <w:r w:rsidRPr="005E676F">
        <w:rPr>
          <w:rStyle w:val="Emphasis"/>
          <w:highlight w:val="cyan"/>
        </w:rPr>
        <w:t>second-largest</w:t>
      </w:r>
      <w:r w:rsidRPr="00AA1B74">
        <w:rPr>
          <w:rStyle w:val="StyleUnderline"/>
        </w:rPr>
        <w:t xml:space="preserve"> trading </w:t>
      </w:r>
      <w:r w:rsidRPr="005E676F">
        <w:rPr>
          <w:rStyle w:val="StyleUnderline"/>
          <w:highlight w:val="cyan"/>
        </w:rPr>
        <w:t>partner</w:t>
      </w:r>
      <w:r w:rsidRPr="00AA1B74">
        <w:rPr>
          <w:sz w:val="16"/>
        </w:rPr>
        <w:t xml:space="preserve"> as the province of Saskatchewan,” Moe said during an interview in Huntsville, Ontario, where he attended meetings with other provincial leaders and Prime Minister Mark Carney. “They’ll need to be a part of that process.” In a joint statement Tuesday, </w:t>
      </w:r>
      <w:r w:rsidRPr="00AA1B74">
        <w:rPr>
          <w:rStyle w:val="StyleUnderline"/>
        </w:rPr>
        <w:t xml:space="preserve">Canada’s </w:t>
      </w:r>
      <w:r w:rsidRPr="005E676F">
        <w:rPr>
          <w:rStyle w:val="StyleUnderline"/>
          <w:highlight w:val="cyan"/>
        </w:rPr>
        <w:t>premiers</w:t>
      </w:r>
      <w:r w:rsidRPr="00AA1B74">
        <w:rPr>
          <w:rStyle w:val="StyleUnderline"/>
        </w:rPr>
        <w:t xml:space="preserve"> </w:t>
      </w:r>
      <w:r w:rsidRPr="005E676F">
        <w:rPr>
          <w:rStyle w:val="StyleUnderline"/>
          <w:highlight w:val="cyan"/>
        </w:rPr>
        <w:t>urged</w:t>
      </w:r>
      <w:r w:rsidRPr="00AA1B74">
        <w:rPr>
          <w:rStyle w:val="StyleUnderline"/>
        </w:rPr>
        <w:t xml:space="preserve"> Carney to “</w:t>
      </w:r>
      <w:r w:rsidRPr="005E676F">
        <w:rPr>
          <w:rStyle w:val="StyleUnderline"/>
          <w:highlight w:val="cyan"/>
        </w:rPr>
        <w:t>improve</w:t>
      </w:r>
      <w:r w:rsidRPr="00AA1B74">
        <w:rPr>
          <w:rStyle w:val="StyleUnderline"/>
        </w:rPr>
        <w:t xml:space="preserve"> the overall </w:t>
      </w:r>
      <w:r w:rsidRPr="005E676F">
        <w:rPr>
          <w:rStyle w:val="Emphasis"/>
          <w:highlight w:val="cyan"/>
        </w:rPr>
        <w:t>trade relationship</w:t>
      </w:r>
      <w:r w:rsidRPr="00AA1B74">
        <w:rPr>
          <w:rStyle w:val="StyleUnderline"/>
        </w:rPr>
        <w:t xml:space="preserve">” </w:t>
      </w:r>
      <w:r w:rsidRPr="005E676F">
        <w:rPr>
          <w:rStyle w:val="StyleUnderline"/>
          <w:highlight w:val="cyan"/>
        </w:rPr>
        <w:t>with Beijing</w:t>
      </w:r>
      <w:r w:rsidRPr="00AA1B74">
        <w:rPr>
          <w:rStyle w:val="StyleUnderline"/>
        </w:rPr>
        <w:t xml:space="preserve"> and remove the tariffs</w:t>
      </w:r>
      <w:r w:rsidRPr="00AA1B74">
        <w:rPr>
          <w:sz w:val="16"/>
        </w:rPr>
        <w:t xml:space="preserve">. US Still Dominates, Even In a Trade War Tensions have been building for years. In 2018, Canadian police arrested Meng Wanzhou, chief financial officer and daughter of the founder of Huawei Technologies Co. That same month, China arrested two Canadians, detaining them for almost three years. During his leadership campaign, Carney called China the biggest threat to his country. </w:t>
      </w:r>
      <w:r w:rsidRPr="00AA1B74">
        <w:rPr>
          <w:rStyle w:val="StyleUnderline"/>
        </w:rPr>
        <w:t xml:space="preserve">However, last month he spoke with Premier Li Qiang about the trade disputes and told reporters it’s </w:t>
      </w:r>
      <w:r w:rsidRPr="005E676F">
        <w:rPr>
          <w:rStyle w:val="StyleUnderline"/>
        </w:rPr>
        <w:t>important</w:t>
      </w:r>
      <w:r w:rsidRPr="00AA1B74">
        <w:rPr>
          <w:rStyle w:val="StyleUnderline"/>
        </w:rPr>
        <w:t xml:space="preserve"> that </w:t>
      </w:r>
      <w:r w:rsidRPr="005E676F">
        <w:rPr>
          <w:rStyle w:val="StyleUnderline"/>
        </w:rPr>
        <w:t>Canada</w:t>
      </w:r>
      <w:r w:rsidRPr="00AA1B74">
        <w:rPr>
          <w:rStyle w:val="StyleUnderline"/>
        </w:rPr>
        <w:t xml:space="preserve"> </w:t>
      </w:r>
      <w:r w:rsidRPr="00AA1B74">
        <w:rPr>
          <w:rStyle w:val="Emphasis"/>
        </w:rPr>
        <w:t>“re-open”</w:t>
      </w:r>
      <w:r w:rsidRPr="00AA1B74">
        <w:rPr>
          <w:rStyle w:val="StyleUnderline"/>
        </w:rPr>
        <w:t xml:space="preserve"> dialogue with Beijing.</w:t>
      </w:r>
      <w:r w:rsidRPr="00AA1B74">
        <w:rPr>
          <w:sz w:val="16"/>
        </w:rPr>
        <w:t xml:space="preserve"> Some Canadians say Washington has given them no credit for aligning with US policy on China — leaving Ottawa squeezed between its two largest trading partners. British Columbia Premier David Eby said in March: “</w:t>
      </w:r>
      <w:r w:rsidRPr="00AA1B74">
        <w:rPr>
          <w:rStyle w:val="StyleUnderline"/>
        </w:rPr>
        <w:t>The initial tariffs that were put on by Canada as an attempt to curry favor with the president, in my opinion, have not had the intended effect</w:t>
      </w:r>
      <w:r w:rsidRPr="00AA1B74">
        <w:rPr>
          <w:sz w:val="16"/>
        </w:rPr>
        <w:t xml:space="preserve">. The </w:t>
      </w:r>
      <w:r w:rsidRPr="005E676F">
        <w:rPr>
          <w:rStyle w:val="StyleUnderline"/>
          <w:highlight w:val="cyan"/>
        </w:rPr>
        <w:t>president’s</w:t>
      </w:r>
      <w:r w:rsidRPr="00AA1B74">
        <w:rPr>
          <w:rStyle w:val="StyleUnderline"/>
        </w:rPr>
        <w:t xml:space="preserve"> been completely </w:t>
      </w:r>
      <w:r w:rsidRPr="005E676F">
        <w:rPr>
          <w:rStyle w:val="Emphasis"/>
          <w:highlight w:val="cyan"/>
        </w:rPr>
        <w:t>indifferent</w:t>
      </w:r>
      <w:r w:rsidRPr="005E676F">
        <w:rPr>
          <w:rStyle w:val="StyleUnderline"/>
          <w:highlight w:val="cyan"/>
        </w:rPr>
        <w:t xml:space="preserve"> to</w:t>
      </w:r>
      <w:r w:rsidRPr="00AA1B74">
        <w:rPr>
          <w:rStyle w:val="StyleUnderline"/>
        </w:rPr>
        <w:t xml:space="preserve"> our </w:t>
      </w:r>
      <w:r w:rsidRPr="005E676F">
        <w:rPr>
          <w:rStyle w:val="StyleUnderline"/>
          <w:highlight w:val="cyan"/>
        </w:rPr>
        <w:t>policy</w:t>
      </w:r>
      <w:r w:rsidRPr="00AA1B74">
        <w:rPr>
          <w:rStyle w:val="StyleUnderline"/>
        </w:rPr>
        <w:t xml:space="preserve"> towards China</w:t>
      </w:r>
      <w:r w:rsidRPr="00AA1B74">
        <w:rPr>
          <w:sz w:val="16"/>
        </w:rPr>
        <w:t xml:space="preserve">, and in fact he doesn’t seem to have any designs on treating Canada better than China.” Eby added: “It’ll be </w:t>
      </w:r>
      <w:r w:rsidRPr="005E676F">
        <w:rPr>
          <w:rStyle w:val="StyleUnderline"/>
          <w:highlight w:val="cyan"/>
        </w:rPr>
        <w:t>necessary</w:t>
      </w:r>
      <w:r w:rsidRPr="00AA1B74">
        <w:rPr>
          <w:rStyle w:val="StyleUnderline"/>
        </w:rPr>
        <w:t xml:space="preserve"> </w:t>
      </w:r>
      <w:r w:rsidRPr="005E676F">
        <w:rPr>
          <w:rStyle w:val="StyleUnderline"/>
          <w:highlight w:val="cyan"/>
        </w:rPr>
        <w:t>for</w:t>
      </w:r>
      <w:r w:rsidRPr="00AA1B74">
        <w:rPr>
          <w:rStyle w:val="StyleUnderline"/>
        </w:rPr>
        <w:t xml:space="preserve"> the </w:t>
      </w:r>
      <w:r w:rsidRPr="005E676F">
        <w:rPr>
          <w:rStyle w:val="StyleUnderline"/>
          <w:highlight w:val="cyan"/>
        </w:rPr>
        <w:t>federal government</w:t>
      </w:r>
      <w:r w:rsidRPr="00AA1B74">
        <w:rPr>
          <w:rStyle w:val="StyleUnderline"/>
        </w:rPr>
        <w:t xml:space="preserve"> </w:t>
      </w:r>
      <w:r w:rsidRPr="005E676F">
        <w:rPr>
          <w:rStyle w:val="StyleUnderline"/>
          <w:highlight w:val="cyan"/>
        </w:rPr>
        <w:t>to</w:t>
      </w:r>
      <w:r w:rsidRPr="00AA1B74">
        <w:rPr>
          <w:rStyle w:val="StyleUnderline"/>
        </w:rPr>
        <w:t xml:space="preserve"> have a </w:t>
      </w:r>
      <w:r w:rsidRPr="005E676F">
        <w:rPr>
          <w:rStyle w:val="StyleUnderline"/>
          <w:highlight w:val="cyan"/>
        </w:rPr>
        <w:t>look</w:t>
      </w:r>
      <w:r w:rsidRPr="00AA1B74">
        <w:rPr>
          <w:rStyle w:val="StyleUnderline"/>
        </w:rPr>
        <w:t xml:space="preserve"> </w:t>
      </w:r>
      <w:r w:rsidRPr="005E676F">
        <w:rPr>
          <w:rStyle w:val="StyleUnderline"/>
          <w:highlight w:val="cyan"/>
        </w:rPr>
        <w:t>at</w:t>
      </w:r>
      <w:r w:rsidRPr="00AA1B74">
        <w:rPr>
          <w:rStyle w:val="StyleUnderline"/>
        </w:rPr>
        <w:t xml:space="preserve"> tariff </w:t>
      </w:r>
      <w:r w:rsidRPr="005E676F">
        <w:rPr>
          <w:rStyle w:val="StyleUnderline"/>
          <w:highlight w:val="cyan"/>
        </w:rPr>
        <w:t>policy</w:t>
      </w:r>
      <w:r w:rsidRPr="00AA1B74">
        <w:rPr>
          <w:rStyle w:val="StyleUnderline"/>
        </w:rPr>
        <w:t xml:space="preserve"> </w:t>
      </w:r>
      <w:r w:rsidRPr="005E676F">
        <w:rPr>
          <w:rStyle w:val="StyleUnderline"/>
          <w:highlight w:val="cyan"/>
        </w:rPr>
        <w:t>with</w:t>
      </w:r>
      <w:r w:rsidRPr="00AA1B74">
        <w:rPr>
          <w:rStyle w:val="StyleUnderline"/>
        </w:rPr>
        <w:t xml:space="preserve"> </w:t>
      </w:r>
      <w:r w:rsidRPr="005E676F">
        <w:rPr>
          <w:rStyle w:val="StyleUnderline"/>
        </w:rPr>
        <w:t>respect</w:t>
      </w:r>
      <w:r w:rsidRPr="00AA1B74">
        <w:rPr>
          <w:rStyle w:val="StyleUnderline"/>
        </w:rPr>
        <w:t xml:space="preserve"> to trading </w:t>
      </w:r>
      <w:r w:rsidRPr="005E676F">
        <w:rPr>
          <w:rStyle w:val="StyleUnderline"/>
          <w:highlight w:val="cyan"/>
        </w:rPr>
        <w:t>partners</w:t>
      </w:r>
      <w:r w:rsidRPr="00AA1B74">
        <w:rPr>
          <w:rStyle w:val="StyleUnderline"/>
        </w:rPr>
        <w:t xml:space="preserve"> around the world, </w:t>
      </w:r>
      <w:r w:rsidRPr="005E676F">
        <w:rPr>
          <w:rStyle w:val="StyleUnderline"/>
          <w:highlight w:val="cyan"/>
        </w:rPr>
        <w:t>understand</w:t>
      </w:r>
      <w:r w:rsidRPr="00AA1B74">
        <w:rPr>
          <w:rStyle w:val="StyleUnderline"/>
        </w:rPr>
        <w:t xml:space="preserve">ing </w:t>
      </w:r>
      <w:r w:rsidRPr="005E676F">
        <w:rPr>
          <w:rStyle w:val="StyleUnderline"/>
          <w:highlight w:val="cyan"/>
        </w:rPr>
        <w:t>that</w:t>
      </w:r>
      <w:r w:rsidRPr="00AA1B74">
        <w:rPr>
          <w:rStyle w:val="StyleUnderline"/>
        </w:rPr>
        <w:t xml:space="preserve"> </w:t>
      </w:r>
      <w:r w:rsidRPr="005E676F">
        <w:rPr>
          <w:rStyle w:val="StyleUnderline"/>
          <w:highlight w:val="cyan"/>
        </w:rPr>
        <w:t>we don’t</w:t>
      </w:r>
      <w:r w:rsidRPr="00AA1B74">
        <w:rPr>
          <w:rStyle w:val="StyleUnderline"/>
        </w:rPr>
        <w:t xml:space="preserve"> want to </w:t>
      </w:r>
      <w:r w:rsidRPr="005E676F">
        <w:rPr>
          <w:rStyle w:val="StyleUnderline"/>
          <w:highlight w:val="cyan"/>
        </w:rPr>
        <w:t>get</w:t>
      </w:r>
      <w:r w:rsidRPr="00AA1B74">
        <w:rPr>
          <w:rStyle w:val="StyleUnderline"/>
        </w:rPr>
        <w:t xml:space="preserve"> </w:t>
      </w:r>
      <w:r w:rsidRPr="005E676F">
        <w:rPr>
          <w:rStyle w:val="StyleUnderline"/>
          <w:highlight w:val="cyan"/>
        </w:rPr>
        <w:t>crushed</w:t>
      </w:r>
      <w:r w:rsidRPr="00AA1B74">
        <w:rPr>
          <w:rStyle w:val="StyleUnderline"/>
        </w:rPr>
        <w:t xml:space="preserve"> </w:t>
      </w:r>
      <w:r w:rsidRPr="005E676F">
        <w:rPr>
          <w:rStyle w:val="StyleUnderline"/>
          <w:highlight w:val="cyan"/>
        </w:rPr>
        <w:t>between</w:t>
      </w:r>
      <w:r w:rsidRPr="00AA1B74">
        <w:rPr>
          <w:rStyle w:val="StyleUnderline"/>
        </w:rPr>
        <w:t xml:space="preserve"> the </w:t>
      </w:r>
      <w:r w:rsidRPr="005E676F">
        <w:rPr>
          <w:rStyle w:val="StyleUnderline"/>
          <w:highlight w:val="cyan"/>
        </w:rPr>
        <w:t>two biggest economies</w:t>
      </w:r>
      <w:r w:rsidRPr="00AA1B74">
        <w:rPr>
          <w:rStyle w:val="StyleUnderline"/>
        </w:rPr>
        <w:t xml:space="preserve"> in the world</w:t>
      </w:r>
      <w:r w:rsidRPr="00AA1B74">
        <w:rPr>
          <w:sz w:val="16"/>
        </w:rPr>
        <w:t>.” He said he’d support diversifying away from both the US and China and toward other markets. Last month, he visited Asian countries, but not China, on a trade mission. China Dominates Canada's West Coast Port Metric tonnes of cargo handled at Vancouver, Canada's biggest port Wab Kinew, the leader of another major agricultural exporter province, Manitoba, said he told Carney that Canada must plot a path with “room to maneuver” amid the tariffs from the US and China. US Dispute US President Donald Trump has sidestepped the trade agreement he signed with Canada and Mexico during his first term to impose levies on steel, aluminum and automobiles. He has also put 25% tariffs on many other Canadian products if they aren’t shipped under the deal’s rules, and threatened to raise that to 35%. His actions have led to layoffs and business losses in the steel and auto industries, sparking outrage among Canadians — many of whom have responded by avoiding travel to the US. Doug Ford, premier of Ontario, Canada’s auto heartland, said he’s against removing tariffs against Chinese electric vehicles, but he would have no problem doing more business with China “as long as China plays fair and doesn’t undercut our markets.” “</w:t>
      </w:r>
      <w:r w:rsidRPr="00AA1B74">
        <w:rPr>
          <w:rStyle w:val="StyleUnderline"/>
        </w:rPr>
        <w:t xml:space="preserve">I don’t consider Americans the enemy, but right now President </w:t>
      </w:r>
      <w:r w:rsidRPr="005E676F">
        <w:rPr>
          <w:rStyle w:val="StyleUnderline"/>
          <w:highlight w:val="cyan"/>
        </w:rPr>
        <w:t>Trump</w:t>
      </w:r>
      <w:r w:rsidRPr="00AA1B74">
        <w:rPr>
          <w:rStyle w:val="StyleUnderline"/>
        </w:rPr>
        <w:t xml:space="preserve"> himself </w:t>
      </w:r>
      <w:r w:rsidRPr="005E676F">
        <w:rPr>
          <w:rStyle w:val="StyleUnderline"/>
          <w:highlight w:val="cyan"/>
        </w:rPr>
        <w:t>is</w:t>
      </w:r>
      <w:r w:rsidRPr="00AA1B74">
        <w:rPr>
          <w:rStyle w:val="StyleUnderline"/>
        </w:rPr>
        <w:t xml:space="preserve"> acting </w:t>
      </w:r>
      <w:r w:rsidRPr="005E676F">
        <w:rPr>
          <w:rStyle w:val="StyleUnderline"/>
          <w:highlight w:val="cyan"/>
        </w:rPr>
        <w:t>like</w:t>
      </w:r>
      <w:r w:rsidRPr="00AA1B74">
        <w:rPr>
          <w:rStyle w:val="StyleUnderline"/>
        </w:rPr>
        <w:t xml:space="preserve"> the </w:t>
      </w:r>
      <w:r w:rsidRPr="005E676F">
        <w:rPr>
          <w:rStyle w:val="Emphasis"/>
          <w:highlight w:val="cyan"/>
        </w:rPr>
        <w:t>enemy</w:t>
      </w:r>
      <w:r w:rsidRPr="00AA1B74">
        <w:rPr>
          <w:rStyle w:val="StyleUnderline"/>
        </w:rPr>
        <w:t>,” Ford said.</w:t>
      </w:r>
      <w:r w:rsidRPr="00AA1B74">
        <w:rPr>
          <w:sz w:val="16"/>
        </w:rPr>
        <w:t xml:space="preserve"> Moe said expanding trade ties with other nations is about shielding Canada’s economy over the long run from protectionism. “</w:t>
      </w:r>
      <w:r w:rsidRPr="005E676F">
        <w:rPr>
          <w:rStyle w:val="StyleUnderline"/>
          <w:highlight w:val="cyan"/>
        </w:rPr>
        <w:t>In order</w:t>
      </w:r>
      <w:r w:rsidRPr="00AA1B74">
        <w:rPr>
          <w:rStyle w:val="StyleUnderline"/>
        </w:rPr>
        <w:t xml:space="preserve"> for us </w:t>
      </w:r>
      <w:r w:rsidRPr="005E676F">
        <w:rPr>
          <w:rStyle w:val="StyleUnderline"/>
          <w:highlight w:val="cyan"/>
        </w:rPr>
        <w:t>to</w:t>
      </w:r>
      <w:r w:rsidRPr="00AA1B74">
        <w:rPr>
          <w:rStyle w:val="StyleUnderline"/>
        </w:rPr>
        <w:t xml:space="preserve"> </w:t>
      </w:r>
      <w:r w:rsidRPr="005E676F">
        <w:rPr>
          <w:rStyle w:val="StyleUnderline"/>
          <w:highlight w:val="cyan"/>
        </w:rPr>
        <w:t>have</w:t>
      </w:r>
      <w:r w:rsidRPr="00AA1B74">
        <w:rPr>
          <w:rStyle w:val="StyleUnderline"/>
        </w:rPr>
        <w:t xml:space="preserve"> a serious amount of </w:t>
      </w:r>
      <w:r w:rsidRPr="005E676F">
        <w:rPr>
          <w:rStyle w:val="Emphasis"/>
          <w:highlight w:val="cyan"/>
        </w:rPr>
        <w:t>leverage</w:t>
      </w:r>
      <w:r w:rsidRPr="00AA1B74">
        <w:rPr>
          <w:rStyle w:val="StyleUnderline"/>
        </w:rPr>
        <w:t xml:space="preserve"> in that conversation, you </w:t>
      </w:r>
      <w:r w:rsidRPr="005E676F">
        <w:rPr>
          <w:rStyle w:val="StyleUnderline"/>
          <w:highlight w:val="cyan"/>
        </w:rPr>
        <w:t>need</w:t>
      </w:r>
      <w:r w:rsidRPr="00AA1B74">
        <w:rPr>
          <w:rStyle w:val="StyleUnderline"/>
        </w:rPr>
        <w:t xml:space="preserve"> </w:t>
      </w:r>
      <w:r w:rsidRPr="005E676F">
        <w:rPr>
          <w:rStyle w:val="StyleUnderline"/>
          <w:highlight w:val="cyan"/>
        </w:rPr>
        <w:t>to</w:t>
      </w:r>
      <w:r w:rsidRPr="00AA1B74">
        <w:rPr>
          <w:rStyle w:val="StyleUnderline"/>
        </w:rPr>
        <w:t xml:space="preserve"> be able to </w:t>
      </w:r>
      <w:r w:rsidRPr="00AA1B74">
        <w:rPr>
          <w:rStyle w:val="Emphasis"/>
          <w:highlight w:val="cyan"/>
        </w:rPr>
        <w:t>access all markets</w:t>
      </w:r>
      <w:r w:rsidRPr="00AA1B74">
        <w:rPr>
          <w:sz w:val="16"/>
        </w:rPr>
        <w:t>,” he said.</w:t>
      </w:r>
    </w:p>
    <w:p w14:paraId="3A6F9362" w14:textId="77777777" w:rsidR="0021677F" w:rsidRDefault="0021677F" w:rsidP="0021677F">
      <w:pPr>
        <w:pStyle w:val="Heading4"/>
      </w:pPr>
      <w:r>
        <w:t xml:space="preserve">Canada is subjected to high duties against the US, and Trump </w:t>
      </w:r>
      <w:r>
        <w:rPr>
          <w:u w:val="single"/>
        </w:rPr>
        <w:t>terminated all trade talks</w:t>
      </w:r>
      <w:r>
        <w:t>.</w:t>
      </w:r>
    </w:p>
    <w:p w14:paraId="6575EA72" w14:textId="77777777" w:rsidR="0021677F" w:rsidRPr="0021677F" w:rsidRDefault="0021677F" w:rsidP="0021677F">
      <w:r w:rsidRPr="0021677F">
        <w:rPr>
          <w:rStyle w:val="Style13ptBold"/>
        </w:rPr>
        <w:t>Andrews et al. 25</w:t>
      </w:r>
      <w:r w:rsidRPr="0021677F">
        <w:t xml:space="preserve"> [Natalie Andrews, Amrith Ramkumar, Vipal Monga; White House Correspondent for The Wall Street Journal, covering domestic policy and President Trump's legislative agenda, reporter for The Wall Street Journal in Washington covering tech and crypto policy., reporter for The Wall Street Journal in Toronto. His stories try to explain the U.S.'s close neighbor and biggest trading partner to WSJ; 7-2024; MSN; No Publication; https://www.msn.com/en-us/money/markets/trump-says-he-has-terminated-trade-talks-with-canada/ar-AA1HywDI?ocid=U142DHP&amp;pc=U142&amp;cvid=56c17e1f16134f44a0e7b40ad7434a72&amp;ei=20; Accessed 7-24-2025] HS </w:t>
      </w:r>
      <w:r w:rsidRPr="0021677F">
        <w:rPr>
          <w:rFonts w:ascii="MS Gothic" w:eastAsia="MS Gothic" w:hAnsi="MS Gothic" w:cs="MS Gothic" w:hint="eastAsia"/>
        </w:rPr>
        <w:t>宋</w:t>
      </w:r>
    </w:p>
    <w:p w14:paraId="77AFFB11" w14:textId="77777777" w:rsidR="0021677F" w:rsidRPr="0012120B" w:rsidRDefault="0021677F" w:rsidP="0021677F">
      <w:pPr>
        <w:rPr>
          <w:sz w:val="16"/>
        </w:rPr>
      </w:pPr>
      <w:r w:rsidRPr="0012120B">
        <w:rPr>
          <w:sz w:val="16"/>
        </w:rPr>
        <w:t xml:space="preserve">WASHINGTON—President </w:t>
      </w:r>
      <w:r w:rsidRPr="00F51037">
        <w:rPr>
          <w:rStyle w:val="StyleUnderline"/>
          <w:highlight w:val="cyan"/>
        </w:rPr>
        <w:t>Trump</w:t>
      </w:r>
      <w:r w:rsidRPr="0012120B">
        <w:rPr>
          <w:sz w:val="16"/>
        </w:rPr>
        <w:t xml:space="preserve"> said he </w:t>
      </w:r>
      <w:r w:rsidRPr="00F51037">
        <w:rPr>
          <w:rStyle w:val="Emphasis"/>
          <w:highlight w:val="cyan"/>
        </w:rPr>
        <w:t>terminate</w:t>
      </w:r>
      <w:r w:rsidRPr="00F51037">
        <w:rPr>
          <w:rStyle w:val="Emphasis"/>
        </w:rPr>
        <w:t>d</w:t>
      </w:r>
      <w:r w:rsidRPr="001F06A5">
        <w:rPr>
          <w:rStyle w:val="StyleUnderline"/>
        </w:rPr>
        <w:t xml:space="preserve"> </w:t>
      </w:r>
      <w:r w:rsidRPr="00F51037">
        <w:rPr>
          <w:rStyle w:val="StyleUnderline"/>
          <w:highlight w:val="cyan"/>
        </w:rPr>
        <w:t>trade</w:t>
      </w:r>
      <w:r w:rsidRPr="001F06A5">
        <w:rPr>
          <w:rStyle w:val="StyleUnderline"/>
        </w:rPr>
        <w:t xml:space="preserve"> talks </w:t>
      </w:r>
      <w:r w:rsidRPr="00F51037">
        <w:rPr>
          <w:rStyle w:val="StyleUnderline"/>
          <w:highlight w:val="cyan"/>
        </w:rPr>
        <w:t>with Canada</w:t>
      </w:r>
      <w:r w:rsidRPr="001F06A5">
        <w:rPr>
          <w:rStyle w:val="StyleUnderline"/>
        </w:rPr>
        <w:t xml:space="preserve"> </w:t>
      </w:r>
      <w:r w:rsidRPr="00F51037">
        <w:rPr>
          <w:rStyle w:val="StyleUnderline"/>
          <w:highlight w:val="cyan"/>
        </w:rPr>
        <w:t>over</w:t>
      </w:r>
      <w:r w:rsidRPr="001F06A5">
        <w:rPr>
          <w:rStyle w:val="StyleUnderline"/>
        </w:rPr>
        <w:t xml:space="preserve"> what he called</w:t>
      </w:r>
      <w:r>
        <w:t xml:space="preserve"> an </w:t>
      </w:r>
      <w:r w:rsidRPr="0012120B">
        <w:rPr>
          <w:sz w:val="16"/>
        </w:rPr>
        <w:t>“</w:t>
      </w:r>
      <w:r w:rsidRPr="00F51037">
        <w:rPr>
          <w:rStyle w:val="Emphasis"/>
          <w:highlight w:val="cyan"/>
        </w:rPr>
        <w:t>egregious</w:t>
      </w:r>
      <w:r w:rsidRPr="001F06A5">
        <w:rPr>
          <w:rStyle w:val="StyleUnderline"/>
        </w:rPr>
        <w:t xml:space="preserve">” </w:t>
      </w:r>
      <w:r w:rsidRPr="00F51037">
        <w:rPr>
          <w:rStyle w:val="StyleUnderline"/>
          <w:highlight w:val="cyan"/>
        </w:rPr>
        <w:t>digital-services tax</w:t>
      </w:r>
      <w:r w:rsidRPr="001F06A5">
        <w:rPr>
          <w:rStyle w:val="StyleUnderline"/>
        </w:rPr>
        <w:t xml:space="preserve"> on U.S. tech companies</w:t>
      </w:r>
      <w:r w:rsidRPr="0012120B">
        <w:rPr>
          <w:sz w:val="16"/>
        </w:rPr>
        <w:t xml:space="preserve">, plunging relations with America’s second-largest trading partner back into turmoil. “Based on this egregious Tax, we are hereby terminating ALL discussions on Trade with Canada, effective immediately,” </w:t>
      </w:r>
      <w:r w:rsidRPr="001F06A5">
        <w:rPr>
          <w:rStyle w:val="StyleUnderline"/>
        </w:rPr>
        <w:t>Trump wrote Friday on Truth Social</w:t>
      </w:r>
      <w:r w:rsidRPr="0012120B">
        <w:rPr>
          <w:sz w:val="16"/>
        </w:rPr>
        <w:t xml:space="preserve">. Trump’s decision is the latest blow to an already strained relationship between the bordering nations. </w:t>
      </w:r>
      <w:r w:rsidRPr="0012120B">
        <w:rPr>
          <w:rStyle w:val="StyleUnderline"/>
        </w:rPr>
        <w:t xml:space="preserve">Trump </w:t>
      </w:r>
      <w:r w:rsidRPr="00F51037">
        <w:rPr>
          <w:rStyle w:val="StyleUnderline"/>
        </w:rPr>
        <w:t>has said the</w:t>
      </w:r>
      <w:r w:rsidRPr="0012120B">
        <w:rPr>
          <w:rStyle w:val="StyleUnderline"/>
        </w:rPr>
        <w:t xml:space="preserve"> U.S. should </w:t>
      </w:r>
      <w:r w:rsidRPr="00F51037">
        <w:rPr>
          <w:rStyle w:val="Emphasis"/>
        </w:rPr>
        <w:t>annex Canada</w:t>
      </w:r>
      <w:r w:rsidRPr="0012120B">
        <w:rPr>
          <w:rStyle w:val="StyleUnderline"/>
        </w:rPr>
        <w:t xml:space="preserve"> to improve trade relations and security</w:t>
      </w:r>
      <w:r w:rsidRPr="0012120B">
        <w:rPr>
          <w:sz w:val="16"/>
        </w:rPr>
        <w:t xml:space="preserve">. </w:t>
      </w:r>
      <w:r w:rsidRPr="0012120B">
        <w:rPr>
          <w:rStyle w:val="StyleUnderline"/>
        </w:rPr>
        <w:t xml:space="preserve">Recently elected Canadian Prime Minister </w:t>
      </w:r>
      <w:r w:rsidRPr="00F51037">
        <w:rPr>
          <w:rStyle w:val="StyleUnderline"/>
          <w:highlight w:val="cyan"/>
        </w:rPr>
        <w:t xml:space="preserve">Mark Carney </w:t>
      </w:r>
      <w:r w:rsidRPr="00F51037">
        <w:rPr>
          <w:rStyle w:val="StyleUnderline"/>
        </w:rPr>
        <w:t>has</w:t>
      </w:r>
      <w:r w:rsidRPr="0012120B">
        <w:rPr>
          <w:rStyle w:val="StyleUnderline"/>
        </w:rPr>
        <w:t xml:space="preserve"> </w:t>
      </w:r>
      <w:r w:rsidRPr="00F51037">
        <w:rPr>
          <w:rStyle w:val="Emphasis"/>
          <w:highlight w:val="cyan"/>
        </w:rPr>
        <w:t>staked</w:t>
      </w:r>
      <w:r w:rsidRPr="00F51037">
        <w:rPr>
          <w:rStyle w:val="StyleUnderline"/>
          <w:highlight w:val="cyan"/>
        </w:rPr>
        <w:t xml:space="preserve"> </w:t>
      </w:r>
      <w:r w:rsidRPr="00F51037">
        <w:rPr>
          <w:rStyle w:val="StyleUnderline"/>
        </w:rPr>
        <w:t xml:space="preserve">his </w:t>
      </w:r>
      <w:r w:rsidRPr="00F51037">
        <w:rPr>
          <w:rStyle w:val="Emphasis"/>
          <w:highlight w:val="cyan"/>
        </w:rPr>
        <w:t>political reputation</w:t>
      </w:r>
      <w:r w:rsidRPr="0012120B">
        <w:rPr>
          <w:rStyle w:val="StyleUnderline"/>
        </w:rPr>
        <w:t xml:space="preserve"> </w:t>
      </w:r>
      <w:r w:rsidRPr="00F51037">
        <w:rPr>
          <w:rStyle w:val="StyleUnderline"/>
          <w:highlight w:val="cyan"/>
        </w:rPr>
        <w:t>on pushing back</w:t>
      </w:r>
      <w:r w:rsidRPr="00F51037">
        <w:rPr>
          <w:sz w:val="16"/>
          <w:highlight w:val="cyan"/>
        </w:rPr>
        <w:t>.</w:t>
      </w:r>
      <w:r w:rsidRPr="0012120B">
        <w:rPr>
          <w:sz w:val="16"/>
        </w:rPr>
        <w:t xml:space="preserve"> He has said Canada isn’t for sale. “These are very complex negotiations and we are going to continue them in the best interests of Canadians,” Carney said as he left his office in Ottawa on Friday. The two countries had been negotiating a new trade deal for months. </w:t>
      </w:r>
      <w:r w:rsidRPr="00F51037">
        <w:rPr>
          <w:rStyle w:val="StyleUnderline"/>
          <w:highlight w:val="cyan"/>
        </w:rPr>
        <w:t>Trump and Carney</w:t>
      </w:r>
      <w:r w:rsidRPr="0012120B">
        <w:rPr>
          <w:rStyle w:val="StyleUnderline"/>
        </w:rPr>
        <w:t xml:space="preserve"> </w:t>
      </w:r>
      <w:r w:rsidRPr="00F51037">
        <w:rPr>
          <w:rStyle w:val="Emphasis"/>
          <w:highlight w:val="cyan"/>
        </w:rPr>
        <w:t>clashed</w:t>
      </w:r>
      <w:r w:rsidRPr="0012120B">
        <w:rPr>
          <w:rStyle w:val="StyleUnderline"/>
        </w:rPr>
        <w:t xml:space="preserve"> </w:t>
      </w:r>
      <w:r w:rsidRPr="00F51037">
        <w:rPr>
          <w:rStyle w:val="StyleUnderline"/>
          <w:highlight w:val="cyan"/>
        </w:rPr>
        <w:t>over</w:t>
      </w:r>
      <w:r w:rsidRPr="0012120B">
        <w:rPr>
          <w:rStyle w:val="StyleUnderline"/>
        </w:rPr>
        <w:t xml:space="preserve"> dairy </w:t>
      </w:r>
      <w:r w:rsidRPr="00F51037">
        <w:rPr>
          <w:rStyle w:val="StyleUnderline"/>
          <w:highlight w:val="cyan"/>
        </w:rPr>
        <w:t>tariffs</w:t>
      </w:r>
      <w:r w:rsidRPr="0012120B">
        <w:rPr>
          <w:rStyle w:val="StyleUnderline"/>
        </w:rPr>
        <w:t xml:space="preserve"> and the digital tax last week during a bilateral meeting at the Group of Seven summit in Canada.</w:t>
      </w:r>
      <w:r w:rsidRPr="0012120B">
        <w:rPr>
          <w:sz w:val="16"/>
        </w:rPr>
        <w:t xml:space="preserve"> Trump had grown furious that Canada refused to drop the digital-services tax, according to a senior U.S. official. He gave no warning to Canadian officials before publicly calling off talks in his post, this official said. “Economically, we have such power over Canada, I’d rather not use it, but they did something with our tech companies…it’s not going to work out well for Canada,” Trump said later Friday in the Oval Office. “</w:t>
      </w:r>
      <w:r w:rsidRPr="00F51037">
        <w:rPr>
          <w:rStyle w:val="StyleUnderline"/>
          <w:highlight w:val="cyan"/>
        </w:rPr>
        <w:t xml:space="preserve">We have </w:t>
      </w:r>
      <w:r w:rsidRPr="00F51037">
        <w:rPr>
          <w:rStyle w:val="Emphasis"/>
          <w:highlight w:val="cyan"/>
        </w:rPr>
        <w:t>all the cards</w:t>
      </w:r>
      <w:r w:rsidRPr="0012120B">
        <w:rPr>
          <w:rStyle w:val="StyleUnderline"/>
        </w:rPr>
        <w:t>.</w:t>
      </w:r>
      <w:r w:rsidRPr="0012120B">
        <w:rPr>
          <w:sz w:val="16"/>
        </w:rPr>
        <w:t xml:space="preserve">” Treasury Secretary Scott Bessent said on CNBC that the U.S. Trade Representative could soon start a Section 301 trade investigation to determine the harm being done to the American economy from Canada’s trade practices. Canada’s finance minister, François-Philippe Champagne, earlier this month said the Canadian government had no intention of scrapping the tax, despite U.S. pressure to remove the levy. The first payments from tech companies to the Canadian government over the digital-service tax, a levy on revenue companies make from Canadian users, are due on Monday. The tax would likely cost U.S. tech companies billions of dollars. It includes retroactive taxes on sales going back to 2022, and industry groups estimate the initial payment could total up to $3 billion, with subsequent annual payments north of $1 billion. Tech companies have pressured the Trump administration and lawmakers to take action for months, worrying that other countries will follow Canada’s lead. Taxes on revenue made in other countries could reduce the amount of money the tech sector can invest in the U.S., industry executives say. Google owner Alphabet, Meta Platforms and Amazon are among tech companies most affected by the tax, which applies to internet firms that meet certain revenue thresholds. “We appreciate the administration’s decisive response to Canada’s discrimination against digital commerce,” said Matt Schruers, chief executive officer of the Computer &amp; Communications Industry Association trade group. Opposition to digital taxes was one factor that pushed tech executives to embrace Trump in his second term. Meta CEO Mark Zuckerberg and Google CEO Sundar Pichai were among tech leaders who attended his inauguration and whose companies put millions of dollars into the inaugural fund. Meta Chief Global Affairs Officer Joel Kaplan and Karan Bhatia, Google’s global head of government affairs and public policy, praised Trump on social media for Friday’s action. The U.S.-Mexico-Canada Trade Agreement that Trump negotiated in his first term allows Canada to impose tariffs on U.S. dairy products after a set amount has been imported tariff-free. The levies are intended to protect Canadian dairy producers and American farmers oppose them. </w:t>
      </w:r>
      <w:r w:rsidRPr="0012120B">
        <w:rPr>
          <w:rStyle w:val="StyleUnderline"/>
        </w:rPr>
        <w:t xml:space="preserve">Although </w:t>
      </w:r>
      <w:r w:rsidRPr="00F51037">
        <w:rPr>
          <w:rStyle w:val="StyleUnderline"/>
          <w:highlight w:val="cyan"/>
        </w:rPr>
        <w:t>Canada</w:t>
      </w:r>
      <w:r w:rsidRPr="0012120B">
        <w:rPr>
          <w:rStyle w:val="StyleUnderline"/>
        </w:rPr>
        <w:t xml:space="preserve"> </w:t>
      </w:r>
      <w:r w:rsidRPr="00F51037">
        <w:rPr>
          <w:rStyle w:val="StyleUnderline"/>
          <w:highlight w:val="cyan"/>
        </w:rPr>
        <w:t>hasn’t</w:t>
      </w:r>
      <w:r w:rsidRPr="0012120B">
        <w:rPr>
          <w:rStyle w:val="StyleUnderline"/>
        </w:rPr>
        <w:t xml:space="preserve"> been </w:t>
      </w:r>
      <w:r w:rsidRPr="00F51037">
        <w:rPr>
          <w:rStyle w:val="StyleUnderline"/>
          <w:highlight w:val="cyan"/>
        </w:rPr>
        <w:t xml:space="preserve">hit by </w:t>
      </w:r>
      <w:r w:rsidRPr="00F51037">
        <w:rPr>
          <w:rStyle w:val="StyleUnderline"/>
        </w:rPr>
        <w:t>Trump’s</w:t>
      </w:r>
      <w:r w:rsidRPr="0012120B">
        <w:rPr>
          <w:rStyle w:val="StyleUnderline"/>
        </w:rPr>
        <w:t xml:space="preserve"> </w:t>
      </w:r>
      <w:r w:rsidRPr="00F51037">
        <w:rPr>
          <w:rStyle w:val="Emphasis"/>
          <w:highlight w:val="cyan"/>
        </w:rPr>
        <w:t>reciprocal tariffs</w:t>
      </w:r>
      <w:r w:rsidRPr="0012120B">
        <w:rPr>
          <w:rStyle w:val="StyleUnderline"/>
        </w:rPr>
        <w:t xml:space="preserve">, the country is </w:t>
      </w:r>
      <w:r w:rsidRPr="00F51037">
        <w:rPr>
          <w:rStyle w:val="StyleUnderline"/>
          <w:highlight w:val="cyan"/>
        </w:rPr>
        <w:t>subject to 50% duties</w:t>
      </w:r>
      <w:r w:rsidRPr="0012120B">
        <w:rPr>
          <w:rStyle w:val="StyleUnderline"/>
        </w:rPr>
        <w:t xml:space="preserve"> </w:t>
      </w:r>
      <w:r w:rsidRPr="00F51037">
        <w:rPr>
          <w:rStyle w:val="StyleUnderline"/>
          <w:highlight w:val="cyan"/>
        </w:rPr>
        <w:t>on</w:t>
      </w:r>
      <w:r w:rsidRPr="0012120B">
        <w:rPr>
          <w:rStyle w:val="StyleUnderline"/>
        </w:rPr>
        <w:t xml:space="preserve"> </w:t>
      </w:r>
      <w:r w:rsidRPr="00F51037">
        <w:rPr>
          <w:rStyle w:val="StyleUnderline"/>
          <w:highlight w:val="cyan"/>
        </w:rPr>
        <w:t>steel and aluminum</w:t>
      </w:r>
      <w:r w:rsidRPr="0012120B">
        <w:rPr>
          <w:rStyle w:val="StyleUnderline"/>
        </w:rPr>
        <w:t>, as well as tariffs on cars manufactured in Canada.</w:t>
      </w:r>
      <w:r w:rsidRPr="0012120B">
        <w:rPr>
          <w:sz w:val="16"/>
        </w:rPr>
        <w:t xml:space="preserve"> The </w:t>
      </w:r>
      <w:r w:rsidRPr="0012120B">
        <w:rPr>
          <w:rStyle w:val="StyleUnderline"/>
        </w:rPr>
        <w:t xml:space="preserve">U.S. has </w:t>
      </w:r>
      <w:r w:rsidRPr="00F51037">
        <w:rPr>
          <w:rStyle w:val="StyleUnderline"/>
          <w:highlight w:val="cyan"/>
        </w:rPr>
        <w:t xml:space="preserve">also </w:t>
      </w:r>
      <w:r w:rsidRPr="00F51037">
        <w:rPr>
          <w:rStyle w:val="StyleUnderline"/>
        </w:rPr>
        <w:t>imposed a</w:t>
      </w:r>
      <w:r w:rsidRPr="00F51037">
        <w:rPr>
          <w:rStyle w:val="StyleUnderline"/>
          <w:highlight w:val="cyan"/>
        </w:rPr>
        <w:t xml:space="preserve"> </w:t>
      </w:r>
      <w:r w:rsidRPr="00F51037">
        <w:rPr>
          <w:rStyle w:val="Emphasis"/>
          <w:highlight w:val="cyan"/>
        </w:rPr>
        <w:t>25% tariffs</w:t>
      </w:r>
      <w:r w:rsidRPr="00F51037">
        <w:rPr>
          <w:rStyle w:val="StyleUnderline"/>
          <w:highlight w:val="cyan"/>
        </w:rPr>
        <w:t xml:space="preserve"> on</w:t>
      </w:r>
      <w:r w:rsidRPr="00F51037">
        <w:rPr>
          <w:rStyle w:val="StyleUnderline"/>
        </w:rPr>
        <w:t xml:space="preserve"> all goods</w:t>
      </w:r>
      <w:r w:rsidRPr="0012120B">
        <w:rPr>
          <w:rStyle w:val="StyleUnderline"/>
        </w:rPr>
        <w:t xml:space="preserve"> from Canada</w:t>
      </w:r>
      <w:r w:rsidRPr="0012120B">
        <w:rPr>
          <w:sz w:val="16"/>
        </w:rPr>
        <w:t xml:space="preserve"> that aren’t compliant with the USMCA. Trump’s Truth Social post landed as Carney was meeting Friday afternoon with his council on Canada-U. S. relations, a group of industry, policy and labor leaders collected to advise on the trade negotiations. Canada depends on U.S. trade for a fifth of its gross domestic product, and more than three-quarters of its exports go to the U.S. “My advice to the Canadian government is not to panic and to keep talking,” said Brian Clow, who was deputy chief of staff under former Canadian Prime Minister Justin Trudeau. Carney and Trump had agreed at the G-7 meeting to set a 30-day deadline to come to an agreement over the latest tariffs. Canada’s ambassador to the U.S., Kirsten Hillman, told The Wall Street Journal this week that negotiators met four times last week and three times this week. Canada wanted in the short term to address the steel and aluminum and fentanyl tariffs, and leave more difficult issues like the DST and dairy quotas for a more comprehensive round of talks when the USMCA, a pact that covers the U.S. and its two largest trading partners, is expected to come up for renegotiation.</w:t>
      </w:r>
    </w:p>
    <w:p w14:paraId="353FAB58" w14:textId="77777777" w:rsidR="0021677F" w:rsidRDefault="0021677F" w:rsidP="0021677F">
      <w:pPr>
        <w:rPr>
          <w:sz w:val="16"/>
        </w:rPr>
      </w:pPr>
    </w:p>
    <w:p w14:paraId="717641F5" w14:textId="77777777" w:rsidR="0021677F" w:rsidRDefault="0021677F" w:rsidP="0021677F">
      <w:pPr>
        <w:pStyle w:val="Heading3"/>
      </w:pPr>
      <w:r>
        <w:t>Say No---Russia---2AC</w:t>
      </w:r>
    </w:p>
    <w:p w14:paraId="60CD5148" w14:textId="77777777" w:rsidR="0021677F" w:rsidRPr="00774D61" w:rsidRDefault="0021677F" w:rsidP="0021677F">
      <w:pPr>
        <w:pStyle w:val="Heading4"/>
        <w:rPr>
          <w:rStyle w:val="Style13ptBold"/>
          <w:b/>
          <w:bCs w:val="0"/>
        </w:rPr>
      </w:pPr>
      <w:r w:rsidRPr="00774D61">
        <w:rPr>
          <w:rStyle w:val="Style13ptBold"/>
          <w:b/>
          <w:bCs w:val="0"/>
        </w:rPr>
        <w:t>Russia refuses to cooperate with a Russophobic Canada</w:t>
      </w:r>
    </w:p>
    <w:p w14:paraId="3FB42BF8" w14:textId="77777777" w:rsidR="0021677F" w:rsidRPr="00774D61" w:rsidRDefault="0021677F" w:rsidP="0021677F">
      <w:r w:rsidRPr="00774D61">
        <w:rPr>
          <w:rStyle w:val="Style13ptBold"/>
        </w:rPr>
        <w:t>Tass 25</w:t>
      </w:r>
      <w:r w:rsidRPr="00774D61">
        <w:t xml:space="preserve"> [TASS, Russian state-owned news agency founded in 1904. It is the largest Russian news agency and one of the largest news agencies worldwide. "</w:t>
      </w:r>
      <w:r w:rsidRPr="00774D61">
        <w:rPr>
          <w:rStyle w:val="StyleUnderline"/>
        </w:rPr>
        <w:t xml:space="preserve">Canada’s </w:t>
      </w:r>
      <w:r w:rsidRPr="00774D61">
        <w:rPr>
          <w:rStyle w:val="Emphasis"/>
        </w:rPr>
        <w:t>Russophobic</w:t>
      </w:r>
      <w:r w:rsidRPr="00774D61">
        <w:rPr>
          <w:rStyle w:val="StyleUnderline"/>
        </w:rPr>
        <w:t xml:space="preserve"> </w:t>
      </w:r>
      <w:r w:rsidRPr="00774D61">
        <w:rPr>
          <w:rStyle w:val="Emphasis"/>
        </w:rPr>
        <w:t>policy</w:t>
      </w:r>
      <w:r w:rsidRPr="00774D61">
        <w:rPr>
          <w:rStyle w:val="StyleUnderline"/>
        </w:rPr>
        <w:t xml:space="preserve"> limits space for Arctic coop</w:t>
      </w:r>
      <w:r w:rsidRPr="00774D61">
        <w:t>eration — Russian envoy", March 29, 2025, https://tass.com/politics/1936097, accessed 7-22-2025] /vzhu</w:t>
      </w:r>
    </w:p>
    <w:p w14:paraId="7E07A9BF" w14:textId="77777777" w:rsidR="0021677F" w:rsidRPr="00774D61" w:rsidRDefault="0021677F" w:rsidP="0021677F">
      <w:pPr>
        <w:rPr>
          <w:rStyle w:val="Emphasis"/>
        </w:rPr>
      </w:pPr>
      <w:r w:rsidRPr="00774D61">
        <w:rPr>
          <w:sz w:val="16"/>
        </w:rPr>
        <w:t xml:space="preserve">Mark Carney said earlier that </w:t>
      </w:r>
      <w:r w:rsidRPr="00774D61">
        <w:rPr>
          <w:rStyle w:val="StyleUnderline"/>
        </w:rPr>
        <w:t>Canada’s authorities did not intend to cooperate with Russia on</w:t>
      </w:r>
      <w:r w:rsidRPr="00774D61">
        <w:rPr>
          <w:sz w:val="16"/>
        </w:rPr>
        <w:t xml:space="preserve"> the </w:t>
      </w:r>
      <w:r w:rsidRPr="00774D61">
        <w:rPr>
          <w:rStyle w:val="Emphasis"/>
        </w:rPr>
        <w:t>Arctic-related issues</w:t>
      </w:r>
      <w:r w:rsidRPr="00774D61">
        <w:rPr>
          <w:sz w:val="16"/>
        </w:rPr>
        <w:t xml:space="preserve"> as it is </w:t>
      </w:r>
      <w:r w:rsidRPr="00774D61">
        <w:rPr>
          <w:rStyle w:val="StyleUnderline"/>
        </w:rPr>
        <w:t xml:space="preserve">not a </w:t>
      </w:r>
      <w:r w:rsidRPr="00774D61">
        <w:rPr>
          <w:rStyle w:val="Emphasis"/>
        </w:rPr>
        <w:t>like-minded nation</w:t>
      </w:r>
    </w:p>
    <w:p w14:paraId="070810BB" w14:textId="77777777" w:rsidR="0021677F" w:rsidRPr="00774D61" w:rsidRDefault="0021677F" w:rsidP="0021677F">
      <w:pPr>
        <w:rPr>
          <w:sz w:val="16"/>
        </w:rPr>
      </w:pPr>
      <w:r w:rsidRPr="00774D61">
        <w:rPr>
          <w:sz w:val="16"/>
        </w:rPr>
        <w:t xml:space="preserve">OTTAWA, March 29. /TASS/. </w:t>
      </w:r>
      <w:r w:rsidRPr="00774D61">
        <w:rPr>
          <w:rStyle w:val="StyleUnderline"/>
        </w:rPr>
        <w:t xml:space="preserve">Russia due to Canada’s Russophobic policy sees </w:t>
      </w:r>
      <w:r w:rsidRPr="00774D61">
        <w:rPr>
          <w:rStyle w:val="Emphasis"/>
        </w:rPr>
        <w:t>no partner</w:t>
      </w:r>
      <w:r w:rsidRPr="00774D61">
        <w:rPr>
          <w:rStyle w:val="StyleUnderline"/>
        </w:rPr>
        <w:t xml:space="preserve"> for Arctic cooperation in it</w:t>
      </w:r>
      <w:r w:rsidRPr="00774D61">
        <w:rPr>
          <w:sz w:val="16"/>
        </w:rPr>
        <w:t xml:space="preserve">, though unlike Ottawa, </w:t>
      </w:r>
      <w:r w:rsidRPr="00774D61">
        <w:rPr>
          <w:rStyle w:val="StyleUnderline"/>
        </w:rPr>
        <w:t xml:space="preserve">Moscow is a </w:t>
      </w:r>
      <w:r w:rsidRPr="00774D61">
        <w:rPr>
          <w:rStyle w:val="Emphasis"/>
        </w:rPr>
        <w:t>self-reliant</w:t>
      </w:r>
      <w:r w:rsidRPr="00774D61">
        <w:rPr>
          <w:rStyle w:val="StyleUnderline"/>
        </w:rPr>
        <w:t xml:space="preserve"> player</w:t>
      </w:r>
      <w:r w:rsidRPr="00774D61">
        <w:rPr>
          <w:sz w:val="16"/>
        </w:rPr>
        <w:t xml:space="preserve"> in the region, being </w:t>
      </w:r>
      <w:r w:rsidRPr="00774D61">
        <w:rPr>
          <w:rStyle w:val="StyleUnderline"/>
        </w:rPr>
        <w:t xml:space="preserve">able to </w:t>
      </w:r>
      <w:r w:rsidRPr="00774D61">
        <w:rPr>
          <w:rStyle w:val="Emphasis"/>
        </w:rPr>
        <w:t>independently choose</w:t>
      </w:r>
      <w:r w:rsidRPr="00774D61">
        <w:rPr>
          <w:rStyle w:val="StyleUnderline"/>
        </w:rPr>
        <w:t xml:space="preserve"> who to work with,</w:t>
      </w:r>
      <w:r w:rsidRPr="00774D61">
        <w:rPr>
          <w:sz w:val="16"/>
        </w:rPr>
        <w:t xml:space="preserve"> Russian Ambassador to Ottawa Oleg Stepanov told TASS as he commented on a statement by Canadian Prime Minister Mark Carney that Ottawa did not plan to cooperate with Moscow in the Arctic.</w:t>
      </w:r>
    </w:p>
    <w:p w14:paraId="5B7691A6" w14:textId="77777777" w:rsidR="0021677F" w:rsidRPr="00774D61" w:rsidRDefault="0021677F" w:rsidP="0021677F">
      <w:pPr>
        <w:rPr>
          <w:sz w:val="16"/>
        </w:rPr>
      </w:pPr>
      <w:r w:rsidRPr="00774D61">
        <w:rPr>
          <w:sz w:val="16"/>
        </w:rPr>
        <w:t xml:space="preserve">"Those </w:t>
      </w:r>
      <w:r w:rsidRPr="00774D61">
        <w:rPr>
          <w:rStyle w:val="StyleUnderline"/>
        </w:rPr>
        <w:t xml:space="preserve">feelings are </w:t>
      </w:r>
      <w:r w:rsidRPr="00774D61">
        <w:rPr>
          <w:rStyle w:val="Emphasis"/>
        </w:rPr>
        <w:t>mutual</w:t>
      </w:r>
      <w:r w:rsidRPr="00774D61">
        <w:rPr>
          <w:sz w:val="16"/>
        </w:rPr>
        <w:t xml:space="preserve">. The </w:t>
      </w:r>
      <w:r w:rsidRPr="00774D61">
        <w:rPr>
          <w:rStyle w:val="StyleUnderline"/>
        </w:rPr>
        <w:t xml:space="preserve">Russophobic policy of the present liberal </w:t>
      </w:r>
      <w:r w:rsidRPr="00774D61">
        <w:rPr>
          <w:rStyle w:val="Emphasis"/>
        </w:rPr>
        <w:t>cabinet</w:t>
      </w:r>
      <w:r w:rsidRPr="00774D61">
        <w:rPr>
          <w:sz w:val="16"/>
        </w:rPr>
        <w:t xml:space="preserve">, which is temporary in fact, </w:t>
      </w:r>
      <w:r w:rsidRPr="00774D61">
        <w:rPr>
          <w:rStyle w:val="StyleUnderline"/>
        </w:rPr>
        <w:t xml:space="preserve">formed under the previous prime minister [Justine </w:t>
      </w:r>
      <w:r w:rsidRPr="00774D61">
        <w:rPr>
          <w:rStyle w:val="Emphasis"/>
        </w:rPr>
        <w:t>Trudeau</w:t>
      </w:r>
      <w:r w:rsidRPr="00774D61">
        <w:rPr>
          <w:rStyle w:val="StyleUnderline"/>
        </w:rPr>
        <w:t xml:space="preserve">], does not allow Russia to see an </w:t>
      </w:r>
      <w:r w:rsidRPr="00774D61">
        <w:rPr>
          <w:rStyle w:val="Emphasis"/>
        </w:rPr>
        <w:t>associate</w:t>
      </w:r>
      <w:r w:rsidRPr="00774D61">
        <w:rPr>
          <w:rStyle w:val="StyleUnderline"/>
        </w:rPr>
        <w:t xml:space="preserve"> in the matters of high latitude in the Canadian side</w:t>
      </w:r>
      <w:r w:rsidRPr="00774D61">
        <w:rPr>
          <w:sz w:val="16"/>
        </w:rPr>
        <w:t xml:space="preserve">," he said. "But what is important is that </w:t>
      </w:r>
      <w:r w:rsidRPr="00774D61">
        <w:rPr>
          <w:rStyle w:val="StyleUnderline"/>
        </w:rPr>
        <w:t>Russia</w:t>
      </w:r>
      <w:r w:rsidRPr="00774D61">
        <w:rPr>
          <w:sz w:val="16"/>
        </w:rPr>
        <w:t xml:space="preserve">, unlike Canada, </w:t>
      </w:r>
      <w:r w:rsidRPr="00774D61">
        <w:rPr>
          <w:rStyle w:val="StyleUnderline"/>
        </w:rPr>
        <w:t>is absolutely self-reliant in the Arctic</w:t>
      </w:r>
      <w:r w:rsidRPr="00774D61">
        <w:rPr>
          <w:sz w:val="16"/>
        </w:rPr>
        <w:t xml:space="preserve">. We </w:t>
      </w:r>
      <w:r w:rsidRPr="00774D61">
        <w:rPr>
          <w:rStyle w:val="StyleUnderline"/>
        </w:rPr>
        <w:t xml:space="preserve">can independently choose who to keep company </w:t>
      </w:r>
      <w:r w:rsidRPr="00774D61">
        <w:rPr>
          <w:sz w:val="16"/>
        </w:rPr>
        <w:t xml:space="preserve">with there, and </w:t>
      </w:r>
      <w:r w:rsidRPr="00774D61">
        <w:rPr>
          <w:rStyle w:val="StyleUnderline"/>
        </w:rPr>
        <w:t>who to cooperate</w:t>
      </w:r>
      <w:r w:rsidRPr="00774D61">
        <w:rPr>
          <w:sz w:val="16"/>
        </w:rPr>
        <w:t xml:space="preserve"> constructively </w:t>
      </w:r>
      <w:r w:rsidRPr="00774D61">
        <w:rPr>
          <w:rStyle w:val="StyleUnderline"/>
        </w:rPr>
        <w:t>with</w:t>
      </w:r>
      <w:r w:rsidRPr="00774D61">
        <w:rPr>
          <w:sz w:val="16"/>
        </w:rPr>
        <w:t xml:space="preserve">, while </w:t>
      </w:r>
      <w:r w:rsidRPr="00774D61">
        <w:rPr>
          <w:rStyle w:val="StyleUnderline"/>
        </w:rPr>
        <w:t xml:space="preserve">Canada has </w:t>
      </w:r>
      <w:r w:rsidRPr="00774D61">
        <w:rPr>
          <w:rStyle w:val="Emphasis"/>
        </w:rPr>
        <w:t>no such opportunity</w:t>
      </w:r>
      <w:r w:rsidRPr="00774D61">
        <w:rPr>
          <w:sz w:val="16"/>
        </w:rPr>
        <w:t>," the diplomat added.</w:t>
      </w:r>
    </w:p>
    <w:p w14:paraId="6EBE8497" w14:textId="77777777" w:rsidR="0021677F" w:rsidRDefault="0021677F" w:rsidP="0021677F">
      <w:pPr>
        <w:rPr>
          <w:sz w:val="16"/>
        </w:rPr>
      </w:pPr>
      <w:r w:rsidRPr="00774D61">
        <w:rPr>
          <w:sz w:val="16"/>
        </w:rPr>
        <w:t>Carney said earlier that Canada’s authorities did not intend to cooperate with Russia on the Arctic-related issues as it is not a like-minded nation.</w:t>
      </w:r>
    </w:p>
    <w:p w14:paraId="1DF1754A" w14:textId="77777777" w:rsidR="0021677F" w:rsidRPr="005E2176" w:rsidRDefault="0021677F" w:rsidP="0021677F">
      <w:pPr>
        <w:pStyle w:val="Heading4"/>
        <w:rPr>
          <w:rStyle w:val="Style13ptBold"/>
          <w:b/>
          <w:bCs w:val="0"/>
          <w:u w:val="single"/>
        </w:rPr>
      </w:pPr>
      <w:r>
        <w:rPr>
          <w:rStyle w:val="Style13ptBold"/>
          <w:b/>
          <w:bCs w:val="0"/>
        </w:rPr>
        <w:t xml:space="preserve">Canadian coop with Russia is </w:t>
      </w:r>
      <w:r>
        <w:rPr>
          <w:rStyle w:val="Style13ptBold"/>
          <w:b/>
          <w:bCs w:val="0"/>
          <w:u w:val="single"/>
        </w:rPr>
        <w:t>impossible</w:t>
      </w:r>
      <w:r>
        <w:rPr>
          <w:rStyle w:val="Style13ptBold"/>
          <w:b/>
          <w:bCs w:val="0"/>
        </w:rPr>
        <w:t xml:space="preserve">---interests differ too greatly and Putin is </w:t>
      </w:r>
      <w:r>
        <w:rPr>
          <w:rStyle w:val="Style13ptBold"/>
          <w:b/>
          <w:bCs w:val="0"/>
          <w:u w:val="single"/>
        </w:rPr>
        <w:t>too agressive</w:t>
      </w:r>
    </w:p>
    <w:p w14:paraId="532D6908" w14:textId="77777777" w:rsidR="0021677F" w:rsidRDefault="0021677F" w:rsidP="0021677F">
      <w:r w:rsidRPr="005E2176">
        <w:rPr>
          <w:rStyle w:val="Style13ptBold"/>
        </w:rPr>
        <w:t>Kolga 21</w:t>
      </w:r>
      <w:r>
        <w:t xml:space="preserve"> [Marcus Kolga, founder of DisinfoWatch.org and a senior fellow at the Macdonald-Laurier Institute and CDA Institute. "Winter is coming to Canada's North. Vladimir Putin will make sure of it.", 5-26-2021, Macleans.ca, https://macleans.ca/news/world/winter-is-coming-to-canadas-north-vladimir-putin-will-make-sure-of-it/, accessed 7-24-2025] /vzhu</w:t>
      </w:r>
    </w:p>
    <w:p w14:paraId="102326E2" w14:textId="77777777" w:rsidR="0021677F" w:rsidRDefault="0021677F" w:rsidP="0021677F">
      <w:pPr>
        <w:rPr>
          <w:rStyle w:val="StyleUnderline"/>
        </w:rPr>
      </w:pPr>
      <w:r w:rsidRPr="005E2176">
        <w:rPr>
          <w:sz w:val="16"/>
        </w:rPr>
        <w:t xml:space="preserve">Over the past few weeks, </w:t>
      </w:r>
      <w:r w:rsidRPr="005E2176">
        <w:rPr>
          <w:rStyle w:val="StyleUnderline"/>
        </w:rPr>
        <w:t xml:space="preserve">the </w:t>
      </w:r>
      <w:r w:rsidRPr="005E2176">
        <w:rPr>
          <w:rStyle w:val="Emphasis"/>
        </w:rPr>
        <w:t>Russian</w:t>
      </w:r>
      <w:r w:rsidRPr="005E2176">
        <w:rPr>
          <w:rStyle w:val="StyleUnderline"/>
        </w:rPr>
        <w:t xml:space="preserve"> president’s ambitions have converged in the Arctic, </w:t>
      </w:r>
      <w:r w:rsidRPr="005E2176">
        <w:rPr>
          <w:rStyle w:val="Emphasis"/>
        </w:rPr>
        <w:t>challenging Canadian</w:t>
      </w:r>
      <w:r w:rsidRPr="005E2176">
        <w:rPr>
          <w:rStyle w:val="StyleUnderline"/>
        </w:rPr>
        <w:t xml:space="preserve"> and allied </w:t>
      </w:r>
      <w:r w:rsidRPr="005E2176">
        <w:rPr>
          <w:rStyle w:val="Emphasis"/>
        </w:rPr>
        <w:t>interests</w:t>
      </w:r>
      <w:r w:rsidRPr="005E2176">
        <w:rPr>
          <w:rStyle w:val="StyleUnderline"/>
        </w:rPr>
        <w:t xml:space="preserve"> and dropping the </w:t>
      </w:r>
      <w:r w:rsidRPr="005E2176">
        <w:rPr>
          <w:rStyle w:val="Emphasis"/>
        </w:rPr>
        <w:t>threat of conflict</w:t>
      </w:r>
      <w:r w:rsidRPr="005E2176">
        <w:rPr>
          <w:rStyle w:val="StyleUnderline"/>
        </w:rPr>
        <w:t xml:space="preserve"> with the Kremlin directly on our northern shores. Russian Foreign Minister, Sergei Lavrov, </w:t>
      </w:r>
      <w:r w:rsidRPr="005E2176">
        <w:rPr>
          <w:sz w:val="16"/>
        </w:rPr>
        <w:t xml:space="preserve">recently </w:t>
      </w:r>
      <w:r w:rsidRPr="005E2176">
        <w:rPr>
          <w:rStyle w:val="StyleUnderline"/>
        </w:rPr>
        <w:t xml:space="preserve">warned Canada and other Western allies that all the </w:t>
      </w:r>
      <w:r w:rsidRPr="005E2176">
        <w:rPr>
          <w:rStyle w:val="Emphasis"/>
        </w:rPr>
        <w:t>resources</w:t>
      </w:r>
      <w:r w:rsidRPr="005E2176">
        <w:rPr>
          <w:rStyle w:val="StyleUnderline"/>
        </w:rPr>
        <w:t xml:space="preserve"> beneath </w:t>
      </w:r>
      <w:r w:rsidRPr="005E2176">
        <w:rPr>
          <w:sz w:val="16"/>
        </w:rPr>
        <w:t>the melting ice in the</w:t>
      </w:r>
      <w:r w:rsidRPr="005E2176">
        <w:rPr>
          <w:rStyle w:val="StyleUnderline"/>
        </w:rPr>
        <w:t xml:space="preserve"> Arctic </w:t>
      </w:r>
      <w:r w:rsidRPr="005E2176">
        <w:rPr>
          <w:sz w:val="16"/>
        </w:rPr>
        <w:t>Sea</w:t>
      </w:r>
      <w:r w:rsidRPr="005E2176">
        <w:rPr>
          <w:rStyle w:val="StyleUnderline"/>
        </w:rPr>
        <w:t xml:space="preserve"> belong to </w:t>
      </w:r>
      <w:r w:rsidRPr="005E2176">
        <w:rPr>
          <w:sz w:val="16"/>
        </w:rPr>
        <w:t>the</w:t>
      </w:r>
      <w:r w:rsidRPr="005E2176">
        <w:rPr>
          <w:rStyle w:val="StyleUnderline"/>
        </w:rPr>
        <w:t xml:space="preserve"> Russia</w:t>
      </w:r>
      <w:r w:rsidRPr="005E2176">
        <w:rPr>
          <w:sz w:val="16"/>
        </w:rPr>
        <w:t xml:space="preserve">n government. </w:t>
      </w:r>
    </w:p>
    <w:p w14:paraId="2F9770D0" w14:textId="77777777" w:rsidR="0021677F" w:rsidRPr="005E2176" w:rsidRDefault="0021677F" w:rsidP="0021677F">
      <w:pPr>
        <w:rPr>
          <w:sz w:val="16"/>
        </w:rPr>
      </w:pPr>
      <w:r w:rsidRPr="005E2176">
        <w:rPr>
          <w:rStyle w:val="StyleUnderline"/>
        </w:rPr>
        <w:t xml:space="preserve">The Kremlin’s </w:t>
      </w:r>
      <w:r w:rsidRPr="005E2176">
        <w:rPr>
          <w:rStyle w:val="Emphasis"/>
        </w:rPr>
        <w:t>updated claim</w:t>
      </w:r>
      <w:r w:rsidRPr="005E2176">
        <w:rPr>
          <w:sz w:val="16"/>
        </w:rPr>
        <w:t xml:space="preserve"> to what Canadian Arctic expert Ron Huebert defines as the “entire Arctic Ocean” </w:t>
      </w:r>
      <w:r w:rsidRPr="005E2176">
        <w:rPr>
          <w:rStyle w:val="StyleUnderline"/>
        </w:rPr>
        <w:t xml:space="preserve">would extend its undersea continental shelf </w:t>
      </w:r>
      <w:r w:rsidRPr="005E2176">
        <w:rPr>
          <w:sz w:val="16"/>
        </w:rPr>
        <w:t xml:space="preserve">right up </w:t>
      </w:r>
      <w:r w:rsidRPr="005E2176">
        <w:rPr>
          <w:rStyle w:val="StyleUnderline"/>
        </w:rPr>
        <w:t>to the</w:t>
      </w:r>
      <w:r w:rsidRPr="005E2176">
        <w:rPr>
          <w:sz w:val="16"/>
        </w:rPr>
        <w:t xml:space="preserve"> 200-nautical mile </w:t>
      </w:r>
      <w:r w:rsidRPr="005E2176">
        <w:rPr>
          <w:rStyle w:val="Emphasis"/>
        </w:rPr>
        <w:t xml:space="preserve">exclusion zone </w:t>
      </w:r>
      <w:r w:rsidRPr="005E2176">
        <w:rPr>
          <w:rStyle w:val="StyleUnderline"/>
        </w:rPr>
        <w:t>around Canada’s Arctic coast</w:t>
      </w:r>
      <w:r w:rsidRPr="005E2176">
        <w:rPr>
          <w:sz w:val="16"/>
        </w:rPr>
        <w:t xml:space="preserve">. If approved by the UN, the claim would allow Russia to extract vast Arctic oil and other natural resources, adding to the revenues of Russian kleptocrats who keep Vladimir Putin in power. </w:t>
      </w:r>
    </w:p>
    <w:p w14:paraId="5FCFA4B1" w14:textId="77777777" w:rsidR="0021677F" w:rsidRPr="005E2176" w:rsidRDefault="0021677F" w:rsidP="0021677F">
      <w:pPr>
        <w:rPr>
          <w:sz w:val="16"/>
        </w:rPr>
      </w:pPr>
      <w:r w:rsidRPr="005E2176">
        <w:rPr>
          <w:rStyle w:val="StyleUnderline"/>
        </w:rPr>
        <w:t>The overtly hostile claim</w:t>
      </w:r>
      <w:r w:rsidRPr="005E2176">
        <w:rPr>
          <w:sz w:val="16"/>
        </w:rPr>
        <w:t xml:space="preserve">, made while the rest of the world remains focused on the global pandemic, </w:t>
      </w:r>
      <w:r w:rsidRPr="005E2176">
        <w:rPr>
          <w:rStyle w:val="StyleUnderline"/>
        </w:rPr>
        <w:t xml:space="preserve">represents a </w:t>
      </w:r>
      <w:r w:rsidRPr="005E2176">
        <w:rPr>
          <w:rStyle w:val="Emphasis"/>
        </w:rPr>
        <w:t>clear threat</w:t>
      </w:r>
      <w:r w:rsidRPr="005E2176">
        <w:rPr>
          <w:rStyle w:val="StyleUnderline"/>
        </w:rPr>
        <w:t xml:space="preserve"> to Canada’s Arctic </w:t>
      </w:r>
      <w:r w:rsidRPr="005E2176">
        <w:rPr>
          <w:rStyle w:val="Emphasis"/>
        </w:rPr>
        <w:t>sovereignty</w:t>
      </w:r>
      <w:r w:rsidRPr="005E2176">
        <w:rPr>
          <w:sz w:val="16"/>
        </w:rPr>
        <w:t xml:space="preserve"> and requires much greater government and public attention.</w:t>
      </w:r>
    </w:p>
    <w:p w14:paraId="3BEDFEEE" w14:textId="77777777" w:rsidR="0021677F" w:rsidRPr="005E2176" w:rsidRDefault="0021677F" w:rsidP="0021677F">
      <w:pPr>
        <w:rPr>
          <w:sz w:val="16"/>
        </w:rPr>
      </w:pPr>
      <w:r w:rsidRPr="005E2176">
        <w:rPr>
          <w:rStyle w:val="StyleUnderline"/>
        </w:rPr>
        <w:t xml:space="preserve">The dual hazard to Canada posed by Russia’s rapid Arctic </w:t>
      </w:r>
      <w:r w:rsidRPr="005E2176">
        <w:rPr>
          <w:rStyle w:val="Emphasis"/>
        </w:rPr>
        <w:t>militarization</w:t>
      </w:r>
      <w:r w:rsidRPr="005E2176">
        <w:rPr>
          <w:rStyle w:val="StyleUnderline"/>
        </w:rPr>
        <w:t xml:space="preserve"> and expanding territorial claims</w:t>
      </w:r>
      <w:r w:rsidRPr="005E2176">
        <w:rPr>
          <w:sz w:val="16"/>
        </w:rPr>
        <w:t xml:space="preserve"> can no longer be dismissed as “out of touch,” or as an “imaginary threat” concocted by Canadians intent on sparking </w:t>
      </w:r>
      <w:r w:rsidRPr="005E2176">
        <w:rPr>
          <w:rStyle w:val="StyleUnderline"/>
        </w:rPr>
        <w:t>an “</w:t>
      </w:r>
      <w:r w:rsidRPr="005E2176">
        <w:rPr>
          <w:rStyle w:val="Emphasis"/>
        </w:rPr>
        <w:t>Arctic Cold War</w:t>
      </w:r>
      <w:r w:rsidRPr="005E2176">
        <w:rPr>
          <w:rStyle w:val="StyleUnderline"/>
        </w:rPr>
        <w:t>.”</w:t>
      </w:r>
      <w:r w:rsidRPr="005E2176">
        <w:rPr>
          <w:sz w:val="16"/>
        </w:rPr>
        <w:t xml:space="preserve"> </w:t>
      </w:r>
    </w:p>
    <w:p w14:paraId="3459C821" w14:textId="77777777" w:rsidR="0021677F" w:rsidRPr="005E2176" w:rsidRDefault="0021677F" w:rsidP="0021677F">
      <w:pPr>
        <w:rPr>
          <w:sz w:val="16"/>
        </w:rPr>
      </w:pPr>
      <w:r w:rsidRPr="005E2176">
        <w:rPr>
          <w:sz w:val="16"/>
        </w:rPr>
        <w:t>While Canadian policy-makers were distracted by the Kremlin’s rhetoric about Arctic cooperation, Vladimir Putin was busily preparing to exploit the vast opportunities that are being unlocked by the melting Arctic ice.</w:t>
      </w:r>
    </w:p>
    <w:p w14:paraId="735F6164" w14:textId="77777777" w:rsidR="0021677F" w:rsidRPr="005E2176" w:rsidRDefault="0021677F" w:rsidP="0021677F">
      <w:pPr>
        <w:rPr>
          <w:sz w:val="16"/>
        </w:rPr>
      </w:pPr>
      <w:r w:rsidRPr="005E2176">
        <w:rPr>
          <w:rStyle w:val="StyleUnderline"/>
        </w:rPr>
        <w:t xml:space="preserve">In its </w:t>
      </w:r>
      <w:r w:rsidRPr="005E2176">
        <w:rPr>
          <w:rStyle w:val="Emphasis"/>
        </w:rPr>
        <w:t>official</w:t>
      </w:r>
      <w:r w:rsidRPr="005E2176">
        <w:rPr>
          <w:rStyle w:val="StyleUnderline"/>
        </w:rPr>
        <w:t xml:space="preserve"> 2035 Arctic strategy document, the Kremlin outlines plans for an </w:t>
      </w:r>
      <w:r w:rsidRPr="005E2176">
        <w:rPr>
          <w:rStyle w:val="Emphasis"/>
        </w:rPr>
        <w:t>aggressive expansion</w:t>
      </w:r>
      <w:r w:rsidRPr="005E2176">
        <w:rPr>
          <w:rStyle w:val="StyleUnderline"/>
        </w:rPr>
        <w:t xml:space="preserve"> of Russian Arctic resource development and</w:t>
      </w:r>
      <w:r w:rsidRPr="005E2176">
        <w:rPr>
          <w:sz w:val="16"/>
        </w:rPr>
        <w:t xml:space="preserve"> a focus on expanding its </w:t>
      </w:r>
      <w:r w:rsidRPr="005E2176">
        <w:rPr>
          <w:rStyle w:val="StyleUnderline"/>
        </w:rPr>
        <w:t xml:space="preserve">military capabilities. </w:t>
      </w:r>
      <w:r w:rsidRPr="005E2176">
        <w:rPr>
          <w:sz w:val="16"/>
        </w:rPr>
        <w:t>Coupled with Sergei Lavrov’s recent warning that “it has been absolutely clear for everyone for a long time that this [the Arctic] is our territory, this is our land,” Vladimir Putin has made his intentions very clear.</w:t>
      </w:r>
    </w:p>
    <w:p w14:paraId="2D283D81" w14:textId="77777777" w:rsidR="0021677F" w:rsidRPr="005E2176" w:rsidRDefault="0021677F" w:rsidP="0021677F">
      <w:pPr>
        <w:rPr>
          <w:sz w:val="16"/>
        </w:rPr>
      </w:pPr>
      <w:r w:rsidRPr="005E2176">
        <w:rPr>
          <w:sz w:val="16"/>
        </w:rPr>
        <w:t>His Arctic ambitions first appeared in the late 2000s in the form of rapid militarization and the development of special weapons designed to secure its Arctic claims.</w:t>
      </w:r>
    </w:p>
    <w:p w14:paraId="7BCC4138" w14:textId="77777777" w:rsidR="0021677F" w:rsidRPr="005E2176" w:rsidRDefault="0021677F" w:rsidP="0021677F">
      <w:pPr>
        <w:rPr>
          <w:sz w:val="16"/>
        </w:rPr>
      </w:pPr>
      <w:r w:rsidRPr="005E2176">
        <w:rPr>
          <w:sz w:val="16"/>
        </w:rPr>
        <w:t>The Kremlin established an Arctic command in 2014 to re-organize its offensive and defensive military assets, including 14 new military airfields and 16 deep-water ports that have been built or restored in the country’s far North.</w:t>
      </w:r>
    </w:p>
    <w:p w14:paraId="65EF0CDC" w14:textId="77777777" w:rsidR="0021677F" w:rsidRPr="005E2176" w:rsidRDefault="0021677F" w:rsidP="0021677F">
      <w:pPr>
        <w:rPr>
          <w:sz w:val="16"/>
        </w:rPr>
      </w:pPr>
      <w:r w:rsidRPr="005E2176">
        <w:rPr>
          <w:rStyle w:val="StyleUnderline"/>
        </w:rPr>
        <w:t>A swath of new Russian “</w:t>
      </w:r>
      <w:r w:rsidRPr="005E2176">
        <w:rPr>
          <w:rStyle w:val="Emphasis"/>
        </w:rPr>
        <w:t>super-weapons</w:t>
      </w:r>
      <w:r w:rsidRPr="005E2176">
        <w:rPr>
          <w:rStyle w:val="StyleUnderline"/>
        </w:rPr>
        <w:t>” such as the Poseidon 2M39 torpedo, have been designed to support Putin’s Arctic aspirations</w:t>
      </w:r>
      <w:r w:rsidRPr="005E2176">
        <w:rPr>
          <w:sz w:val="16"/>
        </w:rPr>
        <w:t>. The Poseidon is a stealthy, nuclear powered and autonomous long-range torpedo that can evade underwater detection under Arctic ice to deliver a thermonuclear warhead to coastal targets. It is clearly intended to augment Russia’s offensive military capabilities.</w:t>
      </w:r>
    </w:p>
    <w:p w14:paraId="1ECD3628" w14:textId="77777777" w:rsidR="0021677F" w:rsidRDefault="0021677F" w:rsidP="0021677F">
      <w:pPr>
        <w:rPr>
          <w:rStyle w:val="StyleUnderline"/>
        </w:rPr>
      </w:pPr>
      <w:r w:rsidRPr="005E2176">
        <w:rPr>
          <w:rStyle w:val="StyleUnderline"/>
        </w:rPr>
        <w:t>While</w:t>
      </w:r>
      <w:r w:rsidRPr="005E2176">
        <w:rPr>
          <w:sz w:val="16"/>
        </w:rPr>
        <w:t xml:space="preserve"> some </w:t>
      </w:r>
      <w:r w:rsidRPr="005E2176">
        <w:rPr>
          <w:rStyle w:val="StyleUnderline"/>
        </w:rPr>
        <w:t xml:space="preserve">Canadian Arctic experts and </w:t>
      </w:r>
      <w:r w:rsidRPr="005E2176">
        <w:rPr>
          <w:rStyle w:val="Emphasis"/>
        </w:rPr>
        <w:t>policy-makers</w:t>
      </w:r>
      <w:r w:rsidRPr="005E2176">
        <w:rPr>
          <w:rStyle w:val="StyleUnderline"/>
        </w:rPr>
        <w:t xml:space="preserve"> have consistently called for </w:t>
      </w:r>
      <w:r w:rsidRPr="005E2176">
        <w:rPr>
          <w:rStyle w:val="Emphasis"/>
        </w:rPr>
        <w:t>dialogue</w:t>
      </w:r>
      <w:r w:rsidRPr="005E2176">
        <w:rPr>
          <w:rStyle w:val="StyleUnderline"/>
        </w:rPr>
        <w:t xml:space="preserve"> with Moscow</w:t>
      </w:r>
      <w:r w:rsidRPr="005E2176">
        <w:rPr>
          <w:sz w:val="16"/>
        </w:rPr>
        <w:t xml:space="preserve"> on issues of common concern, </w:t>
      </w:r>
      <w:r w:rsidRPr="005E2176">
        <w:rPr>
          <w:rStyle w:val="StyleUnderline"/>
        </w:rPr>
        <w:t xml:space="preserve">it’s </w:t>
      </w:r>
      <w:r w:rsidRPr="005E2176">
        <w:rPr>
          <w:rStyle w:val="Emphasis"/>
        </w:rPr>
        <w:t>hard to identify</w:t>
      </w:r>
      <w:r w:rsidRPr="005E2176">
        <w:rPr>
          <w:rStyle w:val="StyleUnderline"/>
        </w:rPr>
        <w:t xml:space="preserve"> which concerns Canada might share with Putin.</w:t>
      </w:r>
      <w:r>
        <w:rPr>
          <w:rStyle w:val="StyleUnderline"/>
        </w:rPr>
        <w:t xml:space="preserve"> </w:t>
      </w:r>
    </w:p>
    <w:p w14:paraId="41A35507" w14:textId="77777777" w:rsidR="0021677F" w:rsidRPr="005E2176" w:rsidRDefault="0021677F" w:rsidP="0021677F">
      <w:pPr>
        <w:rPr>
          <w:sz w:val="16"/>
        </w:rPr>
      </w:pPr>
      <w:r w:rsidRPr="005E2176">
        <w:rPr>
          <w:rStyle w:val="StyleUnderline"/>
        </w:rPr>
        <w:t xml:space="preserve">Advocates for Russian </w:t>
      </w:r>
      <w:r w:rsidRPr="005E2176">
        <w:rPr>
          <w:rStyle w:val="Emphasis"/>
        </w:rPr>
        <w:t>Indigenous communities</w:t>
      </w:r>
      <w:r w:rsidRPr="005E2176">
        <w:rPr>
          <w:sz w:val="16"/>
        </w:rPr>
        <w:t xml:space="preserve">, for example, </w:t>
      </w:r>
      <w:r w:rsidRPr="005E2176">
        <w:rPr>
          <w:rStyle w:val="StyleUnderline"/>
        </w:rPr>
        <w:t xml:space="preserve">face increasing political </w:t>
      </w:r>
      <w:r w:rsidRPr="005E2176">
        <w:rPr>
          <w:rStyle w:val="Emphasis"/>
        </w:rPr>
        <w:t>repression</w:t>
      </w:r>
      <w:r w:rsidRPr="005E2176">
        <w:rPr>
          <w:rStyle w:val="StyleUnderline"/>
        </w:rPr>
        <w:t>.</w:t>
      </w:r>
      <w:r w:rsidRPr="005E2176">
        <w:rPr>
          <w:sz w:val="16"/>
        </w:rPr>
        <w:t xml:space="preserve"> Last year, </w:t>
      </w:r>
      <w:r w:rsidRPr="005E2176">
        <w:rPr>
          <w:rStyle w:val="StyleUnderline"/>
        </w:rPr>
        <w:t>the country’s justice department labelled a</w:t>
      </w:r>
      <w:r w:rsidRPr="005E2176">
        <w:rPr>
          <w:sz w:val="16"/>
        </w:rPr>
        <w:t xml:space="preserve"> Moscow-based </w:t>
      </w:r>
      <w:r w:rsidRPr="005E2176">
        <w:rPr>
          <w:rStyle w:val="StyleUnderline"/>
        </w:rPr>
        <w:t>NGO</w:t>
      </w:r>
      <w:r w:rsidRPr="005E2176">
        <w:rPr>
          <w:sz w:val="16"/>
        </w:rPr>
        <w:t xml:space="preserve">, the Russian Association of Indigenous Peoples of the North, </w:t>
      </w:r>
      <w:r w:rsidRPr="005E2176">
        <w:rPr>
          <w:rStyle w:val="StyleUnderline"/>
        </w:rPr>
        <w:t>a “foreign agent” due to</w:t>
      </w:r>
      <w:r w:rsidRPr="005E2176">
        <w:rPr>
          <w:sz w:val="16"/>
        </w:rPr>
        <w:t xml:space="preserve"> its </w:t>
      </w:r>
      <w:r w:rsidRPr="005E2176">
        <w:rPr>
          <w:rStyle w:val="Emphasis"/>
        </w:rPr>
        <w:t>links with Canadian</w:t>
      </w:r>
      <w:r w:rsidRPr="005E2176">
        <w:rPr>
          <w:rStyle w:val="StyleUnderline"/>
        </w:rPr>
        <w:t xml:space="preserve"> Indigenous rights organizations, and forced it to </w:t>
      </w:r>
      <w:r w:rsidRPr="005E2176">
        <w:rPr>
          <w:rStyle w:val="Emphasis"/>
        </w:rPr>
        <w:t>close down</w:t>
      </w:r>
      <w:r w:rsidRPr="005E2176">
        <w:rPr>
          <w:rStyle w:val="StyleUnderline"/>
        </w:rPr>
        <w:t>. Its leader</w:t>
      </w:r>
      <w:r w:rsidRPr="005E2176">
        <w:rPr>
          <w:sz w:val="16"/>
        </w:rPr>
        <w:t xml:space="preserve">, Dmitry Berezhkov, </w:t>
      </w:r>
      <w:r w:rsidRPr="005E2176">
        <w:rPr>
          <w:rStyle w:val="StyleUnderline"/>
        </w:rPr>
        <w:t xml:space="preserve">is now living in </w:t>
      </w:r>
      <w:r w:rsidRPr="005E2176">
        <w:rPr>
          <w:rStyle w:val="Emphasis"/>
        </w:rPr>
        <w:t>exile</w:t>
      </w:r>
      <w:r w:rsidRPr="005E2176">
        <w:rPr>
          <w:rStyle w:val="StyleUnderline"/>
        </w:rPr>
        <w:t xml:space="preserve"> </w:t>
      </w:r>
      <w:r w:rsidRPr="005E2176">
        <w:rPr>
          <w:sz w:val="16"/>
        </w:rPr>
        <w:t xml:space="preserve">in Norway after advocating for the protection of Indigenous Nenets territory from environmental degradation by Russian gas and oil giant Gazprom. According to the </w:t>
      </w:r>
      <w:r w:rsidRPr="005E2176">
        <w:rPr>
          <w:rStyle w:val="StyleUnderline"/>
        </w:rPr>
        <w:t>Russian</w:t>
      </w:r>
      <w:r w:rsidRPr="005E2176">
        <w:rPr>
          <w:sz w:val="16"/>
        </w:rPr>
        <w:t xml:space="preserve"> environmental activist Yevgenia Chirikova, </w:t>
      </w:r>
      <w:r w:rsidRPr="005E2176">
        <w:rPr>
          <w:rStyle w:val="StyleUnderline"/>
        </w:rPr>
        <w:t xml:space="preserve">Gazprom’s NordStream2 </w:t>
      </w:r>
      <w:r w:rsidRPr="005E2176">
        <w:rPr>
          <w:rStyle w:val="Emphasis"/>
        </w:rPr>
        <w:t>pipeline</w:t>
      </w:r>
      <w:r w:rsidRPr="005E2176">
        <w:rPr>
          <w:rStyle w:val="StyleUnderline"/>
        </w:rPr>
        <w:t xml:space="preserve"> has </w:t>
      </w:r>
      <w:r w:rsidRPr="005E2176">
        <w:rPr>
          <w:rStyle w:val="Emphasis"/>
        </w:rPr>
        <w:t>violated</w:t>
      </w:r>
      <w:r w:rsidRPr="005E2176">
        <w:rPr>
          <w:rStyle w:val="StyleUnderline"/>
        </w:rPr>
        <w:t xml:space="preserve"> the rights of </w:t>
      </w:r>
      <w:r w:rsidRPr="005E2176">
        <w:rPr>
          <w:sz w:val="16"/>
        </w:rPr>
        <w:t xml:space="preserve">both the Nenets people and </w:t>
      </w:r>
      <w:r w:rsidRPr="005E2176">
        <w:rPr>
          <w:rStyle w:val="StyleUnderline"/>
        </w:rPr>
        <w:t>Indigenous</w:t>
      </w:r>
      <w:r w:rsidRPr="005E2176">
        <w:rPr>
          <w:sz w:val="16"/>
        </w:rPr>
        <w:t xml:space="preserve"> Finno-Ugric </w:t>
      </w:r>
      <w:r w:rsidRPr="005E2176">
        <w:rPr>
          <w:rStyle w:val="StyleUnderline"/>
        </w:rPr>
        <w:t>tribes</w:t>
      </w:r>
      <w:r w:rsidRPr="005E2176">
        <w:rPr>
          <w:sz w:val="16"/>
        </w:rPr>
        <w:t xml:space="preserve"> in Western Russia.</w:t>
      </w:r>
    </w:p>
    <w:p w14:paraId="3201C5BC" w14:textId="77777777" w:rsidR="0021677F" w:rsidRPr="005E2176" w:rsidRDefault="0021677F" w:rsidP="0021677F">
      <w:pPr>
        <w:rPr>
          <w:sz w:val="16"/>
        </w:rPr>
      </w:pPr>
      <w:r w:rsidRPr="005E2176">
        <w:rPr>
          <w:sz w:val="16"/>
        </w:rPr>
        <w:t xml:space="preserve">Canadian policy-makers must wake up to the reality that </w:t>
      </w:r>
      <w:r w:rsidRPr="005E2176">
        <w:rPr>
          <w:rStyle w:val="StyleUnderline"/>
        </w:rPr>
        <w:t xml:space="preserve">the </w:t>
      </w:r>
      <w:r w:rsidRPr="005E2176">
        <w:rPr>
          <w:rStyle w:val="Emphasis"/>
        </w:rPr>
        <w:t>Kremlin has no interest</w:t>
      </w:r>
      <w:r w:rsidRPr="005E2176">
        <w:rPr>
          <w:rStyle w:val="StyleUnderline"/>
        </w:rPr>
        <w:t xml:space="preserve"> in slowing the effects of </w:t>
      </w:r>
      <w:r w:rsidRPr="005E2176">
        <w:rPr>
          <w:rStyle w:val="Emphasis"/>
        </w:rPr>
        <w:t>global warming</w:t>
      </w:r>
      <w:r w:rsidRPr="005E2176">
        <w:rPr>
          <w:rStyle w:val="StyleUnderline"/>
        </w:rPr>
        <w:t xml:space="preserve"> or placing any constraints on the ability of Russian state</w:t>
      </w:r>
      <w:r w:rsidRPr="005E2176">
        <w:rPr>
          <w:sz w:val="16"/>
        </w:rPr>
        <w:t xml:space="preserve"> </w:t>
      </w:r>
      <w:r w:rsidRPr="005E2176">
        <w:rPr>
          <w:rStyle w:val="StyleUnderline"/>
        </w:rPr>
        <w:t>companies</w:t>
      </w:r>
      <w:r w:rsidRPr="005E2176">
        <w:rPr>
          <w:sz w:val="16"/>
        </w:rPr>
        <w:t xml:space="preserve"> and oligarchs </w:t>
      </w:r>
      <w:r w:rsidRPr="005E2176">
        <w:rPr>
          <w:rStyle w:val="StyleUnderline"/>
        </w:rPr>
        <w:t xml:space="preserve">to </w:t>
      </w:r>
      <w:r w:rsidRPr="005E2176">
        <w:rPr>
          <w:rStyle w:val="Emphasis"/>
        </w:rPr>
        <w:t>extract profits</w:t>
      </w:r>
      <w:r w:rsidRPr="005E2176">
        <w:rPr>
          <w:rStyle w:val="StyleUnderline"/>
        </w:rPr>
        <w:t xml:space="preserve"> in the Arctic.</w:t>
      </w:r>
      <w:r w:rsidRPr="005E2176">
        <w:rPr>
          <w:sz w:val="16"/>
        </w:rPr>
        <w:t xml:space="preserve"> While </w:t>
      </w:r>
      <w:r w:rsidRPr="005E2176">
        <w:rPr>
          <w:rStyle w:val="StyleUnderline"/>
        </w:rPr>
        <w:t>Canada rightfully prioritizes the environment and Indigenous affairs</w:t>
      </w:r>
      <w:r w:rsidRPr="005E2176">
        <w:rPr>
          <w:sz w:val="16"/>
        </w:rPr>
        <w:t xml:space="preserve">, Vladimir </w:t>
      </w:r>
      <w:r w:rsidRPr="005E2176">
        <w:rPr>
          <w:rStyle w:val="StyleUnderline"/>
        </w:rPr>
        <w:t>Putin does not</w:t>
      </w:r>
      <w:r w:rsidRPr="005E2176">
        <w:rPr>
          <w:sz w:val="16"/>
        </w:rPr>
        <w:t xml:space="preserve">. Instead, the </w:t>
      </w:r>
      <w:r w:rsidRPr="005E2176">
        <w:rPr>
          <w:rStyle w:val="StyleUnderline"/>
        </w:rPr>
        <w:t>Kremlin</w:t>
      </w:r>
      <w:r w:rsidRPr="005E2176">
        <w:rPr>
          <w:sz w:val="16"/>
        </w:rPr>
        <w:t xml:space="preserve"> has </w:t>
      </w:r>
      <w:r w:rsidRPr="005E2176">
        <w:rPr>
          <w:rStyle w:val="StyleUnderline"/>
        </w:rPr>
        <w:t>prioritized</w:t>
      </w:r>
      <w:r w:rsidRPr="005E2176">
        <w:rPr>
          <w:sz w:val="16"/>
        </w:rPr>
        <w:t xml:space="preserve"> the development of </w:t>
      </w:r>
      <w:r w:rsidRPr="005E2176">
        <w:rPr>
          <w:rStyle w:val="Emphasis"/>
        </w:rPr>
        <w:t>military technology</w:t>
      </w:r>
      <w:r w:rsidRPr="005E2176">
        <w:rPr>
          <w:sz w:val="16"/>
        </w:rPr>
        <w:t xml:space="preserve"> designed to expand and secure its Arctic claims and </w:t>
      </w:r>
      <w:r w:rsidRPr="005E2176">
        <w:rPr>
          <w:rStyle w:val="StyleUnderline"/>
        </w:rPr>
        <w:t xml:space="preserve">to </w:t>
      </w:r>
      <w:r w:rsidRPr="005E2176">
        <w:rPr>
          <w:rStyle w:val="Emphasis"/>
        </w:rPr>
        <w:t>threaten</w:t>
      </w:r>
      <w:r w:rsidRPr="005E2176">
        <w:rPr>
          <w:sz w:val="16"/>
        </w:rPr>
        <w:t xml:space="preserve"> those </w:t>
      </w:r>
      <w:r w:rsidRPr="005E2176">
        <w:rPr>
          <w:rStyle w:val="StyleUnderline"/>
        </w:rPr>
        <w:t>Arctic nations</w:t>
      </w:r>
      <w:r w:rsidRPr="005E2176">
        <w:rPr>
          <w:sz w:val="16"/>
        </w:rPr>
        <w:t xml:space="preserve"> that challenge them. </w:t>
      </w:r>
    </w:p>
    <w:p w14:paraId="090B8F1F" w14:textId="77777777" w:rsidR="0021677F" w:rsidRPr="000B03E8" w:rsidRDefault="0021677F" w:rsidP="0021677F">
      <w:pPr>
        <w:rPr>
          <w:sz w:val="16"/>
        </w:rPr>
      </w:pPr>
      <w:r w:rsidRPr="005E2176">
        <w:rPr>
          <w:sz w:val="16"/>
        </w:rPr>
        <w:t>Russian chess grandmaster and human rights activist Garry Kasparov told me that “</w:t>
      </w:r>
      <w:r w:rsidRPr="005E2176">
        <w:rPr>
          <w:rStyle w:val="StyleUnderline"/>
        </w:rPr>
        <w:t>Canadian policy-makers need to understand that</w:t>
      </w:r>
      <w:r w:rsidRPr="005E2176">
        <w:rPr>
          <w:sz w:val="16"/>
        </w:rPr>
        <w:t xml:space="preserve"> Vladimir </w:t>
      </w:r>
      <w:r w:rsidRPr="005E2176">
        <w:rPr>
          <w:rStyle w:val="Emphasis"/>
        </w:rPr>
        <w:t>Putin is not interested in cooperating</w:t>
      </w:r>
      <w:r w:rsidRPr="005E2176">
        <w:rPr>
          <w:sz w:val="16"/>
        </w:rPr>
        <w:t xml:space="preserve"> or protecting the environment or Indigenous rights in the Arctic. </w:t>
      </w:r>
      <w:r w:rsidRPr="005E2176">
        <w:rPr>
          <w:rStyle w:val="StyleUnderline"/>
        </w:rPr>
        <w:t xml:space="preserve">He will </w:t>
      </w:r>
      <w:r w:rsidRPr="005E2176">
        <w:rPr>
          <w:rStyle w:val="Emphasis"/>
        </w:rPr>
        <w:t>destroy</w:t>
      </w:r>
      <w:r w:rsidRPr="005E2176">
        <w:rPr>
          <w:sz w:val="16"/>
        </w:rPr>
        <w:t xml:space="preserve"> them there, as he has destroyed them in Russia, </w:t>
      </w:r>
      <w:r w:rsidRPr="005E2176">
        <w:rPr>
          <w:rStyle w:val="StyleUnderline"/>
        </w:rPr>
        <w:t xml:space="preserve">if they are </w:t>
      </w:r>
      <w:r w:rsidRPr="005E2176">
        <w:rPr>
          <w:rStyle w:val="Emphasis"/>
        </w:rPr>
        <w:t>in the way</w:t>
      </w:r>
      <w:r w:rsidRPr="005E2176">
        <w:rPr>
          <w:rStyle w:val="StyleUnderline"/>
        </w:rPr>
        <w:t xml:space="preserve"> of his profits, and he will not hesitate to </w:t>
      </w:r>
      <w:r w:rsidRPr="005E2176">
        <w:rPr>
          <w:rStyle w:val="Emphasis"/>
        </w:rPr>
        <w:t>threaten Canada</w:t>
      </w:r>
      <w:r w:rsidRPr="005E2176">
        <w:rPr>
          <w:rStyle w:val="StyleUnderline"/>
        </w:rPr>
        <w:t xml:space="preserve"> either.” Canada</w:t>
      </w:r>
      <w:r w:rsidRPr="005E2176">
        <w:rPr>
          <w:sz w:val="16"/>
        </w:rPr>
        <w:t>, Kasparov warns, “</w:t>
      </w:r>
      <w:r w:rsidRPr="005E2176">
        <w:rPr>
          <w:rStyle w:val="StyleUnderline"/>
        </w:rPr>
        <w:t xml:space="preserve">can only protect its interests by </w:t>
      </w:r>
      <w:r w:rsidRPr="005E2176">
        <w:rPr>
          <w:rStyle w:val="Emphasis"/>
        </w:rPr>
        <w:t>standing up to Putin, not by appeasing</w:t>
      </w:r>
      <w:r w:rsidRPr="005E2176">
        <w:rPr>
          <w:rStyle w:val="StyleUnderline"/>
        </w:rPr>
        <w:t xml:space="preserve"> him</w:t>
      </w:r>
      <w:r w:rsidRPr="005E2176">
        <w:rPr>
          <w:sz w:val="16"/>
        </w:rPr>
        <w:t>.”</w:t>
      </w:r>
    </w:p>
    <w:p w14:paraId="2EA48D3F" w14:textId="77777777" w:rsidR="0021677F" w:rsidRDefault="0021677F" w:rsidP="0021677F">
      <w:pPr>
        <w:pStyle w:val="Heading3"/>
      </w:pPr>
      <w:r>
        <w:t>Say No---U.S.---2AC</w:t>
      </w:r>
    </w:p>
    <w:p w14:paraId="79CB8140" w14:textId="77777777" w:rsidR="0021677F" w:rsidRDefault="0021677F" w:rsidP="0021677F">
      <w:pPr>
        <w:pStyle w:val="Heading4"/>
      </w:pPr>
      <w:r>
        <w:t>U.S. says no---we don’t care anymore.</w:t>
      </w:r>
    </w:p>
    <w:p w14:paraId="0F2A6C83" w14:textId="77777777" w:rsidR="0021677F" w:rsidRPr="00DD4E35" w:rsidRDefault="0021677F" w:rsidP="0021677F">
      <w:r>
        <w:t xml:space="preserve">Patrick </w:t>
      </w:r>
      <w:r w:rsidRPr="00DD4E35">
        <w:rPr>
          <w:rStyle w:val="Style13ptBold"/>
        </w:rPr>
        <w:t>Leblond 24</w:t>
      </w:r>
      <w:r>
        <w:t>, CN–Paul M. Tellier Chair in Business and Public Policy and Associate Professor in the Graduate School of Public and International Affairs at the University of Ottawa, “Canada needs to find new ideas in geopolitical and economic strategy to avoid getting squeezed,” Policy Options, 09-10-2024, accessed 07-25-2025, https://policyoptions.irpp.org/magazines/september-2024/canada-squeezed, DG</w:t>
      </w:r>
    </w:p>
    <w:p w14:paraId="6991A598" w14:textId="77777777" w:rsidR="0021677F" w:rsidRPr="00DD4E35" w:rsidRDefault="0021677F" w:rsidP="0021677F">
      <w:pPr>
        <w:rPr>
          <w:sz w:val="16"/>
        </w:rPr>
      </w:pPr>
      <w:r w:rsidRPr="00DD4E35">
        <w:rPr>
          <w:rStyle w:val="StyleUnderline"/>
        </w:rPr>
        <w:t>In a world</w:t>
      </w:r>
      <w:r w:rsidRPr="00DD4E35">
        <w:rPr>
          <w:sz w:val="16"/>
        </w:rPr>
        <w:t xml:space="preserve"> that is more and more geopolitically </w:t>
      </w:r>
      <w:r w:rsidRPr="00DD4E35">
        <w:rPr>
          <w:rStyle w:val="StyleUnderline"/>
        </w:rPr>
        <w:t>turned to the Indo-Pacific</w:t>
      </w:r>
      <w:r w:rsidRPr="00DD4E35">
        <w:rPr>
          <w:sz w:val="16"/>
        </w:rPr>
        <w:t xml:space="preserve"> region, </w:t>
      </w:r>
      <w:r w:rsidRPr="00DD4E35">
        <w:rPr>
          <w:rStyle w:val="StyleUnderline"/>
        </w:rPr>
        <w:t>Canada is</w:t>
      </w:r>
      <w:r w:rsidRPr="00DD4E35">
        <w:rPr>
          <w:sz w:val="16"/>
        </w:rPr>
        <w:t xml:space="preserve"> at risk of </w:t>
      </w:r>
      <w:r w:rsidRPr="00DD4E35">
        <w:rPr>
          <w:rStyle w:val="StyleUnderline"/>
        </w:rPr>
        <w:t xml:space="preserve">seeing its </w:t>
      </w:r>
      <w:r w:rsidRPr="00DD4E35">
        <w:rPr>
          <w:sz w:val="16"/>
        </w:rPr>
        <w:t xml:space="preserve">traditional </w:t>
      </w:r>
      <w:r w:rsidRPr="00DD4E35">
        <w:rPr>
          <w:rStyle w:val="StyleUnderline"/>
        </w:rPr>
        <w:t xml:space="preserve">strategic importance to the U.S. </w:t>
      </w:r>
      <w:r w:rsidRPr="00DD4E35">
        <w:rPr>
          <w:rStyle w:val="Emphasis"/>
        </w:rPr>
        <w:t>erode</w:t>
      </w:r>
      <w:r w:rsidRPr="00DD4E35">
        <w:rPr>
          <w:sz w:val="16"/>
        </w:rPr>
        <w:t>. When the North Atlantic was the main “game in town,” Canada’s role of trusted partner to the U.S. in dealing with Europe was quite different from 21st century trade across the Pacific.</w:t>
      </w:r>
    </w:p>
    <w:p w14:paraId="138AA76A" w14:textId="77777777" w:rsidR="0021677F" w:rsidRPr="00DD4E35" w:rsidRDefault="0021677F" w:rsidP="0021677F">
      <w:pPr>
        <w:rPr>
          <w:rStyle w:val="StyleUnderline"/>
        </w:rPr>
      </w:pPr>
      <w:r w:rsidRPr="00DD4E35">
        <w:rPr>
          <w:rStyle w:val="StyleUnderline"/>
        </w:rPr>
        <w:t>Canada’s absence from the U.S.-EU Trade and Technology Council</w:t>
      </w:r>
      <w:r w:rsidRPr="00DD4E35">
        <w:rPr>
          <w:sz w:val="16"/>
        </w:rPr>
        <w:t xml:space="preserve">, which has a strong China focus, </w:t>
      </w:r>
      <w:r w:rsidRPr="00DD4E35">
        <w:rPr>
          <w:rStyle w:val="StyleUnderline"/>
        </w:rPr>
        <w:t xml:space="preserve">and the US-led Indo-Pacific Economic Framework is evidence of </w:t>
      </w:r>
      <w:r w:rsidRPr="00DD4E35">
        <w:rPr>
          <w:rStyle w:val="Emphasis"/>
        </w:rPr>
        <w:t>Canada’s shrinking strategic value</w:t>
      </w:r>
      <w:r w:rsidRPr="00DD4E35">
        <w:rPr>
          <w:rStyle w:val="StyleUnderline"/>
        </w:rPr>
        <w:t xml:space="preserve"> in the eyes of the U.S.</w:t>
      </w:r>
    </w:p>
    <w:p w14:paraId="49455643" w14:textId="77777777" w:rsidR="0021677F" w:rsidRPr="00DD4E35" w:rsidRDefault="0021677F" w:rsidP="0021677F">
      <w:pPr>
        <w:rPr>
          <w:sz w:val="16"/>
        </w:rPr>
      </w:pPr>
      <w:r w:rsidRPr="00DD4E35">
        <w:rPr>
          <w:sz w:val="16"/>
        </w:rPr>
        <w:t>It is not for lack of Canada trying to join these initiatives.</w:t>
      </w:r>
    </w:p>
    <w:p w14:paraId="040B307F" w14:textId="77777777" w:rsidR="0021677F" w:rsidRPr="0021677F" w:rsidRDefault="0021677F" w:rsidP="0021677F">
      <w:pPr>
        <w:rPr>
          <w:sz w:val="16"/>
        </w:rPr>
      </w:pPr>
      <w:r w:rsidRPr="00DD4E35">
        <w:rPr>
          <w:sz w:val="16"/>
        </w:rPr>
        <w:t xml:space="preserve">Add to this the fact that </w:t>
      </w:r>
      <w:r w:rsidRPr="00DD4E35">
        <w:rPr>
          <w:rStyle w:val="StyleUnderline"/>
        </w:rPr>
        <w:t>policies harmful to international trade are outnumbering liberalizing ones, Canada’s negotiation leverage</w:t>
      </w:r>
      <w:r w:rsidRPr="00DD4E35">
        <w:rPr>
          <w:sz w:val="16"/>
        </w:rPr>
        <w:t xml:space="preserve"> vis-à-vis the U.S. </w:t>
      </w:r>
      <w:r w:rsidRPr="00DD4E35">
        <w:rPr>
          <w:rStyle w:val="StyleUnderline"/>
        </w:rPr>
        <w:t xml:space="preserve">will </w:t>
      </w:r>
      <w:r w:rsidRPr="00DD4E35">
        <w:rPr>
          <w:rStyle w:val="Emphasis"/>
        </w:rPr>
        <w:t>gradually decrease</w:t>
      </w:r>
      <w:r w:rsidRPr="00DD4E35">
        <w:rPr>
          <w:sz w:val="16"/>
        </w:rPr>
        <w:t xml:space="preserve">. As a result, </w:t>
      </w:r>
      <w:r w:rsidRPr="00DD4E35">
        <w:rPr>
          <w:rStyle w:val="Emphasis"/>
        </w:rPr>
        <w:t>the U.S. will find it easier to adopt a take-it-or-leave-it attitude towards Canada</w:t>
      </w:r>
      <w:r w:rsidRPr="00DD4E35">
        <w:rPr>
          <w:sz w:val="16"/>
        </w:rPr>
        <w:t>.</w:t>
      </w:r>
    </w:p>
    <w:p w14:paraId="7272A6CA" w14:textId="77777777" w:rsidR="0021677F" w:rsidRDefault="0021677F" w:rsidP="0021677F">
      <w:pPr>
        <w:pStyle w:val="Heading3"/>
      </w:pPr>
      <w:r>
        <w:t>Solvency---Canada---2AC</w:t>
      </w:r>
    </w:p>
    <w:p w14:paraId="33758905" w14:textId="77777777" w:rsidR="0021677F" w:rsidRDefault="0021677F" w:rsidP="0021677F">
      <w:pPr>
        <w:pStyle w:val="Heading4"/>
      </w:pPr>
      <w:r>
        <w:t xml:space="preserve">Canada can’t solve – lack of infrastructure and funding. </w:t>
      </w:r>
    </w:p>
    <w:p w14:paraId="3F16658D" w14:textId="77777777" w:rsidR="0021677F" w:rsidRPr="002C75D2" w:rsidRDefault="0021677F" w:rsidP="002C75D2">
      <w:r w:rsidRPr="002C75D2">
        <w:t xml:space="preserve">Kaylia </w:t>
      </w:r>
      <w:r w:rsidRPr="002C75D2">
        <w:rPr>
          <w:rStyle w:val="Style13ptBold"/>
        </w:rPr>
        <w:t>Little ’22</w:t>
      </w:r>
      <w:r w:rsidRPr="002C75D2">
        <w:t xml:space="preserve">, Reporter for the Arctic Institute, PHD Candidate in Sustainability Management at the University of Waterloo, “Iqaluit’s water crisis highlights deeper issues with Arctic infrastructure,” Arctic Institute, 05-02-2022, https://www.thearcticinstitute.org/iqaluits-water-crisis-highlights-deeper-issues-arctic-infrastructure/. </w:t>
      </w:r>
    </w:p>
    <w:p w14:paraId="594298CE" w14:textId="77777777" w:rsidR="0021677F" w:rsidRDefault="0021677F" w:rsidP="0021677F">
      <w:r w:rsidRPr="00372BF8">
        <w:rPr>
          <w:rStyle w:val="StyleUnderline"/>
        </w:rPr>
        <w:t>Infrastructure</w:t>
      </w:r>
      <w:r w:rsidRPr="00372BF8">
        <w:t xml:space="preserve"> is a </w:t>
      </w:r>
      <w:r w:rsidRPr="00372BF8">
        <w:rPr>
          <w:rStyle w:val="StyleUnderline"/>
        </w:rPr>
        <w:t>critical</w:t>
      </w:r>
      <w:r w:rsidRPr="00372BF8">
        <w:t xml:space="preserve"> way for humans </w:t>
      </w:r>
      <w:r w:rsidRPr="00372BF8">
        <w:rPr>
          <w:rStyle w:val="StyleUnderline"/>
        </w:rPr>
        <w:t>to engage with the</w:t>
      </w:r>
      <w:r w:rsidRPr="00372BF8">
        <w:t xml:space="preserve"> natural environment in the </w:t>
      </w:r>
      <w:r w:rsidRPr="00372BF8">
        <w:rPr>
          <w:rStyle w:val="StyleUnderline"/>
        </w:rPr>
        <w:t>Arctic</w:t>
      </w:r>
      <w:r w:rsidRPr="00372BF8">
        <w:t xml:space="preserve"> region, as it </w:t>
      </w:r>
      <w:r w:rsidRPr="00372BF8">
        <w:rPr>
          <w:rStyle w:val="StyleUnderline"/>
        </w:rPr>
        <w:t>facilitates access, connection, inhabitation</w:t>
      </w:r>
      <w:r w:rsidRPr="00372BF8">
        <w:t xml:space="preserve">, and </w:t>
      </w:r>
      <w:r w:rsidRPr="00372BF8">
        <w:rPr>
          <w:rStyle w:val="StyleUnderline"/>
        </w:rPr>
        <w:t>productivity</w:t>
      </w:r>
      <w:r w:rsidRPr="00372BF8">
        <w:t>. The Arctic Institute’s 2022 series on Infrastructure in the Arctic investigates infrastructure as a critical point of analysis for considering human impacts and needs in the Arctic, especially in its role as a mediator, or as an interface, between politics, government, people and the natural environment.</w:t>
      </w:r>
      <w:r w:rsidRPr="00372BF8">
        <w:rPr>
          <w:rFonts w:ascii="Times New Roman" w:hAnsi="Times New Roman" w:cs="Times New Roman"/>
        </w:rPr>
        <w:t>​</w:t>
      </w:r>
      <w:r w:rsidRPr="00372BF8">
        <w:t xml:space="preserve"> </w:t>
      </w:r>
      <w:r>
        <w:t xml:space="preserve">Infrastructure in the Arctic is a topic that is growing in importance. Due to the harsh climate and often remote nature of settlements in the Arctic, communities struggle to have their basic needs met. The </w:t>
      </w:r>
      <w:r w:rsidRPr="00372BF8">
        <w:rPr>
          <w:rStyle w:val="StyleUnderline"/>
        </w:rPr>
        <w:t>precarity of Canada’s Arctic infrastructure</w:t>
      </w:r>
      <w:r>
        <w:t xml:space="preserve"> was </w:t>
      </w:r>
      <w:r w:rsidRPr="00372BF8">
        <w:rPr>
          <w:rStyle w:val="StyleUnderline"/>
        </w:rPr>
        <w:t>highlighted</w:t>
      </w:r>
      <w:r>
        <w:t xml:space="preserve"> most recently </w:t>
      </w:r>
      <w:r w:rsidRPr="00372BF8">
        <w:rPr>
          <w:rStyle w:val="StyleUnderline"/>
        </w:rPr>
        <w:t>by</w:t>
      </w:r>
      <w:r>
        <w:t xml:space="preserve"> the </w:t>
      </w:r>
      <w:r w:rsidRPr="00372BF8">
        <w:rPr>
          <w:rStyle w:val="StyleUnderline"/>
        </w:rPr>
        <w:t>contamination of</w:t>
      </w:r>
      <w:r>
        <w:t xml:space="preserve"> Iqaluit’s </w:t>
      </w:r>
      <w:r w:rsidRPr="00372BF8">
        <w:rPr>
          <w:rStyle w:val="StyleUnderline"/>
        </w:rPr>
        <w:t>water supply</w:t>
      </w:r>
      <w:r>
        <w:t xml:space="preserve">. The </w:t>
      </w:r>
      <w:r w:rsidRPr="00372BF8">
        <w:rPr>
          <w:rStyle w:val="StyleUnderline"/>
        </w:rPr>
        <w:t>slow reaction time</w:t>
      </w:r>
      <w:r>
        <w:t xml:space="preserve"> to assess the situation </w:t>
      </w:r>
      <w:r w:rsidRPr="00372BF8">
        <w:rPr>
          <w:rStyle w:val="StyleUnderline"/>
        </w:rPr>
        <w:t>and</w:t>
      </w:r>
      <w:r>
        <w:t xml:space="preserve"> the slow </w:t>
      </w:r>
      <w:r w:rsidRPr="00372BF8">
        <w:rPr>
          <w:rStyle w:val="StyleUnderline"/>
        </w:rPr>
        <w:t>move to a solution demonstrates a gap in Canada’s Arctic security and disaster preparedness</w:t>
      </w:r>
      <w:r>
        <w:t>. Iqaluit is a territorial capital, but it is often an afterthought of the Federal government as demonstrated by the over two-year delay of Prime Minster Justin Trudeau’s first visit, which happened in 2017.1) This is further validated by its housing crisis, subpar telecommunications infrastructure, poor waste management, limited health infrastructure, and now a water crisis created, in part, by a lack of understanding of the infrastructure needs of the climate. As climate and environmental changes increase the strain on already limited infrastructure, issues like these will become more frequent. Addressing the water infrastructure gap in the Canadian Arctic will require a well-funded and climate-informed approach to ensure that it meets the needs of current and future generations.</w:t>
      </w:r>
    </w:p>
    <w:p w14:paraId="6AECF4B8" w14:textId="77777777" w:rsidR="0021677F" w:rsidRDefault="0021677F" w:rsidP="0021677F">
      <w:r>
        <w:t xml:space="preserve">In early October 2021, residents of Iqaluit, Nunavut began to notice a foul taste and smell coming from the tap water. Typically, the water in Iqaluit is safe to drink. At first, reports were limited to a community Facebook group, but eventually an official complaint was made to the City of Iqaluit. The initial testing of the city’s water supply found no evidence of fuel or other contaminants. Residents were reassured by the mayor that the water was safe to drink. This news received mixed reactions, with some residents being reassured and others not convinced. Complaints and worries continued to be shared on the community Facebook group. The continued concerns led to a second round of testing of the water supply, which revealed the presence of fuel in the water, making it unsafe for drinking and even for bathing for babies and pregnant individuals. For a remote community, this was a devastating blow, as bottled water had to be flown in from southern Canada. The City of Iqaluit and Government of Nunavut began distributing free water jugs and bottled water. Others took to the Sylvia Grinnell River, which is a trusted natural source of fresh water. After confirming the presence of fuel in the water supply, it took two months for officials to find the source of contamination, which was identified as a 60-year-old fuel tank that was buried next to the water treatment plant. Due to the prolonged water crisis, the Canadian military was dispatched to Iqaluit to set up a temporary water treatment site on the Sylvia Grinnell River.2) In the end, it </w:t>
      </w:r>
      <w:r w:rsidRPr="00372BF8">
        <w:rPr>
          <w:rStyle w:val="StyleUnderline"/>
        </w:rPr>
        <w:t>took over two months for the contamination to be identified and removed from the water</w:t>
      </w:r>
      <w:r>
        <w:t xml:space="preserve"> of Iqaluit. In January 2022, a new “Do Not Consume” order was issued after fuel contamination was discovered once again.3)</w:t>
      </w:r>
    </w:p>
    <w:p w14:paraId="1F75278A" w14:textId="77777777" w:rsidR="0021677F" w:rsidRDefault="0021677F" w:rsidP="0021677F">
      <w:r>
        <w:t xml:space="preserve">Infrastructure in the Arctic faces numerous challenges which directly impact the quality of life and health of residents, as well as economic development opportunities in the region. </w:t>
      </w:r>
      <w:r w:rsidRPr="00372BF8">
        <w:rPr>
          <w:rStyle w:val="StyleUnderline"/>
        </w:rPr>
        <w:t>Canada’s Arctic infrastructure</w:t>
      </w:r>
      <w:r>
        <w:t xml:space="preserve">, specifically the infrastructure in the territorial capital of Iqaluit, </w:t>
      </w:r>
      <w:r w:rsidRPr="00372BF8">
        <w:rPr>
          <w:rStyle w:val="StyleUnderline"/>
        </w:rPr>
        <w:t>is aging and limited</w:t>
      </w:r>
      <w:r>
        <w:t xml:space="preserve">. As noted by Nunavut Tunngavik Incorporated’s (NTI) 2020 infrastructure report, the </w:t>
      </w:r>
      <w:r w:rsidRPr="00372BF8">
        <w:rPr>
          <w:rStyle w:val="StyleUnderline"/>
        </w:rPr>
        <w:t>gap between Nunavut and the rest of Canada is large and widening</w:t>
      </w:r>
      <w:r>
        <w:t xml:space="preserve">. This gap is sometimes difficult to quantify because the Canadian federal government does not collect data on all forms of infrastructure in Nunavut, such as solid waste disposal.4) This represents one of the </w:t>
      </w:r>
      <w:r w:rsidRPr="00372BF8">
        <w:rPr>
          <w:rStyle w:val="StyleUnderline"/>
        </w:rPr>
        <w:t>many challenges for sustainable development</w:t>
      </w:r>
      <w:r>
        <w:t xml:space="preserve"> in the North, as the </w:t>
      </w:r>
      <w:r w:rsidRPr="008C247D">
        <w:rPr>
          <w:rStyle w:val="StyleUnderline"/>
        </w:rPr>
        <w:t>lack of reliable data means there is no baseline</w:t>
      </w:r>
      <w:r>
        <w:t xml:space="preserve">. More specifically, according to NTI’s report, Nunavut’s drinking water infrastructure is below the Canadian national standards. NTI’s assessment was in line with Ecojustice’s 2019 evaluation which gave Nunavut a “D” on its water infrastructure, the lowest of any Canadian province or territory. The low grade was due to its low water treatment standards and limited infrastructure.5) Only 14% of Nunavummiut are served by piped water. 6) Rankin Inlet, Resolute Bay, and parts of Iqaluit are the only Nunavut communities served by piped water. The National Collaborating Centre for Environmental Health states that the reason for Nunavut’s reliance on trucked water is due to the lower investment required for construction and maintenance, although operating costs are higher.7) Furthermore, NTI reported that </w:t>
      </w:r>
      <w:r w:rsidRPr="008C247D">
        <w:rPr>
          <w:rStyle w:val="StyleUnderline"/>
        </w:rPr>
        <w:t>85% of Nunavut’s drinking water infrastructure is in poor condition</w:t>
      </w:r>
      <w:r>
        <w:t xml:space="preserve">.8) The </w:t>
      </w:r>
      <w:r w:rsidRPr="008C247D">
        <w:rPr>
          <w:rStyle w:val="StyleUnderline"/>
        </w:rPr>
        <w:t>systemic under-funding and under-investment in Nunavut’s</w:t>
      </w:r>
      <w:r>
        <w:t xml:space="preserve"> drinking water </w:t>
      </w:r>
      <w:r w:rsidRPr="008C247D">
        <w:rPr>
          <w:rStyle w:val="StyleUnderline"/>
        </w:rPr>
        <w:t>infrastructure</w:t>
      </w:r>
      <w:r>
        <w:t xml:space="preserve"> </w:t>
      </w:r>
      <w:r w:rsidRPr="008C247D">
        <w:rPr>
          <w:rStyle w:val="StyleUnderline"/>
        </w:rPr>
        <w:t>demonstrates</w:t>
      </w:r>
      <w:r>
        <w:t xml:space="preserve"> a </w:t>
      </w:r>
      <w:r w:rsidRPr="008C247D">
        <w:rPr>
          <w:rStyle w:val="StyleUnderline"/>
        </w:rPr>
        <w:t>lack of commitment</w:t>
      </w:r>
      <w:r>
        <w:t xml:space="preserve"> </w:t>
      </w:r>
      <w:r w:rsidRPr="008C247D">
        <w:rPr>
          <w:rStyle w:val="StyleUnderline"/>
        </w:rPr>
        <w:t>from</w:t>
      </w:r>
      <w:r>
        <w:t xml:space="preserve"> the </w:t>
      </w:r>
      <w:r w:rsidRPr="008C247D">
        <w:rPr>
          <w:rStyle w:val="StyleUnderline"/>
        </w:rPr>
        <w:t>Federal government</w:t>
      </w:r>
      <w:r>
        <w:t xml:space="preserve">. The Canadian Council of Ministers of the Environment endorses the use of a multi-barrier drinking water filtration system. However, none of the water plants in Nunavut utilize this standard, instead relying on chlorination.9) In addition to the subpar state of water infrastructure in Nunavut, the cost of operating and maintaining these systems is ten times the national average.10) The combination of deteriorating infrastructure and high operating costs mean that investments in </w:t>
      </w:r>
      <w:r w:rsidRPr="008C247D">
        <w:rPr>
          <w:rStyle w:val="StyleUnderline"/>
        </w:rPr>
        <w:t>upgrades are not feasible due to underfunding from the Federal government</w:t>
      </w:r>
      <w:r>
        <w:t>.</w:t>
      </w:r>
    </w:p>
    <w:p w14:paraId="6C7A93CD" w14:textId="77777777" w:rsidR="0021677F" w:rsidRPr="008C247D" w:rsidRDefault="0021677F" w:rsidP="0021677F">
      <w:pPr>
        <w:rPr>
          <w:rStyle w:val="StyleUnderline"/>
        </w:rPr>
      </w:pPr>
      <w:r>
        <w:t xml:space="preserve">Water crises like the recent fuel contamination are not new to residents of Iqaluit. In 2019, the City of Iqaluit spent $330,000 in two and a half weeks thawing frozen water pipes.11) The freezing of the pipes was directly caused by climate change, the effects of which are much more apparent in polar regions. Instances like these are becoming more frequent in Iqaluit, which declared water emergencies in both 2018 and 2019 due to historic lows in the City’s potable water reservoir, Lake Geraldine. These emergencies were caused by a combination of low precipitation, leaking infrastructure, and population growth.12) The government of Canada acknowledges in its Arctic and Northern Policy Framework that the Canadian Arctic is warming at three times the global average.13) The </w:t>
      </w:r>
      <w:r w:rsidRPr="008C247D">
        <w:rPr>
          <w:rStyle w:val="StyleUnderline"/>
        </w:rPr>
        <w:t>Framework</w:t>
      </w:r>
      <w:r>
        <w:t xml:space="preserve"> discusses funding investments in transportation, education, and nutrition – all much needed areas of investment but it </w:t>
      </w:r>
      <w:r w:rsidRPr="008C247D">
        <w:rPr>
          <w:rStyle w:val="StyleUnderline"/>
        </w:rPr>
        <w:t>does not provide specific targeted funding for increasing the safety and resiliency of water infrastructure</w:t>
      </w:r>
      <w:r>
        <w:t xml:space="preserve"> in Arctic and northern communities. Although Goal 2 of the Framework is “Strengthened infrastructure that closes gaps with other regions of Canada”, there is </w:t>
      </w:r>
      <w:r w:rsidRPr="008C247D">
        <w:rPr>
          <w:rStyle w:val="StyleUnderline"/>
        </w:rPr>
        <w:t>no mention of improving drinking water infrastructure in the North.</w:t>
      </w:r>
    </w:p>
    <w:p w14:paraId="358501EE" w14:textId="77777777" w:rsidR="0021677F" w:rsidRPr="000B03E8" w:rsidRDefault="0021677F" w:rsidP="0021677F">
      <w:r>
        <w:t xml:space="preserve">Estimates from the City of Iqaluit in 2019 stated that a full replacement of the city’s piped water system would cost $55.2 million, with another $106.3 million budgeted for road upgrades for the parts of the city that receive trucked water.14) For comparison, the total budget for City was only $83.2 million (operating and capital budgets combined).15) In June of 2021, the Nunavut Housing Corporation estimated that the price of building material in Nunavut had increased by 40% to 50% since 2020.16) With the increasing cost of materials, it is appropriate to assume that the upgrade estimates from 2019 would be at least double, if not more. The price Iqalummiut pay for underinvestment in water infrastructure is not insignificant. A new bypass system was installed as a result of the water emergency in 2021, which cost $100,000 and is only for temporary emergency use.17) In November 2021, the federal New Democratic Party leader, Jagmeet Singh stated in a speech in Iqaluit that the latest estimate to fix the City’s water infrastructure was at least $180 million.18) The </w:t>
      </w:r>
      <w:r w:rsidRPr="008C247D">
        <w:rPr>
          <w:rStyle w:val="StyleUnderline"/>
        </w:rPr>
        <w:t>increase in cost and lack of action</w:t>
      </w:r>
      <w:r>
        <w:t xml:space="preserve"> by the Canadian federal government continues to </w:t>
      </w:r>
      <w:r w:rsidRPr="008C247D">
        <w:rPr>
          <w:rStyle w:val="StyleUnderline"/>
        </w:rPr>
        <w:t>demonstrate</w:t>
      </w:r>
      <w:r>
        <w:t xml:space="preserve"> an </w:t>
      </w:r>
      <w:r w:rsidRPr="008C247D">
        <w:rPr>
          <w:rStyle w:val="StyleUnderline"/>
        </w:rPr>
        <w:t>absence of commitment to the Canadian Arctic</w:t>
      </w:r>
      <w:r>
        <w:t>.</w:t>
      </w:r>
    </w:p>
    <w:p w14:paraId="4AA7D503" w14:textId="77777777" w:rsidR="0021677F" w:rsidRPr="00774D61" w:rsidRDefault="0021677F" w:rsidP="0021677F">
      <w:pPr>
        <w:pStyle w:val="Heading4"/>
      </w:pPr>
      <w:r>
        <w:t>Canada is too dependent on the US to do the plan</w:t>
      </w:r>
    </w:p>
    <w:p w14:paraId="23A3ADDB" w14:textId="77777777" w:rsidR="0021677F" w:rsidRPr="00774D61" w:rsidRDefault="0021677F" w:rsidP="0021677F">
      <w:r w:rsidRPr="00774D61">
        <w:rPr>
          <w:rStyle w:val="Style13ptBold"/>
        </w:rPr>
        <w:t>Quinn 25</w:t>
      </w:r>
      <w:r w:rsidRPr="00774D61">
        <w:t xml:space="preserve"> [EilíS Quinn, </w:t>
      </w:r>
      <w:r>
        <w:t>Reporter | Covering Arctic for CBC/Radio-Canada’s Int’l service Eye on the Arctic</w:t>
      </w:r>
      <w:r w:rsidRPr="00774D61">
        <w:t>, "Vulnerability of Canada's Arctic a security threat that needs urgent action: report", 7-24-2025, Eye on the Arctic, https://www.rcinet.ca/eye-on-the-arctic/2023/06/28/vulnerability-of-canadas-arctic-a-security-threat-that-needs-urgent-action-report/?utm_source=chatgpt.com, accessed 7-24-2025] /vzhu</w:t>
      </w:r>
    </w:p>
    <w:p w14:paraId="59517543" w14:textId="77777777" w:rsidR="0021677F" w:rsidRPr="00774D61" w:rsidRDefault="0021677F" w:rsidP="0021677F">
      <w:pPr>
        <w:rPr>
          <w:sz w:val="16"/>
        </w:rPr>
      </w:pPr>
      <w:r w:rsidRPr="00774D61">
        <w:rPr>
          <w:sz w:val="16"/>
        </w:rPr>
        <w:t xml:space="preserve">While </w:t>
      </w:r>
      <w:r w:rsidRPr="00774D61">
        <w:rPr>
          <w:rStyle w:val="Emphasis"/>
        </w:rPr>
        <w:t>Russia and China</w:t>
      </w:r>
      <w:r w:rsidRPr="00774D61">
        <w:rPr>
          <w:rStyle w:val="StyleUnderline"/>
        </w:rPr>
        <w:t xml:space="preserve"> continue to invest heavily in </w:t>
      </w:r>
      <w:r w:rsidRPr="00774D61">
        <w:rPr>
          <w:rStyle w:val="Emphasis"/>
        </w:rPr>
        <w:t>polar infrastructure</w:t>
      </w:r>
      <w:r w:rsidRPr="00774D61">
        <w:rPr>
          <w:rStyle w:val="StyleUnderline"/>
        </w:rPr>
        <w:t xml:space="preserve"> and operational capability, successive governments have allowed </w:t>
      </w:r>
      <w:r w:rsidRPr="00774D61">
        <w:rPr>
          <w:rStyle w:val="Emphasis"/>
        </w:rPr>
        <w:t>Canada’s Arctic</w:t>
      </w:r>
      <w:r w:rsidRPr="00774D61">
        <w:rPr>
          <w:rStyle w:val="StyleUnderline"/>
        </w:rPr>
        <w:t xml:space="preserve"> to become </w:t>
      </w:r>
      <w:r w:rsidRPr="00774D61">
        <w:rPr>
          <w:rStyle w:val="Emphasis"/>
        </w:rPr>
        <w:t>increasingly vulnerable,</w:t>
      </w:r>
      <w:r w:rsidRPr="00774D61">
        <w:rPr>
          <w:rStyle w:val="StyleUnderline"/>
        </w:rPr>
        <w:t xml:space="preserve"> posing a </w:t>
      </w:r>
      <w:r w:rsidRPr="00774D61">
        <w:rPr>
          <w:rStyle w:val="Emphasis"/>
        </w:rPr>
        <w:t>significant security threat</w:t>
      </w:r>
      <w:r w:rsidRPr="00774D61">
        <w:rPr>
          <w:rStyle w:val="StyleUnderline"/>
        </w:rPr>
        <w:t xml:space="preserve"> that can no longer be ignored</w:t>
      </w:r>
      <w:r w:rsidRPr="00774D61">
        <w:rPr>
          <w:sz w:val="16"/>
        </w:rPr>
        <w:t xml:space="preserve">, says a Senate report released on Wednesday. </w:t>
      </w:r>
    </w:p>
    <w:p w14:paraId="250C68DA" w14:textId="77777777" w:rsidR="0021677F" w:rsidRPr="00774D61" w:rsidRDefault="0021677F" w:rsidP="0021677F">
      <w:pPr>
        <w:rPr>
          <w:sz w:val="16"/>
        </w:rPr>
      </w:pPr>
      <w:r w:rsidRPr="00774D61">
        <w:rPr>
          <w:sz w:val="16"/>
        </w:rPr>
        <w:t xml:space="preserve">Speaking to an Ottawa news conference, Senate National Security, Defence and Veterans Affairs committee chair Tony Dean outlined some of </w:t>
      </w:r>
      <w:r w:rsidRPr="00774D61">
        <w:rPr>
          <w:rStyle w:val="Emphasis"/>
        </w:rPr>
        <w:t>Russia’s</w:t>
      </w:r>
      <w:r w:rsidRPr="00774D61">
        <w:rPr>
          <w:rStyle w:val="StyleUnderline"/>
        </w:rPr>
        <w:t xml:space="preserve"> military investments over the last decade </w:t>
      </w:r>
      <w:r w:rsidRPr="00774D61">
        <w:rPr>
          <w:sz w:val="16"/>
        </w:rPr>
        <w:t xml:space="preserve">which </w:t>
      </w:r>
      <w:r w:rsidRPr="00774D61">
        <w:rPr>
          <w:rStyle w:val="StyleUnderline"/>
        </w:rPr>
        <w:t>include</w:t>
      </w:r>
      <w:r w:rsidRPr="00774D61">
        <w:rPr>
          <w:sz w:val="16"/>
        </w:rPr>
        <w:t xml:space="preserve">s more than </w:t>
      </w:r>
      <w:r w:rsidRPr="00774D61">
        <w:rPr>
          <w:rStyle w:val="Emphasis"/>
        </w:rPr>
        <w:t>10 operational military bases</w:t>
      </w:r>
      <w:r w:rsidRPr="00774D61">
        <w:rPr>
          <w:rStyle w:val="StyleUnderline"/>
        </w:rPr>
        <w:t xml:space="preserve"> in the Arctic, </w:t>
      </w:r>
      <w:r w:rsidRPr="00774D61">
        <w:rPr>
          <w:rStyle w:val="Emphasis"/>
        </w:rPr>
        <w:t>nuclear sub</w:t>
      </w:r>
      <w:r w:rsidRPr="00774D61">
        <w:rPr>
          <w:rStyle w:val="StyleUnderline"/>
        </w:rPr>
        <w:t xml:space="preserve">marines that can patrol under ice, and an arsenal of </w:t>
      </w:r>
      <w:r w:rsidRPr="00774D61">
        <w:rPr>
          <w:rStyle w:val="Emphasis"/>
        </w:rPr>
        <w:t>hypersonic missiles</w:t>
      </w:r>
      <w:r w:rsidRPr="00774D61">
        <w:rPr>
          <w:rStyle w:val="StyleUnderline"/>
        </w:rPr>
        <w:t xml:space="preserve"> that North America cannot defend </w:t>
      </w:r>
      <w:r w:rsidRPr="00774D61">
        <w:rPr>
          <w:sz w:val="16"/>
        </w:rPr>
        <w:t>against.</w:t>
      </w:r>
    </w:p>
    <w:p w14:paraId="681F410B" w14:textId="77777777" w:rsidR="0021677F" w:rsidRPr="00774D61" w:rsidRDefault="0021677F" w:rsidP="0021677F">
      <w:pPr>
        <w:rPr>
          <w:sz w:val="16"/>
        </w:rPr>
      </w:pPr>
      <w:r w:rsidRPr="00774D61">
        <w:rPr>
          <w:sz w:val="16"/>
        </w:rPr>
        <w:t xml:space="preserve">“There are </w:t>
      </w:r>
      <w:r w:rsidRPr="00774D61">
        <w:rPr>
          <w:rStyle w:val="StyleUnderline"/>
        </w:rPr>
        <w:t xml:space="preserve">serious questions about </w:t>
      </w:r>
      <w:r w:rsidRPr="00774D61">
        <w:rPr>
          <w:rStyle w:val="Emphasis"/>
        </w:rPr>
        <w:t>NORAD’s capacity</w:t>
      </w:r>
      <w:r w:rsidRPr="00774D61">
        <w:rPr>
          <w:rStyle w:val="StyleUnderline"/>
        </w:rPr>
        <w:t xml:space="preserve"> to monitor</w:t>
      </w:r>
      <w:r w:rsidRPr="00774D61">
        <w:rPr>
          <w:sz w:val="16"/>
        </w:rPr>
        <w:t xml:space="preserve"> these </w:t>
      </w:r>
      <w:r w:rsidRPr="00774D61">
        <w:rPr>
          <w:rStyle w:val="StyleUnderline"/>
        </w:rPr>
        <w:t>threats</w:t>
      </w:r>
      <w:r w:rsidRPr="00774D61">
        <w:rPr>
          <w:sz w:val="16"/>
        </w:rPr>
        <w:t xml:space="preserve"> and to thwart them,” he said. “</w:t>
      </w:r>
      <w:r w:rsidRPr="00774D61">
        <w:rPr>
          <w:rStyle w:val="StyleUnderline"/>
        </w:rPr>
        <w:t>Tracking</w:t>
      </w:r>
      <w:r w:rsidRPr="00774D61">
        <w:rPr>
          <w:sz w:val="16"/>
        </w:rPr>
        <w:t xml:space="preserve"> these </w:t>
      </w:r>
      <w:r w:rsidRPr="00774D61">
        <w:rPr>
          <w:rStyle w:val="StyleUnderline"/>
        </w:rPr>
        <w:t xml:space="preserve">weapons will </w:t>
      </w:r>
      <w:r w:rsidRPr="00774D61">
        <w:rPr>
          <w:rStyle w:val="Emphasis"/>
        </w:rPr>
        <w:t>require upgraded</w:t>
      </w:r>
      <w:r w:rsidRPr="00774D61">
        <w:rPr>
          <w:rStyle w:val="StyleUnderline"/>
        </w:rPr>
        <w:t>, space-based satellite surveillance systems, operating alongside new ground-based, over-the-horizon radar systems</w:t>
      </w:r>
      <w:r w:rsidRPr="00774D61">
        <w:rPr>
          <w:sz w:val="16"/>
        </w:rPr>
        <w:t>. Our report emphasizes the urgency of procuring and activating these new defensive systems.”</w:t>
      </w:r>
    </w:p>
    <w:p w14:paraId="120F38A3" w14:textId="77777777" w:rsidR="0021677F" w:rsidRDefault="0021677F" w:rsidP="0021677F">
      <w:pPr>
        <w:rPr>
          <w:rStyle w:val="StyleUnderline"/>
        </w:rPr>
      </w:pPr>
      <w:r w:rsidRPr="00774D61">
        <w:rPr>
          <w:sz w:val="16"/>
        </w:rPr>
        <w:t xml:space="preserve">Set up in 1958 during the Cold War, NORAD’s mandate was to provide aerospace warning and control against Soviet aerial threats to North America. Maritime warning was added to its mandate in 2006, but </w:t>
      </w:r>
      <w:r w:rsidRPr="00774D61">
        <w:rPr>
          <w:rStyle w:val="StyleUnderline"/>
        </w:rPr>
        <w:t xml:space="preserve">experts have long sounded the alarm over the </w:t>
      </w:r>
      <w:r w:rsidRPr="00774D61">
        <w:rPr>
          <w:rStyle w:val="Emphasis"/>
        </w:rPr>
        <w:t>inability</w:t>
      </w:r>
      <w:r w:rsidRPr="00774D61">
        <w:rPr>
          <w:rStyle w:val="StyleUnderline"/>
        </w:rPr>
        <w:t xml:space="preserve"> of the system to keep up with new weapons technologies.</w:t>
      </w:r>
    </w:p>
    <w:p w14:paraId="6CFC7F6F" w14:textId="77777777" w:rsidR="0021677F" w:rsidRPr="00774D61" w:rsidRDefault="0021677F" w:rsidP="0021677F">
      <w:pPr>
        <w:rPr>
          <w:sz w:val="16"/>
        </w:rPr>
      </w:pPr>
      <w:r w:rsidRPr="00774D61">
        <w:rPr>
          <w:sz w:val="16"/>
        </w:rPr>
        <w:t>Canada needs to outline approach to Arctic deterrence</w:t>
      </w:r>
    </w:p>
    <w:p w14:paraId="2DB1A456" w14:textId="77777777" w:rsidR="0021677F" w:rsidRPr="00774D61" w:rsidRDefault="0021677F" w:rsidP="0021677F">
      <w:pPr>
        <w:rPr>
          <w:sz w:val="16"/>
        </w:rPr>
      </w:pPr>
      <w:r w:rsidRPr="00774D61">
        <w:rPr>
          <w:sz w:val="16"/>
        </w:rPr>
        <w:t>In January, Ottawa announced it would acquire 88 new F-35 fighter jets, delivered in stages, to replace the aging F-18 fleet by 2032, and better deliver on the country’s NORAD and NATO commitments.</w:t>
      </w:r>
    </w:p>
    <w:p w14:paraId="12FA3702" w14:textId="77777777" w:rsidR="0021677F" w:rsidRPr="00774D61" w:rsidRDefault="0021677F" w:rsidP="0021677F">
      <w:pPr>
        <w:rPr>
          <w:sz w:val="16"/>
        </w:rPr>
      </w:pPr>
      <w:r w:rsidRPr="00774D61">
        <w:rPr>
          <w:sz w:val="16"/>
        </w:rPr>
        <w:t xml:space="preserve">Earlier, in October 2022, the </w:t>
      </w:r>
      <w:r w:rsidRPr="00774D61">
        <w:rPr>
          <w:rStyle w:val="StyleUnderline"/>
        </w:rPr>
        <w:t>government announced</w:t>
      </w:r>
      <w:r w:rsidRPr="00774D61">
        <w:rPr>
          <w:sz w:val="16"/>
        </w:rPr>
        <w:t xml:space="preserve"> $4.9 billion over the </w:t>
      </w:r>
      <w:r w:rsidRPr="00774D61">
        <w:rPr>
          <w:rStyle w:val="StyleUnderline"/>
        </w:rPr>
        <w:t xml:space="preserve">next </w:t>
      </w:r>
      <w:r w:rsidRPr="00774D61">
        <w:rPr>
          <w:rStyle w:val="Emphasis"/>
        </w:rPr>
        <w:t>six years</w:t>
      </w:r>
      <w:r w:rsidRPr="00774D61">
        <w:rPr>
          <w:rStyle w:val="StyleUnderline"/>
        </w:rPr>
        <w:t xml:space="preserve"> to modernize</w:t>
      </w:r>
      <w:r w:rsidRPr="00774D61">
        <w:rPr>
          <w:sz w:val="16"/>
        </w:rPr>
        <w:t xml:space="preserve"> continental defence, but </w:t>
      </w:r>
      <w:r w:rsidRPr="00774D61">
        <w:rPr>
          <w:rStyle w:val="StyleUnderline"/>
        </w:rPr>
        <w:t xml:space="preserve">the lag until that’s completed leaves Canada </w:t>
      </w:r>
      <w:r w:rsidRPr="00774D61">
        <w:rPr>
          <w:rStyle w:val="Emphasis"/>
        </w:rPr>
        <w:t>vulnerable</w:t>
      </w:r>
      <w:r w:rsidRPr="00774D61">
        <w:rPr>
          <w:sz w:val="16"/>
        </w:rPr>
        <w:t xml:space="preserve"> and needs to be addressed, the Senate study said.</w:t>
      </w:r>
    </w:p>
    <w:p w14:paraId="241D114F" w14:textId="77777777" w:rsidR="0021677F" w:rsidRPr="00774D61" w:rsidRDefault="0021677F" w:rsidP="0021677F">
      <w:pPr>
        <w:rPr>
          <w:sz w:val="16"/>
        </w:rPr>
      </w:pPr>
      <w:r w:rsidRPr="00774D61">
        <w:rPr>
          <w:sz w:val="16"/>
        </w:rPr>
        <w:t>Recommendations include annual reports from the Government to Parliament on budget, potential delays and procurement issues, as well as how any problems are being addressed.</w:t>
      </w:r>
    </w:p>
    <w:p w14:paraId="0A2DC56A" w14:textId="77777777" w:rsidR="0021677F" w:rsidRPr="00774D61" w:rsidRDefault="0021677F" w:rsidP="0021677F">
      <w:pPr>
        <w:rPr>
          <w:sz w:val="16"/>
        </w:rPr>
      </w:pPr>
      <w:r w:rsidRPr="00774D61">
        <w:rPr>
          <w:sz w:val="16"/>
        </w:rPr>
        <w:t>In addition, the committee recommends the response to NORAD’s weaknesses be part of the Government’s next defence policy which would “…. outline Canada’s approach to deterring adversaries in the Arctic, including during the expected “gap period” between when adversaries could deploy new weapons systems and when the North American Aerospace Defense Command will have the technology to detect them.”</w:t>
      </w:r>
    </w:p>
    <w:p w14:paraId="18FB3273" w14:textId="77777777" w:rsidR="0021677F" w:rsidRPr="00774D61" w:rsidRDefault="0021677F" w:rsidP="0021677F">
      <w:pPr>
        <w:rPr>
          <w:sz w:val="16"/>
        </w:rPr>
      </w:pPr>
      <w:r w:rsidRPr="00774D61">
        <w:rPr>
          <w:sz w:val="16"/>
        </w:rPr>
        <w:t>Indigenous communities seeing climate change impacts first hand</w:t>
      </w:r>
    </w:p>
    <w:p w14:paraId="77CB2F6E" w14:textId="77777777" w:rsidR="0021677F" w:rsidRPr="00774D61" w:rsidRDefault="0021677F" w:rsidP="0021677F">
      <w:pPr>
        <w:rPr>
          <w:sz w:val="16"/>
        </w:rPr>
      </w:pPr>
      <w:r w:rsidRPr="00774D61">
        <w:rPr>
          <w:sz w:val="16"/>
        </w:rPr>
        <w:t xml:space="preserve">The committee’s report, Arctic Security Under Threat: Urgent needs in a changing geopolitical and environmental landscape, was compiled over 12 months from March 2022 to examine the state Canada’s Arctic defence and security. </w:t>
      </w:r>
    </w:p>
    <w:p w14:paraId="48E77E01" w14:textId="77777777" w:rsidR="0021677F" w:rsidRPr="00774D61" w:rsidRDefault="0021677F" w:rsidP="0021677F">
      <w:pPr>
        <w:rPr>
          <w:sz w:val="16"/>
        </w:rPr>
      </w:pPr>
      <w:r w:rsidRPr="00774D61">
        <w:rPr>
          <w:sz w:val="16"/>
        </w:rPr>
        <w:t>During the study, the committee held hearings in Ottawa, fact-finding trips to the Canadian Arctic as well as visiting the headquarters for the North American Aerospace Defense Command (NORAD).</w:t>
      </w:r>
    </w:p>
    <w:p w14:paraId="73D9CDB1" w14:textId="77777777" w:rsidR="0021677F" w:rsidRPr="00774D61" w:rsidRDefault="0021677F" w:rsidP="0021677F">
      <w:pPr>
        <w:rPr>
          <w:sz w:val="16"/>
        </w:rPr>
      </w:pPr>
      <w:r w:rsidRPr="00774D61">
        <w:rPr>
          <w:sz w:val="16"/>
        </w:rPr>
        <w:t>The report stressed the need for a major investments in Arctic infrastructure, some of which could be dual-use, and would benefit the country’s remote northern communities, many of which are experiencing the effects of climate change first hand on their buildings, lands and hunting routes.</w:t>
      </w:r>
    </w:p>
    <w:p w14:paraId="05B4FDA2" w14:textId="77777777" w:rsidR="0021677F" w:rsidRPr="00774D61" w:rsidRDefault="0021677F" w:rsidP="0021677F">
      <w:pPr>
        <w:rPr>
          <w:sz w:val="16"/>
        </w:rPr>
      </w:pPr>
      <w:r w:rsidRPr="00774D61">
        <w:rPr>
          <w:sz w:val="16"/>
        </w:rPr>
        <w:t>“When the committee travelled to Tuktoyaktuk, I showed them where houses once stood that had to be moved because our Arctic coastline is eroding,” Senator Dawn Anderson, a member of the Subcommittee on Agenda and Procedure, said in a statement.</w:t>
      </w:r>
    </w:p>
    <w:p w14:paraId="0B72ECEC" w14:textId="77777777" w:rsidR="0021677F" w:rsidRPr="00774D61" w:rsidRDefault="0021677F" w:rsidP="0021677F">
      <w:pPr>
        <w:rPr>
          <w:sz w:val="16"/>
        </w:rPr>
      </w:pPr>
      <w:r w:rsidRPr="00774D61">
        <w:rPr>
          <w:sz w:val="16"/>
        </w:rPr>
        <w:t>“The situation is beyond urgent — it is desperate. Canada has taken so much from us in the name of Arctic sovereignty. Without concrete action now, I fear what may come.”</w:t>
      </w:r>
    </w:p>
    <w:p w14:paraId="52F7CEA2" w14:textId="77777777" w:rsidR="0021677F" w:rsidRPr="00774D61" w:rsidRDefault="0021677F" w:rsidP="0021677F">
      <w:pPr>
        <w:rPr>
          <w:sz w:val="16"/>
        </w:rPr>
      </w:pPr>
      <w:r w:rsidRPr="00774D61">
        <w:rPr>
          <w:sz w:val="16"/>
        </w:rPr>
        <w:t xml:space="preserve">Armed Forces deserve better, senators say </w:t>
      </w:r>
    </w:p>
    <w:p w14:paraId="07BEFFD6" w14:textId="77777777" w:rsidR="0021677F" w:rsidRPr="00774D61" w:rsidRDefault="0021677F" w:rsidP="0021677F">
      <w:pPr>
        <w:rPr>
          <w:sz w:val="16"/>
        </w:rPr>
      </w:pPr>
      <w:r w:rsidRPr="00774D61">
        <w:rPr>
          <w:sz w:val="16"/>
        </w:rPr>
        <w:t xml:space="preserve">The committee praised the dedication and ingenuity of the Canadian Armed Forces but said they’d been under-resourced in the North and didn’t have what they need. </w:t>
      </w:r>
    </w:p>
    <w:p w14:paraId="45696632" w14:textId="77777777" w:rsidR="0021677F" w:rsidRPr="00774D61" w:rsidRDefault="0021677F" w:rsidP="0021677F">
      <w:pPr>
        <w:rPr>
          <w:sz w:val="16"/>
        </w:rPr>
      </w:pPr>
      <w:r w:rsidRPr="00774D61">
        <w:rPr>
          <w:sz w:val="16"/>
        </w:rPr>
        <w:t>Climate change has made the Arctic more accessible and great powers like China have become increasing interested in the region’s resources and strategic potential, the report said, saying Canada has no choice but to be proactive.</w:t>
      </w:r>
    </w:p>
    <w:p w14:paraId="77826181" w14:textId="77777777" w:rsidR="0021677F" w:rsidRPr="00774D61" w:rsidRDefault="0021677F" w:rsidP="0021677F">
      <w:pPr>
        <w:rPr>
          <w:sz w:val="16"/>
        </w:rPr>
      </w:pPr>
      <w:r w:rsidRPr="00774D61">
        <w:rPr>
          <w:sz w:val="16"/>
        </w:rPr>
        <w:t xml:space="preserve">“We can no longer ignore the threats to our sovereignty,” Senator Pierre-Hugues Boisvenu, member of the Subcommittee on Agenda and Procedure, said in a statement. </w:t>
      </w:r>
    </w:p>
    <w:p w14:paraId="5FE38DCB" w14:textId="77777777" w:rsidR="0021677F" w:rsidRDefault="0021677F" w:rsidP="0021677F">
      <w:pPr>
        <w:rPr>
          <w:sz w:val="16"/>
        </w:rPr>
      </w:pPr>
      <w:r w:rsidRPr="00774D61">
        <w:rPr>
          <w:sz w:val="16"/>
        </w:rPr>
        <w:t>“</w:t>
      </w:r>
      <w:r w:rsidRPr="00774D61">
        <w:rPr>
          <w:rStyle w:val="StyleUnderline"/>
        </w:rPr>
        <w:t xml:space="preserve">Foreign powers are already </w:t>
      </w:r>
      <w:r w:rsidRPr="00774D61">
        <w:rPr>
          <w:rStyle w:val="Emphasis"/>
        </w:rPr>
        <w:t>testing</w:t>
      </w:r>
      <w:r w:rsidRPr="00774D61">
        <w:rPr>
          <w:sz w:val="16"/>
        </w:rPr>
        <w:t xml:space="preserve"> our </w:t>
      </w:r>
      <w:r w:rsidRPr="00774D61">
        <w:rPr>
          <w:rStyle w:val="StyleUnderline"/>
        </w:rPr>
        <w:t>resolve</w:t>
      </w:r>
      <w:r w:rsidRPr="00774D61">
        <w:rPr>
          <w:sz w:val="16"/>
        </w:rPr>
        <w:t xml:space="preserve">, whether </w:t>
      </w:r>
      <w:r w:rsidRPr="00774D61">
        <w:rPr>
          <w:rStyle w:val="StyleUnderline"/>
        </w:rPr>
        <w:t xml:space="preserve">in the air through </w:t>
      </w:r>
      <w:r w:rsidRPr="00774D61">
        <w:rPr>
          <w:rStyle w:val="Emphasis"/>
        </w:rPr>
        <w:t>spy balloons</w:t>
      </w:r>
      <w:r w:rsidRPr="00774D61">
        <w:rPr>
          <w:rStyle w:val="StyleUnderline"/>
        </w:rPr>
        <w:t xml:space="preserve"> or on the water through monitoring buoys</w:t>
      </w:r>
      <w:r w:rsidRPr="00774D61">
        <w:rPr>
          <w:sz w:val="16"/>
        </w:rPr>
        <w:t xml:space="preserve">. We are </w:t>
      </w:r>
      <w:r w:rsidRPr="00774D61">
        <w:rPr>
          <w:rStyle w:val="StyleUnderline"/>
        </w:rPr>
        <w:t xml:space="preserve">too </w:t>
      </w:r>
      <w:r w:rsidRPr="00774D61">
        <w:rPr>
          <w:rStyle w:val="Emphasis"/>
        </w:rPr>
        <w:t>dependent</w:t>
      </w:r>
      <w:r w:rsidRPr="00774D61">
        <w:rPr>
          <w:rStyle w:val="StyleUnderline"/>
        </w:rPr>
        <w:t xml:space="preserve"> on the </w:t>
      </w:r>
      <w:r w:rsidRPr="00774D61">
        <w:rPr>
          <w:rStyle w:val="Emphasis"/>
        </w:rPr>
        <w:t>United States</w:t>
      </w:r>
      <w:r w:rsidRPr="00774D61">
        <w:rPr>
          <w:rStyle w:val="StyleUnderline"/>
        </w:rPr>
        <w:t xml:space="preserve"> for Arctic defence</w:t>
      </w:r>
      <w:r w:rsidRPr="00774D61">
        <w:rPr>
          <w:sz w:val="16"/>
        </w:rPr>
        <w:t xml:space="preserve"> — we must live up to our responsibilities as a northern country.”</w:t>
      </w:r>
    </w:p>
    <w:p w14:paraId="37C38F5F" w14:textId="77777777" w:rsidR="0021677F" w:rsidRPr="00EB31AD" w:rsidRDefault="0021677F" w:rsidP="0021677F">
      <w:pPr>
        <w:pStyle w:val="Heading4"/>
      </w:pPr>
      <w:r>
        <w:t xml:space="preserve">Canada’s shitty cyber means it fails </w:t>
      </w:r>
      <w:r>
        <w:rPr>
          <w:u w:val="single"/>
        </w:rPr>
        <w:t>and</w:t>
      </w:r>
      <w:r>
        <w:t xml:space="preserve"> nobody will cooperate</w:t>
      </w:r>
    </w:p>
    <w:p w14:paraId="645FF531" w14:textId="77777777" w:rsidR="0021677F" w:rsidRDefault="0021677F" w:rsidP="0021677F">
      <w:r w:rsidRPr="00774D61">
        <w:rPr>
          <w:rStyle w:val="Style13ptBold"/>
        </w:rPr>
        <w:t>Heffernan 24</w:t>
      </w:r>
      <w:r>
        <w:t xml:space="preserve"> [Andrew Heffernan, PhD in Political Science from the University of Ottawa where he is a part-time professor specializing in International Relations and comparative politics. He is also an Associate at the Information Integrity Lab, as well as a Postdoctoral Fellow with the Digital Policy Hub at the Centre for International Governance Innovation. "The Arctic Online: Cybersecurity is Quintessential for Canada’s Arctic Security", 11-13-2024, No Publication, https://www.queensu.ca/cidp/arctic-online-cybersecurity-quintessential-canadas-arctic-security?utm_source=chatgpt.com, accessed 7-24-2025] /vzhu</w:t>
      </w:r>
    </w:p>
    <w:p w14:paraId="504E5628" w14:textId="77777777" w:rsidR="0021677F" w:rsidRPr="00EB31AD" w:rsidRDefault="0021677F" w:rsidP="0021677F">
      <w:pPr>
        <w:rPr>
          <w:sz w:val="16"/>
        </w:rPr>
      </w:pPr>
      <w:r w:rsidRPr="00EB31AD">
        <w:rPr>
          <w:sz w:val="16"/>
        </w:rPr>
        <w:t xml:space="preserve">Canada, recognized as a middle power, plays a significant role in Arctic governance and international relations. As an Arctic state and member of the Arctic Council, Canada is committed to environmental protection and sustainable development in its Northern territories. However, </w:t>
      </w:r>
      <w:r w:rsidRPr="00EB31AD">
        <w:rPr>
          <w:rStyle w:val="Emphasis"/>
        </w:rPr>
        <w:t>Canada's geopolitical position</w:t>
      </w:r>
      <w:r w:rsidRPr="00EB31AD">
        <w:rPr>
          <w:sz w:val="16"/>
        </w:rPr>
        <w:t xml:space="preserve"> also </w:t>
      </w:r>
      <w:r w:rsidRPr="00EB31AD">
        <w:rPr>
          <w:rStyle w:val="StyleUnderline"/>
        </w:rPr>
        <w:t xml:space="preserve">exposes it to </w:t>
      </w:r>
      <w:r w:rsidRPr="00EB31AD">
        <w:rPr>
          <w:rStyle w:val="Emphasis"/>
        </w:rPr>
        <w:t>cyber vulnerabilities</w:t>
      </w:r>
      <w:r w:rsidRPr="00EB31AD">
        <w:rPr>
          <w:rStyle w:val="StyleUnderline"/>
        </w:rPr>
        <w:t>, which have become increasingly relevant in present-day international politics</w:t>
      </w:r>
      <w:r w:rsidRPr="00EB31AD">
        <w:rPr>
          <w:sz w:val="16"/>
        </w:rPr>
        <w:t>[xiv]</w:t>
      </w:r>
    </w:p>
    <w:p w14:paraId="684C11F3" w14:textId="77777777" w:rsidR="0021677F" w:rsidRPr="00EB31AD" w:rsidRDefault="0021677F" w:rsidP="0021677F">
      <w:pPr>
        <w:rPr>
          <w:sz w:val="16"/>
        </w:rPr>
      </w:pPr>
      <w:r w:rsidRPr="00EB31AD">
        <w:rPr>
          <w:rStyle w:val="StyleUnderline"/>
        </w:rPr>
        <w:t xml:space="preserve">Cyber threats pose significant risks to Canada's </w:t>
      </w:r>
      <w:r w:rsidRPr="00EB31AD">
        <w:rPr>
          <w:rStyle w:val="Emphasis"/>
        </w:rPr>
        <w:t>national security, economy,</w:t>
      </w:r>
      <w:r w:rsidRPr="00EB31AD">
        <w:rPr>
          <w:rStyle w:val="StyleUnderline"/>
        </w:rPr>
        <w:t xml:space="preserve"> and </w:t>
      </w:r>
      <w:r w:rsidRPr="00EB31AD">
        <w:rPr>
          <w:rStyle w:val="Emphasis"/>
        </w:rPr>
        <w:t>critical infrastructure</w:t>
      </w:r>
      <w:r w:rsidRPr="00EB31AD">
        <w:rPr>
          <w:sz w:val="16"/>
        </w:rPr>
        <w:t xml:space="preserve">, and all of these are </w:t>
      </w:r>
      <w:r w:rsidRPr="00EB31AD">
        <w:rPr>
          <w:rStyle w:val="StyleUnderline"/>
        </w:rPr>
        <w:t xml:space="preserve">particularly susceptible to changing conditions in the fragile and remote regions of the </w:t>
      </w:r>
      <w:r w:rsidRPr="00EB31AD">
        <w:rPr>
          <w:rStyle w:val="Emphasis"/>
        </w:rPr>
        <w:t>Canadian Arctic</w:t>
      </w:r>
      <w:r w:rsidRPr="00EB31AD">
        <w:rPr>
          <w:sz w:val="16"/>
        </w:rPr>
        <w:t xml:space="preserve">[xv]. </w:t>
      </w:r>
      <w:r w:rsidRPr="00EB31AD">
        <w:rPr>
          <w:rStyle w:val="StyleUnderline"/>
        </w:rPr>
        <w:t xml:space="preserve">As a </w:t>
      </w:r>
      <w:r w:rsidRPr="00EB31AD">
        <w:rPr>
          <w:rStyle w:val="Emphasis"/>
        </w:rPr>
        <w:t>highly digitized economy</w:t>
      </w:r>
      <w:r w:rsidRPr="00EB31AD">
        <w:rPr>
          <w:rStyle w:val="StyleUnderline"/>
        </w:rPr>
        <w:t>, Canada relies heavily on information and communication technologies (ICT), making it susceptible to cyber espionage, ransomware attacks, and misinformation campaigns</w:t>
      </w:r>
      <w:r w:rsidRPr="00EB31AD">
        <w:rPr>
          <w:sz w:val="16"/>
        </w:rPr>
        <w:t xml:space="preserve">. </w:t>
      </w:r>
      <w:r w:rsidRPr="00EB31AD">
        <w:rPr>
          <w:rStyle w:val="StyleUnderline"/>
        </w:rPr>
        <w:t xml:space="preserve">The </w:t>
      </w:r>
      <w:r w:rsidRPr="00EB31AD">
        <w:rPr>
          <w:rStyle w:val="Emphasis"/>
        </w:rPr>
        <w:t>sparsity</w:t>
      </w:r>
      <w:r w:rsidRPr="00EB31AD">
        <w:rPr>
          <w:rStyle w:val="StyleUnderline"/>
        </w:rPr>
        <w:t xml:space="preserve"> in the network of government agencies, businesses, and citizens in the North </w:t>
      </w:r>
      <w:r w:rsidRPr="00EB31AD">
        <w:rPr>
          <w:rStyle w:val="Emphasis"/>
        </w:rPr>
        <w:t>amplifies</w:t>
      </w:r>
      <w:r w:rsidRPr="00EB31AD">
        <w:rPr>
          <w:rStyle w:val="StyleUnderline"/>
        </w:rPr>
        <w:t xml:space="preserve"> the</w:t>
      </w:r>
      <w:r w:rsidRPr="00EB31AD">
        <w:rPr>
          <w:sz w:val="16"/>
        </w:rPr>
        <w:t xml:space="preserve"> potential </w:t>
      </w:r>
      <w:r w:rsidRPr="00EB31AD">
        <w:rPr>
          <w:rStyle w:val="StyleUnderline"/>
        </w:rPr>
        <w:t>impact of cyber incidents</w:t>
      </w:r>
      <w:r w:rsidRPr="00EB31AD">
        <w:rPr>
          <w:sz w:val="16"/>
        </w:rPr>
        <w:t xml:space="preserve"> on Canadian society[xvi].</w:t>
      </w:r>
    </w:p>
    <w:p w14:paraId="495973D0" w14:textId="77777777" w:rsidR="0021677F" w:rsidRDefault="0021677F" w:rsidP="0021677F">
      <w:pPr>
        <w:rPr>
          <w:rStyle w:val="StyleUnderline"/>
        </w:rPr>
      </w:pPr>
      <w:r w:rsidRPr="00EB31AD">
        <w:rPr>
          <w:rStyle w:val="StyleUnderline"/>
        </w:rPr>
        <w:t xml:space="preserve">Canada's role as a </w:t>
      </w:r>
      <w:r w:rsidRPr="00EB31AD">
        <w:rPr>
          <w:rStyle w:val="Emphasis"/>
        </w:rPr>
        <w:t>middle power</w:t>
      </w:r>
      <w:r w:rsidRPr="00EB31AD">
        <w:rPr>
          <w:sz w:val="16"/>
        </w:rPr>
        <w:t xml:space="preserve"> in an era displaying some characteristics of a return to great power politics </w:t>
      </w:r>
      <w:r w:rsidRPr="00EB31AD">
        <w:rPr>
          <w:rStyle w:val="StyleUnderline"/>
        </w:rPr>
        <w:t xml:space="preserve">amplifies its </w:t>
      </w:r>
      <w:r w:rsidRPr="00EB31AD">
        <w:rPr>
          <w:rStyle w:val="Emphasis"/>
        </w:rPr>
        <w:t>vulnerability</w:t>
      </w:r>
      <w:r w:rsidRPr="00EB31AD">
        <w:rPr>
          <w:rStyle w:val="StyleUnderline"/>
        </w:rPr>
        <w:t xml:space="preserve"> in cyberspace</w:t>
      </w:r>
      <w:r w:rsidRPr="00EB31AD">
        <w:rPr>
          <w:sz w:val="16"/>
        </w:rPr>
        <w:t xml:space="preserve">. While not a major global military power, </w:t>
      </w:r>
      <w:r w:rsidRPr="00EB31AD">
        <w:rPr>
          <w:rStyle w:val="StyleUnderline"/>
        </w:rPr>
        <w:t xml:space="preserve">Canada's participation in international peacekeeping missions and </w:t>
      </w:r>
      <w:r w:rsidRPr="00EB31AD">
        <w:rPr>
          <w:rStyle w:val="Emphasis"/>
        </w:rPr>
        <w:t>diplomatic engagements</w:t>
      </w:r>
      <w:r w:rsidRPr="00EB31AD">
        <w:rPr>
          <w:rStyle w:val="StyleUnderline"/>
        </w:rPr>
        <w:t xml:space="preserve"> makes it a</w:t>
      </w:r>
      <w:r w:rsidRPr="00EB31AD">
        <w:rPr>
          <w:sz w:val="16"/>
        </w:rPr>
        <w:t xml:space="preserve"> potential </w:t>
      </w:r>
      <w:r w:rsidRPr="00EB31AD">
        <w:rPr>
          <w:rStyle w:val="StyleUnderline"/>
        </w:rPr>
        <w:t xml:space="preserve">target for </w:t>
      </w:r>
      <w:r w:rsidRPr="00EB31AD">
        <w:rPr>
          <w:rStyle w:val="Emphasis"/>
        </w:rPr>
        <w:t>state-sponsored cyber attacks</w:t>
      </w:r>
      <w:r w:rsidRPr="00EB31AD">
        <w:rPr>
          <w:rStyle w:val="StyleUnderline"/>
        </w:rPr>
        <w:t>. Adversarial states</w:t>
      </w:r>
      <w:r w:rsidRPr="00EB31AD">
        <w:rPr>
          <w:sz w:val="16"/>
        </w:rPr>
        <w:t xml:space="preserve"> may </w:t>
      </w:r>
      <w:r w:rsidRPr="00EB31AD">
        <w:rPr>
          <w:rStyle w:val="StyleUnderline"/>
        </w:rPr>
        <w:t xml:space="preserve">seek to exploit Canada's cyber vulnerabilities to </w:t>
      </w:r>
      <w:r w:rsidRPr="00EB31AD">
        <w:rPr>
          <w:rStyle w:val="Emphasis"/>
        </w:rPr>
        <w:t>gather</w:t>
      </w:r>
      <w:r w:rsidRPr="00EB31AD">
        <w:rPr>
          <w:rStyle w:val="StyleUnderline"/>
        </w:rPr>
        <w:t xml:space="preserve"> </w:t>
      </w:r>
      <w:r w:rsidRPr="00EB31AD">
        <w:rPr>
          <w:rStyle w:val="Emphasis"/>
        </w:rPr>
        <w:t>intelligence</w:t>
      </w:r>
      <w:r w:rsidRPr="00EB31AD">
        <w:rPr>
          <w:rStyle w:val="StyleUnderline"/>
        </w:rPr>
        <w:t xml:space="preserve">, disrupt operations, or </w:t>
      </w:r>
      <w:r w:rsidRPr="00EB31AD">
        <w:rPr>
          <w:rStyle w:val="Emphasis"/>
        </w:rPr>
        <w:t>undermine public trust</w:t>
      </w:r>
      <w:r w:rsidRPr="00EB31AD">
        <w:rPr>
          <w:rStyle w:val="StyleUnderline"/>
        </w:rPr>
        <w:t xml:space="preserve"> in democratic institutions</w:t>
      </w:r>
      <w:r w:rsidRPr="00EB31AD">
        <w:rPr>
          <w:sz w:val="16"/>
        </w:rPr>
        <w:t xml:space="preserve">[xvii]. Once again, </w:t>
      </w:r>
      <w:r w:rsidRPr="00EB31AD">
        <w:rPr>
          <w:rStyle w:val="StyleUnderline"/>
        </w:rPr>
        <w:t xml:space="preserve">all these vulnerabilities are </w:t>
      </w:r>
      <w:r w:rsidRPr="00EB31AD">
        <w:rPr>
          <w:rStyle w:val="Emphasis"/>
        </w:rPr>
        <w:t>multiplied in the Arctic</w:t>
      </w:r>
      <w:r w:rsidRPr="00EB31AD">
        <w:rPr>
          <w:rStyle w:val="StyleUnderline"/>
        </w:rPr>
        <w:t xml:space="preserve"> where Canada has been </w:t>
      </w:r>
      <w:r w:rsidRPr="00EB31AD">
        <w:rPr>
          <w:rStyle w:val="Emphasis"/>
        </w:rPr>
        <w:t>unable</w:t>
      </w:r>
      <w:r w:rsidRPr="00EB31AD">
        <w:rPr>
          <w:rStyle w:val="StyleUnderline"/>
        </w:rPr>
        <w:t xml:space="preserve"> and/or unwilling to </w:t>
      </w:r>
      <w:r w:rsidRPr="00EB31AD">
        <w:rPr>
          <w:rStyle w:val="Emphasis"/>
        </w:rPr>
        <w:t>solidify sovereignty</w:t>
      </w:r>
      <w:r w:rsidRPr="00EB31AD">
        <w:rPr>
          <w:rStyle w:val="StyleUnderline"/>
        </w:rPr>
        <w:t xml:space="preserve"> over its vast Northern territory.</w:t>
      </w:r>
    </w:p>
    <w:p w14:paraId="07BCD8EB" w14:textId="77777777" w:rsidR="0021677F" w:rsidRPr="00EB31AD" w:rsidRDefault="0021677F" w:rsidP="0021677F">
      <w:pPr>
        <w:rPr>
          <w:sz w:val="16"/>
        </w:rPr>
      </w:pPr>
      <w:r w:rsidRPr="00EB31AD">
        <w:rPr>
          <w:sz w:val="16"/>
        </w:rPr>
        <w:t>In response to these challenges, Canada has prioritized cybersecurity as a national security imperative. The Canadian Centre for Cyber Security (CCCS) coordinates efforts to protect against cyber threats, enhance resilience, and promote cybersecurity awareness among government agencies, private sector entities, and the general public[xviii]. Collaborative initiatives with international partners, including NATO and the Five Eyes intelligence alliance, strengthen Canada's cybersecurity posture and mitigate risks in a globally interconnected digital landscape.</w:t>
      </w:r>
    </w:p>
    <w:p w14:paraId="72DA677D" w14:textId="77777777" w:rsidR="0021677F" w:rsidRDefault="0021677F" w:rsidP="0021677F">
      <w:pPr>
        <w:rPr>
          <w:rStyle w:val="StyleUnderline"/>
        </w:rPr>
      </w:pPr>
      <w:r w:rsidRPr="00EB31AD">
        <w:rPr>
          <w:rStyle w:val="StyleUnderline"/>
        </w:rPr>
        <w:t xml:space="preserve">Canada's dual role as an Arctic stakeholder and middle power underscores the </w:t>
      </w:r>
      <w:r w:rsidRPr="00EB31AD">
        <w:rPr>
          <w:rStyle w:val="Emphasis"/>
        </w:rPr>
        <w:t>interconnected</w:t>
      </w:r>
      <w:r w:rsidRPr="00EB31AD">
        <w:rPr>
          <w:rStyle w:val="StyleUnderline"/>
        </w:rPr>
        <w:t xml:space="preserve"> nature of </w:t>
      </w:r>
      <w:r w:rsidRPr="00EB31AD">
        <w:rPr>
          <w:rStyle w:val="Emphasis"/>
        </w:rPr>
        <w:t>Arctic and cyber</w:t>
      </w:r>
      <w:r w:rsidRPr="00EB31AD">
        <w:rPr>
          <w:rStyle w:val="StyleUnderline"/>
        </w:rPr>
        <w:t xml:space="preserve"> politics. Addressing </w:t>
      </w:r>
      <w:r w:rsidRPr="00EB31AD">
        <w:rPr>
          <w:rStyle w:val="Emphasis"/>
          <w:b w:val="0"/>
          <w:bCs/>
        </w:rPr>
        <w:t>cyber</w:t>
      </w:r>
      <w:r w:rsidRPr="00EB31AD">
        <w:rPr>
          <w:rStyle w:val="StyleUnderline"/>
        </w:rPr>
        <w:t xml:space="preserve"> vulnerabilities is </w:t>
      </w:r>
      <w:r w:rsidRPr="00EB31AD">
        <w:rPr>
          <w:rStyle w:val="Emphasis"/>
        </w:rPr>
        <w:t>essential</w:t>
      </w:r>
      <w:r w:rsidRPr="00EB31AD">
        <w:rPr>
          <w:rStyle w:val="StyleUnderline"/>
        </w:rPr>
        <w:t xml:space="preserve"> to safeguarding Canada's national interests and </w:t>
      </w:r>
      <w:r w:rsidRPr="00EB31AD">
        <w:rPr>
          <w:rStyle w:val="Emphasis"/>
        </w:rPr>
        <w:t>upholding</w:t>
      </w:r>
      <w:r w:rsidRPr="00EB31AD">
        <w:rPr>
          <w:rStyle w:val="StyleUnderline"/>
        </w:rPr>
        <w:t xml:space="preserve"> its commitments to international </w:t>
      </w:r>
      <w:r w:rsidRPr="00EB31AD">
        <w:rPr>
          <w:rStyle w:val="Emphasis"/>
        </w:rPr>
        <w:t>cooperation</w:t>
      </w:r>
      <w:r w:rsidRPr="00EB31AD">
        <w:rPr>
          <w:rStyle w:val="StyleUnderline"/>
        </w:rPr>
        <w:t xml:space="preserve"> and security.</w:t>
      </w:r>
    </w:p>
    <w:p w14:paraId="3FC1287C" w14:textId="77777777" w:rsidR="0021677F" w:rsidRPr="00EB31AD" w:rsidRDefault="0021677F" w:rsidP="0021677F">
      <w:pPr>
        <w:rPr>
          <w:sz w:val="16"/>
        </w:rPr>
      </w:pPr>
      <w:r w:rsidRPr="00EB31AD">
        <w:rPr>
          <w:sz w:val="16"/>
        </w:rPr>
        <w:t>State Adversaries and Their Involvement in Arctic and Cyber Realms</w:t>
      </w:r>
    </w:p>
    <w:p w14:paraId="703B0379" w14:textId="77777777" w:rsidR="0021677F" w:rsidRPr="00EB31AD" w:rsidRDefault="0021677F" w:rsidP="0021677F">
      <w:pPr>
        <w:rPr>
          <w:sz w:val="16"/>
        </w:rPr>
      </w:pPr>
      <w:r w:rsidRPr="00EB31AD">
        <w:rPr>
          <w:sz w:val="16"/>
        </w:rPr>
        <w:t>State adversaries play a pivotal role in shaping Arctic and cyber politics through strategic investments, military activities, and cyber operations. The intersection of these domains reflects broader geopolitical ambitions and rivalries among global powers.</w:t>
      </w:r>
    </w:p>
    <w:p w14:paraId="23011E69" w14:textId="77777777" w:rsidR="0021677F" w:rsidRPr="00EB31AD" w:rsidRDefault="0021677F" w:rsidP="0021677F">
      <w:pPr>
        <w:rPr>
          <w:sz w:val="16"/>
        </w:rPr>
      </w:pPr>
      <w:r w:rsidRPr="00EB31AD">
        <w:rPr>
          <w:sz w:val="16"/>
        </w:rPr>
        <w:t>Russia, as a prominent Arctic state, has pursued an assertive Arctic policy aimed at expanding its territorial claims and securing access to strategic resources. The Russian military has modernized its Arctic infrastructure, establishing military bases and conducting large-scale military exercises in the region[xix]. These actions underscore Russia's commitment to safeguarding its Arctic interests and projecting power in the North.</w:t>
      </w:r>
    </w:p>
    <w:p w14:paraId="7CF879E2" w14:textId="77777777" w:rsidR="0021677F" w:rsidRPr="00EB31AD" w:rsidRDefault="0021677F" w:rsidP="0021677F">
      <w:pPr>
        <w:rPr>
          <w:sz w:val="16"/>
        </w:rPr>
      </w:pPr>
      <w:r w:rsidRPr="00EB31AD">
        <w:rPr>
          <w:rStyle w:val="StyleUnderline"/>
        </w:rPr>
        <w:t xml:space="preserve">In the cyber domain, </w:t>
      </w:r>
      <w:r w:rsidRPr="00EB31AD">
        <w:rPr>
          <w:rStyle w:val="Emphasis"/>
        </w:rPr>
        <w:t>Russia</w:t>
      </w:r>
      <w:r w:rsidRPr="00EB31AD">
        <w:rPr>
          <w:rStyle w:val="StyleUnderline"/>
        </w:rPr>
        <w:t xml:space="preserve"> has been accused of engaging in state-sponsored </w:t>
      </w:r>
      <w:r w:rsidRPr="00EB31AD">
        <w:rPr>
          <w:rStyle w:val="Emphasis"/>
        </w:rPr>
        <w:t>cyber operations</w:t>
      </w:r>
      <w:r w:rsidRPr="00EB31AD">
        <w:rPr>
          <w:rStyle w:val="StyleUnderline"/>
        </w:rPr>
        <w:t xml:space="preserve"> targeting</w:t>
      </w:r>
      <w:r w:rsidRPr="00EB31AD">
        <w:rPr>
          <w:sz w:val="16"/>
        </w:rPr>
        <w:t xml:space="preserve"> Western democracies, including </w:t>
      </w:r>
      <w:r w:rsidRPr="00EB31AD">
        <w:rPr>
          <w:rStyle w:val="StyleUnderline"/>
        </w:rPr>
        <w:t>Canada</w:t>
      </w:r>
      <w:r w:rsidRPr="00EB31AD">
        <w:rPr>
          <w:sz w:val="16"/>
        </w:rPr>
        <w:t xml:space="preserve">[xx]. </w:t>
      </w:r>
      <w:r w:rsidRPr="00EB31AD">
        <w:rPr>
          <w:rStyle w:val="StyleUnderline"/>
        </w:rPr>
        <w:t>Russia has employed cyber espionage, disinformation campaigns, and disruptive cyber attacks to influence public opinion, undermine democratic processes, and gather sensitive information</w:t>
      </w:r>
      <w:r w:rsidRPr="00EB31AD">
        <w:rPr>
          <w:sz w:val="16"/>
        </w:rPr>
        <w:t xml:space="preserve"> about both its partners and adversaries[xxi]. The integration of cyber capabilities into Russia's broader geopolitical strategy highlights the dual use of technology for both defensive and offensive purposes.</w:t>
      </w:r>
    </w:p>
    <w:p w14:paraId="6368C7D7" w14:textId="77777777" w:rsidR="0021677F" w:rsidRPr="00EB31AD" w:rsidRDefault="0021677F" w:rsidP="0021677F">
      <w:pPr>
        <w:rPr>
          <w:sz w:val="16"/>
        </w:rPr>
      </w:pPr>
      <w:r w:rsidRPr="00EB31AD">
        <w:rPr>
          <w:sz w:val="16"/>
        </w:rPr>
        <w:t xml:space="preserve">Similarly, </w:t>
      </w:r>
      <w:r w:rsidRPr="00EB31AD">
        <w:rPr>
          <w:rStyle w:val="StyleUnderline"/>
        </w:rPr>
        <w:t>China has emerged as a significant player in Arctic affairs and cyberspace.</w:t>
      </w:r>
      <w:r w:rsidRPr="00EB31AD">
        <w:rPr>
          <w:sz w:val="16"/>
        </w:rPr>
        <w:t xml:space="preserve"> Despite not being an Arctic state, China has shown interest in the region's economic potential and maritime routes. Through its Belt and Road Initiative (BRI), China seeks to enhance infrastructure connectivity and expand global trade networks, including Arctic shipping routes[xxii]. This economic ambition aligns with China's broader strategy of global influence and resource acquisition.</w:t>
      </w:r>
    </w:p>
    <w:p w14:paraId="45C75CF2" w14:textId="77777777" w:rsidR="0021677F" w:rsidRPr="00EB31AD" w:rsidRDefault="0021677F" w:rsidP="0021677F">
      <w:pPr>
        <w:rPr>
          <w:sz w:val="16"/>
        </w:rPr>
      </w:pPr>
      <w:r w:rsidRPr="00EB31AD">
        <w:rPr>
          <w:sz w:val="16"/>
        </w:rPr>
        <w:t xml:space="preserve">In cyberspace, </w:t>
      </w:r>
      <w:r w:rsidRPr="00EB31AD">
        <w:rPr>
          <w:rStyle w:val="Emphasis"/>
        </w:rPr>
        <w:t>China</w:t>
      </w:r>
      <w:r w:rsidRPr="00EB31AD">
        <w:rPr>
          <w:rStyle w:val="StyleUnderline"/>
        </w:rPr>
        <w:t xml:space="preserve"> has been accused of conducting </w:t>
      </w:r>
      <w:r w:rsidRPr="00EB31AD">
        <w:rPr>
          <w:rStyle w:val="Emphasis"/>
        </w:rPr>
        <w:t>cyber espionage</w:t>
      </w:r>
      <w:r w:rsidRPr="00EB31AD">
        <w:rPr>
          <w:rStyle w:val="StyleUnderline"/>
        </w:rPr>
        <w:t xml:space="preserve"> against Western countries to steal intellectual property, gain technological advantage, and influence global governance structures</w:t>
      </w:r>
      <w:r w:rsidRPr="00EB31AD">
        <w:rPr>
          <w:sz w:val="16"/>
        </w:rPr>
        <w:t>[xxiii]. The integration of cyber capabilities into China's foreign policy toolkit reflects its growing assertiveness in international relations and its willingness to challenge established norms and institutions.</w:t>
      </w:r>
    </w:p>
    <w:p w14:paraId="0C458197" w14:textId="77777777" w:rsidR="0021677F" w:rsidRPr="00EB31AD" w:rsidRDefault="0021677F" w:rsidP="0021677F">
      <w:pPr>
        <w:rPr>
          <w:sz w:val="16"/>
        </w:rPr>
      </w:pPr>
      <w:r w:rsidRPr="00EB31AD">
        <w:rPr>
          <w:sz w:val="16"/>
        </w:rPr>
        <w:t>State adversaries' involvement in Arctic and cyber realms underscores the complex interplay between geopolitics, technology, and national security. Understanding these dynamics is essential for Arctic Council members and other stakeholders to navigate challenges, mitigate risks, and promote cooperative solutions in both Arctic and cyber domains.</w:t>
      </w:r>
    </w:p>
    <w:p w14:paraId="618930E1" w14:textId="77777777" w:rsidR="0021677F" w:rsidRDefault="0021677F" w:rsidP="0021677F">
      <w:pPr>
        <w:rPr>
          <w:sz w:val="16"/>
        </w:rPr>
      </w:pPr>
      <w:r w:rsidRPr="00EB31AD">
        <w:rPr>
          <w:sz w:val="16"/>
        </w:rPr>
        <w:t xml:space="preserve">The increased relevance of Arctic and cyber politics in the 21st century reflects profound shifts in global dynamics driven by climate change, technological advancements, and geopolitical rivalries. The Arctic Council serves as a critical platform for multilateral cooperation among Arctic states, despite challenges posed by environmental changes and geopolitical tensions. </w:t>
      </w:r>
      <w:r w:rsidRPr="00EB31AD">
        <w:rPr>
          <w:rStyle w:val="StyleUnderline"/>
        </w:rPr>
        <w:t>Canada</w:t>
      </w:r>
      <w:r w:rsidRPr="00EB31AD">
        <w:rPr>
          <w:sz w:val="16"/>
        </w:rPr>
        <w:t xml:space="preserve">, as a middle power, </w:t>
      </w:r>
      <w:r w:rsidRPr="00EB31AD">
        <w:rPr>
          <w:rStyle w:val="StyleUnderline"/>
        </w:rPr>
        <w:t>faces cyber vulnerabilities that intersect with its Arctic interests, highlighting the interconnected nature of contemporary international politics</w:t>
      </w:r>
      <w:r w:rsidRPr="00EB31AD">
        <w:rPr>
          <w:sz w:val="16"/>
        </w:rPr>
        <w:t xml:space="preserve">. State adversaries, such as </w:t>
      </w:r>
      <w:r w:rsidRPr="00EB31AD">
        <w:rPr>
          <w:rStyle w:val="Emphasis"/>
        </w:rPr>
        <w:t xml:space="preserve">Russia and China, leverage Arctic and cyber </w:t>
      </w:r>
      <w:r w:rsidRPr="00EB31AD">
        <w:rPr>
          <w:rStyle w:val="StyleUnderline"/>
        </w:rPr>
        <w:t>domains to advance strategic interests and influence global governance</w:t>
      </w:r>
      <w:r w:rsidRPr="00EB31AD">
        <w:rPr>
          <w:sz w:val="16"/>
        </w:rPr>
        <w:t>, underscoring the importance of addressing these multifaceted challenges through diplomacy, innovation, and international cooperation.</w:t>
      </w:r>
    </w:p>
    <w:p w14:paraId="67251C53" w14:textId="77777777" w:rsidR="0021677F" w:rsidRPr="00C13C3A" w:rsidRDefault="0021677F" w:rsidP="0021677F">
      <w:pPr>
        <w:pStyle w:val="Heading4"/>
        <w:rPr>
          <w:rStyle w:val="Style13ptBold"/>
          <w:b/>
          <w:bCs w:val="0"/>
        </w:rPr>
      </w:pPr>
      <w:r>
        <w:rPr>
          <w:rStyle w:val="Style13ptBold"/>
          <w:b/>
          <w:bCs w:val="0"/>
        </w:rPr>
        <w:t>Canada’s security is irreparable---internal reports prove</w:t>
      </w:r>
    </w:p>
    <w:p w14:paraId="15BC8E45" w14:textId="77777777" w:rsidR="0021677F" w:rsidRDefault="0021677F" w:rsidP="0021677F">
      <w:r w:rsidRPr="00952970">
        <w:rPr>
          <w:rStyle w:val="Style13ptBold"/>
        </w:rPr>
        <w:t>Bloomberg 22</w:t>
      </w:r>
      <w:r>
        <w:t xml:space="preserve"> [Bloomberg, international news agency headquartered in New York. gCaptain is a content partner. "Canada Lacks Ability to Track Increasing Arctic Ship Traffic -Auditor", 11-15-2022, gCaptain, https://gcaptain.com/canada-lacks-ability-to-track-increasing-arctic-ship-traffic-auditor/?utm_source=chatgpt.com, accessed 7-24-2025] /vzhu</w:t>
      </w:r>
    </w:p>
    <w:p w14:paraId="7DAAB90A" w14:textId="77777777" w:rsidR="0021677F" w:rsidRDefault="0021677F" w:rsidP="0021677F">
      <w:pPr>
        <w:rPr>
          <w:rStyle w:val="StyleUnderline"/>
        </w:rPr>
      </w:pPr>
      <w:r w:rsidRPr="00952970">
        <w:rPr>
          <w:rStyle w:val="StyleUnderline"/>
        </w:rPr>
        <w:t xml:space="preserve">The </w:t>
      </w:r>
      <w:r w:rsidRPr="00C13C3A">
        <w:rPr>
          <w:rStyle w:val="Emphasis"/>
        </w:rPr>
        <w:t xml:space="preserve">Canadian government’s </w:t>
      </w:r>
      <w:r w:rsidRPr="00952970">
        <w:rPr>
          <w:rStyle w:val="StyleUnderline"/>
        </w:rPr>
        <w:t xml:space="preserve">ability to track foreign vessels through the Arctic is </w:t>
      </w:r>
      <w:r w:rsidRPr="00C13C3A">
        <w:rPr>
          <w:rStyle w:val="Emphasis"/>
        </w:rPr>
        <w:t>woefully inadequate</w:t>
      </w:r>
      <w:r w:rsidRPr="00952970">
        <w:rPr>
          <w:rStyle w:val="StyleUnderline"/>
        </w:rPr>
        <w:t xml:space="preserve"> and the situation may </w:t>
      </w:r>
      <w:r w:rsidRPr="00C13C3A">
        <w:rPr>
          <w:rStyle w:val="Emphasis"/>
        </w:rPr>
        <w:t>get worse</w:t>
      </w:r>
      <w:r w:rsidRPr="00952970">
        <w:rPr>
          <w:rStyle w:val="StyleUnderline"/>
        </w:rPr>
        <w:t>, according to a new report by the</w:t>
      </w:r>
      <w:r>
        <w:rPr>
          <w:rStyle w:val="StyleUnderline"/>
        </w:rPr>
        <w:t xml:space="preserve"> </w:t>
      </w:r>
      <w:r w:rsidRPr="00952970">
        <w:rPr>
          <w:rStyle w:val="StyleUnderline"/>
        </w:rPr>
        <w:t>Auditor General of Canada.</w:t>
      </w:r>
    </w:p>
    <w:p w14:paraId="1989BBE2" w14:textId="77777777" w:rsidR="0021677F" w:rsidRDefault="0021677F" w:rsidP="0021677F">
      <w:pPr>
        <w:rPr>
          <w:rStyle w:val="StyleUnderline"/>
        </w:rPr>
      </w:pPr>
      <w:r w:rsidRPr="00C13C3A">
        <w:rPr>
          <w:rStyle w:val="Emphasis"/>
        </w:rPr>
        <w:t>Domestic surveillance</w:t>
      </w:r>
      <w:r w:rsidRPr="00952970">
        <w:rPr>
          <w:rStyle w:val="StyleUnderline"/>
        </w:rPr>
        <w:t xml:space="preserve"> of the region is </w:t>
      </w:r>
      <w:r w:rsidRPr="00C13C3A">
        <w:rPr>
          <w:rStyle w:val="Emphasis"/>
        </w:rPr>
        <w:t>incomplete</w:t>
      </w:r>
      <w:r w:rsidRPr="00952970">
        <w:rPr>
          <w:rStyle w:val="StyleUnderline"/>
        </w:rPr>
        <w:t>, data</w:t>
      </w:r>
      <w:r w:rsidRPr="00C13C3A">
        <w:rPr>
          <w:sz w:val="16"/>
        </w:rPr>
        <w:t xml:space="preserve"> that’</w:t>
      </w:r>
      <w:r w:rsidRPr="00952970">
        <w:rPr>
          <w:rStyle w:val="StyleUnderline"/>
        </w:rPr>
        <w:t xml:space="preserve">s </w:t>
      </w:r>
      <w:r w:rsidRPr="00C13C3A">
        <w:rPr>
          <w:sz w:val="16"/>
        </w:rPr>
        <w:t xml:space="preserve">collected is </w:t>
      </w:r>
      <w:r w:rsidRPr="00952970">
        <w:rPr>
          <w:rStyle w:val="StyleUnderline"/>
        </w:rPr>
        <w:t>insufficient</w:t>
      </w:r>
      <w:r w:rsidRPr="00C13C3A">
        <w:rPr>
          <w:sz w:val="16"/>
        </w:rPr>
        <w:t xml:space="preserve">, and </w:t>
      </w:r>
      <w:r w:rsidRPr="00952970">
        <w:rPr>
          <w:rStyle w:val="StyleUnderline"/>
        </w:rPr>
        <w:t xml:space="preserve">there is no effective way of </w:t>
      </w:r>
      <w:r w:rsidRPr="00C13C3A">
        <w:rPr>
          <w:rStyle w:val="Emphasis"/>
        </w:rPr>
        <w:t>sharing information</w:t>
      </w:r>
      <w:r w:rsidRPr="00952970">
        <w:rPr>
          <w:rStyle w:val="StyleUnderline"/>
        </w:rPr>
        <w:t xml:space="preserve"> on maritime traffic</w:t>
      </w:r>
      <w:r w:rsidRPr="00C13C3A">
        <w:rPr>
          <w:sz w:val="16"/>
        </w:rPr>
        <w:t xml:space="preserve">, the watchdog said. Meanwhile, </w:t>
      </w:r>
      <w:r w:rsidRPr="00952970">
        <w:rPr>
          <w:rStyle w:val="StyleUnderline"/>
        </w:rPr>
        <w:t xml:space="preserve">new icebreakers, aircraft, satellites and </w:t>
      </w:r>
      <w:r w:rsidRPr="00C13C3A">
        <w:rPr>
          <w:rStyle w:val="Emphasis"/>
        </w:rPr>
        <w:t>infrastructure</w:t>
      </w:r>
      <w:r w:rsidRPr="00952970">
        <w:rPr>
          <w:rStyle w:val="StyleUnderline"/>
        </w:rPr>
        <w:t xml:space="preserve"> required to fix these problems have been </w:t>
      </w:r>
      <w:r w:rsidRPr="00C13C3A">
        <w:rPr>
          <w:rStyle w:val="Emphasis"/>
        </w:rPr>
        <w:t>delayed</w:t>
      </w:r>
      <w:r w:rsidRPr="00952970">
        <w:rPr>
          <w:rStyle w:val="StyleUnderline"/>
        </w:rPr>
        <w:t xml:space="preserve"> to the point where some equipment likely will be </w:t>
      </w:r>
      <w:r w:rsidRPr="00C13C3A">
        <w:rPr>
          <w:rStyle w:val="Emphasis"/>
        </w:rPr>
        <w:t>retired befor</w:t>
      </w:r>
      <w:r w:rsidRPr="00952970">
        <w:rPr>
          <w:rStyle w:val="StyleUnderline"/>
        </w:rPr>
        <w:t xml:space="preserve">e it can be </w:t>
      </w:r>
      <w:r w:rsidRPr="00C13C3A">
        <w:rPr>
          <w:rStyle w:val="Emphasis"/>
        </w:rPr>
        <w:t>replaced</w:t>
      </w:r>
      <w:r w:rsidRPr="00952970">
        <w:rPr>
          <w:rStyle w:val="StyleUnderline"/>
        </w:rPr>
        <w:t>.</w:t>
      </w:r>
    </w:p>
    <w:p w14:paraId="53F97B55" w14:textId="77777777" w:rsidR="0021677F" w:rsidRPr="00C13C3A" w:rsidRDefault="0021677F" w:rsidP="0021677F">
      <w:pPr>
        <w:rPr>
          <w:sz w:val="16"/>
        </w:rPr>
      </w:pPr>
      <w:r w:rsidRPr="00C13C3A">
        <w:rPr>
          <w:sz w:val="16"/>
        </w:rPr>
        <w:t>“</w:t>
      </w:r>
      <w:r w:rsidRPr="00C13C3A">
        <w:rPr>
          <w:rStyle w:val="Emphasis"/>
        </w:rPr>
        <w:t>Federal organizations</w:t>
      </w:r>
      <w:r w:rsidRPr="00C13C3A">
        <w:rPr>
          <w:rStyle w:val="StyleUnderline"/>
        </w:rPr>
        <w:t xml:space="preserve"> that are responsible for safety and security in the Arctic region </w:t>
      </w:r>
      <w:r w:rsidRPr="00C13C3A">
        <w:rPr>
          <w:rStyle w:val="Emphasis"/>
        </w:rPr>
        <w:t>do not have a full awareness</w:t>
      </w:r>
      <w:r w:rsidRPr="00C13C3A">
        <w:rPr>
          <w:rStyle w:val="StyleUnderline"/>
        </w:rPr>
        <w:t xml:space="preserve"> of maritime activities</w:t>
      </w:r>
      <w:r w:rsidRPr="00C13C3A">
        <w:rPr>
          <w:sz w:val="16"/>
        </w:rPr>
        <w:t xml:space="preserve"> in Arctic waters </w:t>
      </w:r>
      <w:r w:rsidRPr="00C13C3A">
        <w:rPr>
          <w:rStyle w:val="StyleUnderline"/>
        </w:rPr>
        <w:t xml:space="preserve">and are </w:t>
      </w:r>
      <w:r w:rsidRPr="00C13C3A">
        <w:rPr>
          <w:rStyle w:val="Emphasis"/>
        </w:rPr>
        <w:t>not ready to respond</w:t>
      </w:r>
      <w:r w:rsidRPr="00C13C3A">
        <w:rPr>
          <w:sz w:val="16"/>
        </w:rPr>
        <w:t xml:space="preserve"> to increased surveillance requirements,” said the report from Auditor General Karen Hogan.</w:t>
      </w:r>
    </w:p>
    <w:p w14:paraId="24FD487E" w14:textId="77777777" w:rsidR="0021677F" w:rsidRPr="00C13C3A" w:rsidRDefault="0021677F" w:rsidP="0021677F">
      <w:pPr>
        <w:rPr>
          <w:sz w:val="16"/>
        </w:rPr>
      </w:pPr>
      <w:r w:rsidRPr="00C13C3A">
        <w:rPr>
          <w:rStyle w:val="StyleUnderline"/>
        </w:rPr>
        <w:t xml:space="preserve">The Arctic is warming roughly </w:t>
      </w:r>
      <w:r w:rsidRPr="00C13C3A">
        <w:rPr>
          <w:rStyle w:val="Emphasis"/>
        </w:rPr>
        <w:t>four times as fast</w:t>
      </w:r>
      <w:r w:rsidRPr="00C13C3A">
        <w:rPr>
          <w:sz w:val="16"/>
        </w:rPr>
        <w:t xml:space="preserve"> as the rest of the world, </w:t>
      </w:r>
      <w:r w:rsidRPr="00C13C3A">
        <w:rPr>
          <w:rStyle w:val="StyleUnderline"/>
        </w:rPr>
        <w:t xml:space="preserve">opening the region to increased traffic for cargo, tourism or military purposes. The number of </w:t>
      </w:r>
      <w:r w:rsidRPr="00C13C3A">
        <w:rPr>
          <w:rStyle w:val="Emphasis"/>
        </w:rPr>
        <w:t>voyages</w:t>
      </w:r>
      <w:r w:rsidRPr="00C13C3A">
        <w:rPr>
          <w:rStyle w:val="StyleUnderline"/>
        </w:rPr>
        <w:t xml:space="preserve"> through Canada’s Arctic</w:t>
      </w:r>
      <w:r w:rsidRPr="00C13C3A">
        <w:rPr>
          <w:sz w:val="16"/>
        </w:rPr>
        <w:t xml:space="preserve"> more than </w:t>
      </w:r>
      <w:r w:rsidRPr="00C13C3A">
        <w:rPr>
          <w:rStyle w:val="Emphasis"/>
        </w:rPr>
        <w:t>tripled</w:t>
      </w:r>
      <w:r w:rsidRPr="00C13C3A">
        <w:rPr>
          <w:sz w:val="16"/>
        </w:rPr>
        <w:t xml:space="preserve"> between 1990 and 2019, the auditor notes, and is expected to continue increasing. </w:t>
      </w:r>
    </w:p>
    <w:p w14:paraId="23D2D0BC" w14:textId="77777777" w:rsidR="0021677F" w:rsidRPr="00C13C3A" w:rsidRDefault="0021677F" w:rsidP="0021677F">
      <w:pPr>
        <w:rPr>
          <w:sz w:val="16"/>
        </w:rPr>
      </w:pPr>
      <w:r w:rsidRPr="00C13C3A">
        <w:rPr>
          <w:rStyle w:val="StyleUnderline"/>
        </w:rPr>
        <w:t>The report examined five government organizations</w:t>
      </w:r>
      <w:r w:rsidRPr="00C13C3A">
        <w:rPr>
          <w:sz w:val="16"/>
        </w:rPr>
        <w:t xml:space="preserve"> responsible for surveillance in Arctic waters — </w:t>
      </w:r>
      <w:r w:rsidRPr="00C13C3A">
        <w:rPr>
          <w:rStyle w:val="StyleUnderline"/>
        </w:rPr>
        <w:t xml:space="preserve">the Department of National Defence, the </w:t>
      </w:r>
      <w:r w:rsidRPr="00C13C3A">
        <w:rPr>
          <w:rStyle w:val="Emphasis"/>
        </w:rPr>
        <w:t>Canadian Coast Guard</w:t>
      </w:r>
      <w:r w:rsidRPr="00C13C3A">
        <w:rPr>
          <w:rStyle w:val="StyleUnderline"/>
        </w:rPr>
        <w:t>, Transport Canada, Fisheries and Oceans Canada, and Environment and Climate Change Canada</w:t>
      </w:r>
      <w:r w:rsidRPr="00C13C3A">
        <w:rPr>
          <w:sz w:val="16"/>
        </w:rPr>
        <w:t xml:space="preserve"> — to determine whether they’re capable of dealing with security and safety risks caused by more vessels.</w:t>
      </w:r>
    </w:p>
    <w:p w14:paraId="699E704B" w14:textId="77777777" w:rsidR="0021677F" w:rsidRPr="00C13C3A" w:rsidRDefault="0021677F" w:rsidP="0021677F">
      <w:pPr>
        <w:rPr>
          <w:sz w:val="16"/>
        </w:rPr>
      </w:pPr>
      <w:r w:rsidRPr="00C13C3A">
        <w:rPr>
          <w:sz w:val="16"/>
        </w:rPr>
        <w:t xml:space="preserve">While the problems have been identified, for the most part, </w:t>
      </w:r>
      <w:r w:rsidRPr="00C13C3A">
        <w:rPr>
          <w:rStyle w:val="StyleUnderline"/>
        </w:rPr>
        <w:t xml:space="preserve">actions </w:t>
      </w:r>
      <w:r w:rsidRPr="00C13C3A">
        <w:rPr>
          <w:rStyle w:val="Emphasis"/>
        </w:rPr>
        <w:t>haven’t been taken</w:t>
      </w:r>
      <w:r w:rsidRPr="00C13C3A">
        <w:rPr>
          <w:rStyle w:val="StyleUnderline"/>
        </w:rPr>
        <w:t xml:space="preserve"> to fix</w:t>
      </w:r>
      <w:r w:rsidRPr="00C13C3A">
        <w:rPr>
          <w:sz w:val="16"/>
        </w:rPr>
        <w:t xml:space="preserve"> them, the auditor found. </w:t>
      </w:r>
    </w:p>
    <w:p w14:paraId="7E46EFB1" w14:textId="77777777" w:rsidR="0021677F" w:rsidRPr="00C13C3A" w:rsidRDefault="0021677F" w:rsidP="0021677F">
      <w:pPr>
        <w:rPr>
          <w:sz w:val="16"/>
        </w:rPr>
      </w:pPr>
      <w:r w:rsidRPr="00C13C3A">
        <w:rPr>
          <w:sz w:val="16"/>
        </w:rPr>
        <w:t xml:space="preserve">For example, </w:t>
      </w:r>
      <w:r w:rsidRPr="00C13C3A">
        <w:rPr>
          <w:rStyle w:val="Emphasis"/>
        </w:rPr>
        <w:t>satellites monitoring</w:t>
      </w:r>
      <w:r w:rsidRPr="00C13C3A">
        <w:rPr>
          <w:rStyle w:val="StyleUnderline"/>
        </w:rPr>
        <w:t xml:space="preserve"> Canada’s Arctic territory </w:t>
      </w:r>
      <w:r w:rsidRPr="00C13C3A">
        <w:rPr>
          <w:rStyle w:val="Emphasis"/>
        </w:rPr>
        <w:t>can’t meet</w:t>
      </w:r>
      <w:r w:rsidRPr="00C13C3A">
        <w:rPr>
          <w:rStyle w:val="StyleUnderline"/>
        </w:rPr>
        <w:t xml:space="preserve"> all the federal demands for radar imagery</w:t>
      </w:r>
      <w:r w:rsidRPr="00C13C3A">
        <w:rPr>
          <w:sz w:val="16"/>
        </w:rPr>
        <w:t xml:space="preserve">. Those same satellites are </w:t>
      </w:r>
      <w:r w:rsidRPr="00C13C3A">
        <w:rPr>
          <w:rStyle w:val="StyleUnderline"/>
        </w:rPr>
        <w:t xml:space="preserve">expected to reach the end of service </w:t>
      </w:r>
      <w:r w:rsidRPr="00C13C3A">
        <w:rPr>
          <w:rStyle w:val="Emphasis"/>
        </w:rPr>
        <w:t>long before</w:t>
      </w:r>
      <w:r w:rsidRPr="00C13C3A">
        <w:rPr>
          <w:rStyle w:val="StyleUnderline"/>
        </w:rPr>
        <w:t xml:space="preserve"> replacements arrive</w:t>
      </w:r>
      <w:r w:rsidRPr="00C13C3A">
        <w:rPr>
          <w:sz w:val="16"/>
        </w:rPr>
        <w:t>, Hogan’s report said.</w:t>
      </w:r>
    </w:p>
    <w:p w14:paraId="02666293" w14:textId="77777777" w:rsidR="0021677F" w:rsidRDefault="0021677F" w:rsidP="0021677F">
      <w:pPr>
        <w:rPr>
          <w:sz w:val="16"/>
        </w:rPr>
      </w:pPr>
      <w:r w:rsidRPr="00C13C3A">
        <w:rPr>
          <w:sz w:val="16"/>
        </w:rPr>
        <w:t xml:space="preserve">That could </w:t>
      </w:r>
      <w:r w:rsidRPr="00C13C3A">
        <w:rPr>
          <w:rStyle w:val="StyleUnderline"/>
        </w:rPr>
        <w:t>leave Canada with limited surveillance capacity “</w:t>
      </w:r>
      <w:r w:rsidRPr="00C13C3A">
        <w:rPr>
          <w:rStyle w:val="Emphasis"/>
        </w:rPr>
        <w:t>for years</w:t>
      </w:r>
      <w:r w:rsidRPr="00C13C3A">
        <w:rPr>
          <w:rStyle w:val="StyleUnderline"/>
        </w:rPr>
        <w:t>,”</w:t>
      </w:r>
      <w:r w:rsidRPr="00C13C3A">
        <w:rPr>
          <w:sz w:val="16"/>
        </w:rPr>
        <w:t xml:space="preserve"> the report warns, which “would likely </w:t>
      </w:r>
      <w:r w:rsidRPr="00C13C3A">
        <w:rPr>
          <w:rStyle w:val="StyleUnderline"/>
        </w:rPr>
        <w:t xml:space="preserve">increase Canada’s </w:t>
      </w:r>
      <w:r w:rsidRPr="00C13C3A">
        <w:rPr>
          <w:rStyle w:val="Emphasis"/>
        </w:rPr>
        <w:t>reliance on</w:t>
      </w:r>
      <w:r w:rsidRPr="00C13C3A">
        <w:rPr>
          <w:rStyle w:val="StyleUnderline"/>
        </w:rPr>
        <w:t xml:space="preserve"> its </w:t>
      </w:r>
      <w:r w:rsidRPr="00C13C3A">
        <w:rPr>
          <w:rStyle w:val="Emphasis"/>
        </w:rPr>
        <w:t>allies</w:t>
      </w:r>
      <w:r w:rsidRPr="00C13C3A">
        <w:rPr>
          <w:sz w:val="16"/>
        </w:rPr>
        <w:t xml:space="preserve"> for surveillance information.” </w:t>
      </w:r>
    </w:p>
    <w:p w14:paraId="7B94AC56" w14:textId="77777777" w:rsidR="0021677F" w:rsidRDefault="0021677F" w:rsidP="0021677F">
      <w:pPr>
        <w:pStyle w:val="Heading3"/>
      </w:pPr>
      <w:r>
        <w:t>No Middle Powers---2AC</w:t>
      </w:r>
    </w:p>
    <w:p w14:paraId="11A44E10" w14:textId="77777777" w:rsidR="0021677F" w:rsidRDefault="0021677F" w:rsidP="0021677F">
      <w:pPr>
        <w:pStyle w:val="Heading4"/>
      </w:pPr>
      <w:r>
        <w:t xml:space="preserve">Middle powers </w:t>
      </w:r>
      <w:r>
        <w:rPr>
          <w:u w:val="single"/>
        </w:rPr>
        <w:t>don’t work</w:t>
      </w:r>
      <w:r>
        <w:t>.</w:t>
      </w:r>
    </w:p>
    <w:p w14:paraId="6753882A" w14:textId="77777777" w:rsidR="0021677F" w:rsidRPr="00DD4E35" w:rsidRDefault="0021677F" w:rsidP="0021677F">
      <w:r>
        <w:t xml:space="preserve">William </w:t>
      </w:r>
      <w:r w:rsidRPr="00EE20A7">
        <w:rPr>
          <w:rStyle w:val="Style13ptBold"/>
        </w:rPr>
        <w:t>Winberg &amp;</w:t>
      </w:r>
      <w:r>
        <w:t xml:space="preserve"> Stephen </w:t>
      </w:r>
      <w:r w:rsidRPr="00EE20A7">
        <w:rPr>
          <w:rStyle w:val="Style13ptBold"/>
        </w:rPr>
        <w:t>Nagy 25</w:t>
      </w:r>
      <w:r>
        <w:t>, Indo-Pacific Policy Dialogue Events Coordinator at the Yokosuka Council of Asia-Pacific Studies, Ph.D. candidate in International Relations at International Christian University, M.A. in Political Science from Uppsala University; Professor of Politics and International Studies at International Christian University, Senior Fellow at the MacDonald Laurier Institute, Ph.D. in International Relations from Waseda University, “The Failure of Middle Power Concerts: A Return to Power Politics?”, Australian Institute of International Affairs, 05-13-2025, accessed 07-25-2025, https://www.internationalaffairs.org.au/australianoutlook/the-failure-of-middle-power-concerts-a-return-to-power-politics, DG</w:t>
      </w:r>
    </w:p>
    <w:p w14:paraId="0A9B909F" w14:textId="77777777" w:rsidR="0021677F" w:rsidRPr="00DD4E35" w:rsidRDefault="0021677F" w:rsidP="0021677F">
      <w:pPr>
        <w:rPr>
          <w:sz w:val="16"/>
        </w:rPr>
      </w:pPr>
      <w:r w:rsidRPr="00DD4E35">
        <w:rPr>
          <w:sz w:val="16"/>
        </w:rPr>
        <w:t xml:space="preserve">Recent challenges to the free and open international order present an unprecedented need for middle powers to cooperate. Despite this, </w:t>
      </w:r>
      <w:r w:rsidRPr="00DD4E35">
        <w:rPr>
          <w:rStyle w:val="StyleUnderline"/>
        </w:rPr>
        <w:t>a prisoner’s dilemma fuelled by</w:t>
      </w:r>
      <w:r w:rsidRPr="00DD4E35">
        <w:rPr>
          <w:sz w:val="16"/>
        </w:rPr>
        <w:t xml:space="preserve"> seemingly </w:t>
      </w:r>
      <w:r w:rsidRPr="00DD4E35">
        <w:rPr>
          <w:rStyle w:val="Emphasis"/>
        </w:rPr>
        <w:t>diverging national interests</w:t>
      </w:r>
      <w:r w:rsidRPr="00DD4E35">
        <w:rPr>
          <w:sz w:val="16"/>
        </w:rPr>
        <w:t xml:space="preserve"> continues to </w:t>
      </w:r>
      <w:r w:rsidRPr="00DD4E35">
        <w:rPr>
          <w:rStyle w:val="Emphasis"/>
        </w:rPr>
        <w:t>prove detrimental to substantial middle power concerts</w:t>
      </w:r>
      <w:r w:rsidRPr="00DD4E35">
        <w:rPr>
          <w:sz w:val="16"/>
        </w:rPr>
        <w:t>.</w:t>
      </w:r>
    </w:p>
    <w:p w14:paraId="0D07E3AE" w14:textId="77777777" w:rsidR="0021677F" w:rsidRPr="00DD4E35" w:rsidRDefault="0021677F" w:rsidP="0021677F">
      <w:pPr>
        <w:rPr>
          <w:sz w:val="16"/>
        </w:rPr>
      </w:pPr>
      <w:r w:rsidRPr="00DD4E35">
        <w:rPr>
          <w:rStyle w:val="StyleUnderline"/>
        </w:rPr>
        <w:t>US-China</w:t>
      </w:r>
      <w:r w:rsidRPr="00DD4E35">
        <w:rPr>
          <w:sz w:val="16"/>
        </w:rPr>
        <w:t xml:space="preserve"> strategic </w:t>
      </w:r>
      <w:r w:rsidRPr="00DD4E35">
        <w:rPr>
          <w:rStyle w:val="StyleUnderline"/>
        </w:rPr>
        <w:t>competition represents a classic great power rivalry</w:t>
      </w:r>
      <w:r w:rsidRPr="00DD4E35">
        <w:rPr>
          <w:sz w:val="16"/>
        </w:rPr>
        <w:t xml:space="preserve"> centred in the Indo-Pacific. China’s accelerated economic and military expansion has established it as a near-peer competitor to American primacy in the Indo-Pacific, creating a bipolar power dynamic reminiscent of previous great power confrontations. This structural shift demands a comprehensive national security response by middle powers focused on maintaining regional alliance structures and strategic advantages.</w:t>
      </w:r>
    </w:p>
    <w:p w14:paraId="02B63B5E" w14:textId="77777777" w:rsidR="0021677F" w:rsidRPr="00DD4E35" w:rsidRDefault="0021677F" w:rsidP="0021677F">
      <w:pPr>
        <w:rPr>
          <w:sz w:val="16"/>
        </w:rPr>
      </w:pPr>
      <w:r w:rsidRPr="00DD4E35">
        <w:rPr>
          <w:sz w:val="16"/>
        </w:rPr>
        <w:t xml:space="preserve">According to Graham T. Allison’s Thucydidean paradigm, great power dynamics operate on the principle that “right is only in question between equals in power, while the strong do what they can and the weak suffer what they must.” This principle informs the classical realist logic that has become foundational to middle powers, and the strategic imperative to maintain robust regional alliance structures and preserve key operational advantages across all domains. </w:t>
      </w:r>
      <w:r w:rsidRPr="00DD4E35">
        <w:rPr>
          <w:rStyle w:val="StyleUnderline"/>
        </w:rPr>
        <w:t xml:space="preserve">The might-is-right nature of great power politics underscores why </w:t>
      </w:r>
      <w:r w:rsidRPr="00DD4E35">
        <w:rPr>
          <w:rStyle w:val="Emphasis"/>
        </w:rPr>
        <w:t>power equilibrium, not</w:t>
      </w:r>
      <w:r w:rsidRPr="00DD4E35">
        <w:rPr>
          <w:sz w:val="16"/>
        </w:rPr>
        <w:t xml:space="preserve"> merely </w:t>
      </w:r>
      <w:r w:rsidRPr="00DD4E35">
        <w:rPr>
          <w:rStyle w:val="Emphasis"/>
        </w:rPr>
        <w:t xml:space="preserve">normative appeals, remains foundational </w:t>
      </w:r>
      <w:r w:rsidRPr="00DD4E35">
        <w:rPr>
          <w:sz w:val="16"/>
        </w:rPr>
        <w:t xml:space="preserve">to current security architecture. Great powers exercise decisive influence over regional security considerations and can shape strategic outcomes. By contrast, </w:t>
      </w:r>
      <w:r w:rsidRPr="00DD4E35">
        <w:rPr>
          <w:rStyle w:val="StyleUnderline"/>
        </w:rPr>
        <w:t>middle and small powers must navigate</w:t>
      </w:r>
      <w:r w:rsidRPr="00DD4E35">
        <w:rPr>
          <w:sz w:val="16"/>
        </w:rPr>
        <w:t xml:space="preserve"> within </w:t>
      </w:r>
      <w:r w:rsidRPr="00DD4E35">
        <w:rPr>
          <w:rStyle w:val="StyleUnderline"/>
        </w:rPr>
        <w:t xml:space="preserve">established equilibria, possessing </w:t>
      </w:r>
      <w:r w:rsidRPr="00DD4E35">
        <w:rPr>
          <w:rStyle w:val="Emphasis"/>
        </w:rPr>
        <w:t>limited capacity</w:t>
      </w:r>
      <w:r w:rsidRPr="00DD4E35">
        <w:rPr>
          <w:rStyle w:val="StyleUnderline"/>
        </w:rPr>
        <w:t xml:space="preserve"> to affect systemic change independent of major power frameworks or multilateral mechanisms</w:t>
      </w:r>
      <w:r w:rsidRPr="00DD4E35">
        <w:rPr>
          <w:sz w:val="16"/>
        </w:rPr>
        <w:t>.</w:t>
      </w:r>
    </w:p>
    <w:p w14:paraId="24103E9F" w14:textId="77777777" w:rsidR="0021677F" w:rsidRPr="00DD4E35" w:rsidRDefault="0021677F" w:rsidP="0021677F">
      <w:pPr>
        <w:rPr>
          <w:sz w:val="16"/>
        </w:rPr>
      </w:pPr>
      <w:r w:rsidRPr="00DD4E35">
        <w:rPr>
          <w:sz w:val="16"/>
        </w:rPr>
        <w:t>Middle power cooperation: a classic prisoner’s dilemma</w:t>
      </w:r>
    </w:p>
    <w:p w14:paraId="1E3F1975" w14:textId="77777777" w:rsidR="0021677F" w:rsidRPr="00DD4E35" w:rsidRDefault="0021677F" w:rsidP="0021677F">
      <w:pPr>
        <w:rPr>
          <w:sz w:val="16"/>
        </w:rPr>
      </w:pPr>
      <w:r w:rsidRPr="00DD4E35">
        <w:rPr>
          <w:sz w:val="16"/>
        </w:rPr>
        <w:t>Hierarchical stratification within the international system yields not only great and small powers, but also middle powers occupying a critical intermediate position. These middle powers—exemplified by Japan, Australia, or South Korea—possess meaningful agency to shape regional dynamics and advance select strategic priorities despite operating below the threshold of great power status. With substantial economic leverage and diplomatic influence, for instance, Japan represents a tier of states that remain consequential actors whose alignment decisions and capability development significantly impact middle powers’ strategic calculus and regional security architecture. Australia’s Lowy Institute, for instance, categorises several countries in the Indo-Pacific as middle powers with varying degrees of influence.</w:t>
      </w:r>
    </w:p>
    <w:p w14:paraId="75C050C0" w14:textId="77777777" w:rsidR="0021677F" w:rsidRPr="00DD4E35" w:rsidRDefault="0021677F" w:rsidP="0021677F">
      <w:pPr>
        <w:rPr>
          <w:sz w:val="16"/>
        </w:rPr>
      </w:pPr>
      <w:r w:rsidRPr="00DD4E35">
        <w:rPr>
          <w:sz w:val="16"/>
        </w:rPr>
        <w:t xml:space="preserve">Although middle powers have a relatively limited influence on their own, by working together they can and do exercise a substantial amount of influence on world affairs, recently exemplified by the economically influential and standard-setting Comprehensive and Progressive Agreement for Trans-Pacific Partnership (CPTPP), where middle powers like Japan, Australia, and Canada took over the initiative in negotiations after US withdrawal. Working together, however, is not as easy as it may sound. Collective action problems fundamentally challenge interstate cooperation at the international level. </w:t>
      </w:r>
      <w:r w:rsidRPr="00DD4E35">
        <w:rPr>
          <w:rStyle w:val="StyleUnderline"/>
        </w:rPr>
        <w:t>The prisoner’s dilemma paradigm</w:t>
      </w:r>
      <w:r w:rsidRPr="00DD4E35">
        <w:rPr>
          <w:sz w:val="16"/>
        </w:rPr>
        <w:t>—which explains how mutual cooperation yields optimal aggregate outcomes but also that individual defection presents irresistible incentives absent credible enforcement mechanisms—</w:t>
      </w:r>
      <w:r w:rsidRPr="00DD4E35">
        <w:rPr>
          <w:rStyle w:val="StyleUnderline"/>
        </w:rPr>
        <w:t>permeates global governance challenges. As coalitions expand</w:t>
      </w:r>
      <w:r w:rsidRPr="00DD4E35">
        <w:rPr>
          <w:sz w:val="16"/>
        </w:rPr>
        <w:t xml:space="preserve">, the </w:t>
      </w:r>
      <w:r w:rsidRPr="00DD4E35">
        <w:rPr>
          <w:rStyle w:val="StyleUnderline"/>
        </w:rPr>
        <w:t>diversity of</w:t>
      </w:r>
      <w:r w:rsidRPr="00DD4E35">
        <w:rPr>
          <w:sz w:val="16"/>
        </w:rPr>
        <w:t xml:space="preserve"> national </w:t>
      </w:r>
      <w:r w:rsidRPr="00DD4E35">
        <w:rPr>
          <w:rStyle w:val="StyleUnderline"/>
        </w:rPr>
        <w:t xml:space="preserve">interests increases proportionally, elevating the risk of </w:t>
      </w:r>
      <w:r w:rsidRPr="00DD4E35">
        <w:rPr>
          <w:rStyle w:val="Emphasis"/>
        </w:rPr>
        <w:t>strategic divergence</w:t>
      </w:r>
      <w:r w:rsidRPr="00DD4E35">
        <w:rPr>
          <w:rStyle w:val="StyleUnderline"/>
        </w:rPr>
        <w:t xml:space="preserve"> and </w:t>
      </w:r>
      <w:r w:rsidRPr="00DD4E35">
        <w:rPr>
          <w:rStyle w:val="Emphasis"/>
        </w:rPr>
        <w:t>coordination failure</w:t>
      </w:r>
      <w:r w:rsidRPr="00DD4E35">
        <w:rPr>
          <w:sz w:val="16"/>
        </w:rPr>
        <w:t>.</w:t>
      </w:r>
    </w:p>
    <w:p w14:paraId="6DE6DF3E" w14:textId="77777777" w:rsidR="0021677F" w:rsidRPr="00DD4E35" w:rsidRDefault="0021677F" w:rsidP="0021677F">
      <w:pPr>
        <w:rPr>
          <w:sz w:val="16"/>
        </w:rPr>
      </w:pPr>
      <w:r w:rsidRPr="00DD4E35">
        <w:rPr>
          <w:rStyle w:val="StyleUnderline"/>
        </w:rPr>
        <w:t>Countries targeted by</w:t>
      </w:r>
      <w:r w:rsidRPr="00DD4E35">
        <w:rPr>
          <w:sz w:val="16"/>
        </w:rPr>
        <w:t xml:space="preserve"> President Donald </w:t>
      </w:r>
      <w:r w:rsidRPr="00DD4E35">
        <w:rPr>
          <w:rStyle w:val="StyleUnderline"/>
        </w:rPr>
        <w:t>Trump’s tariff regime face a</w:t>
      </w:r>
      <w:r w:rsidRPr="00DD4E35">
        <w:rPr>
          <w:sz w:val="16"/>
        </w:rPr>
        <w:t xml:space="preserve"> classic prisoner’s dilemma </w:t>
      </w:r>
      <w:r w:rsidRPr="00DD4E35">
        <w:rPr>
          <w:rStyle w:val="StyleUnderline"/>
        </w:rPr>
        <w:t>trade-off</w:t>
      </w:r>
      <w:r w:rsidRPr="00DD4E35">
        <w:rPr>
          <w:sz w:val="16"/>
        </w:rPr>
        <w:t xml:space="preserve"> with significant strategic implications. </w:t>
      </w:r>
      <w:r w:rsidRPr="00DD4E35">
        <w:rPr>
          <w:rStyle w:val="StyleUnderline"/>
        </w:rPr>
        <w:t>If middle powers</w:t>
      </w:r>
      <w:r w:rsidRPr="00DD4E35">
        <w:rPr>
          <w:sz w:val="16"/>
        </w:rPr>
        <w:t xml:space="preserve"> such as Japan or Canada </w:t>
      </w:r>
      <w:r w:rsidRPr="00DD4E35">
        <w:rPr>
          <w:rStyle w:val="StyleUnderline"/>
        </w:rPr>
        <w:t>maintain a unified resistance, they might compel policy recalibration</w:t>
      </w:r>
      <w:r w:rsidRPr="00DD4E35">
        <w:rPr>
          <w:sz w:val="16"/>
        </w:rPr>
        <w:t xml:space="preserve"> by the Trump administration. Additionally, the United States could also exploit preference heterogeneity among these states, employing differential pressure to fracture potential cooperation. This bilateral approach, favoured by the current administration, leverages US market power asymmetries against individual states, demonstrating how structural power advantages can systematically undermine collective action even among capable middle powers when facing a determined great power.</w:t>
      </w:r>
    </w:p>
    <w:p w14:paraId="4D0F335A" w14:textId="77777777" w:rsidR="0021677F" w:rsidRPr="00DD4E35" w:rsidRDefault="0021677F" w:rsidP="0021677F">
      <w:pPr>
        <w:rPr>
          <w:sz w:val="16"/>
        </w:rPr>
      </w:pPr>
      <w:r w:rsidRPr="00DD4E35">
        <w:rPr>
          <w:sz w:val="16"/>
        </w:rPr>
        <w:t>Limits of liberal institutionalism in the 2020s</w:t>
      </w:r>
    </w:p>
    <w:p w14:paraId="5B31D7D7" w14:textId="77777777" w:rsidR="0021677F" w:rsidRPr="00DD4E35" w:rsidRDefault="0021677F" w:rsidP="0021677F">
      <w:pPr>
        <w:rPr>
          <w:sz w:val="16"/>
        </w:rPr>
      </w:pPr>
      <w:r w:rsidRPr="00DD4E35">
        <w:rPr>
          <w:rStyle w:val="StyleUnderline"/>
        </w:rPr>
        <w:t xml:space="preserve">Increasing tensions in the Indo-Pacific warrant significant </w:t>
      </w:r>
      <w:r w:rsidRPr="00DD4E35">
        <w:rPr>
          <w:rStyle w:val="Emphasis"/>
        </w:rPr>
        <w:t>coop</w:t>
      </w:r>
      <w:r w:rsidRPr="00DD4E35">
        <w:rPr>
          <w:rStyle w:val="StyleUnderline"/>
        </w:rPr>
        <w:t>eration</w:t>
      </w:r>
      <w:r w:rsidRPr="00DD4E35">
        <w:rPr>
          <w:sz w:val="16"/>
        </w:rPr>
        <w:t xml:space="preserve"> between middle powers in the region in order to sustain the political status quo, </w:t>
      </w:r>
      <w:r w:rsidRPr="00DD4E35">
        <w:rPr>
          <w:rStyle w:val="StyleUnderline"/>
        </w:rPr>
        <w:t xml:space="preserve">yet it continues to prove difficult due to </w:t>
      </w:r>
      <w:r w:rsidRPr="00DD4E35">
        <w:rPr>
          <w:rStyle w:val="Emphasis"/>
        </w:rPr>
        <w:t>divergent national interests</w:t>
      </w:r>
      <w:r w:rsidRPr="00DD4E35">
        <w:rPr>
          <w:sz w:val="16"/>
        </w:rPr>
        <w:t>. On 27 April, reports emerged of Chinese attempts to assert ownership of yet another disputed land formation in the South China Sea. The small reef known as Sandy Cay Reef is simultaneously also claimed by the Philippines and Vietnam, and is notably close to Thitu Island on which the Philippines has substantial military installations, including a runway. Chinese assertiveness in the South China Sea continues largely unopposed, despite the UNCLOS ruling against it.</w:t>
      </w:r>
    </w:p>
    <w:p w14:paraId="22322C46" w14:textId="77777777" w:rsidR="0021677F" w:rsidRPr="00DD4E35" w:rsidRDefault="0021677F" w:rsidP="0021677F">
      <w:pPr>
        <w:rPr>
          <w:sz w:val="16"/>
        </w:rPr>
      </w:pPr>
      <w:r w:rsidRPr="00DD4E35">
        <w:rPr>
          <w:sz w:val="16"/>
        </w:rPr>
        <w:t xml:space="preserve">The Trump administration’s </w:t>
      </w:r>
      <w:r w:rsidRPr="00DD4E35">
        <w:rPr>
          <w:rStyle w:val="StyleUnderline"/>
        </w:rPr>
        <w:t>tariffs</w:t>
      </w:r>
      <w:r w:rsidRPr="00DD4E35">
        <w:rPr>
          <w:sz w:val="16"/>
        </w:rPr>
        <w:t xml:space="preserve"> across the Indo-Pacific </w:t>
      </w:r>
      <w:r w:rsidRPr="00DD4E35">
        <w:rPr>
          <w:rStyle w:val="StyleUnderline"/>
        </w:rPr>
        <w:t xml:space="preserve">have revealed </w:t>
      </w:r>
      <w:r w:rsidRPr="00DD4E35">
        <w:rPr>
          <w:rStyle w:val="Emphasis"/>
        </w:rPr>
        <w:t>critical vulnerabilities</w:t>
      </w:r>
      <w:r w:rsidRPr="00DD4E35">
        <w:rPr>
          <w:rStyle w:val="StyleUnderline"/>
        </w:rPr>
        <w:t xml:space="preserve"> in middle power coordination mechanisms. Despite compelling mutual interests for</w:t>
      </w:r>
      <w:r w:rsidRPr="00DD4E35">
        <w:rPr>
          <w:sz w:val="16"/>
        </w:rPr>
        <w:t xml:space="preserve"> preserving </w:t>
      </w:r>
      <w:r w:rsidRPr="00DD4E35">
        <w:rPr>
          <w:rStyle w:val="StyleUnderline"/>
        </w:rPr>
        <w:t>regional economic architecture</w:t>
      </w:r>
      <w:r w:rsidRPr="00DD4E35">
        <w:rPr>
          <w:sz w:val="16"/>
        </w:rPr>
        <w:t xml:space="preserve">, traditional </w:t>
      </w:r>
      <w:r w:rsidRPr="00DD4E35">
        <w:rPr>
          <w:rStyle w:val="StyleUnderline"/>
        </w:rPr>
        <w:t>US allies</w:t>
      </w:r>
      <w:r w:rsidRPr="00DD4E35">
        <w:rPr>
          <w:sz w:val="16"/>
        </w:rPr>
        <w:t xml:space="preserve"> Japan and South Korea have recently </w:t>
      </w:r>
      <w:r w:rsidRPr="00DD4E35">
        <w:rPr>
          <w:rStyle w:val="StyleUnderline"/>
        </w:rPr>
        <w:t>engaged in a years-long trade dispute</w:t>
      </w:r>
      <w:r w:rsidRPr="00DD4E35">
        <w:rPr>
          <w:sz w:val="16"/>
        </w:rPr>
        <w:t xml:space="preserve"> with the US, </w:t>
      </w:r>
      <w:r w:rsidRPr="00DD4E35">
        <w:rPr>
          <w:rStyle w:val="StyleUnderline"/>
        </w:rPr>
        <w:t xml:space="preserve">and consistently </w:t>
      </w:r>
      <w:r w:rsidRPr="00DD4E35">
        <w:rPr>
          <w:rStyle w:val="Emphasis"/>
        </w:rPr>
        <w:t>defaulted to bilateral accommodation</w:t>
      </w:r>
      <w:r w:rsidRPr="00DD4E35">
        <w:rPr>
          <w:rStyle w:val="StyleUnderline"/>
        </w:rPr>
        <w:t xml:space="preserve"> rather than</w:t>
      </w:r>
      <w:r w:rsidRPr="00DD4E35">
        <w:rPr>
          <w:sz w:val="16"/>
        </w:rPr>
        <w:t xml:space="preserve"> developing </w:t>
      </w:r>
      <w:r w:rsidRPr="00DD4E35">
        <w:rPr>
          <w:rStyle w:val="StyleUnderline"/>
        </w:rPr>
        <w:t>autonomous multilateral frameworks</w:t>
      </w:r>
      <w:r w:rsidRPr="00DD4E35">
        <w:rPr>
          <w:sz w:val="16"/>
        </w:rPr>
        <w:t xml:space="preserve"> that would enhance their collective bargaining position. </w:t>
      </w:r>
      <w:r w:rsidRPr="00DD4E35">
        <w:rPr>
          <w:rStyle w:val="StyleUnderline"/>
        </w:rPr>
        <w:t xml:space="preserve">This </w:t>
      </w:r>
      <w:r w:rsidRPr="00DD4E35">
        <w:rPr>
          <w:rStyle w:val="Emphasis"/>
        </w:rPr>
        <w:t>persistent failure</w:t>
      </w:r>
      <w:r w:rsidRPr="00DD4E35">
        <w:rPr>
          <w:sz w:val="16"/>
        </w:rPr>
        <w:t xml:space="preserve"> (in this instance) </w:t>
      </w:r>
      <w:r w:rsidRPr="00DD4E35">
        <w:rPr>
          <w:rStyle w:val="StyleUnderline"/>
        </w:rPr>
        <w:t>to form a cohesive middle power coalition</w:t>
      </w:r>
      <w:r w:rsidRPr="00DD4E35">
        <w:rPr>
          <w:sz w:val="16"/>
        </w:rPr>
        <w:t>—even among advanced economies with complementary security interests—</w:t>
      </w:r>
      <w:r w:rsidRPr="00DD4E35">
        <w:rPr>
          <w:rStyle w:val="StyleUnderline"/>
        </w:rPr>
        <w:t>underscores</w:t>
      </w:r>
      <w:r w:rsidRPr="00DD4E35">
        <w:rPr>
          <w:sz w:val="16"/>
        </w:rPr>
        <w:t xml:space="preserve"> the </w:t>
      </w:r>
      <w:r w:rsidRPr="00DD4E35">
        <w:rPr>
          <w:rStyle w:val="Emphasis"/>
        </w:rPr>
        <w:t>structural constraints</w:t>
      </w:r>
      <w:r w:rsidRPr="00DD4E35">
        <w:rPr>
          <w:rStyle w:val="StyleUnderline"/>
        </w:rPr>
        <w:t xml:space="preserve"> that limit the horizontal cooperation of many states when critical relationships with</w:t>
      </w:r>
      <w:r w:rsidRPr="00DD4E35">
        <w:rPr>
          <w:sz w:val="16"/>
        </w:rPr>
        <w:t xml:space="preserve"> both </w:t>
      </w:r>
      <w:r w:rsidRPr="00DD4E35">
        <w:rPr>
          <w:rStyle w:val="StyleUnderline"/>
        </w:rPr>
        <w:t>the US and China are</w:t>
      </w:r>
      <w:r w:rsidRPr="00DD4E35">
        <w:rPr>
          <w:sz w:val="16"/>
        </w:rPr>
        <w:t xml:space="preserve"> simultaneously </w:t>
      </w:r>
      <w:r w:rsidRPr="00DD4E35">
        <w:rPr>
          <w:rStyle w:val="StyleUnderline"/>
        </w:rPr>
        <w:t>at stake</w:t>
      </w:r>
      <w:r w:rsidRPr="00DD4E35">
        <w:rPr>
          <w:sz w:val="16"/>
        </w:rPr>
        <w:t>.</w:t>
      </w:r>
    </w:p>
    <w:p w14:paraId="79D932BF" w14:textId="77777777" w:rsidR="0021677F" w:rsidRPr="00DD4E35" w:rsidRDefault="0021677F" w:rsidP="0021677F">
      <w:pPr>
        <w:rPr>
          <w:sz w:val="16"/>
        </w:rPr>
      </w:pPr>
      <w:r w:rsidRPr="00DD4E35">
        <w:rPr>
          <w:sz w:val="16"/>
        </w:rPr>
        <w:t>The invasion of Ukraine in 2022 offers another important example of the limits of cooperation between smaller powers. Despite Ukraine being geographically located in Europe, the US has been, for the most part, a major benefactor of the country while unsuccessfully asking Europe to do more. The EU, arguably the most successful vehicle for cooperation between states, has been hindered time and again by member states whose interests clash with the majority. Hungary, for example, has stopped financial aid to Ukraine more than once.</w:t>
      </w:r>
    </w:p>
    <w:p w14:paraId="1C7CC7DE" w14:textId="77777777" w:rsidR="0021677F" w:rsidRPr="00DD4E35" w:rsidRDefault="0021677F" w:rsidP="0021677F">
      <w:pPr>
        <w:rPr>
          <w:sz w:val="16"/>
        </w:rPr>
      </w:pPr>
      <w:r w:rsidRPr="00DD4E35">
        <w:rPr>
          <w:rStyle w:val="StyleUnderline"/>
        </w:rPr>
        <w:t>The unipolar moment has come to an end following the emergence of a revisionist China</w:t>
      </w:r>
      <w:r w:rsidRPr="00DD4E35">
        <w:rPr>
          <w:sz w:val="16"/>
        </w:rPr>
        <w:t xml:space="preserve"> as a centre of gravity for the region’s integration and a resurgent Russia. This is further </w:t>
      </w:r>
      <w:r w:rsidRPr="00DD4E35">
        <w:rPr>
          <w:rStyle w:val="StyleUnderline"/>
        </w:rPr>
        <w:t>exacerbated by the</w:t>
      </w:r>
      <w:r w:rsidRPr="00DD4E35">
        <w:rPr>
          <w:sz w:val="16"/>
        </w:rPr>
        <w:t xml:space="preserve"> increasing </w:t>
      </w:r>
      <w:r w:rsidRPr="00DD4E35">
        <w:rPr>
          <w:rStyle w:val="StyleUnderline"/>
        </w:rPr>
        <w:t>reluctance of the US to</w:t>
      </w:r>
      <w:r w:rsidRPr="00DD4E35">
        <w:rPr>
          <w:sz w:val="16"/>
        </w:rPr>
        <w:t xml:space="preserve"> continue to </w:t>
      </w:r>
      <w:r w:rsidRPr="00DD4E35">
        <w:rPr>
          <w:rStyle w:val="StyleUnderline"/>
        </w:rPr>
        <w:t>sustain the status quo by disrupting international trade regimes and questioning its relationship with allies</w:t>
      </w:r>
      <w:r w:rsidRPr="00DD4E35">
        <w:rPr>
          <w:sz w:val="16"/>
        </w:rPr>
        <w:t>. These uncertain times require well-functioning middle power cooperative coalitions to ensure the stability of the free and open international order endures, but it remains to be seen if any serious efforts emerge in the near future.</w:t>
      </w:r>
    </w:p>
    <w:p w14:paraId="7A0C5A80" w14:textId="77777777" w:rsidR="0021677F" w:rsidRPr="00DD4E35" w:rsidRDefault="0021677F" w:rsidP="0021677F">
      <w:pPr>
        <w:rPr>
          <w:sz w:val="16"/>
        </w:rPr>
      </w:pPr>
      <w:r w:rsidRPr="00DD4E35">
        <w:rPr>
          <w:rStyle w:val="StyleUnderline"/>
        </w:rPr>
        <w:t xml:space="preserve">The </w:t>
      </w:r>
      <w:r w:rsidRPr="00DD4E35">
        <w:rPr>
          <w:rStyle w:val="Emphasis"/>
        </w:rPr>
        <w:t>failure of middle power concerts</w:t>
      </w:r>
      <w:r w:rsidRPr="00DD4E35">
        <w:rPr>
          <w:rStyle w:val="StyleUnderline"/>
        </w:rPr>
        <w:t xml:space="preserve"> to emerge and deal with Trump’s tariffs illustrates the prisoner’s dilemma at play</w:t>
      </w:r>
      <w:r w:rsidRPr="00DD4E35">
        <w:rPr>
          <w:sz w:val="16"/>
        </w:rPr>
        <w:t xml:space="preserve">. To date, </w:t>
      </w:r>
      <w:r w:rsidRPr="00DD4E35">
        <w:rPr>
          <w:rStyle w:val="StyleUnderline"/>
        </w:rPr>
        <w:t xml:space="preserve">middle powers have been pursuing national interests almost </w:t>
      </w:r>
      <w:r w:rsidRPr="00DD4E35">
        <w:rPr>
          <w:rStyle w:val="Emphasis"/>
        </w:rPr>
        <w:t>entirely unilaterally</w:t>
      </w:r>
      <w:r w:rsidRPr="00DD4E35">
        <w:rPr>
          <w:rStyle w:val="StyleUnderline"/>
        </w:rPr>
        <w:t xml:space="preserve">. This shows that international order has </w:t>
      </w:r>
      <w:r w:rsidRPr="00DD4E35">
        <w:rPr>
          <w:rStyle w:val="Emphasis"/>
        </w:rPr>
        <w:t>undeniably returned to power politics, where the strong do what they can and the weak suffer what they must</w:t>
      </w:r>
      <w:r w:rsidRPr="00DD4E35">
        <w:rPr>
          <w:sz w:val="16"/>
        </w:rPr>
        <w:t>.</w:t>
      </w:r>
    </w:p>
    <w:p w14:paraId="1EE6368D" w14:textId="77777777" w:rsidR="0021677F" w:rsidRDefault="0021677F" w:rsidP="0021677F">
      <w:pPr>
        <w:pStyle w:val="Heading3"/>
      </w:pPr>
      <w:r>
        <w:t>No Middle Powers---1AR</w:t>
      </w:r>
    </w:p>
    <w:p w14:paraId="00C77FE4" w14:textId="77777777" w:rsidR="0021677F" w:rsidRPr="00DD4E35" w:rsidRDefault="0021677F" w:rsidP="0021677F">
      <w:pPr>
        <w:pStyle w:val="Heading4"/>
      </w:pPr>
      <w:r>
        <w:t xml:space="preserve">The concept is </w:t>
      </w:r>
      <w:r>
        <w:rPr>
          <w:u w:val="single"/>
        </w:rPr>
        <w:t>empty</w:t>
      </w:r>
      <w:r>
        <w:t xml:space="preserve"> and </w:t>
      </w:r>
      <w:r>
        <w:rPr>
          <w:u w:val="single"/>
        </w:rPr>
        <w:t>outdated</w:t>
      </w:r>
      <w:r>
        <w:t xml:space="preserve">. </w:t>
      </w:r>
    </w:p>
    <w:p w14:paraId="0081F7F1" w14:textId="77777777" w:rsidR="0021677F" w:rsidRPr="0064156C" w:rsidRDefault="0021677F" w:rsidP="0021677F">
      <w:r>
        <w:t xml:space="preserve">Jeffrey </w:t>
      </w:r>
      <w:r w:rsidRPr="0064156C">
        <w:rPr>
          <w:rStyle w:val="Style13ptBold"/>
        </w:rPr>
        <w:t>Robertson &amp;</w:t>
      </w:r>
      <w:r>
        <w:t xml:space="preserve"> Andrew </w:t>
      </w:r>
      <w:r w:rsidRPr="0064156C">
        <w:rPr>
          <w:rStyle w:val="Style13ptBold"/>
        </w:rPr>
        <w:t>Carr 23</w:t>
      </w:r>
      <w:r>
        <w:t>, Associate Professor of Diplomatic Studies at the Yonsei University Underwood International College, Ph.D. in Diplomatic Studies from the Australian National University; Senior Lecturer in the Strategic &amp; Defence Studies Centre at the Australian National University, Ph.D. in Government from the University of Canberra, “Is anyone a middle power? The case for historicization,” International Theory, Vol. 15, No. 3, November 2023, https://doi.org/10.1017/S1752971923000106</w:t>
      </w:r>
    </w:p>
    <w:p w14:paraId="15118F2D" w14:textId="77777777" w:rsidR="0021677F" w:rsidRPr="0064156C" w:rsidRDefault="0021677F" w:rsidP="0021677F">
      <w:pPr>
        <w:rPr>
          <w:sz w:val="16"/>
        </w:rPr>
      </w:pPr>
      <w:r w:rsidRPr="0064156C">
        <w:rPr>
          <w:sz w:val="16"/>
        </w:rPr>
        <w:t xml:space="preserve">The concept of a ‘middle’ class of states is a common-sense category, given the prominence of hierarchical categorization within social and scientific analysis. 16 </w:t>
      </w:r>
      <w:r w:rsidRPr="0064156C">
        <w:rPr>
          <w:rStyle w:val="StyleUnderline"/>
        </w:rPr>
        <w:t xml:space="preserve">Yet the </w:t>
      </w:r>
      <w:r w:rsidRPr="00647DE9">
        <w:rPr>
          <w:rStyle w:val="StyleUnderline"/>
          <w:highlight w:val="cyan"/>
        </w:rPr>
        <w:t>grounds for distinguishing</w:t>
      </w:r>
      <w:r w:rsidRPr="0064156C">
        <w:rPr>
          <w:rStyle w:val="StyleUnderline"/>
        </w:rPr>
        <w:t xml:space="preserve"> states within </w:t>
      </w:r>
      <w:r w:rsidRPr="00647DE9">
        <w:rPr>
          <w:rStyle w:val="StyleUnderline"/>
          <w:highlight w:val="cyan"/>
        </w:rPr>
        <w:t xml:space="preserve">this middle band has proven </w:t>
      </w:r>
      <w:r w:rsidRPr="00647DE9">
        <w:rPr>
          <w:rStyle w:val="Emphasis"/>
          <w:highlight w:val="cyan"/>
        </w:rPr>
        <w:t>challenging</w:t>
      </w:r>
      <w:r w:rsidRPr="0064156C">
        <w:rPr>
          <w:sz w:val="16"/>
        </w:rPr>
        <w:t>. As the doyen of middle power studies Carlsten Holbraad complained, ‘</w:t>
      </w:r>
      <w:r w:rsidRPr="0064156C">
        <w:rPr>
          <w:rStyle w:val="StyleUnderline"/>
        </w:rPr>
        <w:t>nobody has</w:t>
      </w:r>
      <w:r w:rsidRPr="0064156C">
        <w:rPr>
          <w:sz w:val="16"/>
        </w:rPr>
        <w:t xml:space="preserve"> quite </w:t>
      </w:r>
      <w:r w:rsidRPr="0064156C">
        <w:rPr>
          <w:rStyle w:val="StyleUnderline"/>
        </w:rPr>
        <w:t>overcome the</w:t>
      </w:r>
      <w:r w:rsidRPr="0064156C">
        <w:rPr>
          <w:sz w:val="16"/>
        </w:rPr>
        <w:t xml:space="preserve"> serious </w:t>
      </w:r>
      <w:r w:rsidRPr="0064156C">
        <w:rPr>
          <w:rStyle w:val="StyleUnderline"/>
        </w:rPr>
        <w:t>difficulties of providing an entirely satisfactory definition</w:t>
      </w:r>
      <w:r w:rsidRPr="0064156C">
        <w:rPr>
          <w:sz w:val="16"/>
        </w:rPr>
        <w:t xml:space="preserve"> of the type of power that is neither great nor small’.17 This critique reflects two unusual features of the middle power concept compared to many other concepts in international political theory. First, it rose to prominence in the 20th century through the work of policymakers. Second, it has always been easy to identify ‘who’ was a middle power, but hard to pin down ‘what’ a middle power was.</w:t>
      </w:r>
    </w:p>
    <w:p w14:paraId="5DAE8048" w14:textId="77777777" w:rsidR="0021677F" w:rsidRPr="0064156C" w:rsidRDefault="0021677F" w:rsidP="0021677F">
      <w:pPr>
        <w:rPr>
          <w:sz w:val="16"/>
        </w:rPr>
      </w:pPr>
      <w:r w:rsidRPr="0064156C">
        <w:rPr>
          <w:sz w:val="16"/>
        </w:rPr>
        <w:t xml:space="preserve">Many historical accounts of the international system from antiquity to the 19th century feature secondary states under a variety of labels. 18 This </w:t>
      </w:r>
      <w:r w:rsidRPr="0064156C">
        <w:rPr>
          <w:rStyle w:val="StyleUnderline"/>
        </w:rPr>
        <w:t>pluralism changed in the mid-20th century with the emergence of the</w:t>
      </w:r>
      <w:r w:rsidRPr="0064156C">
        <w:rPr>
          <w:sz w:val="16"/>
        </w:rPr>
        <w:t xml:space="preserve"> ‘</w:t>
      </w:r>
      <w:r w:rsidRPr="0064156C">
        <w:rPr>
          <w:rStyle w:val="StyleUnderline"/>
        </w:rPr>
        <w:t>middle power</w:t>
      </w:r>
      <w:r w:rsidRPr="0064156C">
        <w:rPr>
          <w:sz w:val="16"/>
        </w:rPr>
        <w:t xml:space="preserve">’ </w:t>
      </w:r>
      <w:r w:rsidRPr="0064156C">
        <w:rPr>
          <w:rStyle w:val="StyleUnderline"/>
        </w:rPr>
        <w:t>concept</w:t>
      </w:r>
      <w:r w:rsidRPr="0064156C">
        <w:rPr>
          <w:sz w:val="16"/>
        </w:rPr>
        <w:t>. As the Second World War drew to a close, two western states, Canada and Australia, desired a role in post-war decision making. Their officials argued that states with a ‘functional’ role that contributed to the maintenance of peace, security, economic, and social stability, deserved institutional recognition as the ‘moderately powerful’ compared to the ‘utterly powerless’. 19 During negotiations for the United Nations, Canadian officials put forward a new concept, ‘middle power’ to represent this international and institutional role. 20 Canada and Australia’s bid for representation in the United Nations Security Council ultimately failed, however their effort galvanized an emerging identity for a distinct group of western states which scholars soon embraced.</w:t>
      </w:r>
    </w:p>
    <w:p w14:paraId="0A7C2DED" w14:textId="77777777" w:rsidR="0021677F" w:rsidRPr="0064156C" w:rsidRDefault="0021677F" w:rsidP="0021677F">
      <w:pPr>
        <w:rPr>
          <w:sz w:val="16"/>
        </w:rPr>
      </w:pPr>
      <w:r w:rsidRPr="0064156C">
        <w:rPr>
          <w:sz w:val="16"/>
        </w:rPr>
        <w:t xml:space="preserve">During these years, from the 1940s to early 1960s, scholars focused on the nature and meaning of the middle power role in the multilateral environment and promoted their contribution to the maintenance of peace and order. 21 Empirically, research concentrated on Western liberal states, predominantly Canada. A practitioner–scholarly nexus developed during these years, which proved mutually beneficial to both sides. This period saw the emergence of the functional definition, as an effort by policymakers and scholars to argue these states could contribute to international, multilateral forums to address common problems. Implicit within this distinction was a willingness to uphold the post-war order under American leadership, through institutions such as the United Nations. 22 </w:t>
      </w:r>
      <w:r w:rsidRPr="00647DE9">
        <w:rPr>
          <w:rStyle w:val="StyleUnderline"/>
          <w:highlight w:val="cyan"/>
        </w:rPr>
        <w:t>Who could be a middle power</w:t>
      </w:r>
      <w:r w:rsidRPr="0064156C">
        <w:rPr>
          <w:sz w:val="16"/>
        </w:rPr>
        <w:t xml:space="preserve"> was thus, from the start, less about a dispassionate identification of the hierarchical position or power of states, and instead </w:t>
      </w:r>
      <w:r w:rsidRPr="00647DE9">
        <w:rPr>
          <w:rStyle w:val="Emphasis"/>
          <w:highlight w:val="cyan"/>
        </w:rPr>
        <w:t>reflected</w:t>
      </w:r>
      <w:r w:rsidRPr="0064156C">
        <w:rPr>
          <w:rStyle w:val="Emphasis"/>
        </w:rPr>
        <w:t xml:space="preserve"> their </w:t>
      </w:r>
      <w:r w:rsidRPr="00647DE9">
        <w:rPr>
          <w:rStyle w:val="Emphasis"/>
          <w:highlight w:val="cyan"/>
        </w:rPr>
        <w:t>alignment with the</w:t>
      </w:r>
      <w:r w:rsidRPr="0064156C">
        <w:rPr>
          <w:rStyle w:val="Emphasis"/>
        </w:rPr>
        <w:t xml:space="preserve"> emerging </w:t>
      </w:r>
      <w:r w:rsidRPr="00647DE9">
        <w:rPr>
          <w:rStyle w:val="Emphasis"/>
          <w:highlight w:val="cyan"/>
        </w:rPr>
        <w:t>US-led liberal order</w:t>
      </w:r>
      <w:r w:rsidRPr="0064156C">
        <w:rPr>
          <w:sz w:val="16"/>
        </w:rPr>
        <w:t>. Variations of the functional definition have continued to emerge over the years, such as in the work of Cooper 23 and Teo, 24 all emphasizing a distinct role for middle powers in support of multilateral institutions.</w:t>
      </w:r>
    </w:p>
    <w:p w14:paraId="58FA9E22" w14:textId="77777777" w:rsidR="0021677F" w:rsidRPr="0064156C" w:rsidRDefault="0021677F" w:rsidP="0021677F">
      <w:pPr>
        <w:rPr>
          <w:sz w:val="16"/>
        </w:rPr>
      </w:pPr>
      <w:r w:rsidRPr="0064156C">
        <w:rPr>
          <w:sz w:val="16"/>
        </w:rPr>
        <w:t xml:space="preserve">From the late 1960s until the early 1980s, </w:t>
      </w:r>
      <w:r w:rsidRPr="0064156C">
        <w:rPr>
          <w:rStyle w:val="StyleUnderline"/>
        </w:rPr>
        <w:t>scholars</w:t>
      </w:r>
      <w:r w:rsidRPr="0064156C">
        <w:rPr>
          <w:sz w:val="16"/>
        </w:rPr>
        <w:t xml:space="preserve"> revised their methodological framework, embracing new quantitative research methods to measure and define the middle power concept under a </w:t>
      </w:r>
      <w:r w:rsidRPr="00647DE9">
        <w:rPr>
          <w:sz w:val="16"/>
        </w:rPr>
        <w:t xml:space="preserve">hierarchical definition. These scholars </w:t>
      </w:r>
      <w:r w:rsidRPr="00647DE9">
        <w:rPr>
          <w:rStyle w:val="StyleUnderline"/>
        </w:rPr>
        <w:t>sought to embed the study of middle powers into realist and liberal theoretical frameworks</w:t>
      </w:r>
      <w:r w:rsidRPr="00647DE9">
        <w:rPr>
          <w:sz w:val="16"/>
        </w:rPr>
        <w:t xml:space="preserve">, and modestly increased geographic coverage and subject matter. </w:t>
      </w:r>
      <w:r w:rsidRPr="00647DE9">
        <w:rPr>
          <w:rStyle w:val="StyleUnderline"/>
        </w:rPr>
        <w:t xml:space="preserve">Though still largely endorsing </w:t>
      </w:r>
      <w:r w:rsidRPr="00647DE9">
        <w:rPr>
          <w:rStyle w:val="Emphasis"/>
        </w:rPr>
        <w:t>Eurocentric notions of who fit the concept</w:t>
      </w:r>
      <w:r w:rsidRPr="00647DE9">
        <w:rPr>
          <w:sz w:val="16"/>
        </w:rPr>
        <w:t>. 25</w:t>
      </w:r>
    </w:p>
    <w:p w14:paraId="219171AB" w14:textId="77777777" w:rsidR="0021677F" w:rsidRPr="0064156C" w:rsidRDefault="0021677F" w:rsidP="0021677F">
      <w:pPr>
        <w:rPr>
          <w:sz w:val="16"/>
        </w:rPr>
      </w:pPr>
      <w:r w:rsidRPr="0064156C">
        <w:rPr>
          <w:rStyle w:val="StyleUnderline"/>
        </w:rPr>
        <w:t>The hierarchical definition</w:t>
      </w:r>
      <w:r w:rsidRPr="0064156C">
        <w:rPr>
          <w:sz w:val="16"/>
        </w:rPr>
        <w:t xml:space="preserve"> of middle powers </w:t>
      </w:r>
      <w:r w:rsidRPr="0064156C">
        <w:rPr>
          <w:rStyle w:val="StyleUnderline"/>
        </w:rPr>
        <w:t>should</w:t>
      </w:r>
      <w:r w:rsidRPr="0064156C">
        <w:rPr>
          <w:sz w:val="16"/>
        </w:rPr>
        <w:t xml:space="preserve">, in principle, </w:t>
      </w:r>
      <w:r w:rsidRPr="0064156C">
        <w:rPr>
          <w:rStyle w:val="StyleUnderline"/>
        </w:rPr>
        <w:t>have</w:t>
      </w:r>
      <w:r w:rsidRPr="0064156C">
        <w:rPr>
          <w:sz w:val="16"/>
        </w:rPr>
        <w:t xml:space="preserve"> the clearest </w:t>
      </w:r>
      <w:r w:rsidRPr="0064156C">
        <w:rPr>
          <w:rStyle w:val="StyleUnderline"/>
        </w:rPr>
        <w:t>objectivity via quantitative rankings of material capabilities</w:t>
      </w:r>
      <w:r w:rsidRPr="0064156C">
        <w:rPr>
          <w:sz w:val="16"/>
        </w:rPr>
        <w:t xml:space="preserve">. Yet most scholars who have used this approach demonstrate an implicit selection process in their work. For a start </w:t>
      </w:r>
      <w:r w:rsidRPr="00647DE9">
        <w:rPr>
          <w:rStyle w:val="StyleUnderline"/>
          <w:highlight w:val="cyan"/>
        </w:rPr>
        <w:t xml:space="preserve">there is </w:t>
      </w:r>
      <w:r w:rsidRPr="00647DE9">
        <w:rPr>
          <w:rStyle w:val="Emphasis"/>
          <w:highlight w:val="cyan"/>
        </w:rPr>
        <w:t>nothing</w:t>
      </w:r>
      <w:r w:rsidRPr="0064156C">
        <w:rPr>
          <w:sz w:val="16"/>
        </w:rPr>
        <w:t xml:space="preserve"> ‘</w:t>
      </w:r>
      <w:r w:rsidRPr="00647DE9">
        <w:rPr>
          <w:rStyle w:val="Emphasis"/>
          <w:highlight w:val="cyan"/>
        </w:rPr>
        <w:t>middle</w:t>
      </w:r>
      <w:r w:rsidRPr="0064156C">
        <w:rPr>
          <w:sz w:val="16"/>
        </w:rPr>
        <w:t xml:space="preserve">’ </w:t>
      </w:r>
      <w:r w:rsidRPr="00647DE9">
        <w:rPr>
          <w:rStyle w:val="Emphasis"/>
          <w:highlight w:val="cyan"/>
        </w:rPr>
        <w:t>about</w:t>
      </w:r>
      <w:r w:rsidRPr="0064156C">
        <w:rPr>
          <w:sz w:val="16"/>
        </w:rPr>
        <w:t xml:space="preserve"> the ranking of the </w:t>
      </w:r>
      <w:r w:rsidRPr="0064156C">
        <w:rPr>
          <w:rStyle w:val="Emphasis"/>
        </w:rPr>
        <w:t>middle powers</w:t>
      </w:r>
      <w:r w:rsidRPr="0064156C">
        <w:rPr>
          <w:rStyle w:val="StyleUnderline"/>
        </w:rPr>
        <w:t xml:space="preserve">. </w:t>
      </w:r>
      <w:r w:rsidRPr="00647DE9">
        <w:rPr>
          <w:rStyle w:val="StyleUnderline"/>
          <w:highlight w:val="cyan"/>
        </w:rPr>
        <w:t>Canada and Australia</w:t>
      </w:r>
      <w:r w:rsidRPr="0064156C">
        <w:rPr>
          <w:rStyle w:val="StyleUnderline"/>
        </w:rPr>
        <w:t>, the classic middle powers</w:t>
      </w:r>
      <w:r w:rsidRPr="0064156C">
        <w:rPr>
          <w:sz w:val="16"/>
        </w:rPr>
        <w:t xml:space="preserve">, generally </w:t>
      </w:r>
      <w:r w:rsidRPr="0064156C">
        <w:rPr>
          <w:rStyle w:val="StyleUnderline"/>
        </w:rPr>
        <w:t xml:space="preserve">appear between </w:t>
      </w:r>
      <w:r w:rsidRPr="00647DE9">
        <w:rPr>
          <w:rStyle w:val="StyleUnderline"/>
          <w:highlight w:val="cyan"/>
        </w:rPr>
        <w:t>8th and 15th in</w:t>
      </w:r>
      <w:r w:rsidRPr="0064156C">
        <w:rPr>
          <w:sz w:val="16"/>
        </w:rPr>
        <w:t xml:space="preserve"> various global </w:t>
      </w:r>
      <w:r w:rsidRPr="0064156C">
        <w:rPr>
          <w:rStyle w:val="StyleUnderline"/>
        </w:rPr>
        <w:t xml:space="preserve">lists of </w:t>
      </w:r>
      <w:r w:rsidRPr="00647DE9">
        <w:rPr>
          <w:rStyle w:val="StyleUnderline"/>
          <w:highlight w:val="cyan"/>
        </w:rPr>
        <w:t>economic size or military capacity</w:t>
      </w:r>
      <w:r w:rsidRPr="0064156C">
        <w:rPr>
          <w:sz w:val="16"/>
        </w:rPr>
        <w:t xml:space="preserve">. This could not be classified as the ‘middle’ in a world of 143 states in 1960 and makes less sense in 2023 with 195 states. Second, even within an ‘upper second tier’ of states </w:t>
      </w:r>
      <w:r w:rsidRPr="0064156C">
        <w:rPr>
          <w:rStyle w:val="StyleUnderline"/>
        </w:rPr>
        <w:t xml:space="preserve">there are </w:t>
      </w:r>
      <w:r w:rsidRPr="00647DE9">
        <w:rPr>
          <w:rStyle w:val="StyleUnderline"/>
          <w:highlight w:val="cyan"/>
        </w:rPr>
        <w:t>consistent exclusions in</w:t>
      </w:r>
      <w:r w:rsidRPr="0064156C">
        <w:rPr>
          <w:rStyle w:val="StyleUnderline"/>
        </w:rPr>
        <w:t xml:space="preserve"> the</w:t>
      </w:r>
      <w:r w:rsidRPr="0064156C">
        <w:rPr>
          <w:sz w:val="16"/>
        </w:rPr>
        <w:t xml:space="preserve"> middle power </w:t>
      </w:r>
      <w:r w:rsidRPr="0064156C">
        <w:rPr>
          <w:rStyle w:val="Emphasis"/>
        </w:rPr>
        <w:t>lit</w:t>
      </w:r>
      <w:r w:rsidRPr="0064156C">
        <w:rPr>
          <w:rStyle w:val="StyleUnderline"/>
        </w:rPr>
        <w:t>erature on non-quantitative grounds</w:t>
      </w:r>
      <w:r w:rsidRPr="0064156C">
        <w:rPr>
          <w:sz w:val="16"/>
        </w:rPr>
        <w:t xml:space="preserve">. States which appear very close to Australia and Canada in hierarchical rankings, for example </w:t>
      </w:r>
      <w:r w:rsidRPr="00647DE9">
        <w:rPr>
          <w:rStyle w:val="StyleUnderline"/>
          <w:highlight w:val="cyan"/>
        </w:rPr>
        <w:t>Russia, Brazil, or Iran</w:t>
      </w:r>
      <w:r w:rsidRPr="0064156C">
        <w:rPr>
          <w:sz w:val="16"/>
        </w:rPr>
        <w:t xml:space="preserve"> – the 11th , 12th , and 18th largest economies, respectively, in 2022 – </w:t>
      </w:r>
      <w:r w:rsidRPr="0064156C">
        <w:rPr>
          <w:rStyle w:val="StyleUnderline"/>
        </w:rPr>
        <w:t>have</w:t>
      </w:r>
      <w:r w:rsidRPr="0064156C">
        <w:rPr>
          <w:sz w:val="16"/>
        </w:rPr>
        <w:t xml:space="preserve"> almost </w:t>
      </w:r>
      <w:r w:rsidRPr="0064156C">
        <w:rPr>
          <w:rStyle w:val="StyleUnderline"/>
        </w:rPr>
        <w:t>never been seen</w:t>
      </w:r>
      <w:r w:rsidRPr="0064156C">
        <w:rPr>
          <w:sz w:val="16"/>
        </w:rPr>
        <w:t xml:space="preserve"> by policymakers or most academics </w:t>
      </w:r>
      <w:r w:rsidRPr="0064156C">
        <w:rPr>
          <w:rStyle w:val="StyleUnderline"/>
        </w:rPr>
        <w:t>as middle powers</w:t>
      </w:r>
      <w:r w:rsidRPr="0064156C">
        <w:rPr>
          <w:sz w:val="16"/>
        </w:rPr>
        <w:t>. Similarly states with a strong quantitative claim in one important area, such as Saudi Arabia (ninth in military spending) or Pakistan and Nigeria (fifth and seventh largest in population) are also commonly excluded.</w:t>
      </w:r>
    </w:p>
    <w:p w14:paraId="63C27580" w14:textId="77777777" w:rsidR="0021677F" w:rsidRPr="0064156C" w:rsidRDefault="0021677F" w:rsidP="0021677F">
      <w:pPr>
        <w:rPr>
          <w:sz w:val="16"/>
        </w:rPr>
      </w:pPr>
      <w:r w:rsidRPr="0064156C">
        <w:rPr>
          <w:sz w:val="16"/>
        </w:rPr>
        <w:t xml:space="preserve">As Holbraad26 observed during the 1980s, </w:t>
      </w:r>
      <w:r w:rsidRPr="0064156C">
        <w:rPr>
          <w:rStyle w:val="StyleUnderline"/>
        </w:rPr>
        <w:t>hierarchical methodologies produced a</w:t>
      </w:r>
      <w:r w:rsidRPr="0064156C">
        <w:rPr>
          <w:sz w:val="16"/>
        </w:rPr>
        <w:t xml:space="preserve"> ‘highly </w:t>
      </w:r>
      <w:r w:rsidRPr="0064156C">
        <w:rPr>
          <w:rStyle w:val="Emphasis"/>
        </w:rPr>
        <w:t>heterogenous group</w:t>
      </w:r>
      <w:r w:rsidRPr="0064156C">
        <w:rPr>
          <w:sz w:val="16"/>
        </w:rPr>
        <w:t xml:space="preserve"> in almost every significant respect’. Some decades later, Ping27 also highlighted the ‘discordance between the realities of the hierarchical states system’ and the predictions of middle power theory, a discordance due in part to the ‘domination of the scholarship by Western interpretations’. While Ping’s work, centred on political-economy offers a rare systematic counter-example, the use of the hierarchical definition of middle powers in the literature has consistently been shaped by a series of implicit normative selection choices, reflective of the ideals of late 20th century western liberalism.</w:t>
      </w:r>
    </w:p>
    <w:p w14:paraId="36229B2C" w14:textId="77777777" w:rsidR="0021677F" w:rsidRPr="0064156C" w:rsidRDefault="0021677F" w:rsidP="0021677F">
      <w:pPr>
        <w:rPr>
          <w:sz w:val="16"/>
        </w:rPr>
      </w:pPr>
      <w:r w:rsidRPr="0064156C">
        <w:rPr>
          <w:sz w:val="16"/>
        </w:rPr>
        <w:t xml:space="preserve">In the late 1980s and early 1990s, as the Cold War wound down, scholars were now willing to make explicit what had been implicit in the earlier literature – </w:t>
      </w:r>
      <w:r w:rsidRPr="00647DE9">
        <w:rPr>
          <w:rStyle w:val="StyleUnderline"/>
          <w:highlight w:val="cyan"/>
        </w:rPr>
        <w:t>middle powers were defined by</w:t>
      </w:r>
      <w:r w:rsidRPr="00647DE9">
        <w:rPr>
          <w:sz w:val="16"/>
          <w:highlight w:val="cyan"/>
        </w:rPr>
        <w:t xml:space="preserve"> t</w:t>
      </w:r>
      <w:r w:rsidRPr="0064156C">
        <w:rPr>
          <w:sz w:val="16"/>
        </w:rPr>
        <w:t xml:space="preserve">heir </w:t>
      </w:r>
      <w:r w:rsidRPr="00647DE9">
        <w:rPr>
          <w:rStyle w:val="StyleUnderline"/>
          <w:highlight w:val="cyan"/>
        </w:rPr>
        <w:t>adherence to</w:t>
      </w:r>
      <w:r w:rsidRPr="0064156C">
        <w:rPr>
          <w:sz w:val="16"/>
        </w:rPr>
        <w:t xml:space="preserve"> a set of characteristic </w:t>
      </w:r>
      <w:r w:rsidRPr="00647DE9">
        <w:rPr>
          <w:rStyle w:val="Emphasis"/>
          <w:highlight w:val="cyan"/>
        </w:rPr>
        <w:t>western, liberal behaviours</w:t>
      </w:r>
      <w:r w:rsidRPr="0064156C">
        <w:rPr>
          <w:sz w:val="16"/>
        </w:rPr>
        <w:t>.28 Declining great power competition and the apparent victory of liberal internationalism, it was argued, had re-opened space for the middle powers and re-enforced the strong normative presumption with which the field began. In a rightly acclaimed work in 1993, Andrew Cooper, Richard Higgott, and Kim Richard Nossal proposed the ‘behavioural’ definition of middle powers, which brought the three embedded assumptions directly to the surface and celebrated the normative contribution of these characteristics.29 The behavioural definition was quickly established as the most popular approach to identifying middle powers and remains so to this day.</w:t>
      </w:r>
    </w:p>
    <w:p w14:paraId="68A7C17F" w14:textId="77777777" w:rsidR="0021677F" w:rsidRPr="0064156C" w:rsidRDefault="0021677F" w:rsidP="0021677F">
      <w:pPr>
        <w:rPr>
          <w:sz w:val="16"/>
        </w:rPr>
      </w:pPr>
      <w:r w:rsidRPr="0064156C">
        <w:rPr>
          <w:sz w:val="16"/>
        </w:rPr>
        <w:t>The policy–scholarly nexus around the middle power concept was reinvigorated during this period. There was co-evolutionary conceptual development and a common advocacy by scholars and practitioners for the international significance of middle power countries. 30 The behavioural definition’s conceptual honesty, making explicit what earlier definitions had kept implicit came with a cost. The behavioural definition has also been the most heavily attacked by scholars on the grounds of its empirical utility. 31</w:t>
      </w:r>
    </w:p>
    <w:p w14:paraId="06B70F2A" w14:textId="77777777" w:rsidR="0021677F" w:rsidRPr="0064156C" w:rsidRDefault="0021677F" w:rsidP="0021677F">
      <w:pPr>
        <w:rPr>
          <w:sz w:val="16"/>
        </w:rPr>
      </w:pPr>
      <w:r w:rsidRPr="0064156C">
        <w:rPr>
          <w:sz w:val="16"/>
        </w:rPr>
        <w:t xml:space="preserve">By the early 2000s optimism for middle power contributions had begun to fade, and scholarly dissatisfaction with the concept rose. Again, policymakers seemed to take the lead, helping push forward the application of the middle power concept on the grounds of the self-identification of states. </w:t>
      </w:r>
      <w:r w:rsidRPr="00647DE9">
        <w:rPr>
          <w:rStyle w:val="StyleUnderline"/>
          <w:highlight w:val="cyan"/>
        </w:rPr>
        <w:t>States</w:t>
      </w:r>
      <w:r w:rsidRPr="0064156C">
        <w:rPr>
          <w:rStyle w:val="StyleUnderline"/>
        </w:rPr>
        <w:t xml:space="preserve"> around the world</w:t>
      </w:r>
      <w:r w:rsidRPr="0064156C">
        <w:rPr>
          <w:sz w:val="16"/>
        </w:rPr>
        <w:t xml:space="preserve"> increasingly </w:t>
      </w:r>
      <w:r w:rsidRPr="00647DE9">
        <w:rPr>
          <w:rStyle w:val="StyleUnderline"/>
          <w:highlight w:val="cyan"/>
        </w:rPr>
        <w:t>claimed middle power status seeking association with its</w:t>
      </w:r>
      <w:r w:rsidRPr="0064156C">
        <w:rPr>
          <w:sz w:val="16"/>
        </w:rPr>
        <w:t xml:space="preserve"> ‘</w:t>
      </w:r>
      <w:r w:rsidRPr="00647DE9">
        <w:rPr>
          <w:rStyle w:val="Emphasis"/>
          <w:highlight w:val="cyan"/>
        </w:rPr>
        <w:t>prestigious</w:t>
      </w:r>
      <w:r w:rsidRPr="00647DE9">
        <w:rPr>
          <w:sz w:val="16"/>
        </w:rPr>
        <w:t>’</w:t>
      </w:r>
      <w:r w:rsidRPr="0064156C">
        <w:rPr>
          <w:sz w:val="16"/>
        </w:rPr>
        <w:t xml:space="preserve"> status and </w:t>
      </w:r>
      <w:r w:rsidRPr="00647DE9">
        <w:rPr>
          <w:rStyle w:val="Emphasis"/>
          <w:highlight w:val="cyan"/>
        </w:rPr>
        <w:t>history</w:t>
      </w:r>
      <w:r w:rsidRPr="0064156C">
        <w:rPr>
          <w:sz w:val="16"/>
        </w:rPr>
        <w:t>. 32 Accelerating through the 1990s and into the 2000s, this pattern brought a welcome geographic and cultural diversity to the use of the middle power concept by both policymakers and scholars. Exemplifying this trend was the creation in 2013 of MIKTA, a handful of G-20 states that, after being excluded from the G8 and BRIC groupings, embraced the ‘middle power’ identity. Their foreign ministers characterized this identity as reflecting a ‘common interest in strengthening multilateralism, supporting global efforts for stability and prosperity [and] facilitating pragmatic and creative solutions to regional and global challenges’. 33</w:t>
      </w:r>
    </w:p>
    <w:p w14:paraId="37CD728F" w14:textId="77777777" w:rsidR="0021677F" w:rsidRPr="0064156C" w:rsidRDefault="0021677F" w:rsidP="0021677F">
      <w:pPr>
        <w:rPr>
          <w:sz w:val="16"/>
        </w:rPr>
      </w:pPr>
      <w:r w:rsidRPr="0064156C">
        <w:rPr>
          <w:sz w:val="16"/>
        </w:rPr>
        <w:t>While scholars have accepted the ‘identity’ definition as one of the four main definitions – alongside functional, hierarchical, and behavioural – take up remains light. 34 Instead, the academic literature in the 2000s and 2010s reflected a curious mix of boosterism and anxiety. Where some spoke ambitiously of new coalitions and a ‘renaissance’ of the middle power concept, 35 other scholars proposed significant reforms in an attempt to revive middle power theory. 36 These reforms however have proven ill-fated. While well cited and debated, few have been taken up in a significant manner across the literature.</w:t>
      </w:r>
    </w:p>
    <w:p w14:paraId="5FB0A98B" w14:textId="77777777" w:rsidR="0021677F" w:rsidRPr="00DD4E35" w:rsidRDefault="0021677F" w:rsidP="0021677F">
      <w:pPr>
        <w:rPr>
          <w:sz w:val="16"/>
        </w:rPr>
      </w:pPr>
      <w:r w:rsidRPr="0064156C">
        <w:rPr>
          <w:sz w:val="16"/>
        </w:rPr>
        <w:t xml:space="preserve">The most insightful </w:t>
      </w:r>
      <w:r w:rsidRPr="0064156C">
        <w:rPr>
          <w:rStyle w:val="StyleUnderline"/>
        </w:rPr>
        <w:t xml:space="preserve">efforts of </w:t>
      </w:r>
      <w:r w:rsidRPr="00647DE9">
        <w:rPr>
          <w:rStyle w:val="StyleUnderline"/>
          <w:highlight w:val="cyan"/>
        </w:rPr>
        <w:t>middle power scholarship</w:t>
      </w:r>
      <w:r w:rsidRPr="0064156C">
        <w:rPr>
          <w:sz w:val="16"/>
        </w:rPr>
        <w:t xml:space="preserve"> in recent years </w:t>
      </w:r>
      <w:r w:rsidRPr="0064156C">
        <w:rPr>
          <w:rStyle w:val="StyleUnderline"/>
        </w:rPr>
        <w:t>have</w:t>
      </w:r>
      <w:r w:rsidRPr="0064156C">
        <w:rPr>
          <w:sz w:val="16"/>
        </w:rPr>
        <w:t xml:space="preserve"> largely </w:t>
      </w:r>
      <w:r w:rsidRPr="00647DE9">
        <w:rPr>
          <w:rStyle w:val="Emphasis"/>
          <w:highlight w:val="cyan"/>
        </w:rPr>
        <w:t>sidelined</w:t>
      </w:r>
      <w:r w:rsidRPr="0064156C">
        <w:rPr>
          <w:sz w:val="16"/>
        </w:rPr>
        <w:t xml:space="preserve"> questions of </w:t>
      </w:r>
      <w:r w:rsidRPr="00647DE9">
        <w:rPr>
          <w:rStyle w:val="StyleUnderline"/>
          <w:highlight w:val="cyan"/>
        </w:rPr>
        <w:t>defining and theorizing</w:t>
      </w:r>
      <w:r w:rsidRPr="0064156C">
        <w:rPr>
          <w:rStyle w:val="StyleUnderline"/>
        </w:rPr>
        <w:t xml:space="preserve"> middle power status</w:t>
      </w:r>
      <w:r w:rsidRPr="0064156C">
        <w:rPr>
          <w:sz w:val="16"/>
        </w:rPr>
        <w:t xml:space="preserve">. Instead, it explores the policy adaptions to the evolving international structure of the early 21st century,37 or applies concepts from related fields, such as the insightful use of role conception in foreign policy formulation.38 While many works in this era retain an optimism about the potential of these states, the </w:t>
      </w:r>
      <w:r w:rsidRPr="0064156C">
        <w:rPr>
          <w:rStyle w:val="StyleUnderline"/>
        </w:rPr>
        <w:t xml:space="preserve">lack of consensus and proliferation of new frameworks </w:t>
      </w:r>
      <w:r w:rsidRPr="00647DE9">
        <w:rPr>
          <w:rStyle w:val="StyleUnderline"/>
          <w:highlight w:val="cyan"/>
        </w:rPr>
        <w:t xml:space="preserve">demonstrates a </w:t>
      </w:r>
      <w:r w:rsidRPr="00647DE9">
        <w:rPr>
          <w:rStyle w:val="Emphasis"/>
          <w:highlight w:val="cyan"/>
        </w:rPr>
        <w:t>common anxiety</w:t>
      </w:r>
      <w:r w:rsidRPr="00647DE9">
        <w:rPr>
          <w:rStyle w:val="StyleUnderline"/>
          <w:highlight w:val="cyan"/>
        </w:rPr>
        <w:t xml:space="preserve"> about</w:t>
      </w:r>
      <w:r w:rsidRPr="0064156C">
        <w:rPr>
          <w:rStyle w:val="StyleUnderline"/>
        </w:rPr>
        <w:t xml:space="preserve"> the </w:t>
      </w:r>
      <w:r w:rsidRPr="00647DE9">
        <w:rPr>
          <w:rStyle w:val="Emphasis"/>
          <w:highlight w:val="cyan"/>
        </w:rPr>
        <w:t>theoretical utility</w:t>
      </w:r>
      <w:r w:rsidRPr="0064156C">
        <w:rPr>
          <w:rStyle w:val="StyleUnderline"/>
        </w:rPr>
        <w:t xml:space="preserve"> of the middle power concept</w:t>
      </w:r>
      <w:r w:rsidRPr="0064156C">
        <w:rPr>
          <w:sz w:val="16"/>
        </w:rPr>
        <w:t xml:space="preserve">. This is seen most clearly in the diversity of proposals and concerns within edited volumes such as Gilley and O’Neil 39 and Struye de Swielande et al. 40 One notable example comes from two leading middle power scholars, Gabriele Abbondanza and Thomas Stow Wilkins who suggest the middle power concept applies ‘only’ to Canada and Australia. 41 In its place, they propose a category of ‘awkward powers’ to capture the range of states which are somewhat ‘in the middle’ powerwise, but for whom the middle power label, with its associated western liberal baggage is not appropriate (such as Brazil, India, Indonesia, Nigeria, Saudi Arabia). This is a useful and thoughtful contribution, but </w:t>
      </w:r>
      <w:r w:rsidRPr="00647DE9">
        <w:rPr>
          <w:rStyle w:val="StyleUnderline"/>
          <w:highlight w:val="cyan"/>
        </w:rPr>
        <w:t>by narrowing</w:t>
      </w:r>
      <w:r w:rsidRPr="0064156C">
        <w:rPr>
          <w:rStyle w:val="StyleUnderline"/>
        </w:rPr>
        <w:t xml:space="preserve"> the middle power label </w:t>
      </w:r>
      <w:r w:rsidRPr="00647DE9">
        <w:rPr>
          <w:rStyle w:val="StyleUnderline"/>
          <w:highlight w:val="cyan"/>
        </w:rPr>
        <w:t>to</w:t>
      </w:r>
      <w:r w:rsidRPr="0064156C">
        <w:rPr>
          <w:sz w:val="16"/>
        </w:rPr>
        <w:t xml:space="preserve"> such </w:t>
      </w:r>
      <w:r w:rsidRPr="00647DE9">
        <w:rPr>
          <w:rStyle w:val="StyleUnderline"/>
          <w:highlight w:val="cyan"/>
        </w:rPr>
        <w:t>a tiny category</w:t>
      </w:r>
      <w:r w:rsidRPr="0064156C">
        <w:rPr>
          <w:sz w:val="16"/>
        </w:rPr>
        <w:t xml:space="preserve"> of states, </w:t>
      </w:r>
      <w:r w:rsidRPr="00647DE9">
        <w:rPr>
          <w:rStyle w:val="StyleUnderline"/>
          <w:highlight w:val="cyan"/>
        </w:rPr>
        <w:t>its long-term utility must be</w:t>
      </w:r>
      <w:r w:rsidRPr="00647DE9">
        <w:rPr>
          <w:rStyle w:val="Emphasis"/>
          <w:highlight w:val="cyan"/>
        </w:rPr>
        <w:t xml:space="preserve"> significantly questioned</w:t>
      </w:r>
      <w:r w:rsidRPr="0064156C">
        <w:rPr>
          <w:sz w:val="16"/>
        </w:rPr>
        <w:t>.</w:t>
      </w:r>
    </w:p>
    <w:p w14:paraId="17653249" w14:textId="77777777" w:rsidR="0021677F" w:rsidRDefault="0021677F" w:rsidP="0021677F">
      <w:pPr>
        <w:pStyle w:val="Heading4"/>
      </w:pPr>
      <w:r>
        <w:t xml:space="preserve">Simply identifying as a middle power does not make them </w:t>
      </w:r>
      <w:r>
        <w:rPr>
          <w:u w:val="single"/>
        </w:rPr>
        <w:t>effective</w:t>
      </w:r>
      <w:r>
        <w:t xml:space="preserve">. </w:t>
      </w:r>
    </w:p>
    <w:p w14:paraId="2046C681" w14:textId="77777777" w:rsidR="0021677F" w:rsidRPr="00175FEA" w:rsidRDefault="0021677F" w:rsidP="0021677F">
      <w:r>
        <w:t xml:space="preserve">Gabriele </w:t>
      </w:r>
      <w:r w:rsidRPr="00B034F0">
        <w:rPr>
          <w:rStyle w:val="Style13ptBold"/>
        </w:rPr>
        <w:t>Abbondanza 22</w:t>
      </w:r>
      <w:r>
        <w:t>, Associate Researcher in the Faculty of Arts and Social Sciences at the University of Sydney, Ph.D. in International Relations from the University of Sydney, “Whither the Indo-Pacific? Middle power strategies from Australia, South Korea and Indonesia,” International Affairs, Vol. 98, No. 2, March 2022, https://doi.org/10.1093/ia/iiab231</w:t>
      </w:r>
    </w:p>
    <w:p w14:paraId="563A0E3D" w14:textId="77777777" w:rsidR="0021677F" w:rsidRDefault="0021677F" w:rsidP="0021677F">
      <w:pPr>
        <w:rPr>
          <w:sz w:val="16"/>
        </w:rPr>
      </w:pPr>
      <w:r w:rsidRPr="00175FEA">
        <w:rPr>
          <w:sz w:val="16"/>
        </w:rPr>
        <w:t xml:space="preserve">Thus </w:t>
      </w:r>
      <w:r w:rsidRPr="00647DE9">
        <w:rPr>
          <w:rStyle w:val="StyleUnderline"/>
          <w:highlight w:val="cyan"/>
        </w:rPr>
        <w:t xml:space="preserve">there is </w:t>
      </w:r>
      <w:r w:rsidRPr="00647DE9">
        <w:rPr>
          <w:rStyle w:val="Emphasis"/>
          <w:highlight w:val="cyan"/>
        </w:rPr>
        <w:t>no consensus</w:t>
      </w:r>
      <w:r w:rsidRPr="00647DE9">
        <w:rPr>
          <w:rStyle w:val="StyleUnderline"/>
          <w:highlight w:val="cyan"/>
        </w:rPr>
        <w:t xml:space="preserve"> on middle powers’ ability to shape</w:t>
      </w:r>
      <w:r w:rsidRPr="00175FEA">
        <w:rPr>
          <w:rStyle w:val="StyleUnderline"/>
        </w:rPr>
        <w:t xml:space="preserve"> the region’s </w:t>
      </w:r>
      <w:r w:rsidRPr="00647DE9">
        <w:rPr>
          <w:rStyle w:val="StyleUnderline"/>
          <w:highlight w:val="cyan"/>
        </w:rPr>
        <w:t>trajectory, let alone provide an alternative</w:t>
      </w:r>
      <w:r w:rsidRPr="00175FEA">
        <w:rPr>
          <w:sz w:val="16"/>
        </w:rPr>
        <w:t xml:space="preserve"> regional </w:t>
      </w:r>
      <w:r w:rsidRPr="00175FEA">
        <w:rPr>
          <w:rStyle w:val="StyleUnderline"/>
        </w:rPr>
        <w:t xml:space="preserve">vision, </w:t>
      </w:r>
      <w:r w:rsidRPr="00647DE9">
        <w:rPr>
          <w:rStyle w:val="StyleUnderline"/>
          <w:highlight w:val="cyan"/>
        </w:rPr>
        <w:t>or even consensus on</w:t>
      </w:r>
      <w:r w:rsidRPr="00175FEA">
        <w:rPr>
          <w:rStyle w:val="StyleUnderline"/>
        </w:rPr>
        <w:t xml:space="preserve"> whether they can increase </w:t>
      </w:r>
      <w:r w:rsidRPr="00647DE9">
        <w:rPr>
          <w:rStyle w:val="StyleUnderline"/>
          <w:highlight w:val="cyan"/>
        </w:rPr>
        <w:t xml:space="preserve">regional </w:t>
      </w:r>
      <w:r w:rsidRPr="00647DE9">
        <w:rPr>
          <w:rStyle w:val="Emphasis"/>
          <w:highlight w:val="cyan"/>
        </w:rPr>
        <w:t>coop</w:t>
      </w:r>
      <w:r w:rsidRPr="00175FEA">
        <w:rPr>
          <w:rStyle w:val="StyleUnderline"/>
        </w:rPr>
        <w:t xml:space="preserve">eration </w:t>
      </w:r>
      <w:r w:rsidRPr="00647DE9">
        <w:rPr>
          <w:rStyle w:val="StyleUnderline"/>
          <w:highlight w:val="cyan"/>
        </w:rPr>
        <w:t>or are</w:t>
      </w:r>
      <w:r w:rsidRPr="00175FEA">
        <w:rPr>
          <w:rStyle w:val="StyleUnderline"/>
        </w:rPr>
        <w:t xml:space="preserve"> sought-after </w:t>
      </w:r>
      <w:r w:rsidRPr="00647DE9">
        <w:rPr>
          <w:rStyle w:val="StyleUnderline"/>
          <w:highlight w:val="cyan"/>
        </w:rPr>
        <w:t>pawns manoeuvred by</w:t>
      </w:r>
      <w:r w:rsidRPr="00175FEA">
        <w:rPr>
          <w:sz w:val="16"/>
        </w:rPr>
        <w:t xml:space="preserve"> the two </w:t>
      </w:r>
      <w:r w:rsidRPr="00647DE9">
        <w:rPr>
          <w:rStyle w:val="StyleUnderline"/>
          <w:highlight w:val="cyan"/>
        </w:rPr>
        <w:t>superpowers</w:t>
      </w:r>
      <w:r w:rsidRPr="00175FEA">
        <w:rPr>
          <w:sz w:val="16"/>
        </w:rPr>
        <w:t xml:space="preserve">. Accordingly, </w:t>
      </w:r>
      <w:r w:rsidRPr="00647DE9">
        <w:rPr>
          <w:rStyle w:val="StyleUnderline"/>
          <w:highlight w:val="cyan"/>
        </w:rPr>
        <w:t>research</w:t>
      </w:r>
      <w:r w:rsidRPr="00175FEA">
        <w:rPr>
          <w:rStyle w:val="StyleUnderline"/>
        </w:rPr>
        <w:t xml:space="preserve"> specifically </w:t>
      </w:r>
      <w:r w:rsidRPr="00647DE9">
        <w:rPr>
          <w:rStyle w:val="StyleUnderline"/>
          <w:highlight w:val="cyan"/>
        </w:rPr>
        <w:t>dealing with middle powers’ roles</w:t>
      </w:r>
      <w:r w:rsidRPr="00175FEA">
        <w:rPr>
          <w:rStyle w:val="StyleUnderline"/>
        </w:rPr>
        <w:t xml:space="preserve"> in the Indo-Pacific </w:t>
      </w:r>
      <w:r w:rsidRPr="00647DE9">
        <w:rPr>
          <w:rStyle w:val="StyleUnderline"/>
          <w:highlight w:val="cyan"/>
        </w:rPr>
        <w:t xml:space="preserve">is </w:t>
      </w:r>
      <w:r w:rsidRPr="00647DE9">
        <w:rPr>
          <w:rStyle w:val="Emphasis"/>
          <w:highlight w:val="cyan"/>
        </w:rPr>
        <w:t>small</w:t>
      </w:r>
      <w:r w:rsidRPr="00175FEA">
        <w:rPr>
          <w:sz w:val="16"/>
        </w:rPr>
        <w:t xml:space="preserve"> in extent </w:t>
      </w:r>
      <w:r w:rsidRPr="00647DE9">
        <w:rPr>
          <w:rStyle w:val="StyleUnderline"/>
          <w:highlight w:val="cyan"/>
        </w:rPr>
        <w:t xml:space="preserve">and </w:t>
      </w:r>
      <w:r w:rsidRPr="00647DE9">
        <w:rPr>
          <w:rStyle w:val="Emphasis"/>
          <w:highlight w:val="cyan"/>
        </w:rPr>
        <w:t>provides an unclear verdict</w:t>
      </w:r>
      <w:r w:rsidRPr="00175FEA">
        <w:rPr>
          <w:sz w:val="16"/>
        </w:rPr>
        <w:t>. Moreover, since such states are generally described as pursuing cooperative foreign policies,16 and thriving in multipolar contexts,17 this article’s focus on a cross-section of middle powers as a collective category is particularly significant in consideration of the increasingly volatile and multipolar strategic landscape of this region. Against this backdrop, the article seeks to address this gap in the literature on middle powers and the Indo-Pacific, while shedding light on the complex mechanisms driving the region’s strategic competition. In order to do so, it aims to clarify middle powers’ visions and related strategies for the Indo- Pacific beyond a restrictive view of narrow Sino-American competition.</w:t>
      </w:r>
    </w:p>
    <w:p w14:paraId="29FD14DD" w14:textId="77777777" w:rsidR="0021677F" w:rsidRDefault="0021677F" w:rsidP="0021677F">
      <w:pPr>
        <w:pStyle w:val="Heading3"/>
      </w:pPr>
      <w:r>
        <w:t>No Middle Powers---AT: Multilat</w:t>
      </w:r>
    </w:p>
    <w:p w14:paraId="6D163AB3" w14:textId="77777777" w:rsidR="0021677F" w:rsidRPr="00D05048" w:rsidRDefault="0021677F" w:rsidP="0021677F">
      <w:pPr>
        <w:pStyle w:val="Heading4"/>
      </w:pPr>
      <w:r>
        <w:t xml:space="preserve">Small state leadership </w:t>
      </w:r>
      <w:r>
        <w:rPr>
          <w:u w:val="single"/>
        </w:rPr>
        <w:t>fails</w:t>
      </w:r>
      <w:r>
        <w:t xml:space="preserve"> to </w:t>
      </w:r>
      <w:r>
        <w:rPr>
          <w:u w:val="single"/>
        </w:rPr>
        <w:t>bind states</w:t>
      </w:r>
      <w:r>
        <w:t xml:space="preserve"> to multilateral initiatives.</w:t>
      </w:r>
    </w:p>
    <w:p w14:paraId="08D6CBC2" w14:textId="77777777" w:rsidR="0021677F" w:rsidRPr="004D1776" w:rsidRDefault="0021677F" w:rsidP="0021677F">
      <w:r>
        <w:t xml:space="preserve">Ngaire </w:t>
      </w:r>
      <w:r w:rsidRPr="004D1776">
        <w:rPr>
          <w:rStyle w:val="Style13ptBold"/>
        </w:rPr>
        <w:t>Woods 23</w:t>
      </w:r>
      <w:r>
        <w:t>, Dean of the Blavatnik School of Government and Professor of Global Economic Governance at the University of Oxford, LL.B. from the University of Auckland, D.Phil. in International Relations from the University of Oxford, “Multilateralism in the Twenty-First Century,” Global Perspectives, Vol. 4, No. 1, 2023, https://doi.org/10.1525/gp.2023.68310</w:t>
      </w:r>
    </w:p>
    <w:p w14:paraId="33538627" w14:textId="77777777" w:rsidR="0021677F" w:rsidRPr="004D1776" w:rsidRDefault="0021677F" w:rsidP="0021677F">
      <w:pPr>
        <w:rPr>
          <w:sz w:val="16"/>
        </w:rPr>
      </w:pPr>
      <w:r w:rsidRPr="004D1776">
        <w:rPr>
          <w:sz w:val="16"/>
        </w:rPr>
        <w:t xml:space="preserve">A third and final force shaping multilateralism is the delicate balance between power and consent that underpins multilateral cooperation in a world of sovereign states. </w:t>
      </w:r>
      <w:r w:rsidRPr="004D1776">
        <w:rPr>
          <w:rStyle w:val="StyleUnderline"/>
        </w:rPr>
        <w:t xml:space="preserve">The </w:t>
      </w:r>
      <w:r w:rsidRPr="00F07AEE">
        <w:rPr>
          <w:rStyle w:val="StyleUnderline"/>
          <w:highlight w:val="cyan"/>
        </w:rPr>
        <w:t>participation of powerful states has</w:t>
      </w:r>
      <w:r w:rsidRPr="004D1776">
        <w:rPr>
          <w:rStyle w:val="StyleUnderline"/>
        </w:rPr>
        <w:t xml:space="preserve"> historically </w:t>
      </w:r>
      <w:r w:rsidRPr="00F07AEE">
        <w:rPr>
          <w:rStyle w:val="StyleUnderline"/>
          <w:highlight w:val="cyan"/>
        </w:rPr>
        <w:t>been secured</w:t>
      </w:r>
      <w:r w:rsidRPr="004D1776">
        <w:rPr>
          <w:sz w:val="16"/>
        </w:rPr>
        <w:t xml:space="preserve"> (or not) </w:t>
      </w:r>
      <w:r w:rsidRPr="00F07AEE">
        <w:rPr>
          <w:rStyle w:val="StyleUnderline"/>
          <w:highlight w:val="cyan"/>
        </w:rPr>
        <w:t>by giving them special rights</w:t>
      </w:r>
      <w:r w:rsidRPr="004D1776">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264E543F" w14:textId="77777777" w:rsidR="0021677F" w:rsidRPr="004D1776" w:rsidRDefault="0021677F" w:rsidP="0021677F">
      <w:pPr>
        <w:rPr>
          <w:sz w:val="16"/>
        </w:rPr>
      </w:pPr>
      <w:r w:rsidRPr="00F07AEE">
        <w:rPr>
          <w:rStyle w:val="StyleUnderline"/>
          <w:highlight w:val="cyan"/>
        </w:rPr>
        <w:t>Powerful countries</w:t>
      </w:r>
      <w:r w:rsidRPr="004D1776">
        <w:rPr>
          <w:sz w:val="16"/>
        </w:rPr>
        <w:t xml:space="preserve">, however, </w:t>
      </w:r>
      <w:r w:rsidRPr="004D1776">
        <w:rPr>
          <w:rStyle w:val="StyleUnderline"/>
        </w:rPr>
        <w:t xml:space="preserve">have to </w:t>
      </w:r>
      <w:r w:rsidRPr="00F07AEE">
        <w:rPr>
          <w:rStyle w:val="StyleUnderline"/>
          <w:highlight w:val="cyan"/>
        </w:rPr>
        <w:t>accept</w:t>
      </w:r>
      <w:r w:rsidRPr="004D1776">
        <w:rPr>
          <w:sz w:val="16"/>
        </w:rPr>
        <w:t xml:space="preserve"> some </w:t>
      </w:r>
      <w:r w:rsidRPr="00F07AEE">
        <w:rPr>
          <w:rStyle w:val="Emphasis"/>
          <w:highlight w:val="cyan"/>
        </w:rPr>
        <w:t>constraints</w:t>
      </w:r>
      <w:r w:rsidRPr="004D1776">
        <w:rPr>
          <w:sz w:val="16"/>
        </w:rPr>
        <w:t xml:space="preserve"> in order </w:t>
      </w:r>
      <w:r w:rsidRPr="004D1776">
        <w:rPr>
          <w:rStyle w:val="StyleUnderline"/>
        </w:rPr>
        <w:t>to persuade and co-opt other countries to participate in institutions</w:t>
      </w:r>
      <w:r w:rsidRPr="004D1776">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2602B2B4" w14:textId="77777777" w:rsidR="0021677F" w:rsidRPr="004D1776" w:rsidRDefault="0021677F" w:rsidP="0021677F">
      <w:pPr>
        <w:rPr>
          <w:sz w:val="16"/>
        </w:rPr>
      </w:pPr>
      <w:r w:rsidRPr="004D1776">
        <w:rPr>
          <w:sz w:val="16"/>
        </w:rPr>
        <w:t>Rigorous governance arrangements are the most obvious way the “multilateral” character of an agency is entrenched. Member countries can hold the institution and its management to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508E779C" w14:textId="77777777" w:rsidR="0021677F" w:rsidRPr="004D1776" w:rsidRDefault="0021677F" w:rsidP="0021677F">
      <w:pPr>
        <w:rPr>
          <w:sz w:val="16"/>
        </w:rPr>
      </w:pPr>
      <w:r w:rsidRPr="004D1776">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048F7BCF" w14:textId="77777777" w:rsidR="0021677F" w:rsidRPr="004D1776" w:rsidRDefault="0021677F" w:rsidP="0021677F">
      <w:pPr>
        <w:rPr>
          <w:sz w:val="16"/>
        </w:rPr>
      </w:pPr>
      <w:r w:rsidRPr="004D1776">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0F8D6967" w14:textId="77777777" w:rsidR="0021677F" w:rsidRPr="004D1776" w:rsidRDefault="0021677F" w:rsidP="0021677F">
      <w:pPr>
        <w:rPr>
          <w:sz w:val="16"/>
        </w:rPr>
      </w:pPr>
      <w:r w:rsidRPr="004D1776">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3F11468C" w14:textId="77777777" w:rsidR="0021677F" w:rsidRPr="004D1776" w:rsidRDefault="0021677F" w:rsidP="0021677F">
      <w:pPr>
        <w:rPr>
          <w:sz w:val="16"/>
        </w:rPr>
      </w:pPr>
      <w:r w:rsidRPr="004D1776">
        <w:rPr>
          <w:sz w:val="16"/>
        </w:rPr>
        <w:t xml:space="preserve">The </w:t>
      </w:r>
      <w:r w:rsidRPr="00F07AEE">
        <w:rPr>
          <w:rStyle w:val="StyleUnderline"/>
          <w:highlight w:val="cyan"/>
        </w:rPr>
        <w:t>limitations of small group governance</w:t>
      </w:r>
      <w:r w:rsidRPr="004D1776">
        <w:rPr>
          <w:sz w:val="16"/>
        </w:rPr>
        <w:t xml:space="preserve">, however, </w:t>
      </w:r>
      <w:r w:rsidRPr="00F07AEE">
        <w:rPr>
          <w:rStyle w:val="StyleUnderline"/>
          <w:highlight w:val="cyan"/>
        </w:rPr>
        <w:t xml:space="preserve">are </w:t>
      </w:r>
      <w:r w:rsidRPr="00F07AEE">
        <w:rPr>
          <w:rStyle w:val="Emphasis"/>
          <w:highlight w:val="cyan"/>
        </w:rPr>
        <w:t>manifold</w:t>
      </w:r>
      <w:r w:rsidRPr="004D1776">
        <w:rPr>
          <w:sz w:val="16"/>
        </w:rPr>
        <w:t xml:space="preserve">, particularly </w:t>
      </w:r>
      <w:r w:rsidRPr="004D1776">
        <w:rPr>
          <w:rStyle w:val="StyleUnderline"/>
        </w:rPr>
        <w:t>when the small group attempts to set binding rule</w:t>
      </w:r>
      <w:r w:rsidRPr="004D1776">
        <w:rPr>
          <w:sz w:val="16"/>
        </w:rPr>
        <w:t>s for all other countries. Consider the following three challenges to the legitimacy and efficacy of small group governance.</w:t>
      </w:r>
    </w:p>
    <w:p w14:paraId="14CC3032" w14:textId="77777777" w:rsidR="0021677F" w:rsidRPr="004D1776" w:rsidRDefault="0021677F" w:rsidP="0021677F">
      <w:pPr>
        <w:rPr>
          <w:sz w:val="16"/>
        </w:rPr>
      </w:pPr>
      <w:r w:rsidRPr="004D1776">
        <w:rPr>
          <w:sz w:val="16"/>
        </w:rPr>
        <w:t xml:space="preserve">First, </w:t>
      </w:r>
      <w:r w:rsidRPr="00F07AEE">
        <w:rPr>
          <w:rStyle w:val="StyleUnderline"/>
          <w:highlight w:val="cyan"/>
        </w:rPr>
        <w:t>small groups</w:t>
      </w:r>
      <w:r w:rsidRPr="004D1776">
        <w:rPr>
          <w:sz w:val="16"/>
        </w:rPr>
        <w:t xml:space="preserve"> often </w:t>
      </w:r>
      <w:r w:rsidRPr="00F07AEE">
        <w:rPr>
          <w:rStyle w:val="Emphasis"/>
          <w:highlight w:val="cyan"/>
        </w:rPr>
        <w:t>fail</w:t>
      </w:r>
      <w:r w:rsidRPr="004D1776">
        <w:rPr>
          <w:rStyle w:val="StyleUnderline"/>
        </w:rPr>
        <w:t xml:space="preserve"> adequately </w:t>
      </w:r>
      <w:r w:rsidRPr="00F07AEE">
        <w:rPr>
          <w:rStyle w:val="StyleUnderline"/>
          <w:highlight w:val="cyan"/>
        </w:rPr>
        <w:t>to balance</w:t>
      </w:r>
      <w:r w:rsidRPr="004D1776">
        <w:rPr>
          <w:rStyle w:val="StyleUnderline"/>
        </w:rPr>
        <w:t xml:space="preserve"> the </w:t>
      </w:r>
      <w:r w:rsidRPr="00F07AEE">
        <w:rPr>
          <w:rStyle w:val="StyleUnderline"/>
          <w:highlight w:val="cyan"/>
        </w:rPr>
        <w:t>different interests</w:t>
      </w:r>
      <w:r w:rsidRPr="004D1776">
        <w:rPr>
          <w:rStyle w:val="StyleUnderline"/>
        </w:rPr>
        <w:t xml:space="preserve"> of countries whom international standards will affect</w:t>
      </w:r>
      <w:r w:rsidRPr="004D1776">
        <w:rPr>
          <w:sz w:val="16"/>
        </w:rPr>
        <w:t xml:space="preserve">. For example, the Basel Committee was formed in 1974 to formulate global standards for the prudential regulation of banks. It is a small grouping of the governors of Belgium, Canada, France, Germany, Italy, Japan, the Netherlands, Sweden, the United Kingdom, and the United States, with Switzerland playing a hosting role. They are </w:t>
      </w:r>
      <w:r w:rsidRPr="004D1776">
        <w:rPr>
          <w:rStyle w:val="StyleUnderline"/>
        </w:rPr>
        <w:t>“like</w:t>
      </w:r>
      <w:r w:rsidRPr="00F07AEE">
        <w:rPr>
          <w:rStyle w:val="StyleUnderline"/>
          <w:highlight w:val="cyan"/>
        </w:rPr>
        <w:t>-minded countries</w:t>
      </w:r>
      <w:r w:rsidRPr="004D1776">
        <w:rPr>
          <w:rStyle w:val="StyleUnderline"/>
        </w:rPr>
        <w:t>,”</w:t>
      </w:r>
      <w:r w:rsidRPr="004D1776">
        <w:rPr>
          <w:sz w:val="16"/>
        </w:rPr>
        <w:t xml:space="preserve"> and they have in common the fact that they are the jurisdictions of the world’s major financial services companies. Yet these two features </w:t>
      </w:r>
      <w:r w:rsidRPr="00F07AEE">
        <w:rPr>
          <w:rStyle w:val="StyleUnderline"/>
          <w:highlight w:val="cyan"/>
        </w:rPr>
        <w:t>increase the risk</w:t>
      </w:r>
      <w:r w:rsidRPr="004D1776">
        <w:rPr>
          <w:rStyle w:val="StyleUnderline"/>
        </w:rPr>
        <w:t xml:space="preserve"> that </w:t>
      </w:r>
      <w:r w:rsidRPr="00F07AEE">
        <w:rPr>
          <w:rStyle w:val="StyleUnderline"/>
          <w:highlight w:val="cyan"/>
        </w:rPr>
        <w:t xml:space="preserve">the group will be </w:t>
      </w:r>
      <w:r w:rsidRPr="00F07AEE">
        <w:rPr>
          <w:rStyle w:val="Emphasis"/>
          <w:highlight w:val="cyan"/>
        </w:rPr>
        <w:t>blindsided</w:t>
      </w:r>
      <w:r w:rsidRPr="004D1776">
        <w:rPr>
          <w:rStyle w:val="StyleUnderline"/>
        </w:rPr>
        <w:t xml:space="preserve"> by risks</w:t>
      </w:r>
      <w:r w:rsidRPr="004D1776">
        <w:rPr>
          <w:sz w:val="16"/>
        </w:rPr>
        <w:t xml:space="preserve"> that would be </w:t>
      </w:r>
      <w:r w:rsidRPr="004D1776">
        <w:rPr>
          <w:rStyle w:val="StyleUnderline"/>
        </w:rPr>
        <w:t>more apparent if a wider range of countries</w:t>
      </w:r>
      <w:r w:rsidRPr="004D1776">
        <w:rPr>
          <w:sz w:val="16"/>
        </w:rPr>
        <w:t xml:space="preserve"> (with different interests) </w:t>
      </w:r>
      <w:r w:rsidRPr="004D1776">
        <w:rPr>
          <w:rStyle w:val="StyleUnderline"/>
        </w:rPr>
        <w:t>were at the table</w:t>
      </w:r>
      <w:r w:rsidRPr="004D1776">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78619EA4" w14:textId="77777777" w:rsidR="0021677F" w:rsidRPr="004D1776" w:rsidRDefault="0021677F" w:rsidP="0021677F">
      <w:pPr>
        <w:rPr>
          <w:sz w:val="16"/>
        </w:rPr>
      </w:pPr>
      <w:r w:rsidRPr="004D1776">
        <w:rPr>
          <w:rStyle w:val="StyleUnderline"/>
        </w:rPr>
        <w:t xml:space="preserve">A second drawback of </w:t>
      </w:r>
      <w:r w:rsidRPr="00F07AEE">
        <w:rPr>
          <w:rStyle w:val="StyleUnderline"/>
          <w:highlight w:val="cyan"/>
        </w:rPr>
        <w:t>small group governance</w:t>
      </w:r>
      <w:r w:rsidRPr="004D1776">
        <w:rPr>
          <w:rStyle w:val="StyleUnderline"/>
        </w:rPr>
        <w:t xml:space="preserve"> is</w:t>
      </w:r>
      <w:r w:rsidRPr="004D1776">
        <w:rPr>
          <w:sz w:val="16"/>
        </w:rPr>
        <w:t xml:space="preserve"> that </w:t>
      </w:r>
      <w:r w:rsidRPr="004D1776">
        <w:rPr>
          <w:rStyle w:val="StyleUnderline"/>
        </w:rPr>
        <w:t xml:space="preserve">it </w:t>
      </w:r>
      <w:r w:rsidRPr="004D1776">
        <w:rPr>
          <w:rStyle w:val="Emphasis"/>
        </w:rPr>
        <w:t xml:space="preserve">too often </w:t>
      </w:r>
      <w:r w:rsidRPr="00F07AEE">
        <w:rPr>
          <w:rStyle w:val="Emphasis"/>
          <w:highlight w:val="cyan"/>
        </w:rPr>
        <w:t>excludes info</w:t>
      </w:r>
      <w:r w:rsidRPr="004D1776">
        <w:rPr>
          <w:rStyle w:val="StyleUnderline"/>
        </w:rPr>
        <w:t xml:space="preserve">rmation </w:t>
      </w:r>
      <w:r w:rsidRPr="00F07AEE">
        <w:rPr>
          <w:rStyle w:val="StyleUnderline"/>
          <w:highlight w:val="cyan"/>
        </w:rPr>
        <w:t>about how</w:t>
      </w:r>
      <w:r w:rsidRPr="004D1776">
        <w:rPr>
          <w:rStyle w:val="StyleUnderline"/>
        </w:rPr>
        <w:t xml:space="preserve"> standards or </w:t>
      </w:r>
      <w:r w:rsidRPr="00F07AEE">
        <w:rPr>
          <w:rStyle w:val="StyleUnderline"/>
          <w:highlight w:val="cyan"/>
        </w:rPr>
        <w:t>rules</w:t>
      </w:r>
      <w:r w:rsidRPr="004D1776">
        <w:rPr>
          <w:rStyle w:val="StyleUnderline"/>
        </w:rPr>
        <w:t xml:space="preserve"> will </w:t>
      </w:r>
      <w:r w:rsidRPr="00F07AEE">
        <w:rPr>
          <w:rStyle w:val="StyleUnderline"/>
          <w:highlight w:val="cyan"/>
        </w:rPr>
        <w:t>affect all countries</w:t>
      </w:r>
      <w:r w:rsidRPr="004D1776">
        <w:rPr>
          <w:sz w:val="16"/>
        </w:rPr>
        <w:t xml:space="preserve">. Continuing the Bank for International Settlements (BIS) example from above, evidence from developing countries highlights that the </w:t>
      </w:r>
      <w:r w:rsidRPr="004D1776">
        <w:rPr>
          <w:rStyle w:val="StyleUnderline"/>
        </w:rPr>
        <w:t>standards</w:t>
      </w:r>
      <w:r w:rsidRPr="004D1776">
        <w:rPr>
          <w:sz w:val="16"/>
        </w:rPr>
        <w:t xml:space="preserve"> created by the BIS have significant </w:t>
      </w:r>
      <w:r w:rsidRPr="004D1776">
        <w:rPr>
          <w:rStyle w:val="StyleUnderline"/>
        </w:rPr>
        <w:t>impact</w:t>
      </w:r>
      <w:r w:rsidRPr="004D1776">
        <w:rPr>
          <w:sz w:val="16"/>
        </w:rPr>
        <w:t xml:space="preserve"> on </w:t>
      </w:r>
      <w:r w:rsidRPr="004D1776">
        <w:rPr>
          <w:rStyle w:val="StyleUnderline"/>
        </w:rPr>
        <w:t xml:space="preserve">countries </w:t>
      </w:r>
      <w:r w:rsidRPr="004D1776">
        <w:rPr>
          <w:rStyle w:val="Emphasis"/>
        </w:rPr>
        <w:t>not included</w:t>
      </w:r>
      <w:r w:rsidRPr="004D1776">
        <w:rPr>
          <w:rStyle w:val="StyleUnderline"/>
        </w:rPr>
        <w:t xml:space="preserve"> in their deliberations</w:t>
      </w:r>
      <w:r w:rsidRPr="004D1776">
        <w:rPr>
          <w:sz w:val="16"/>
        </w:rPr>
        <w:t xml:space="preserve">, and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sidRPr="00F07AEE">
        <w:rPr>
          <w:rStyle w:val="StyleUnderline"/>
          <w:highlight w:val="cyan"/>
        </w:rPr>
        <w:t>rules have been designed with little attention to</w:t>
      </w:r>
      <w:r w:rsidRPr="004D1776">
        <w:rPr>
          <w:rStyle w:val="StyleUnderline"/>
        </w:rPr>
        <w:t xml:space="preserve"> their effect on </w:t>
      </w:r>
      <w:r w:rsidRPr="00F07AEE">
        <w:rPr>
          <w:rStyle w:val="StyleUnderline"/>
          <w:highlight w:val="cyan"/>
        </w:rPr>
        <w:t xml:space="preserve">countries </w:t>
      </w:r>
      <w:r w:rsidRPr="00F07AEE">
        <w:rPr>
          <w:rStyle w:val="Emphasis"/>
          <w:highlight w:val="cyan"/>
        </w:rPr>
        <w:t>other than the</w:t>
      </w:r>
      <w:r w:rsidRPr="004D1776">
        <w:rPr>
          <w:rStyle w:val="Emphasis"/>
        </w:rPr>
        <w:t xml:space="preserve"> small </w:t>
      </w:r>
      <w:r w:rsidRPr="00F07AEE">
        <w:rPr>
          <w:rStyle w:val="Emphasis"/>
          <w:highlight w:val="cyan"/>
        </w:rPr>
        <w:t>group</w:t>
      </w:r>
      <w:r w:rsidRPr="004D1776">
        <w:rPr>
          <w:sz w:val="16"/>
        </w:rPr>
        <w:t xml:space="preserve"> of wealthy countries </w:t>
      </w:r>
      <w:r w:rsidRPr="00F07AEE">
        <w:rPr>
          <w:rStyle w:val="Emphasis"/>
          <w:highlight w:val="cyan"/>
        </w:rPr>
        <w:t>who drove the process</w:t>
      </w:r>
      <w:r w:rsidRPr="004D1776">
        <w:rPr>
          <w:rStyle w:val="StyleUnderline"/>
        </w:rPr>
        <w:t>. The failure more fully to analyze and balance the consequences for other countries</w:t>
      </w:r>
      <w:r w:rsidRPr="004D1776">
        <w:rPr>
          <w:sz w:val="16"/>
        </w:rPr>
        <w:t xml:space="preserve"> has </w:t>
      </w:r>
      <w:r w:rsidRPr="00F07AEE">
        <w:rPr>
          <w:rStyle w:val="StyleUnderline"/>
          <w:highlight w:val="cyan"/>
        </w:rPr>
        <w:t xml:space="preserve">resulted in a deal that will </w:t>
      </w:r>
      <w:r w:rsidRPr="00F07AEE">
        <w:rPr>
          <w:rStyle w:val="Emphasis"/>
          <w:highlight w:val="cyan"/>
        </w:rPr>
        <w:t>disadvantage</w:t>
      </w:r>
      <w:r w:rsidRPr="00F07AEE">
        <w:rPr>
          <w:rStyle w:val="StyleUnderline"/>
          <w:highlight w:val="cyan"/>
        </w:rPr>
        <w:t xml:space="preserve"> the countries who suffer most</w:t>
      </w:r>
      <w:r w:rsidRPr="004D1776">
        <w:rPr>
          <w:sz w:val="16"/>
        </w:rPr>
        <w:t>, and disproportionately, from tax avoidance (McCarthy 2022). Developing countries may find that the global minimum tax could actually lead to tax revenue being lost to other jurisdictions (Lassourd 2022).</w:t>
      </w:r>
    </w:p>
    <w:p w14:paraId="540FE76C" w14:textId="77777777" w:rsidR="0021677F" w:rsidRPr="004D1776" w:rsidRDefault="0021677F" w:rsidP="0021677F">
      <w:pPr>
        <w:rPr>
          <w:sz w:val="16"/>
        </w:rPr>
      </w:pPr>
      <w:r w:rsidRPr="004D1776">
        <w:rPr>
          <w:sz w:val="16"/>
        </w:rPr>
        <w:t xml:space="preserve">A final limitation to </w:t>
      </w:r>
      <w:r w:rsidRPr="00F07AEE">
        <w:rPr>
          <w:rStyle w:val="StyleUnderline"/>
          <w:highlight w:val="cyan"/>
        </w:rPr>
        <w:t>coalitions of the willing</w:t>
      </w:r>
      <w:r w:rsidRPr="004D1776">
        <w:rPr>
          <w:sz w:val="16"/>
        </w:rPr>
        <w:t xml:space="preserve"> is that they </w:t>
      </w:r>
      <w:r w:rsidRPr="00F07AEE">
        <w:rPr>
          <w:rStyle w:val="Emphasis"/>
          <w:highlight w:val="cyan"/>
        </w:rPr>
        <w:t>short-circuit</w:t>
      </w:r>
      <w:r w:rsidRPr="004D1776">
        <w:rPr>
          <w:rStyle w:val="Emphasis"/>
        </w:rPr>
        <w:t xml:space="preserve"> </w:t>
      </w:r>
      <w:r w:rsidRPr="004D1776">
        <w:rPr>
          <w:sz w:val="16"/>
        </w:rPr>
        <w:t xml:space="preserve">the process of </w:t>
      </w:r>
      <w:r w:rsidRPr="00F07AEE">
        <w:rPr>
          <w:rStyle w:val="StyleUnderline"/>
          <w:highlight w:val="cyan"/>
        </w:rPr>
        <w:t xml:space="preserve">getting </w:t>
      </w:r>
      <w:r w:rsidRPr="00F07AEE">
        <w:rPr>
          <w:rStyle w:val="StyleUnderline"/>
        </w:rPr>
        <w:t xml:space="preserve">a </w:t>
      </w:r>
      <w:r w:rsidRPr="00F07AEE">
        <w:rPr>
          <w:rStyle w:val="StyleUnderline"/>
          <w:highlight w:val="cyan"/>
        </w:rPr>
        <w:t xml:space="preserve">larger </w:t>
      </w:r>
      <w:r w:rsidRPr="00F07AEE">
        <w:rPr>
          <w:rStyle w:val="StyleUnderline"/>
        </w:rPr>
        <w:t>number</w:t>
      </w:r>
      <w:r w:rsidRPr="004D1776">
        <w:rPr>
          <w:rStyle w:val="StyleUnderline"/>
        </w:rPr>
        <w:t xml:space="preserve"> of countries to </w:t>
      </w:r>
      <w:r w:rsidRPr="00F07AEE">
        <w:rPr>
          <w:rStyle w:val="StyleUnderline"/>
          <w:highlight w:val="cyan"/>
        </w:rPr>
        <w:t>buy in</w:t>
      </w:r>
      <w:r w:rsidRPr="004D1776">
        <w:rPr>
          <w:rStyle w:val="StyleUnderline"/>
        </w:rPr>
        <w:t xml:space="preserve"> and feel ownership of a rule or an action. This is </w:t>
      </w:r>
      <w:r w:rsidRPr="00F07AEE">
        <w:rPr>
          <w:rStyle w:val="Emphasis"/>
          <w:highlight w:val="cyan"/>
        </w:rPr>
        <w:t>precisely</w:t>
      </w:r>
      <w:r w:rsidRPr="00F07AEE">
        <w:rPr>
          <w:rStyle w:val="StyleUnderline"/>
          <w:highlight w:val="cyan"/>
        </w:rPr>
        <w:t xml:space="preserve"> what makes </w:t>
      </w:r>
      <w:r w:rsidRPr="00F07AEE">
        <w:rPr>
          <w:rStyle w:val="Emphasis"/>
          <w:highlight w:val="cyan"/>
        </w:rPr>
        <w:t>multilat</w:t>
      </w:r>
      <w:r w:rsidRPr="004D1776">
        <w:rPr>
          <w:rStyle w:val="StyleUnderline"/>
        </w:rPr>
        <w:t xml:space="preserve">eralism </w:t>
      </w:r>
      <w:r w:rsidRPr="00F07AEE">
        <w:rPr>
          <w:rStyle w:val="Emphasis"/>
          <w:highlight w:val="cyan"/>
        </w:rPr>
        <w:t>onerous</w:t>
      </w:r>
      <w:r w:rsidRPr="004D1776">
        <w:rPr>
          <w:sz w:val="16"/>
        </w:rPr>
        <w:t xml:space="preserve">, but ultimately more effective. </w:t>
      </w:r>
      <w:r w:rsidRPr="004D1776">
        <w:rPr>
          <w:rStyle w:val="StyleUnderline"/>
        </w:rPr>
        <w:t xml:space="preserve">The </w:t>
      </w:r>
      <w:r w:rsidRPr="00F07AEE">
        <w:rPr>
          <w:rStyle w:val="StyleUnderline"/>
          <w:highlight w:val="cyan"/>
        </w:rPr>
        <w:t>costs of not engaging</w:t>
      </w:r>
      <w:r w:rsidRPr="004D1776">
        <w:rPr>
          <w:rStyle w:val="StyleUnderline"/>
        </w:rPr>
        <w:t xml:space="preserve"> a wider group of countries </w:t>
      </w:r>
      <w:r w:rsidRPr="00F07AEE">
        <w:rPr>
          <w:rStyle w:val="StyleUnderline"/>
          <w:highlight w:val="cyan"/>
        </w:rPr>
        <w:t xml:space="preserve">can be </w:t>
      </w:r>
      <w:r w:rsidRPr="00F07AEE">
        <w:rPr>
          <w:rStyle w:val="Emphasis"/>
          <w:highlight w:val="cyan"/>
        </w:rPr>
        <w:t>high</w:t>
      </w:r>
      <w:r w:rsidRPr="004D1776">
        <w:rPr>
          <w:sz w:val="16"/>
        </w:rPr>
        <w:t xml:space="preserve">. For example, actions to condemn and punish Russia for its invasion of Ukraine were initially undertaken by the United States and a small group of allies. The results have been a </w:t>
      </w:r>
      <w:r w:rsidRPr="00F07AEE">
        <w:rPr>
          <w:sz w:val="16"/>
        </w:rPr>
        <w:t xml:space="preserve">sanctions regime applied by too few countries to be effective, and the previously mentioned eighty-two countries that abstained or voted against the resolution against Russia in the United Nations (Woods 2022). Another example is </w:t>
      </w:r>
      <w:r w:rsidRPr="00F07AEE">
        <w:rPr>
          <w:rStyle w:val="StyleUnderline"/>
        </w:rPr>
        <w:t>the G7</w:t>
      </w:r>
      <w:r w:rsidRPr="00F07AEE">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sidRPr="00F07AEE">
        <w:rPr>
          <w:rStyle w:val="Emphasis"/>
        </w:rPr>
        <w:t>failed</w:t>
      </w:r>
      <w:r w:rsidRPr="00F07AEE">
        <w:rPr>
          <w:rStyle w:val="StyleUnderline"/>
        </w:rPr>
        <w:t xml:space="preserve"> to include countries whose crises were affecting the G7 and whose </w:t>
      </w:r>
      <w:r w:rsidRPr="00F07AEE">
        <w:rPr>
          <w:rStyle w:val="Emphasis"/>
        </w:rPr>
        <w:t>coop</w:t>
      </w:r>
      <w:r w:rsidRPr="00F07AEE">
        <w:rPr>
          <w:rStyle w:val="StyleUnderline"/>
        </w:rPr>
        <w:t>eration and resources were required to address</w:t>
      </w:r>
      <w:r w:rsidRPr="004D1776">
        <w:rPr>
          <w:rStyle w:val="StyleUnderline"/>
        </w:rPr>
        <w:t xml:space="preserve"> the crises</w:t>
      </w:r>
      <w:r w:rsidRPr="004D1776">
        <w:rPr>
          <w:sz w:val="16"/>
        </w:rPr>
        <w:t xml:space="preserve">. After the 1997 East Asian financial crisis, a more inclusive G20 meeting of finance ministers was formed. A couple of decades later, during the COVID-19 pandemic, </w:t>
      </w:r>
      <w:r w:rsidRPr="004D1776">
        <w:rPr>
          <w:rStyle w:val="StyleUnderline"/>
        </w:rPr>
        <w:t>the G20 was</w:t>
      </w:r>
      <w:r w:rsidRPr="004D1776">
        <w:rPr>
          <w:sz w:val="16"/>
        </w:rPr>
        <w:t xml:space="preserve"> itself </w:t>
      </w:r>
      <w:r w:rsidRPr="004D1776">
        <w:rPr>
          <w:rStyle w:val="StyleUnderline"/>
        </w:rPr>
        <w:t xml:space="preserve">criticized for its </w:t>
      </w:r>
      <w:r w:rsidRPr="004D1776">
        <w:rPr>
          <w:rStyle w:val="Emphasis"/>
        </w:rPr>
        <w:t>lack of representativeness</w:t>
      </w:r>
      <w:r w:rsidRPr="004D1776">
        <w:rPr>
          <w:rStyle w:val="StyleUnderline"/>
        </w:rPr>
        <w:t xml:space="preserve"> and </w:t>
      </w:r>
      <w:r w:rsidRPr="004D1776">
        <w:rPr>
          <w:rStyle w:val="Emphasis"/>
        </w:rPr>
        <w:t>legitimacy</w:t>
      </w:r>
      <w:r w:rsidRPr="004D1776">
        <w:rPr>
          <w:sz w:val="16"/>
        </w:rPr>
        <w:t>. Advocates of a UN-wide approach to health threats argued that a small group of wealthy countries within the G20 had commandeered most available vaccines during the COVID-19 pandemic, and had failed to support the COVAX mechanism they themselves created to ensure that at least frontline health workers across the world could be vaccinated.</w:t>
      </w:r>
    </w:p>
    <w:p w14:paraId="012DFF2B" w14:textId="77777777" w:rsidR="0021677F" w:rsidRPr="004D1776" w:rsidRDefault="0021677F" w:rsidP="0021677F">
      <w:pPr>
        <w:rPr>
          <w:sz w:val="16"/>
        </w:rPr>
      </w:pPr>
      <w:r w:rsidRPr="00F07AEE">
        <w:rPr>
          <w:rStyle w:val="StyleUnderline"/>
          <w:highlight w:val="cyan"/>
        </w:rPr>
        <w:t>Smaller groups</w:t>
      </w:r>
      <w:r w:rsidRPr="004D1776">
        <w:rPr>
          <w:sz w:val="16"/>
        </w:rPr>
        <w:t xml:space="preserve"> such as the G7 and the G20 have usefully functioned as “crisis committees” for consultation at speed in a crisis. The </w:t>
      </w:r>
      <w:r w:rsidRPr="00F07AEE">
        <w:rPr>
          <w:rStyle w:val="StyleUnderline"/>
          <w:highlight w:val="cyan"/>
        </w:rPr>
        <w:t>limitations</w:t>
      </w:r>
      <w:r w:rsidRPr="004D1776">
        <w:rPr>
          <w:sz w:val="16"/>
        </w:rPr>
        <w:t xml:space="preserve"> of these groups, and other ad hoc coalitions of the willing, </w:t>
      </w:r>
      <w:r w:rsidRPr="00F07AEE">
        <w:rPr>
          <w:rStyle w:val="StyleUnderline"/>
          <w:highlight w:val="cyan"/>
        </w:rPr>
        <w:t>come to</w:t>
      </w:r>
      <w:r w:rsidRPr="004D1776">
        <w:rPr>
          <w:rStyle w:val="StyleUnderline"/>
        </w:rPr>
        <w:t xml:space="preserve"> the </w:t>
      </w:r>
      <w:r w:rsidRPr="00F07AEE">
        <w:rPr>
          <w:rStyle w:val="StyleUnderline"/>
          <w:highlight w:val="cyan"/>
        </w:rPr>
        <w:t>fore when they</w:t>
      </w:r>
      <w:r w:rsidRPr="004D1776">
        <w:rPr>
          <w:rStyle w:val="StyleUnderline"/>
        </w:rPr>
        <w:t xml:space="preserve"> attempt to </w:t>
      </w:r>
      <w:r w:rsidRPr="00F07AEE">
        <w:rPr>
          <w:rStyle w:val="Emphasis"/>
          <w:highlight w:val="cyan"/>
        </w:rPr>
        <w:t xml:space="preserve">define </w:t>
      </w:r>
      <w:r w:rsidRPr="00F07AEE">
        <w:rPr>
          <w:rStyle w:val="Emphasis"/>
        </w:rPr>
        <w:t>actions</w:t>
      </w:r>
      <w:r w:rsidRPr="004D1776">
        <w:rPr>
          <w:rStyle w:val="Emphasis"/>
        </w:rPr>
        <w:t xml:space="preserve"> or </w:t>
      </w:r>
      <w:r w:rsidRPr="00F07AEE">
        <w:rPr>
          <w:rStyle w:val="Emphasis"/>
          <w:highlight w:val="cyan"/>
        </w:rPr>
        <w:t>rules for other countries</w:t>
      </w:r>
      <w:r w:rsidRPr="004D1776">
        <w:rPr>
          <w:sz w:val="16"/>
        </w:rPr>
        <w:t xml:space="preserve"> who have </w:t>
      </w:r>
      <w:r w:rsidRPr="00F07AEE">
        <w:rPr>
          <w:rStyle w:val="Emphasis"/>
          <w:highlight w:val="cyan"/>
        </w:rPr>
        <w:t>neither</w:t>
      </w:r>
      <w:r w:rsidRPr="004D1776">
        <w:rPr>
          <w:sz w:val="16"/>
        </w:rPr>
        <w:t xml:space="preserve"> been </w:t>
      </w:r>
      <w:r w:rsidRPr="00F07AEE">
        <w:rPr>
          <w:rStyle w:val="Emphasis"/>
          <w:highlight w:val="cyan"/>
        </w:rPr>
        <w:t>consulted nor had their interests</w:t>
      </w:r>
      <w:r w:rsidRPr="004D1776">
        <w:rPr>
          <w:rStyle w:val="Emphasis"/>
        </w:rPr>
        <w:t xml:space="preserve"> properly </w:t>
      </w:r>
      <w:r w:rsidRPr="00F07AEE">
        <w:rPr>
          <w:rStyle w:val="Emphasis"/>
          <w:highlight w:val="cyan"/>
        </w:rPr>
        <w:t>considered</w:t>
      </w:r>
      <w:r w:rsidRPr="004D1776">
        <w:rPr>
          <w:sz w:val="16"/>
        </w:rPr>
        <w:t xml:space="preserve"> and taken into account.</w:t>
      </w:r>
    </w:p>
    <w:p w14:paraId="5CA2BB6F" w14:textId="77777777" w:rsidR="0021677F" w:rsidRPr="004063DA" w:rsidRDefault="0021677F" w:rsidP="0021677F">
      <w:pPr>
        <w:rPr>
          <w:sz w:val="16"/>
        </w:rPr>
      </w:pPr>
      <w:r w:rsidRPr="004D1776">
        <w:rPr>
          <w:sz w:val="16"/>
        </w:rPr>
        <w:t>Multilateralism gives a structured form to negotiations, decision-making, implementation, and enforcement, which assists in navigating between the sheer power of great powers and their need to co-opt other states.</w:t>
      </w:r>
    </w:p>
    <w:p w14:paraId="1720FA8E" w14:textId="77777777" w:rsidR="0021677F" w:rsidRDefault="0021677F" w:rsidP="0021677F">
      <w:pPr>
        <w:pStyle w:val="Heading3"/>
      </w:pPr>
      <w:r>
        <w:t>Canada Fails---2AC</w:t>
      </w:r>
    </w:p>
    <w:p w14:paraId="6738CF15" w14:textId="77777777" w:rsidR="0021677F" w:rsidRDefault="0021677F" w:rsidP="0021677F">
      <w:pPr>
        <w:pStyle w:val="Heading4"/>
      </w:pPr>
      <w:r>
        <w:t xml:space="preserve">Canadian leadership fails---they’re </w:t>
      </w:r>
      <w:r>
        <w:rPr>
          <w:u w:val="single"/>
        </w:rPr>
        <w:t>woefully incompetent</w:t>
      </w:r>
      <w:r>
        <w:t xml:space="preserve"> in every foreign policy area.</w:t>
      </w:r>
    </w:p>
    <w:p w14:paraId="096D4CFF" w14:textId="77777777" w:rsidR="0021677F" w:rsidRPr="00333C30" w:rsidRDefault="0021677F" w:rsidP="0021677F">
      <w:r>
        <w:t xml:space="preserve">Casey </w:t>
      </w:r>
      <w:r w:rsidRPr="00333C30">
        <w:rPr>
          <w:rStyle w:val="Style13ptBold"/>
        </w:rPr>
        <w:t>Babb 25</w:t>
      </w:r>
      <w:r>
        <w:t>, Senior Fellow in the Center for North American Prosperity and Security at the Macdonald-Laurier Institute, Ph.D. in International Relations from Carleton University, “The US should be worried about Canada’s foreign policy,” The Hill, 05-08-2025, accessed 07-25-2025, https://thehill.com/opinion/international/5288915-the-us-should-be-worried-about-canadas-foreign-policy, DG</w:t>
      </w:r>
    </w:p>
    <w:p w14:paraId="412F897C" w14:textId="77777777" w:rsidR="0021677F" w:rsidRPr="00333C30" w:rsidRDefault="0021677F" w:rsidP="0021677F">
      <w:pPr>
        <w:rPr>
          <w:sz w:val="16"/>
        </w:rPr>
      </w:pPr>
      <w:r w:rsidRPr="00861D72">
        <w:rPr>
          <w:rStyle w:val="Emphasis"/>
        </w:rPr>
        <w:t>Canada is no longer a serious country</w:t>
      </w:r>
      <w:r w:rsidRPr="00861D72">
        <w:t xml:space="preserve"> </w:t>
      </w:r>
      <w:r w:rsidRPr="00333C30">
        <w:rPr>
          <w:sz w:val="16"/>
        </w:rPr>
        <w:t>— at least not when it comes to foreign policy and moral fortitude.</w:t>
      </w:r>
    </w:p>
    <w:p w14:paraId="57BA3263" w14:textId="77777777" w:rsidR="0021677F" w:rsidRPr="00333C30" w:rsidRDefault="0021677F" w:rsidP="0021677F">
      <w:pPr>
        <w:rPr>
          <w:sz w:val="16"/>
        </w:rPr>
      </w:pPr>
      <w:r w:rsidRPr="00333C30">
        <w:rPr>
          <w:sz w:val="16"/>
        </w:rPr>
        <w:t xml:space="preserve">Over the last several years, </w:t>
      </w:r>
      <w:r w:rsidRPr="00333C30">
        <w:rPr>
          <w:rStyle w:val="StyleUnderline"/>
        </w:rPr>
        <w:t>Ottawa</w:t>
      </w:r>
      <w:r w:rsidRPr="00333C30">
        <w:rPr>
          <w:sz w:val="16"/>
        </w:rPr>
        <w:t xml:space="preserve"> has </w:t>
      </w:r>
      <w:r w:rsidRPr="00333C30">
        <w:rPr>
          <w:rStyle w:val="StyleUnderline"/>
        </w:rPr>
        <w:t xml:space="preserve">failed to articulate </w:t>
      </w:r>
      <w:r w:rsidRPr="00333C30">
        <w:rPr>
          <w:rStyle w:val="Emphasis"/>
        </w:rPr>
        <w:t>any meaningful strategy</w:t>
      </w:r>
      <w:r w:rsidRPr="00333C30">
        <w:rPr>
          <w:rStyle w:val="StyleUnderline"/>
        </w:rPr>
        <w:t xml:space="preserve"> in response to major global events</w:t>
      </w:r>
      <w:r w:rsidRPr="00333C30">
        <w:rPr>
          <w:sz w:val="16"/>
        </w:rPr>
        <w:t xml:space="preserve">, while at the same time </w:t>
      </w:r>
      <w:r w:rsidRPr="00333C30">
        <w:rPr>
          <w:rStyle w:val="StyleUnderline"/>
        </w:rPr>
        <w:t>jeopardizing</w:t>
      </w:r>
      <w:r w:rsidRPr="00333C30">
        <w:rPr>
          <w:sz w:val="16"/>
        </w:rPr>
        <w:t xml:space="preserve"> some of Canada’s most important </w:t>
      </w:r>
      <w:r w:rsidRPr="00333C30">
        <w:rPr>
          <w:rStyle w:val="StyleUnderline"/>
        </w:rPr>
        <w:t>diplomatic relations</w:t>
      </w:r>
      <w:r w:rsidRPr="00333C30">
        <w:rPr>
          <w:sz w:val="16"/>
        </w:rPr>
        <w:t>. This should set alarm bells off in Washington. If Canadian and U.S. foreign policy remain this misaligned, the consequences for America could be serious.</w:t>
      </w:r>
    </w:p>
    <w:p w14:paraId="1D2BDFBA" w14:textId="77777777" w:rsidR="0021677F" w:rsidRPr="00333C30" w:rsidRDefault="0021677F" w:rsidP="0021677F">
      <w:pPr>
        <w:rPr>
          <w:sz w:val="16"/>
        </w:rPr>
      </w:pPr>
      <w:r w:rsidRPr="00333C30">
        <w:rPr>
          <w:sz w:val="16"/>
        </w:rPr>
        <w:t>Consider, for instance, how Canada and the U.S. have approached India and Israel. Both New Delhi and Jerusalem are critical pillars of the global democratic architecture. Both face relentless threats from nonstate actors and revisionist regimes. Both are central to the future of democratic cooperation.</w:t>
      </w:r>
    </w:p>
    <w:p w14:paraId="37329B4B" w14:textId="77777777" w:rsidR="0021677F" w:rsidRPr="00333C30" w:rsidRDefault="0021677F" w:rsidP="0021677F">
      <w:pPr>
        <w:rPr>
          <w:sz w:val="16"/>
        </w:rPr>
      </w:pPr>
      <w:r w:rsidRPr="00333C30">
        <w:rPr>
          <w:sz w:val="16"/>
        </w:rPr>
        <w:t>India is a key partner in pushing back against China’s Indo-Pacific dominance, while Israel is the only liberal democracy in the Middle East.</w:t>
      </w:r>
    </w:p>
    <w:p w14:paraId="2B7C52FB" w14:textId="77777777" w:rsidR="0021677F" w:rsidRPr="00333C30" w:rsidRDefault="0021677F" w:rsidP="0021677F">
      <w:pPr>
        <w:rPr>
          <w:sz w:val="16"/>
        </w:rPr>
      </w:pPr>
      <w:r w:rsidRPr="00333C30">
        <w:rPr>
          <w:sz w:val="16"/>
        </w:rPr>
        <w:t>The U.S. has, for the most part, treated both Israel and India with consistency and clarity. After the Oct. 7 Hamas attacks, America affirmed Israel’s right to self-defense while engaging actively on humanitarian concerns. Likewise, when hitmen allegedly linked to the Indian government assassinated in British Columbia Hardeep Singh Nijjar, a leader in the Sikh separatist movement, Washington remained cautious and disciplined, allowing its intelligence agencies to manage the matter discreetly while protecting its strategic partnership with India.</w:t>
      </w:r>
    </w:p>
    <w:p w14:paraId="5B882CA4" w14:textId="77777777" w:rsidR="0021677F" w:rsidRPr="00333C30" w:rsidRDefault="0021677F" w:rsidP="0021677F">
      <w:pPr>
        <w:rPr>
          <w:sz w:val="16"/>
        </w:rPr>
      </w:pPr>
      <w:r w:rsidRPr="00333C30">
        <w:rPr>
          <w:rStyle w:val="StyleUnderline"/>
        </w:rPr>
        <w:t>Canada</w:t>
      </w:r>
      <w:r w:rsidRPr="00333C30">
        <w:rPr>
          <w:sz w:val="16"/>
        </w:rPr>
        <w:t xml:space="preserve">, by contrast, </w:t>
      </w:r>
      <w:r w:rsidRPr="00333C30">
        <w:rPr>
          <w:rStyle w:val="StyleUnderline"/>
        </w:rPr>
        <w:t>flinched under domestic pressure</w:t>
      </w:r>
      <w:r w:rsidRPr="00333C30">
        <w:rPr>
          <w:sz w:val="16"/>
        </w:rPr>
        <w:t xml:space="preserve"> in both cases, </w:t>
      </w:r>
      <w:r w:rsidRPr="00333C30">
        <w:rPr>
          <w:rStyle w:val="StyleUnderline"/>
        </w:rPr>
        <w:t>allowing diaspora politics and electoral calculations to distort its diplomatic posture, souring relations with</w:t>
      </w:r>
      <w:r w:rsidRPr="00333C30">
        <w:rPr>
          <w:sz w:val="16"/>
        </w:rPr>
        <w:t xml:space="preserve"> two of its most </w:t>
      </w:r>
      <w:r w:rsidRPr="00333C30">
        <w:rPr>
          <w:rStyle w:val="StyleUnderline"/>
        </w:rPr>
        <w:t>important allies</w:t>
      </w:r>
      <w:r w:rsidRPr="00333C30">
        <w:rPr>
          <w:sz w:val="16"/>
        </w:rPr>
        <w:t xml:space="preserve">. Prime Minister Justin Trudeau’s public accusation of Indian state involvement in Nijjar’s killing derailed already fragile ties, </w:t>
      </w:r>
      <w:r w:rsidRPr="00333C30">
        <w:rPr>
          <w:rStyle w:val="StyleUnderline"/>
        </w:rPr>
        <w:t>leading</w:t>
      </w:r>
      <w:r w:rsidRPr="00333C30">
        <w:rPr>
          <w:sz w:val="16"/>
        </w:rPr>
        <w:t xml:space="preserve"> Indian Prime Minister Narendra </w:t>
      </w:r>
      <w:r w:rsidRPr="00333C30">
        <w:rPr>
          <w:rStyle w:val="StyleUnderline"/>
        </w:rPr>
        <w:t>Modi to harshly criticize Canada and shun Trudeau</w:t>
      </w:r>
      <w:r w:rsidRPr="00333C30">
        <w:rPr>
          <w:sz w:val="16"/>
        </w:rPr>
        <w:t xml:space="preserve"> at the 2023 G20 summit.</w:t>
      </w:r>
    </w:p>
    <w:p w14:paraId="12257808" w14:textId="77777777" w:rsidR="0021677F" w:rsidRPr="00333C30" w:rsidRDefault="0021677F" w:rsidP="0021677F">
      <w:pPr>
        <w:rPr>
          <w:sz w:val="16"/>
        </w:rPr>
      </w:pPr>
      <w:r w:rsidRPr="00333C30">
        <w:rPr>
          <w:sz w:val="16"/>
        </w:rPr>
        <w:t>A similar drift is evident in Canada’s response to Israel’s war with Hamas. Ottawa initially condemned the terrorist attacks. But in the face of rising domestic protest and activist pressure, the government’s stance became incoherent — a muddled blend of contradictory U.N. votes, hedged statements and an inability to affirm basic principles such as Israel’s right to self-defense. Canada’s new prime minister, Mark Carney, has even echoed the charge that Israel is committing genocide in Gaza.</w:t>
      </w:r>
    </w:p>
    <w:p w14:paraId="427A8653" w14:textId="77777777" w:rsidR="0021677F" w:rsidRPr="00333C30" w:rsidRDefault="0021677F" w:rsidP="0021677F">
      <w:pPr>
        <w:rPr>
          <w:sz w:val="16"/>
        </w:rPr>
      </w:pPr>
      <w:r w:rsidRPr="00333C30">
        <w:rPr>
          <w:sz w:val="16"/>
        </w:rPr>
        <w:t xml:space="preserve">Beyond weakening key strategic alliances, </w:t>
      </w:r>
      <w:r w:rsidRPr="00333C30">
        <w:rPr>
          <w:rStyle w:val="StyleUnderline"/>
        </w:rPr>
        <w:t xml:space="preserve">Canada has </w:t>
      </w:r>
      <w:r w:rsidRPr="00333C30">
        <w:rPr>
          <w:rStyle w:val="Emphasis"/>
        </w:rPr>
        <w:t>not communicated a clear vision</w:t>
      </w:r>
      <w:r w:rsidRPr="00333C30">
        <w:rPr>
          <w:rStyle w:val="StyleUnderline"/>
        </w:rPr>
        <w:t xml:space="preserve"> about the world’s most pressing conflict zones</w:t>
      </w:r>
      <w:r w:rsidRPr="00333C30">
        <w:rPr>
          <w:sz w:val="16"/>
        </w:rPr>
        <w:t xml:space="preserve">. For instance, </w:t>
      </w:r>
      <w:r w:rsidRPr="00333C30">
        <w:rPr>
          <w:rStyle w:val="StyleUnderline"/>
        </w:rPr>
        <w:t>Ottawa</w:t>
      </w:r>
      <w:r w:rsidRPr="00333C30">
        <w:rPr>
          <w:sz w:val="16"/>
        </w:rPr>
        <w:t xml:space="preserve"> has </w:t>
      </w:r>
      <w:r w:rsidRPr="00333C30">
        <w:rPr>
          <w:rStyle w:val="StyleUnderline"/>
        </w:rPr>
        <w:t>repeatedly capitulated to</w:t>
      </w:r>
      <w:r w:rsidRPr="00333C30">
        <w:rPr>
          <w:sz w:val="16"/>
        </w:rPr>
        <w:t xml:space="preserve"> demands from </w:t>
      </w:r>
      <w:r w:rsidRPr="00333C30">
        <w:rPr>
          <w:rStyle w:val="StyleUnderline"/>
        </w:rPr>
        <w:t>the Chinese government, while remaining</w:t>
      </w:r>
      <w:r w:rsidRPr="00333C30">
        <w:rPr>
          <w:sz w:val="16"/>
        </w:rPr>
        <w:t xml:space="preserve"> shockingly </w:t>
      </w:r>
      <w:r w:rsidRPr="00333C30">
        <w:rPr>
          <w:rStyle w:val="StyleUnderline"/>
        </w:rPr>
        <w:t>noncommittal when it comes to</w:t>
      </w:r>
      <w:r w:rsidRPr="00333C30">
        <w:rPr>
          <w:sz w:val="16"/>
        </w:rPr>
        <w:t xml:space="preserve"> defending </w:t>
      </w:r>
      <w:r w:rsidRPr="00333C30">
        <w:rPr>
          <w:rStyle w:val="StyleUnderline"/>
        </w:rPr>
        <w:t>Taiwan</w:t>
      </w:r>
      <w:r w:rsidRPr="00333C30">
        <w:rPr>
          <w:sz w:val="16"/>
        </w:rPr>
        <w:t xml:space="preserve"> from a possible Chinese invasion. </w:t>
      </w:r>
      <w:r w:rsidRPr="00333C30">
        <w:rPr>
          <w:rStyle w:val="Emphasis"/>
        </w:rPr>
        <w:t>Waffling like a feather in the wind</w:t>
      </w:r>
      <w:r w:rsidRPr="00333C30">
        <w:rPr>
          <w:rStyle w:val="StyleUnderline"/>
        </w:rPr>
        <w:t>, Canada was</w:t>
      </w:r>
      <w:r w:rsidRPr="00333C30">
        <w:rPr>
          <w:sz w:val="16"/>
        </w:rPr>
        <w:t xml:space="preserve"> also </w:t>
      </w:r>
      <w:r w:rsidRPr="00333C30">
        <w:rPr>
          <w:rStyle w:val="StyleUnderline"/>
        </w:rPr>
        <w:t>the last member of</w:t>
      </w:r>
      <w:r w:rsidRPr="00333C30">
        <w:rPr>
          <w:sz w:val="16"/>
        </w:rPr>
        <w:t xml:space="preserve"> the </w:t>
      </w:r>
      <w:r w:rsidRPr="00333C30">
        <w:rPr>
          <w:rStyle w:val="StyleUnderline"/>
        </w:rPr>
        <w:t>Five Eyes</w:t>
      </w:r>
      <w:r w:rsidRPr="00333C30">
        <w:rPr>
          <w:sz w:val="16"/>
        </w:rPr>
        <w:t xml:space="preserve"> intelligence alliance </w:t>
      </w:r>
      <w:r w:rsidRPr="00333C30">
        <w:rPr>
          <w:rStyle w:val="StyleUnderline"/>
        </w:rPr>
        <w:t>to ban Chinese government-connected companies</w:t>
      </w:r>
      <w:r w:rsidRPr="00333C30">
        <w:rPr>
          <w:sz w:val="16"/>
        </w:rPr>
        <w:t xml:space="preserve"> Huawei and ZTE </w:t>
      </w:r>
      <w:r w:rsidRPr="00333C30">
        <w:rPr>
          <w:rStyle w:val="StyleUnderline"/>
        </w:rPr>
        <w:t>from its 5G networks</w:t>
      </w:r>
      <w:r w:rsidRPr="00333C30">
        <w:rPr>
          <w:sz w:val="16"/>
        </w:rPr>
        <w:t>. And while Beijing continues to carry out everything from widespread foreign interference operations to espionage to executing Canadian citizens on Chinese soil, Canadian officials seem fine focusing on “positive developments” between the two countries.</w:t>
      </w:r>
    </w:p>
    <w:p w14:paraId="717FF990" w14:textId="77777777" w:rsidR="0021677F" w:rsidRPr="00333C30" w:rsidRDefault="0021677F" w:rsidP="0021677F">
      <w:pPr>
        <w:rPr>
          <w:sz w:val="16"/>
        </w:rPr>
      </w:pPr>
      <w:r w:rsidRPr="00333C30">
        <w:rPr>
          <w:rStyle w:val="StyleUnderline"/>
        </w:rPr>
        <w:t>On Ukraine</w:t>
      </w:r>
      <w:r w:rsidRPr="00333C30">
        <w:rPr>
          <w:sz w:val="16"/>
        </w:rPr>
        <w:t xml:space="preserve">, statements of support are clear, but </w:t>
      </w:r>
      <w:r w:rsidRPr="00333C30">
        <w:rPr>
          <w:rStyle w:val="Emphasis"/>
        </w:rPr>
        <w:t>material and financial assistance is lacking</w:t>
      </w:r>
      <w:r w:rsidRPr="00333C30">
        <w:rPr>
          <w:sz w:val="16"/>
        </w:rPr>
        <w:t xml:space="preserve">, and </w:t>
      </w:r>
      <w:r w:rsidRPr="00333C30">
        <w:rPr>
          <w:rStyle w:val="StyleUnderline"/>
        </w:rPr>
        <w:t>Canada has</w:t>
      </w:r>
      <w:r w:rsidRPr="00333C30">
        <w:rPr>
          <w:sz w:val="16"/>
        </w:rPr>
        <w:t xml:space="preserve">, once again, </w:t>
      </w:r>
      <w:r w:rsidRPr="00333C30">
        <w:rPr>
          <w:rStyle w:val="Emphasis"/>
        </w:rPr>
        <w:t>avoided any clear long-term strategy</w:t>
      </w:r>
      <w:r w:rsidRPr="00333C30">
        <w:rPr>
          <w:rStyle w:val="StyleUnderline"/>
        </w:rPr>
        <w:t xml:space="preserve"> for the region</w:t>
      </w:r>
      <w:r w:rsidRPr="00333C30">
        <w:rPr>
          <w:sz w:val="16"/>
        </w:rPr>
        <w:t xml:space="preserve">. And despite a storied history of peacekeeping, demilitarizing war zones and brokering peace agreements, </w:t>
      </w:r>
      <w:r w:rsidRPr="00333C30">
        <w:rPr>
          <w:rStyle w:val="StyleUnderline"/>
        </w:rPr>
        <w:t>Ottawa’s approach to Israel’s</w:t>
      </w:r>
      <w:r w:rsidRPr="00333C30">
        <w:rPr>
          <w:sz w:val="16"/>
        </w:rPr>
        <w:t xml:space="preserve"> multifront </w:t>
      </w:r>
      <w:r w:rsidRPr="00333C30">
        <w:rPr>
          <w:rStyle w:val="StyleUnderline"/>
        </w:rPr>
        <w:t>war</w:t>
      </w:r>
      <w:r w:rsidRPr="00333C30">
        <w:rPr>
          <w:sz w:val="16"/>
        </w:rPr>
        <w:t xml:space="preserve"> in the Middle East </w:t>
      </w:r>
      <w:r w:rsidRPr="00333C30">
        <w:rPr>
          <w:rStyle w:val="StyleUnderline"/>
        </w:rPr>
        <w:t xml:space="preserve">is </w:t>
      </w:r>
      <w:r w:rsidRPr="00333C30">
        <w:rPr>
          <w:rStyle w:val="Emphasis"/>
        </w:rPr>
        <w:t>virtually nonexistent</w:t>
      </w:r>
      <w:r w:rsidRPr="00333C30">
        <w:rPr>
          <w:sz w:val="16"/>
        </w:rPr>
        <w:t>.</w:t>
      </w:r>
    </w:p>
    <w:p w14:paraId="5595FA3A" w14:textId="77777777" w:rsidR="0021677F" w:rsidRPr="00333C30" w:rsidRDefault="0021677F" w:rsidP="0021677F">
      <w:pPr>
        <w:rPr>
          <w:sz w:val="16"/>
        </w:rPr>
      </w:pPr>
      <w:r w:rsidRPr="00333C30">
        <w:rPr>
          <w:sz w:val="16"/>
        </w:rPr>
        <w:t xml:space="preserve">Going forward, Canadian leaders must rediscover that </w:t>
      </w:r>
      <w:r w:rsidRPr="00333C30">
        <w:rPr>
          <w:rStyle w:val="StyleUnderline"/>
        </w:rPr>
        <w:t>trust and reliability mean treating allies and issues not as political footballs, but as long-term partners and problems in a dangerous multipolar world</w:t>
      </w:r>
      <w:r w:rsidRPr="00333C30">
        <w:rPr>
          <w:sz w:val="16"/>
        </w:rPr>
        <w:t>. If they do not, America might have to make some tough decisions.</w:t>
      </w:r>
    </w:p>
    <w:p w14:paraId="75AD7914" w14:textId="77777777" w:rsidR="0021677F" w:rsidRPr="00333C30" w:rsidRDefault="0021677F" w:rsidP="0021677F">
      <w:pPr>
        <w:rPr>
          <w:sz w:val="16"/>
        </w:rPr>
      </w:pPr>
      <w:r w:rsidRPr="00333C30">
        <w:rPr>
          <w:sz w:val="16"/>
        </w:rPr>
        <w:t xml:space="preserve">For instance, if Canada cannot be trusted to fully back Israel in its greatest time of need, can America count on Canada as a credible security partner? Further, if Canada fails to muster up the courage to more forcefully confront China, Washington will have no choice but to reevaluate everything from economic ties to defense cooperation with Ottawa. </w:t>
      </w:r>
      <w:r w:rsidRPr="00333C30">
        <w:rPr>
          <w:rStyle w:val="StyleUnderline"/>
        </w:rPr>
        <w:t>Canada</w:t>
      </w:r>
      <w:r w:rsidRPr="00333C30">
        <w:rPr>
          <w:sz w:val="16"/>
        </w:rPr>
        <w:t xml:space="preserve"> also </w:t>
      </w:r>
      <w:r w:rsidRPr="00333C30">
        <w:rPr>
          <w:rStyle w:val="StyleUnderline"/>
        </w:rPr>
        <w:t xml:space="preserve">continues to </w:t>
      </w:r>
      <w:r w:rsidRPr="00333C30">
        <w:rPr>
          <w:rStyle w:val="Emphasis"/>
        </w:rPr>
        <w:t>spend a pittance not just on its own military, but on support for key allies</w:t>
      </w:r>
      <w:r w:rsidRPr="00333C30">
        <w:rPr>
          <w:sz w:val="16"/>
        </w:rPr>
        <w:t xml:space="preserve"> such as Ukraine and alliances like NATO. In time, this could increase pressure for the U.S. to make up for Canada’s shortcomings — something it should not be expected to do.</w:t>
      </w:r>
    </w:p>
    <w:p w14:paraId="1B0AF7B1" w14:textId="77777777" w:rsidR="0021677F" w:rsidRPr="00333C30" w:rsidRDefault="0021677F" w:rsidP="0021677F">
      <w:pPr>
        <w:rPr>
          <w:sz w:val="16"/>
        </w:rPr>
      </w:pPr>
      <w:r w:rsidRPr="00333C30">
        <w:rPr>
          <w:sz w:val="16"/>
        </w:rPr>
        <w:t xml:space="preserve">All told, while the U.S. under President </w:t>
      </w:r>
      <w:r w:rsidRPr="00333C30">
        <w:rPr>
          <w:rStyle w:val="StyleUnderline"/>
        </w:rPr>
        <w:t>Trump</w:t>
      </w:r>
      <w:r w:rsidRPr="00333C30">
        <w:rPr>
          <w:sz w:val="16"/>
        </w:rPr>
        <w:t xml:space="preserve"> has made a number of shocking </w:t>
      </w:r>
      <w:r w:rsidRPr="00333C30">
        <w:rPr>
          <w:rStyle w:val="StyleUnderline"/>
        </w:rPr>
        <w:t>blunders</w:t>
      </w:r>
      <w:r w:rsidRPr="00333C30">
        <w:rPr>
          <w:sz w:val="16"/>
        </w:rPr>
        <w:t xml:space="preserve"> when it comes to allyship and global engagement, that </w:t>
      </w:r>
      <w:r w:rsidRPr="00333C30">
        <w:rPr>
          <w:rStyle w:val="Emphasis"/>
        </w:rPr>
        <w:t>does not excuse the strategic dysfunction of countries like Canada</w:t>
      </w:r>
      <w:r w:rsidRPr="00333C30">
        <w:rPr>
          <w:sz w:val="16"/>
        </w:rPr>
        <w:t>. In fact, it probably requires allies such as Canada to step up and play an outsized role to preserve the order we’ve long taken for granted under U.S. leadership.</w:t>
      </w:r>
    </w:p>
    <w:p w14:paraId="0ECD0BDC" w14:textId="77777777" w:rsidR="0021677F" w:rsidRPr="00333C30" w:rsidRDefault="0021677F" w:rsidP="0021677F">
      <w:pPr>
        <w:rPr>
          <w:sz w:val="16"/>
        </w:rPr>
      </w:pPr>
      <w:r w:rsidRPr="00333C30">
        <w:rPr>
          <w:sz w:val="16"/>
        </w:rPr>
        <w:t xml:space="preserve">At a time when the U.S. faces serious global challenges and the stakes are this high, </w:t>
      </w:r>
      <w:r w:rsidRPr="00333C30">
        <w:rPr>
          <w:rStyle w:val="Emphasis"/>
        </w:rPr>
        <w:t>a confused and reactive Canada is one liability America cannot afford</w:t>
      </w:r>
      <w:r w:rsidRPr="00333C30">
        <w:rPr>
          <w:sz w:val="16"/>
        </w:rPr>
        <w:t>.</w:t>
      </w:r>
    </w:p>
    <w:p w14:paraId="3487BC88" w14:textId="77777777" w:rsidR="0021677F" w:rsidRDefault="0021677F" w:rsidP="0021677F">
      <w:pPr>
        <w:pStyle w:val="Heading3"/>
      </w:pPr>
      <w:r>
        <w:t>Canada Fails---1AR</w:t>
      </w:r>
    </w:p>
    <w:p w14:paraId="56587975" w14:textId="77777777" w:rsidR="0021677F" w:rsidRDefault="0021677F" w:rsidP="0021677F">
      <w:pPr>
        <w:pStyle w:val="Heading4"/>
      </w:pPr>
      <w:r>
        <w:t xml:space="preserve">They’re </w:t>
      </w:r>
      <w:r>
        <w:rPr>
          <w:u w:val="single"/>
        </w:rPr>
        <w:t>indifferent</w:t>
      </w:r>
      <w:r>
        <w:t xml:space="preserve"> towards leadership.</w:t>
      </w:r>
    </w:p>
    <w:p w14:paraId="1B38655B" w14:textId="77777777" w:rsidR="0021677F" w:rsidRPr="00C12008" w:rsidRDefault="0021677F" w:rsidP="0021677F">
      <w:r>
        <w:t xml:space="preserve">Kim Richard </w:t>
      </w:r>
      <w:r w:rsidRPr="00C12008">
        <w:rPr>
          <w:rStyle w:val="Style13ptBold"/>
        </w:rPr>
        <w:t>Nossal 24</w:t>
      </w:r>
      <w:r>
        <w:t xml:space="preserve">, Professor Emeritus of Political Studies at Queen’s University, Ph.D. in Political Science from the University of Toronto, “Realism, Romanticism, or Indifference? Canada’s Geostrategic Choices in an Era of Great-Power Rivalry,” in </w:t>
      </w:r>
      <w:r w:rsidRPr="009A5102">
        <w:rPr>
          <w:i/>
          <w:iCs/>
        </w:rPr>
        <w:t>Canada and Competing Indo-Pacific Visions of China and the US: Caught in a Foreign Policy Dilemma</w:t>
      </w:r>
      <w:r>
        <w:t>, pp. 103-121, Palgrave Macmillan, 2024, accessed 07-25-2025, https://doi.org/10.1007/978-3-031-71785-7, DG</w:t>
      </w:r>
    </w:p>
    <w:p w14:paraId="5D952475" w14:textId="77777777" w:rsidR="0021677F" w:rsidRPr="00C12008" w:rsidRDefault="0021677F" w:rsidP="0021677F">
      <w:pPr>
        <w:rPr>
          <w:sz w:val="16"/>
        </w:rPr>
      </w:pPr>
      <w:r w:rsidRPr="00C12008">
        <w:rPr>
          <w:sz w:val="16"/>
        </w:rPr>
        <w:t xml:space="preserve">But there is a third pole that we have seen emerge at different times in Canadian history—what the international relations scholar Arnold Wolfers theorized as the “pole of indifference.” Wolfers argued that while some states might evince “a frantic concern for the enhancement of power,” it was possible, at least theoretically, that </w:t>
      </w:r>
      <w:r w:rsidRPr="00C12008">
        <w:rPr>
          <w:rStyle w:val="StyleUnderline"/>
        </w:rPr>
        <w:t>some states</w:t>
      </w:r>
      <w:r w:rsidRPr="00C12008">
        <w:rPr>
          <w:sz w:val="16"/>
        </w:rPr>
        <w:t xml:space="preserve"> could </w:t>
      </w:r>
      <w:r w:rsidRPr="00C12008">
        <w:rPr>
          <w:rStyle w:val="StyleUnderline"/>
        </w:rPr>
        <w:t>demonstrate a</w:t>
      </w:r>
      <w:r w:rsidRPr="00C12008">
        <w:rPr>
          <w:sz w:val="16"/>
        </w:rPr>
        <w:t xml:space="preserve"> “</w:t>
      </w:r>
      <w:r w:rsidRPr="00C12008">
        <w:rPr>
          <w:rStyle w:val="Emphasis"/>
        </w:rPr>
        <w:t>complete indifference</w:t>
      </w:r>
      <w:r w:rsidRPr="00C12008">
        <w:rPr>
          <w:sz w:val="16"/>
        </w:rPr>
        <w:t xml:space="preserve">” </w:t>
      </w:r>
      <w:r w:rsidRPr="00C12008">
        <w:rPr>
          <w:rStyle w:val="Emphasis"/>
        </w:rPr>
        <w:t>to power</w:t>
      </w:r>
      <w:r w:rsidRPr="00C12008">
        <w:rPr>
          <w:sz w:val="16"/>
        </w:rPr>
        <w:t xml:space="preserve">. Indeed, he cited the Canadian-American relationship as an example of such indifference at work (Wolfers 1951, pp. 56 and 57). But it can be argued that </w:t>
      </w:r>
      <w:r w:rsidRPr="00C12008">
        <w:rPr>
          <w:rStyle w:val="StyleUnderline"/>
        </w:rPr>
        <w:t>Canadian indifference to power</w:t>
      </w:r>
      <w:r w:rsidRPr="00C12008">
        <w:rPr>
          <w:sz w:val="16"/>
        </w:rPr>
        <w:t xml:space="preserve"> often </w:t>
      </w:r>
      <w:r w:rsidRPr="00C12008">
        <w:rPr>
          <w:rStyle w:val="StyleUnderline"/>
        </w:rPr>
        <w:t>goes well beyond North America</w:t>
      </w:r>
      <w:r w:rsidRPr="00C12008">
        <w:rPr>
          <w:sz w:val="16"/>
        </w:rPr>
        <w:t xml:space="preserve">. In this view, </w:t>
      </w:r>
      <w:r w:rsidRPr="00C12008">
        <w:rPr>
          <w:rStyle w:val="StyleUnderline"/>
        </w:rPr>
        <w:t>Canadians are</w:t>
      </w:r>
      <w:r w:rsidRPr="00C12008">
        <w:rPr>
          <w:sz w:val="16"/>
        </w:rPr>
        <w:t xml:space="preserve"> essentially </w:t>
      </w:r>
      <w:r w:rsidRPr="00C12008">
        <w:rPr>
          <w:rStyle w:val="Emphasis"/>
        </w:rPr>
        <w:t>unconcerned about global politics</w:t>
      </w:r>
      <w:r w:rsidRPr="00C12008">
        <w:rPr>
          <w:sz w:val="16"/>
        </w:rPr>
        <w:t xml:space="preserve"> more broadly. </w:t>
      </w:r>
      <w:r w:rsidRPr="00C12008">
        <w:rPr>
          <w:rStyle w:val="StyleUnderline"/>
        </w:rPr>
        <w:t>This can</w:t>
      </w:r>
      <w:r w:rsidRPr="00C12008">
        <w:rPr>
          <w:sz w:val="16"/>
        </w:rPr>
        <w:t xml:space="preserve"> perhaps best </w:t>
      </w:r>
      <w:r w:rsidRPr="00C12008">
        <w:rPr>
          <w:rStyle w:val="StyleUnderline"/>
        </w:rPr>
        <w:t>be seen in electoral outcomes. Canadians</w:t>
      </w:r>
      <w:r w:rsidRPr="00C12008">
        <w:rPr>
          <w:sz w:val="16"/>
        </w:rPr>
        <w:t xml:space="preserve"> tend to </w:t>
      </w:r>
      <w:r w:rsidRPr="00C12008">
        <w:rPr>
          <w:rStyle w:val="StyleUnderline"/>
        </w:rPr>
        <w:t>elect</w:t>
      </w:r>
      <w:r w:rsidRPr="00C12008">
        <w:rPr>
          <w:sz w:val="16"/>
        </w:rPr>
        <w:t xml:space="preserve"> Members of Parliament (</w:t>
      </w:r>
      <w:r w:rsidRPr="00C12008">
        <w:rPr>
          <w:rStyle w:val="StyleUnderline"/>
        </w:rPr>
        <w:t>MPs</w:t>
      </w:r>
      <w:r w:rsidRPr="00C12008">
        <w:rPr>
          <w:sz w:val="16"/>
        </w:rPr>
        <w:t xml:space="preserve">) who are </w:t>
      </w:r>
      <w:r w:rsidRPr="00C12008">
        <w:rPr>
          <w:rStyle w:val="StyleUnderline"/>
        </w:rPr>
        <w:t>committed to an</w:t>
      </w:r>
      <w:r w:rsidRPr="00C12008">
        <w:rPr>
          <w:sz w:val="16"/>
        </w:rPr>
        <w:t xml:space="preserve"> “</w:t>
      </w:r>
      <w:r w:rsidRPr="00C12008">
        <w:rPr>
          <w:rStyle w:val="Emphasis"/>
        </w:rPr>
        <w:t>a-strategic</w:t>
      </w:r>
      <w:r w:rsidRPr="00C12008">
        <w:rPr>
          <w:sz w:val="16"/>
        </w:rPr>
        <w:t xml:space="preserve">” </w:t>
      </w:r>
      <w:r w:rsidRPr="00C12008">
        <w:rPr>
          <w:rStyle w:val="Emphasis"/>
        </w:rPr>
        <w:t>approach</w:t>
      </w:r>
      <w:r w:rsidRPr="00C12008">
        <w:rPr>
          <w:sz w:val="16"/>
        </w:rPr>
        <w:t xml:space="preserve"> to global politics (Nossal 2016)—in other words, </w:t>
      </w:r>
      <w:r w:rsidRPr="00C12008">
        <w:rPr>
          <w:rStyle w:val="StyleUnderline"/>
        </w:rPr>
        <w:t>they have little inclination to grapple with</w:t>
      </w:r>
      <w:r w:rsidRPr="00C12008">
        <w:rPr>
          <w:sz w:val="16"/>
        </w:rPr>
        <w:t xml:space="preserve"> the </w:t>
      </w:r>
      <w:r w:rsidRPr="00C12008">
        <w:rPr>
          <w:rStyle w:val="StyleUnderline"/>
        </w:rPr>
        <w:t>hard geostrategic choices</w:t>
      </w:r>
      <w:r w:rsidRPr="00C12008">
        <w:rPr>
          <w:sz w:val="16"/>
        </w:rPr>
        <w:t xml:space="preserve"> about how best to respond to great-power politics; instead, </w:t>
      </w:r>
      <w:r w:rsidRPr="00C12008">
        <w:rPr>
          <w:rStyle w:val="StyleUnderline"/>
        </w:rPr>
        <w:t>they</w:t>
      </w:r>
      <w:r w:rsidRPr="00C12008">
        <w:rPr>
          <w:sz w:val="16"/>
        </w:rPr>
        <w:t xml:space="preserve"> prefer to </w:t>
      </w:r>
      <w:r w:rsidRPr="00C12008">
        <w:rPr>
          <w:rStyle w:val="StyleUnderline"/>
        </w:rPr>
        <w:t xml:space="preserve">concentrate their attention on </w:t>
      </w:r>
      <w:r w:rsidRPr="00C12008">
        <w:rPr>
          <w:rStyle w:val="Emphasis"/>
        </w:rPr>
        <w:t>highly local issues</w:t>
      </w:r>
      <w:r w:rsidRPr="00C12008">
        <w:rPr>
          <w:rStyle w:val="StyleUnderline"/>
        </w:rPr>
        <w:t xml:space="preserve"> like reducing auto theft, or solving housing shortages</w:t>
      </w:r>
      <w:r w:rsidRPr="00C12008">
        <w:rPr>
          <w:sz w:val="16"/>
        </w:rPr>
        <w:t>, or “growing the middle class.”</w:t>
      </w:r>
    </w:p>
    <w:p w14:paraId="3DA47286" w14:textId="77777777" w:rsidR="0021677F" w:rsidRPr="00C12008" w:rsidRDefault="0021677F" w:rsidP="0021677F">
      <w:pPr>
        <w:rPr>
          <w:sz w:val="16"/>
        </w:rPr>
      </w:pPr>
      <w:r w:rsidRPr="00C12008">
        <w:rPr>
          <w:sz w:val="16"/>
        </w:rPr>
        <w:t xml:space="preserve">In this view, </w:t>
      </w:r>
      <w:r w:rsidRPr="00C12008">
        <w:rPr>
          <w:rStyle w:val="StyleUnderline"/>
        </w:rPr>
        <w:t xml:space="preserve">indifference impels Canadians to </w:t>
      </w:r>
      <w:r w:rsidRPr="00C12008">
        <w:rPr>
          <w:rStyle w:val="Emphasis"/>
        </w:rPr>
        <w:t>avoid spending their wealth on global politics</w:t>
      </w:r>
      <w:r w:rsidRPr="00C12008">
        <w:rPr>
          <w:rStyle w:val="StyleUnderline"/>
        </w:rPr>
        <w:t>. They</w:t>
      </w:r>
      <w:r w:rsidRPr="00C12008">
        <w:rPr>
          <w:sz w:val="16"/>
        </w:rPr>
        <w:t xml:space="preserve"> certainly </w:t>
      </w:r>
      <w:r w:rsidRPr="00C12008">
        <w:rPr>
          <w:rStyle w:val="StyleUnderline"/>
        </w:rPr>
        <w:t>do not want to spend on</w:t>
      </w:r>
      <w:r w:rsidRPr="00C12008">
        <w:rPr>
          <w:sz w:val="16"/>
        </w:rPr>
        <w:t xml:space="preserve"> the </w:t>
      </w:r>
      <w:r w:rsidRPr="00C12008">
        <w:rPr>
          <w:rStyle w:val="StyleUnderline"/>
        </w:rPr>
        <w:t>hard power resources</w:t>
      </w:r>
      <w:r w:rsidRPr="00C12008">
        <w:rPr>
          <w:sz w:val="16"/>
        </w:rPr>
        <w:t xml:space="preserve"> that are </w:t>
      </w:r>
      <w:r w:rsidRPr="00C12008">
        <w:rPr>
          <w:rStyle w:val="StyleUnderline"/>
        </w:rPr>
        <w:t>required</w:t>
      </w:r>
      <w:r w:rsidRPr="00C12008">
        <w:rPr>
          <w:sz w:val="16"/>
        </w:rPr>
        <w:t xml:space="preserve"> by the needs of Realpolitik. Instead, for much of their history Canadians have adhered to the geostrategic wisdom of David Mills, a Liberal MP from Ontario, who in 1875 outlined his particular “security imaginary” (Nossal 2010) to the House of Commons:</w:t>
      </w:r>
    </w:p>
    <w:p w14:paraId="68CA463C" w14:textId="77777777" w:rsidR="0021677F" w:rsidRPr="00C12008" w:rsidRDefault="0021677F" w:rsidP="0021677F">
      <w:pPr>
        <w:ind w:left="720"/>
        <w:rPr>
          <w:sz w:val="16"/>
        </w:rPr>
      </w:pPr>
      <w:r w:rsidRPr="00C12008">
        <w:rPr>
          <w:sz w:val="16"/>
        </w:rPr>
        <w:t>In a country situated as we are, not likely to be involved in war, and having a large demand upon our resources for public improvements, it [is] highly desirable to have our military affairs conducted as cheaply as possible. (quoted in Morton 1987, p. 643)</w:t>
      </w:r>
    </w:p>
    <w:p w14:paraId="32F5578B" w14:textId="77777777" w:rsidR="0021677F" w:rsidRPr="00C12008" w:rsidRDefault="0021677F" w:rsidP="0021677F">
      <w:pPr>
        <w:rPr>
          <w:sz w:val="16"/>
        </w:rPr>
      </w:pPr>
      <w:r w:rsidRPr="00C12008">
        <w:rPr>
          <w:sz w:val="16"/>
        </w:rPr>
        <w:t xml:space="preserve">In just thirty-nine words, Mills captured the core reasons why Canadians have the attitudes they do toward defense. </w:t>
      </w:r>
      <w:r w:rsidRPr="00C12008">
        <w:rPr>
          <w:rStyle w:val="StyleUnderline"/>
        </w:rPr>
        <w:t>Canada’s geostrategic location</w:t>
      </w:r>
      <w:r w:rsidRPr="00C12008">
        <w:rPr>
          <w:sz w:val="16"/>
        </w:rPr>
        <w:t>—sep</w:t>
      </w:r>
      <w:r w:rsidRPr="00C12008">
        <w:rPr>
          <w:rStyle w:val="StyleUnderline"/>
        </w:rPr>
        <w:t>arated from the rest of the wor</w:t>
      </w:r>
      <w:r w:rsidRPr="00C12008">
        <w:rPr>
          <w:sz w:val="16"/>
        </w:rPr>
        <w:t xml:space="preserve">ld by three oceans, </w:t>
      </w:r>
      <w:r w:rsidRPr="00C12008">
        <w:rPr>
          <w:rStyle w:val="StyleUnderline"/>
        </w:rPr>
        <w:t>with a harshly inhospitable polar region</w:t>
      </w:r>
      <w:r w:rsidRPr="00C12008">
        <w:rPr>
          <w:sz w:val="16"/>
        </w:rPr>
        <w:t xml:space="preserve"> on its northern approaches </w:t>
      </w:r>
      <w:r w:rsidRPr="00C12008">
        <w:rPr>
          <w:rStyle w:val="StyleUnderline"/>
        </w:rPr>
        <w:t>and the United States</w:t>
      </w:r>
      <w:r w:rsidRPr="00C12008">
        <w:rPr>
          <w:sz w:val="16"/>
        </w:rPr>
        <w:t xml:space="preserve">, a dominant and now hegemonic power, </w:t>
      </w:r>
      <w:r w:rsidRPr="00C12008">
        <w:rPr>
          <w:rStyle w:val="StyleUnderline"/>
        </w:rPr>
        <w:t>as its southern neighbor</w:t>
      </w:r>
      <w:r w:rsidRPr="00C12008">
        <w:rPr>
          <w:sz w:val="16"/>
        </w:rPr>
        <w:t>—</w:t>
      </w:r>
      <w:r w:rsidRPr="00C12008">
        <w:rPr>
          <w:rStyle w:val="StyleUnderline"/>
        </w:rPr>
        <w:t>means</w:t>
      </w:r>
      <w:r w:rsidRPr="00C12008">
        <w:rPr>
          <w:sz w:val="16"/>
        </w:rPr>
        <w:t xml:space="preserve"> that </w:t>
      </w:r>
      <w:r w:rsidRPr="00C12008">
        <w:rPr>
          <w:rStyle w:val="StyleUnderline"/>
        </w:rPr>
        <w:t xml:space="preserve">Canadians have the </w:t>
      </w:r>
      <w:r w:rsidRPr="00C12008">
        <w:rPr>
          <w:rStyle w:val="Emphasis"/>
        </w:rPr>
        <w:t>extraordinary luxury</w:t>
      </w:r>
      <w:r w:rsidRPr="00C12008">
        <w:rPr>
          <w:rStyle w:val="StyleUnderline"/>
        </w:rPr>
        <w:t xml:space="preserve"> of being able to devote their wealth to things other than defense</w:t>
      </w:r>
      <w:r w:rsidRPr="00C12008">
        <w:rPr>
          <w:sz w:val="16"/>
        </w:rPr>
        <w:t xml:space="preserve">, so that whatever defense needs to be done can—and should—be done on the cheap. It is clear that successive generations of Canadians have agreed. But </w:t>
      </w:r>
      <w:r w:rsidRPr="00C12008">
        <w:rPr>
          <w:rStyle w:val="StyleUnderline"/>
        </w:rPr>
        <w:t>if Canadians are complacent about national security, neglectful of the armed forces, indifferent to great-power politics, and</w:t>
      </w:r>
      <w:r w:rsidRPr="00C12008">
        <w:rPr>
          <w:sz w:val="16"/>
        </w:rPr>
        <w:t xml:space="preserve">, above all, </w:t>
      </w:r>
      <w:r w:rsidRPr="00C12008">
        <w:rPr>
          <w:rStyle w:val="StyleUnderline"/>
        </w:rPr>
        <w:t>cheap</w:t>
      </w:r>
      <w:r w:rsidRPr="00C12008">
        <w:rPr>
          <w:sz w:val="16"/>
        </w:rPr>
        <w:t xml:space="preserve"> and unwilling to spend </w:t>
      </w:r>
      <w:r w:rsidRPr="00C12008">
        <w:rPr>
          <w:rStyle w:val="StyleUnderline"/>
        </w:rPr>
        <w:t xml:space="preserve">on international affairs, it is because </w:t>
      </w:r>
      <w:r w:rsidRPr="00C12008">
        <w:rPr>
          <w:rStyle w:val="Emphasis"/>
        </w:rPr>
        <w:t>history has shown them that</w:t>
      </w:r>
      <w:r w:rsidRPr="00C12008">
        <w:rPr>
          <w:sz w:val="16"/>
        </w:rPr>
        <w:t xml:space="preserve">, given Canada’s geostrategic location in North America, </w:t>
      </w:r>
      <w:r w:rsidRPr="00C12008">
        <w:rPr>
          <w:rStyle w:val="Emphasis"/>
        </w:rPr>
        <w:t>they do not need to take defense seriously</w:t>
      </w:r>
      <w:r w:rsidRPr="00C12008">
        <w:rPr>
          <w:sz w:val="16"/>
        </w:rPr>
        <w:t>. As the historian Desmond Morton has pointed out, Canadians have never suffered from the indifference that they have persistently exhibited to global politics (Morton 1987, p. 628).</w:t>
      </w:r>
    </w:p>
    <w:p w14:paraId="092C50FB" w14:textId="77777777" w:rsidR="0021677F" w:rsidRDefault="0021677F" w:rsidP="0021677F">
      <w:pPr>
        <w:rPr>
          <w:sz w:val="16"/>
        </w:rPr>
      </w:pPr>
      <w:r w:rsidRPr="00C12008">
        <w:rPr>
          <w:rStyle w:val="Emphasis"/>
        </w:rPr>
        <w:t>Nor do Canadians want to spend the money</w:t>
      </w:r>
      <w:r w:rsidRPr="00C12008">
        <w:rPr>
          <w:sz w:val="16"/>
        </w:rPr>
        <w:t xml:space="preserve"> that a romantic “do-good” </w:t>
      </w:r>
      <w:r w:rsidRPr="00C12008">
        <w:rPr>
          <w:rStyle w:val="Emphasis"/>
        </w:rPr>
        <w:t>foreign policy requires</w:t>
      </w:r>
      <w:r w:rsidRPr="00C12008">
        <w:rPr>
          <w:sz w:val="16"/>
        </w:rPr>
        <w:t xml:space="preserve">. As a result, Canadians who are indifferent to power politics also tend to favor a romantic version of foreign policy that costs as little as possible. As Gotlieb put it, we have seen the move from “a do-good to a feel-good foreign policy” (Gotlieb 2005, p. 18), </w:t>
      </w:r>
      <w:r w:rsidRPr="00C12008">
        <w:rPr>
          <w:rStyle w:val="StyleUnderline"/>
        </w:rPr>
        <w:t>with Canadian voters rewarding politicians who spend little on</w:t>
      </w:r>
      <w:r w:rsidRPr="00C12008">
        <w:rPr>
          <w:sz w:val="16"/>
        </w:rPr>
        <w:t xml:space="preserve"> foreign and </w:t>
      </w:r>
      <w:r w:rsidRPr="00C12008">
        <w:rPr>
          <w:rStyle w:val="StyleUnderline"/>
        </w:rPr>
        <w:t>defense</w:t>
      </w:r>
      <w:r w:rsidRPr="00C12008">
        <w:rPr>
          <w:sz w:val="16"/>
        </w:rPr>
        <w:t xml:space="preserve"> policy, </w:t>
      </w:r>
      <w:r w:rsidRPr="00C12008">
        <w:rPr>
          <w:rStyle w:val="StyleUnderline"/>
        </w:rPr>
        <w:t xml:space="preserve">but instead treat international policy as </w:t>
      </w:r>
      <w:r w:rsidRPr="00C12008">
        <w:rPr>
          <w:rStyle w:val="Emphasis"/>
        </w:rPr>
        <w:t>performative politics</w:t>
      </w:r>
      <w:r w:rsidRPr="00C12008">
        <w:rPr>
          <w:rStyle w:val="StyleUnderline"/>
        </w:rPr>
        <w:t>, feeding back to their constituents a romantic foreign policy</w:t>
      </w:r>
      <w:r w:rsidRPr="00C12008">
        <w:rPr>
          <w:sz w:val="16"/>
        </w:rPr>
        <w:t>—</w:t>
      </w:r>
      <w:r w:rsidRPr="00C12008">
        <w:rPr>
          <w:rStyle w:val="Emphasis"/>
        </w:rPr>
        <w:t>fanciful tales of Canada’s role in the world</w:t>
      </w:r>
      <w:r w:rsidRPr="00C12008">
        <w:rPr>
          <w:sz w:val="16"/>
        </w:rPr>
        <w:t xml:space="preserve"> that are </w:t>
      </w:r>
      <w:r w:rsidRPr="00C12008">
        <w:rPr>
          <w:rStyle w:val="StyleUnderline"/>
        </w:rPr>
        <w:t>pleasing to Canadian ears and make Canadians feel good about themselves</w:t>
      </w:r>
      <w:r w:rsidRPr="00C12008">
        <w:rPr>
          <w:sz w:val="16"/>
        </w:rPr>
        <w:t xml:space="preserve"> (Stairs 2003a, 2003b; Nossal 2005).</w:t>
      </w:r>
    </w:p>
    <w:p w14:paraId="042B6CBA" w14:textId="77777777" w:rsidR="0021677F" w:rsidRDefault="0021677F" w:rsidP="0021677F">
      <w:pPr>
        <w:pStyle w:val="Heading4"/>
      </w:pPr>
      <w:r>
        <w:t xml:space="preserve">They lack diplomatic firepower, and other countries don’t like them. </w:t>
      </w:r>
    </w:p>
    <w:p w14:paraId="10F6D040" w14:textId="77777777" w:rsidR="0021677F" w:rsidRPr="0013389B" w:rsidRDefault="0021677F" w:rsidP="0021677F">
      <w:r>
        <w:t xml:space="preserve">Jeffrey B. </w:t>
      </w:r>
      <w:r w:rsidRPr="0013389B">
        <w:rPr>
          <w:rStyle w:val="Style13ptBold"/>
        </w:rPr>
        <w:t>Kucharski 24</w:t>
      </w:r>
      <w:r>
        <w:t xml:space="preserve">, Senior Fellow at the Macdonald-Laurier Institute, Ph.D. from Kyoto University, “Smart Power and Canada’s Effectiveness in the Indo-Pacific,” in </w:t>
      </w:r>
      <w:r w:rsidRPr="009A5102">
        <w:rPr>
          <w:i/>
          <w:iCs/>
        </w:rPr>
        <w:t>Canada and Competing Indo-Pacific Visions of China and the US: Caught in a Foreign Policy Dilemma</w:t>
      </w:r>
      <w:r>
        <w:t>, pp. 145-181, Palgrave Macmillan, 2024, accessed 07-25-2025, https://doi.org/10.1007/978-3-031-71785-7, DG</w:t>
      </w:r>
    </w:p>
    <w:p w14:paraId="679FCEF6" w14:textId="77777777" w:rsidR="0021677F" w:rsidRPr="0013389B" w:rsidRDefault="0021677F" w:rsidP="0021677F">
      <w:pPr>
        <w:rPr>
          <w:sz w:val="16"/>
        </w:rPr>
      </w:pPr>
      <w:r w:rsidRPr="0013389B">
        <w:rPr>
          <w:rStyle w:val="StyleUnderline"/>
        </w:rPr>
        <w:t>Canada possesses significant diplomatic resources</w:t>
      </w:r>
      <w:r w:rsidRPr="0013389B">
        <w:rPr>
          <w:sz w:val="16"/>
        </w:rPr>
        <w:t xml:space="preserve"> around the world, with an international presence in about 180 countries in embassies, consulates, or commissions. Canada’s trade commissioners and diplomats interact with business and political contacts at multiple levels in seeking to promote trade and investment and advance Canada’s broader interests. Global Affairs Canada also employs public diplomacy efforts to enhance Canada’s image abroad and promote Canada and the “Canada brand.”</w:t>
      </w:r>
    </w:p>
    <w:p w14:paraId="78D3978B" w14:textId="77777777" w:rsidR="0021677F" w:rsidRPr="0013389B" w:rsidRDefault="0021677F" w:rsidP="0021677F">
      <w:pPr>
        <w:rPr>
          <w:sz w:val="16"/>
        </w:rPr>
      </w:pPr>
      <w:r w:rsidRPr="0013389B">
        <w:rPr>
          <w:rStyle w:val="StyleUnderline"/>
        </w:rPr>
        <w:t xml:space="preserve">Consistency and stability </w:t>
      </w:r>
      <w:r w:rsidRPr="0013389B">
        <w:rPr>
          <w:rStyle w:val="Emphasis"/>
        </w:rPr>
        <w:t>have not been a hallmark</w:t>
      </w:r>
      <w:r w:rsidRPr="0013389B">
        <w:rPr>
          <w:rStyle w:val="StyleUnderline"/>
        </w:rPr>
        <w:t xml:space="preserve"> of leadership at Canada’s foreign ministry</w:t>
      </w:r>
      <w:r w:rsidRPr="0013389B">
        <w:rPr>
          <w:sz w:val="16"/>
        </w:rPr>
        <w:t xml:space="preserve">. Canada’s current foreign minister is the fifth in six years. In December, </w:t>
      </w:r>
      <w:r w:rsidRPr="0013389B">
        <w:rPr>
          <w:rStyle w:val="StyleUnderline"/>
        </w:rPr>
        <w:t>Canada’s Senate</w:t>
      </w:r>
      <w:r w:rsidRPr="0013389B">
        <w:rPr>
          <w:sz w:val="16"/>
        </w:rPr>
        <w:t xml:space="preserve"> published a report asking whether Canada’s foreign service was “fit for purpose.” The report </w:t>
      </w:r>
      <w:r w:rsidRPr="0013389B">
        <w:rPr>
          <w:rStyle w:val="StyleUnderline"/>
        </w:rPr>
        <w:t>noted</w:t>
      </w:r>
      <w:r w:rsidRPr="0013389B">
        <w:rPr>
          <w:sz w:val="16"/>
        </w:rPr>
        <w:t xml:space="preserve"> that </w:t>
      </w:r>
      <w:r w:rsidRPr="0013389B">
        <w:rPr>
          <w:rStyle w:val="StyleUnderline"/>
        </w:rPr>
        <w:t xml:space="preserve">the </w:t>
      </w:r>
      <w:r w:rsidRPr="0013389B">
        <w:rPr>
          <w:rStyle w:val="Emphasis"/>
        </w:rPr>
        <w:t>lack of investment and recruitment</w:t>
      </w:r>
      <w:r w:rsidRPr="0013389B">
        <w:rPr>
          <w:rStyle w:val="StyleUnderline"/>
        </w:rPr>
        <w:t xml:space="preserve"> in Canada’s diplomatic capacities and capabilities</w:t>
      </w:r>
      <w:r w:rsidRPr="0013389B">
        <w:rPr>
          <w:sz w:val="16"/>
        </w:rPr>
        <w:t xml:space="preserve"> has </w:t>
      </w:r>
      <w:r w:rsidRPr="0013389B">
        <w:rPr>
          <w:rStyle w:val="Emphasis"/>
        </w:rPr>
        <w:t>undermined Canada’s ability to influence and shape global issues and effect change</w:t>
      </w:r>
      <w:r w:rsidRPr="0013389B">
        <w:rPr>
          <w:sz w:val="16"/>
        </w:rPr>
        <w:t xml:space="preserve"> (Senate of Canada 2023). In this context, Global Affairs Canada recently announced a three-year transformation plan to help ensure it is properly equipped to meet the global challenges Canada faces now and into the future (Global Affairs Canada 2023a). Through the IPS, capacity is also being established abroad and in Canada to support expanded regional and bilateral engagement, including new foreign service positions created and staffed in various Indo-Pacific countries and additional China-related capacity (Global Affairs Canada 2024).</w:t>
      </w:r>
    </w:p>
    <w:p w14:paraId="6869AA14" w14:textId="77777777" w:rsidR="0021677F" w:rsidRPr="0013389B" w:rsidRDefault="0021677F" w:rsidP="0021677F">
      <w:pPr>
        <w:rPr>
          <w:sz w:val="16"/>
        </w:rPr>
      </w:pPr>
      <w:r w:rsidRPr="0013389B">
        <w:rPr>
          <w:rStyle w:val="StyleUnderline"/>
        </w:rPr>
        <w:t>Despite being the country that literally invented</w:t>
      </w:r>
      <w:r w:rsidRPr="0013389B">
        <w:rPr>
          <w:sz w:val="16"/>
        </w:rPr>
        <w:t xml:space="preserve"> the modern concept of </w:t>
      </w:r>
      <w:r w:rsidRPr="0013389B">
        <w:rPr>
          <w:rStyle w:val="StyleUnderline"/>
        </w:rPr>
        <w:t>peacekeeping, Canada</w:t>
      </w:r>
      <w:r w:rsidRPr="0013389B">
        <w:rPr>
          <w:sz w:val="16"/>
        </w:rPr>
        <w:t xml:space="preserve"> currently </w:t>
      </w:r>
      <w:r w:rsidRPr="0013389B">
        <w:rPr>
          <w:rStyle w:val="StyleUnderline"/>
        </w:rPr>
        <w:t>ranks 70th on the UN list of peacekeeping personnel, contributing fewer than 60</w:t>
      </w:r>
      <w:r w:rsidRPr="0013389B">
        <w:rPr>
          <w:sz w:val="16"/>
        </w:rPr>
        <w:t xml:space="preserve"> uniformed personnel to UN peacekeeping missions (United Nations 2023). Canada recently declined a request from the United States to send a peacekeeping force to Haiti which is wracked by gang violence, noting that it lacks the capacity to do so.</w:t>
      </w:r>
    </w:p>
    <w:p w14:paraId="38AEA166" w14:textId="77777777" w:rsidR="0021677F" w:rsidRPr="0013389B" w:rsidRDefault="0021677F" w:rsidP="0021677F">
      <w:pPr>
        <w:rPr>
          <w:sz w:val="16"/>
        </w:rPr>
      </w:pPr>
      <w:r w:rsidRPr="0013389B">
        <w:rPr>
          <w:rStyle w:val="StyleUnderline"/>
        </w:rPr>
        <w:t xml:space="preserve">Canada’s track record on agenda-setting has been a </w:t>
      </w:r>
      <w:r w:rsidRPr="0013389B">
        <w:rPr>
          <w:rStyle w:val="Emphasis"/>
        </w:rPr>
        <w:t>mix of successes and failures</w:t>
      </w:r>
      <w:r w:rsidRPr="0013389B">
        <w:rPr>
          <w:rStyle w:val="StyleUnderline"/>
        </w:rPr>
        <w:t xml:space="preserve">. </w:t>
      </w:r>
      <w:r w:rsidRPr="0013389B">
        <w:rPr>
          <w:sz w:val="16"/>
        </w:rPr>
        <w:t xml:space="preserve">Canada in recent years has developed a reputation for global leadership in promoting universal human rights, an open international trading system and strengthening the rules-based international order. In response to the “two-Michael’s” affair, Canada exerted effective leadership in marshaling international support for the Declaration on Arbitrary Detentions and demonstrated leadership in finalizing a global biodiversity agreement in Montreal in 2022. On the other hand, </w:t>
      </w:r>
      <w:r w:rsidRPr="0013389B">
        <w:rPr>
          <w:rStyle w:val="StyleUnderline"/>
        </w:rPr>
        <w:t>Canada failed to secure a UN Security Council seat on two consecutive bids</w:t>
      </w:r>
      <w:r w:rsidRPr="0013389B">
        <w:rPr>
          <w:sz w:val="16"/>
        </w:rPr>
        <w:t xml:space="preserve">, under both the current and previous governments. 11 </w:t>
      </w:r>
      <w:r w:rsidRPr="0013389B">
        <w:rPr>
          <w:rStyle w:val="StyleUnderline"/>
        </w:rPr>
        <w:t>Canada</w:t>
      </w:r>
      <w:r w:rsidRPr="0013389B">
        <w:rPr>
          <w:sz w:val="16"/>
        </w:rPr>
        <w:t xml:space="preserve"> also </w:t>
      </w:r>
      <w:r w:rsidRPr="0013389B">
        <w:rPr>
          <w:rStyle w:val="Emphasis"/>
        </w:rPr>
        <w:t>suffers from poor diplomatic relations</w:t>
      </w:r>
      <w:r w:rsidRPr="0013389B">
        <w:rPr>
          <w:rStyle w:val="StyleUnderline"/>
        </w:rPr>
        <w:t xml:space="preserve"> with</w:t>
      </w:r>
      <w:r w:rsidRPr="0013389B">
        <w:rPr>
          <w:sz w:val="16"/>
        </w:rPr>
        <w:t xml:space="preserve"> two of the world’s largest countries, </w:t>
      </w:r>
      <w:r w:rsidRPr="0013389B">
        <w:rPr>
          <w:rStyle w:val="StyleUnderline"/>
        </w:rPr>
        <w:t>China and India, both of whom are critical to Canada’s future</w:t>
      </w:r>
      <w:r w:rsidRPr="0013389B">
        <w:rPr>
          <w:sz w:val="16"/>
        </w:rPr>
        <w:t xml:space="preserve"> in the Indo-Pacific.</w:t>
      </w:r>
    </w:p>
    <w:p w14:paraId="1E72A19F" w14:textId="77777777" w:rsidR="0021677F" w:rsidRPr="00333C30" w:rsidRDefault="0021677F" w:rsidP="0021677F">
      <w:pPr>
        <w:pStyle w:val="Heading4"/>
      </w:pPr>
      <w:r>
        <w:t xml:space="preserve">Large powers </w:t>
      </w:r>
      <w:r>
        <w:rPr>
          <w:u w:val="single"/>
        </w:rPr>
        <w:t>don’t listen</w:t>
      </w:r>
      <w:r>
        <w:t xml:space="preserve">. </w:t>
      </w:r>
    </w:p>
    <w:p w14:paraId="2EAF02E4" w14:textId="77777777" w:rsidR="0021677F" w:rsidRPr="00DD4E35" w:rsidRDefault="0021677F" w:rsidP="0021677F">
      <w:r>
        <w:t xml:space="preserve">Andrew </w:t>
      </w:r>
      <w:r w:rsidRPr="00DD4E35">
        <w:rPr>
          <w:rStyle w:val="Style13ptBold"/>
        </w:rPr>
        <w:t>Latham 24</w:t>
      </w:r>
      <w:r>
        <w:t>, Professor of International Relations at Macalester College, Senior Fellow at the Institute for Peace and Diplomacy, Ph.D. in Political Science from York University, “Canada’s ‘middle power’ diplomacy no longer works in China,” The Hill, 08-06-2024, accessed 07-25-2025, https://thehill.com/opinion/international/4811666-canadas-middle-power-diplomacy-no-longer-works-in-china, DG</w:t>
      </w:r>
    </w:p>
    <w:p w14:paraId="0B0EAC2A" w14:textId="77777777" w:rsidR="0021677F" w:rsidRPr="00DD4E35" w:rsidRDefault="0021677F" w:rsidP="0021677F">
      <w:pPr>
        <w:rPr>
          <w:sz w:val="16"/>
        </w:rPr>
      </w:pPr>
      <w:r w:rsidRPr="00DD4E35">
        <w:rPr>
          <w:sz w:val="16"/>
        </w:rPr>
        <w:t xml:space="preserve">In an increasingly multipolar world, </w:t>
      </w:r>
      <w:r w:rsidRPr="004063DA">
        <w:rPr>
          <w:rStyle w:val="StyleUnderline"/>
        </w:rPr>
        <w:t>the siren song of Canada’s middle power diplomacy has</w:t>
      </w:r>
      <w:r w:rsidRPr="00DD4E35">
        <w:rPr>
          <w:sz w:val="16"/>
        </w:rPr>
        <w:t xml:space="preserve"> effectively </w:t>
      </w:r>
      <w:r w:rsidRPr="004063DA">
        <w:rPr>
          <w:rStyle w:val="StyleUnderline"/>
        </w:rPr>
        <w:t xml:space="preserve">been </w:t>
      </w:r>
      <w:r w:rsidRPr="004063DA">
        <w:rPr>
          <w:rStyle w:val="Emphasis"/>
        </w:rPr>
        <w:t>drowned out by</w:t>
      </w:r>
      <w:r w:rsidRPr="004063DA">
        <w:rPr>
          <w:rStyle w:val="StyleUnderline"/>
        </w:rPr>
        <w:t xml:space="preserve"> the noise of </w:t>
      </w:r>
      <w:r w:rsidRPr="004063DA">
        <w:rPr>
          <w:rStyle w:val="Emphasis"/>
        </w:rPr>
        <w:t>great power competition</w:t>
      </w:r>
      <w:r w:rsidRPr="00DD4E35">
        <w:rPr>
          <w:sz w:val="16"/>
        </w:rPr>
        <w:t xml:space="preserve">. The rise of </w:t>
      </w:r>
      <w:r w:rsidRPr="004063DA">
        <w:rPr>
          <w:rStyle w:val="StyleUnderline"/>
        </w:rPr>
        <w:t>China</w:t>
      </w:r>
      <w:r w:rsidRPr="00DD4E35">
        <w:rPr>
          <w:sz w:val="16"/>
        </w:rPr>
        <w:t xml:space="preserve">, the resurgence of </w:t>
      </w:r>
      <w:r w:rsidRPr="004063DA">
        <w:rPr>
          <w:rStyle w:val="StyleUnderline"/>
        </w:rPr>
        <w:t>Russia and</w:t>
      </w:r>
      <w:r w:rsidRPr="00DD4E35">
        <w:rPr>
          <w:sz w:val="16"/>
        </w:rPr>
        <w:t xml:space="preserve"> the ongoing </w:t>
      </w:r>
      <w:r w:rsidRPr="004063DA">
        <w:rPr>
          <w:rStyle w:val="StyleUnderline"/>
        </w:rPr>
        <w:t>assertiveness of other regional powers</w:t>
      </w:r>
      <w:r w:rsidRPr="00DD4E35">
        <w:rPr>
          <w:sz w:val="16"/>
        </w:rPr>
        <w:t xml:space="preserve"> have </w:t>
      </w:r>
      <w:r w:rsidRPr="004063DA">
        <w:rPr>
          <w:rStyle w:val="StyleUnderline"/>
        </w:rPr>
        <w:t>created a complex and challenging international environment</w:t>
      </w:r>
      <w:r w:rsidRPr="00DD4E35">
        <w:rPr>
          <w:sz w:val="16"/>
        </w:rPr>
        <w:t xml:space="preserve"> in which </w:t>
      </w:r>
      <w:r w:rsidRPr="004063DA">
        <w:rPr>
          <w:rStyle w:val="StyleUnderline"/>
        </w:rPr>
        <w:t xml:space="preserve">Canada’s traditional approach is </w:t>
      </w:r>
      <w:r w:rsidRPr="004063DA">
        <w:rPr>
          <w:rStyle w:val="Emphasis"/>
        </w:rPr>
        <w:t>ill-suited</w:t>
      </w:r>
      <w:r w:rsidRPr="004063DA">
        <w:rPr>
          <w:rStyle w:val="StyleUnderline"/>
        </w:rPr>
        <w:t xml:space="preserve"> to advance its interests</w:t>
      </w:r>
      <w:r w:rsidRPr="00DD4E35">
        <w:rPr>
          <w:sz w:val="16"/>
        </w:rPr>
        <w:t>.</w:t>
      </w:r>
    </w:p>
    <w:p w14:paraId="4CEF77BC" w14:textId="77777777" w:rsidR="0021677F" w:rsidRPr="00DD4E35" w:rsidRDefault="0021677F" w:rsidP="0021677F">
      <w:pPr>
        <w:rPr>
          <w:sz w:val="16"/>
        </w:rPr>
      </w:pPr>
      <w:r w:rsidRPr="00DD4E35">
        <w:rPr>
          <w:sz w:val="16"/>
        </w:rPr>
        <w:t xml:space="preserve">Moreover, </w:t>
      </w:r>
      <w:r w:rsidRPr="004063DA">
        <w:rPr>
          <w:rStyle w:val="StyleUnderline"/>
        </w:rPr>
        <w:t>Canada’s middle power status has been</w:t>
      </w:r>
      <w:r w:rsidRPr="00DD4E35">
        <w:rPr>
          <w:sz w:val="16"/>
        </w:rPr>
        <w:t xml:space="preserve"> further </w:t>
      </w:r>
      <w:r w:rsidRPr="004063DA">
        <w:rPr>
          <w:rStyle w:val="StyleUnderline"/>
        </w:rPr>
        <w:t>eroded by</w:t>
      </w:r>
      <w:r w:rsidRPr="00DD4E35">
        <w:rPr>
          <w:sz w:val="16"/>
        </w:rPr>
        <w:t xml:space="preserve"> the </w:t>
      </w:r>
      <w:r w:rsidRPr="004063DA">
        <w:rPr>
          <w:rStyle w:val="StyleUnderline"/>
        </w:rPr>
        <w:t>declining</w:t>
      </w:r>
      <w:r w:rsidRPr="00DD4E35">
        <w:rPr>
          <w:sz w:val="16"/>
        </w:rPr>
        <w:t xml:space="preserve"> influence of </w:t>
      </w:r>
      <w:r w:rsidRPr="004063DA">
        <w:rPr>
          <w:rStyle w:val="Emphasis"/>
        </w:rPr>
        <w:t>multilat</w:t>
      </w:r>
      <w:r w:rsidRPr="004063DA">
        <w:rPr>
          <w:rStyle w:val="StyleUnderline"/>
        </w:rPr>
        <w:t>eral institutions</w:t>
      </w:r>
      <w:r w:rsidRPr="00DD4E35">
        <w:rPr>
          <w:sz w:val="16"/>
        </w:rPr>
        <w:t xml:space="preserve">, a key arena within which Canada once pursued its middle power diplomacy. The rise of </w:t>
      </w:r>
      <w:r w:rsidRPr="004063DA">
        <w:rPr>
          <w:rStyle w:val="StyleUnderline"/>
        </w:rPr>
        <w:t>nationalism and protectionism, coupled with the</w:t>
      </w:r>
      <w:r w:rsidRPr="00DD4E35">
        <w:rPr>
          <w:sz w:val="16"/>
        </w:rPr>
        <w:t xml:space="preserve"> increasing </w:t>
      </w:r>
      <w:r w:rsidRPr="004063DA">
        <w:rPr>
          <w:rStyle w:val="StyleUnderline"/>
        </w:rPr>
        <w:t>assertiveness of non-Western powers, has undermined the efficacy of traditional multilateral forums</w:t>
      </w:r>
      <w:r w:rsidRPr="00DD4E35">
        <w:rPr>
          <w:sz w:val="16"/>
        </w:rPr>
        <w:t xml:space="preserve">. As a result, </w:t>
      </w:r>
      <w:r w:rsidRPr="004063DA">
        <w:rPr>
          <w:rStyle w:val="Emphasis"/>
        </w:rPr>
        <w:t>Canada’s ability to shape global outcomes</w:t>
      </w:r>
      <w:r w:rsidRPr="00DD4E35">
        <w:rPr>
          <w:sz w:val="16"/>
        </w:rPr>
        <w:t xml:space="preserve"> through multilateral cooperation </w:t>
      </w:r>
      <w:r w:rsidRPr="004063DA">
        <w:rPr>
          <w:rStyle w:val="Emphasis"/>
        </w:rPr>
        <w:t>has been largely diminished</w:t>
      </w:r>
      <w:r w:rsidRPr="00DD4E35">
        <w:rPr>
          <w:sz w:val="16"/>
        </w:rPr>
        <w:t>.</w:t>
      </w:r>
    </w:p>
    <w:p w14:paraId="19D15525" w14:textId="77777777" w:rsidR="0021677F" w:rsidRPr="00DD4E35" w:rsidRDefault="0021677F" w:rsidP="0021677F">
      <w:pPr>
        <w:rPr>
          <w:sz w:val="16"/>
        </w:rPr>
      </w:pPr>
      <w:r w:rsidRPr="00DD4E35">
        <w:rPr>
          <w:sz w:val="16"/>
        </w:rPr>
        <w:t xml:space="preserve">Similarly, </w:t>
      </w:r>
      <w:r w:rsidRPr="004063DA">
        <w:rPr>
          <w:rStyle w:val="StyleUnderline"/>
        </w:rPr>
        <w:t>with respect to regional security</w:t>
      </w:r>
      <w:r w:rsidRPr="00DD4E35">
        <w:rPr>
          <w:sz w:val="16"/>
        </w:rPr>
        <w:t xml:space="preserve"> issues, </w:t>
      </w:r>
      <w:r w:rsidRPr="004063DA">
        <w:rPr>
          <w:rStyle w:val="StyleUnderline"/>
        </w:rPr>
        <w:t>Canada</w:t>
      </w:r>
      <w:r w:rsidRPr="00DD4E35">
        <w:rPr>
          <w:sz w:val="16"/>
        </w:rPr>
        <w:t xml:space="preserve"> simply </w:t>
      </w:r>
      <w:r w:rsidRPr="004063DA">
        <w:rPr>
          <w:rStyle w:val="StyleUnderline"/>
        </w:rPr>
        <w:t xml:space="preserve">lacks the </w:t>
      </w:r>
      <w:r w:rsidRPr="004063DA">
        <w:rPr>
          <w:rStyle w:val="Emphasis"/>
        </w:rPr>
        <w:t>standing, leverage and moral authority</w:t>
      </w:r>
      <w:r w:rsidRPr="004063DA">
        <w:rPr>
          <w:rStyle w:val="StyleUnderline"/>
        </w:rPr>
        <w:t xml:space="preserve"> to engage</w:t>
      </w:r>
      <w:r w:rsidRPr="00DD4E35">
        <w:rPr>
          <w:sz w:val="16"/>
        </w:rPr>
        <w:t xml:space="preserve"> China </w:t>
      </w:r>
      <w:r w:rsidRPr="004063DA">
        <w:rPr>
          <w:rStyle w:val="StyleUnderline"/>
        </w:rPr>
        <w:t>in a serious negotiation</w:t>
      </w:r>
      <w:r w:rsidRPr="00DD4E35">
        <w:rPr>
          <w:sz w:val="16"/>
        </w:rPr>
        <w:t xml:space="preserve"> around Indo-Pacific security. </w:t>
      </w:r>
      <w:r w:rsidRPr="004063DA">
        <w:rPr>
          <w:rStyle w:val="StyleUnderline"/>
        </w:rPr>
        <w:t xml:space="preserve">Canada is </w:t>
      </w:r>
      <w:r w:rsidRPr="004063DA">
        <w:rPr>
          <w:rStyle w:val="Emphasis"/>
        </w:rPr>
        <w:t>not a consequential</w:t>
      </w:r>
      <w:r w:rsidRPr="00DD4E35">
        <w:rPr>
          <w:sz w:val="16"/>
        </w:rPr>
        <w:t xml:space="preserve"> regional security </w:t>
      </w:r>
      <w:r w:rsidRPr="004063DA">
        <w:rPr>
          <w:rStyle w:val="Emphasis"/>
        </w:rPr>
        <w:t>player</w:t>
      </w:r>
      <w:r w:rsidRPr="00DD4E35">
        <w:rPr>
          <w:sz w:val="16"/>
        </w:rPr>
        <w:t xml:space="preserve"> in the Indo-Pacific. Or, put slightly differently, Canada is not now and likely never will be an Indo-Pacific “middle power” in the current sense of that term — that is, a power defined by its rootedness in the Indo-Pacific region, by its considerable economic and military capacity relative to other Indo-Pacific states or by its historical and cultural pedigree as a member of the Indo-Pacific civilization.</w:t>
      </w:r>
    </w:p>
    <w:p w14:paraId="0EBC2ADC" w14:textId="77777777" w:rsidR="0021677F" w:rsidRPr="00DD4E35" w:rsidRDefault="0021677F" w:rsidP="0021677F">
      <w:pPr>
        <w:rPr>
          <w:sz w:val="16"/>
        </w:rPr>
      </w:pPr>
      <w:r w:rsidRPr="00DD4E35">
        <w:rPr>
          <w:sz w:val="16"/>
        </w:rPr>
        <w:t>This being the case, nothing Foreign Minister Joly said to Foreign Minister Wang on the topic of global or regional security is likely to have had the slightest effect on China’s grand strategy, regional policy or global military posture. If she did raise these issues, it would have been the diplomatic equivalent of, in the words of one Chinese proverb, “playing a harp to a cow.”</w:t>
      </w:r>
    </w:p>
    <w:p w14:paraId="63C4F929" w14:textId="77777777" w:rsidR="0021677F" w:rsidRPr="00DD4E35" w:rsidRDefault="0021677F" w:rsidP="0021677F">
      <w:pPr>
        <w:rPr>
          <w:sz w:val="16"/>
        </w:rPr>
      </w:pPr>
      <w:r w:rsidRPr="00DD4E35">
        <w:rPr>
          <w:sz w:val="16"/>
        </w:rPr>
        <w:t xml:space="preserve">So, </w:t>
      </w:r>
      <w:r w:rsidRPr="004063DA">
        <w:rPr>
          <w:rStyle w:val="StyleUnderline"/>
        </w:rPr>
        <w:t>unlike during the</w:t>
      </w:r>
      <w:r w:rsidRPr="00DD4E35">
        <w:rPr>
          <w:sz w:val="16"/>
        </w:rPr>
        <w:t xml:space="preserve"> long-past </w:t>
      </w:r>
      <w:r w:rsidRPr="004063DA">
        <w:rPr>
          <w:rStyle w:val="StyleUnderline"/>
        </w:rPr>
        <w:t xml:space="preserve">heyday of Canadian middle power diplomacy, in today’s world, </w:t>
      </w:r>
      <w:r w:rsidRPr="004063DA">
        <w:rPr>
          <w:rStyle w:val="Emphasis"/>
        </w:rPr>
        <w:t>no one</w:t>
      </w:r>
      <w:r w:rsidRPr="00DD4E35">
        <w:rPr>
          <w:sz w:val="16"/>
        </w:rPr>
        <w:t xml:space="preserve"> — and especially not Beijing — </w:t>
      </w:r>
      <w:r w:rsidRPr="004063DA">
        <w:rPr>
          <w:rStyle w:val="Emphasis"/>
        </w:rPr>
        <w:t>pays any attention whatsoever to what Ottawa has to say about global and regional security issues</w:t>
      </w:r>
      <w:r w:rsidRPr="00DD4E35">
        <w:rPr>
          <w:sz w:val="16"/>
        </w:rPr>
        <w:t>.</w:t>
      </w:r>
    </w:p>
    <w:p w14:paraId="16977F6D" w14:textId="77777777" w:rsidR="0021677F" w:rsidRPr="00DD4E35" w:rsidRDefault="0021677F" w:rsidP="0021677F">
      <w:pPr>
        <w:rPr>
          <w:sz w:val="16"/>
        </w:rPr>
      </w:pPr>
      <w:r w:rsidRPr="00DD4E35">
        <w:rPr>
          <w:sz w:val="16"/>
        </w:rPr>
        <w:t xml:space="preserve">To be sure, this is painful for Canadians to accept. But it is the hard, cold reality that they must acknowledge and embrace if they actually want to advance and defend their national interests in the real world. </w:t>
      </w:r>
      <w:r w:rsidRPr="00DD4E35">
        <w:rPr>
          <w:rStyle w:val="StyleUnderline"/>
        </w:rPr>
        <w:t xml:space="preserve">To cling to nostalgic notions that Canada is an indispensable middle power that punches above its weight on the international stage is </w:t>
      </w:r>
      <w:r w:rsidRPr="00DD4E35">
        <w:rPr>
          <w:rStyle w:val="Emphasis"/>
        </w:rPr>
        <w:t>hallucinatory</w:t>
      </w:r>
      <w:r w:rsidRPr="00DD4E35">
        <w:rPr>
          <w:sz w:val="16"/>
        </w:rPr>
        <w:t>.</w:t>
      </w:r>
    </w:p>
    <w:p w14:paraId="4D0030CB" w14:textId="77777777" w:rsidR="0021677F" w:rsidRDefault="0021677F" w:rsidP="0021677F">
      <w:pPr>
        <w:rPr>
          <w:sz w:val="16"/>
        </w:rPr>
      </w:pPr>
      <w:r w:rsidRPr="00DD4E35">
        <w:rPr>
          <w:sz w:val="16"/>
        </w:rPr>
        <w:t>I hope Joly devoted all of her time in Beijing to addressing key bilateral issues related to Canada’s narrow national interests. And I hope she did so in a way that did not make her sound like the foreign minister of Yelang.</w:t>
      </w:r>
    </w:p>
    <w:p w14:paraId="1B5CBE6E" w14:textId="77777777" w:rsidR="0021677F" w:rsidRDefault="0021677F" w:rsidP="0021677F">
      <w:pPr>
        <w:pStyle w:val="Heading4"/>
      </w:pPr>
      <w:r>
        <w:t xml:space="preserve">Lack of defense spending undermines their credibility. </w:t>
      </w:r>
    </w:p>
    <w:p w14:paraId="50023DE7" w14:textId="77777777" w:rsidR="0021677F" w:rsidRPr="009858D5" w:rsidRDefault="0021677F" w:rsidP="0021677F">
      <w:r>
        <w:t xml:space="preserve">John </w:t>
      </w:r>
      <w:r w:rsidRPr="009858D5">
        <w:rPr>
          <w:rStyle w:val="Style13ptBold"/>
        </w:rPr>
        <w:t>Ibbitson 25</w:t>
      </w:r>
      <w:r>
        <w:t>, Award-Winning Political Writer at The Globe and Mail, “Declining stature of foreign affairs minister underscores Canada’s waning influence on world stage,” Fraser Institute, 06-02-2025, accessed 07-25-2025, https://www.fraserinstitute.org/commentary/declining-stature-foreign-affairs-minister-underscores-canadas-waning-influence-world, DG</w:t>
      </w:r>
    </w:p>
    <w:p w14:paraId="010DACC0" w14:textId="77777777" w:rsidR="0021677F" w:rsidRPr="009858D5" w:rsidRDefault="0021677F" w:rsidP="0021677F">
      <w:pPr>
        <w:rPr>
          <w:sz w:val="16"/>
        </w:rPr>
      </w:pPr>
      <w:r w:rsidRPr="009858D5">
        <w:rPr>
          <w:sz w:val="16"/>
        </w:rPr>
        <w:t>In the cabinet he unveiled in May, Prime Minister Mark Carney appointed Anita Anand to serve as this year’s foreign affairs minister.</w:t>
      </w:r>
    </w:p>
    <w:p w14:paraId="04A8EF76" w14:textId="77777777" w:rsidR="0021677F" w:rsidRPr="009858D5" w:rsidRDefault="0021677F" w:rsidP="0021677F">
      <w:pPr>
        <w:rPr>
          <w:sz w:val="16"/>
        </w:rPr>
      </w:pPr>
      <w:r w:rsidRPr="009858D5">
        <w:rPr>
          <w:sz w:val="16"/>
        </w:rPr>
        <w:t xml:space="preserve">Yes, that’s tongue in cheek. Anand may well serve longer than one year in that role. Her predecessor, Mélanie Joly, served three-and-a-half years, almost as long as John Baird who served from May 2011 to February 2015. But those two were exceptions to what has become a revolving door ministry. </w:t>
      </w:r>
      <w:r w:rsidRPr="00333C30">
        <w:rPr>
          <w:rStyle w:val="StyleUnderline"/>
        </w:rPr>
        <w:t>In this century, 15 people have served as minister of foreign affairs</w:t>
      </w:r>
      <w:r w:rsidRPr="009858D5">
        <w:rPr>
          <w:sz w:val="16"/>
        </w:rPr>
        <w:t>.</w:t>
      </w:r>
    </w:p>
    <w:p w14:paraId="5FF72DB3" w14:textId="77777777" w:rsidR="0021677F" w:rsidRPr="009858D5" w:rsidRDefault="0021677F" w:rsidP="0021677F">
      <w:pPr>
        <w:rPr>
          <w:sz w:val="16"/>
        </w:rPr>
      </w:pPr>
      <w:r w:rsidRPr="009858D5">
        <w:rPr>
          <w:sz w:val="16"/>
        </w:rPr>
        <w:t xml:space="preserve">Some of this has to do with the six minority governments we’ve had in Ottawa over that time. But the bigger reason is that </w:t>
      </w:r>
      <w:r w:rsidRPr="00333C30">
        <w:rPr>
          <w:rStyle w:val="Emphasis"/>
        </w:rPr>
        <w:t>Global Affairs Canada</w:t>
      </w:r>
      <w:r w:rsidRPr="009858D5">
        <w:rPr>
          <w:sz w:val="16"/>
        </w:rPr>
        <w:t xml:space="preserve">, as it is currently known, </w:t>
      </w:r>
      <w:r w:rsidRPr="00333C30">
        <w:rPr>
          <w:rStyle w:val="Emphasis"/>
        </w:rPr>
        <w:t>no longer has the stature it once enjoyed</w:t>
      </w:r>
      <w:r w:rsidRPr="009858D5">
        <w:rPr>
          <w:sz w:val="16"/>
        </w:rPr>
        <w:t xml:space="preserve">, in part because foreign policy is directed more and more from the Prime Minister’s Office, and </w:t>
      </w:r>
      <w:r w:rsidRPr="00333C30">
        <w:rPr>
          <w:rStyle w:val="StyleUnderline"/>
        </w:rPr>
        <w:t>because</w:t>
      </w:r>
      <w:r w:rsidRPr="009858D5">
        <w:rPr>
          <w:sz w:val="16"/>
        </w:rPr>
        <w:t xml:space="preserve"> “</w:t>
      </w:r>
      <w:r w:rsidRPr="00333C30">
        <w:rPr>
          <w:rStyle w:val="Emphasis"/>
        </w:rPr>
        <w:t>Canada's standing in the world has slipped</w:t>
      </w:r>
      <w:r w:rsidRPr="009858D5">
        <w:rPr>
          <w:sz w:val="16"/>
        </w:rPr>
        <w:t>,” as Marc Garneau, who was foreign minister for nine months in 2021, wrote in his memoir. "We are losing credibility."</w:t>
      </w:r>
    </w:p>
    <w:p w14:paraId="28A11B55" w14:textId="77777777" w:rsidR="0021677F" w:rsidRPr="009858D5" w:rsidRDefault="0021677F" w:rsidP="0021677F">
      <w:pPr>
        <w:rPr>
          <w:sz w:val="16"/>
        </w:rPr>
      </w:pPr>
      <w:r w:rsidRPr="009858D5">
        <w:rPr>
          <w:sz w:val="16"/>
        </w:rPr>
        <w:t>The minister of foreign affairs was once seen almost as a Canadian equivalent of an American vice-president. Louis St. Laurent, Lester Pearson and Jean Chretien all served at foreign affairs before later becoming prime minister. Joe Clark served as foreign affairs minister after having been prime minister.</w:t>
      </w:r>
    </w:p>
    <w:p w14:paraId="47A2444D" w14:textId="77777777" w:rsidR="0021677F" w:rsidRPr="009858D5" w:rsidRDefault="0021677F" w:rsidP="0021677F">
      <w:pPr>
        <w:rPr>
          <w:sz w:val="16"/>
        </w:rPr>
      </w:pPr>
      <w:r w:rsidRPr="009858D5">
        <w:rPr>
          <w:sz w:val="16"/>
        </w:rPr>
        <w:t>And Canadian foreign policy once mattered in world affairs. Pearson played a key role in the negotiations that led to the creation of the North Atlantic Treaty Organization (NATO) in 1949. He was the only Canadian to win the Nobel Prize for Peace, after he helped broker a ceasefire during the 1956 Suez Crisis that led to the first peacekeeping mission.</w:t>
      </w:r>
    </w:p>
    <w:p w14:paraId="37230F32" w14:textId="77777777" w:rsidR="0021677F" w:rsidRPr="009858D5" w:rsidRDefault="0021677F" w:rsidP="0021677F">
      <w:pPr>
        <w:rPr>
          <w:sz w:val="16"/>
        </w:rPr>
      </w:pPr>
      <w:r w:rsidRPr="009858D5">
        <w:rPr>
          <w:sz w:val="16"/>
        </w:rPr>
        <w:t>During her brief tenure as foreign affairs minister in 1979, Flora MacDonald promoted the idea of bringing Vietnamese refugees to Canada through private sponsorships by citizens and groups. The United Nations awarded Canada the Nansen Refugee Award for accepting more than 60,000 boat people, as they were known, from Indochina.</w:t>
      </w:r>
    </w:p>
    <w:p w14:paraId="570AC71B" w14:textId="77777777" w:rsidR="0021677F" w:rsidRPr="009858D5" w:rsidRDefault="0021677F" w:rsidP="0021677F">
      <w:pPr>
        <w:rPr>
          <w:sz w:val="16"/>
        </w:rPr>
      </w:pPr>
      <w:r w:rsidRPr="009858D5">
        <w:rPr>
          <w:sz w:val="16"/>
        </w:rPr>
        <w:t>Joe Clark, as External Affairs minister in the 1980s, put Canada in the forefront of opposition to the apartheid regime in South Africa.</w:t>
      </w:r>
    </w:p>
    <w:p w14:paraId="53853DC2" w14:textId="77777777" w:rsidR="0021677F" w:rsidRPr="009858D5" w:rsidRDefault="0021677F" w:rsidP="0021677F">
      <w:pPr>
        <w:rPr>
          <w:sz w:val="16"/>
        </w:rPr>
      </w:pPr>
      <w:r w:rsidRPr="009858D5">
        <w:rPr>
          <w:sz w:val="16"/>
        </w:rPr>
        <w:t>At the turn of this century, foreign minister Lloyd Axworthy led the movement that brought about the United Nations doctrine of Responsibility to Protect—a global commitment to prevent genocide and other atrocities.</w:t>
      </w:r>
    </w:p>
    <w:p w14:paraId="399F2B58" w14:textId="77777777" w:rsidR="0021677F" w:rsidRPr="009858D5" w:rsidRDefault="0021677F" w:rsidP="0021677F">
      <w:pPr>
        <w:rPr>
          <w:sz w:val="16"/>
        </w:rPr>
      </w:pPr>
      <w:r w:rsidRPr="009858D5">
        <w:rPr>
          <w:sz w:val="16"/>
        </w:rPr>
        <w:t>And following the attacks on 9/11, Foreign affairs minister John Manley worked closely with Homeland Security Director Tom Ridge to secure the Canada-U.S. border, while continuing to promote free trade across it.</w:t>
      </w:r>
    </w:p>
    <w:p w14:paraId="2A4EB014" w14:textId="77777777" w:rsidR="0021677F" w:rsidRPr="009858D5" w:rsidRDefault="0021677F" w:rsidP="0021677F">
      <w:pPr>
        <w:rPr>
          <w:sz w:val="16"/>
        </w:rPr>
      </w:pPr>
      <w:r w:rsidRPr="009858D5">
        <w:rPr>
          <w:sz w:val="16"/>
        </w:rPr>
        <w:t>Since then, the stature of foreign affairs ministers has declined. Bill Graham was deeply disappointed when Paul Martin replaced him as minister with Pierre Pettigrew, whom Martin kept on a very short leash.</w:t>
      </w:r>
    </w:p>
    <w:p w14:paraId="27C5B254" w14:textId="77777777" w:rsidR="0021677F" w:rsidRPr="009858D5" w:rsidRDefault="0021677F" w:rsidP="0021677F">
      <w:pPr>
        <w:rPr>
          <w:sz w:val="16"/>
        </w:rPr>
      </w:pPr>
      <w:r w:rsidRPr="009858D5">
        <w:rPr>
          <w:sz w:val="16"/>
        </w:rPr>
        <w:t xml:space="preserve">Stephen </w:t>
      </w:r>
      <w:r w:rsidRPr="00333C30">
        <w:rPr>
          <w:rStyle w:val="StyleUnderline"/>
        </w:rPr>
        <w:t>Harper cycled through a plethora of foreign affairs ministers</w:t>
      </w:r>
      <w:r w:rsidRPr="009858D5">
        <w:rPr>
          <w:sz w:val="16"/>
        </w:rPr>
        <w:t>—Peter MacKay, Maxime Bernier, David Emerson, Lawrence Cannon, Baird and, in the final months, Rob Nicholson.</w:t>
      </w:r>
    </w:p>
    <w:p w14:paraId="665709CB" w14:textId="77777777" w:rsidR="0021677F" w:rsidRPr="009858D5" w:rsidRDefault="0021677F" w:rsidP="0021677F">
      <w:pPr>
        <w:rPr>
          <w:sz w:val="16"/>
        </w:rPr>
      </w:pPr>
      <w:r w:rsidRPr="009858D5">
        <w:rPr>
          <w:sz w:val="16"/>
        </w:rPr>
        <w:t xml:space="preserve">Justin </w:t>
      </w:r>
      <w:r w:rsidRPr="00333C30">
        <w:rPr>
          <w:rStyle w:val="StyleUnderline"/>
        </w:rPr>
        <w:t>Trudeau did the same</w:t>
      </w:r>
      <w:r w:rsidRPr="009858D5">
        <w:rPr>
          <w:sz w:val="16"/>
        </w:rPr>
        <w:t>, replacing Stéphane Dion with Chrystia Freeland, then François-Philippe Champagne, then Garneau and finally Joly.</w:t>
      </w:r>
    </w:p>
    <w:p w14:paraId="341FA350" w14:textId="77777777" w:rsidR="0021677F" w:rsidRPr="009858D5" w:rsidRDefault="0021677F" w:rsidP="0021677F">
      <w:pPr>
        <w:rPr>
          <w:sz w:val="16"/>
        </w:rPr>
      </w:pPr>
      <w:r w:rsidRPr="009858D5">
        <w:rPr>
          <w:sz w:val="16"/>
        </w:rPr>
        <w:t>Part of this is the way of the world. In foreign affairs ministries everywhere, from Foggy Bottom to Whitehall to the Quai d’Orsay, diplomats lament that the office of the head of government effectively runs foreign affairs, shunting them aside.</w:t>
      </w:r>
    </w:p>
    <w:p w14:paraId="3CC9037D" w14:textId="77777777" w:rsidR="0021677F" w:rsidRPr="009858D5" w:rsidRDefault="0021677F" w:rsidP="0021677F">
      <w:pPr>
        <w:rPr>
          <w:sz w:val="16"/>
        </w:rPr>
      </w:pPr>
      <w:r w:rsidRPr="009858D5">
        <w:rPr>
          <w:sz w:val="16"/>
        </w:rPr>
        <w:t xml:space="preserve">But </w:t>
      </w:r>
      <w:r w:rsidRPr="00333C30">
        <w:rPr>
          <w:rStyle w:val="StyleUnderline"/>
        </w:rPr>
        <w:t xml:space="preserve">the declining stature of the Canada’s minister of foreign affairs coincides with the </w:t>
      </w:r>
      <w:r w:rsidRPr="00333C30">
        <w:rPr>
          <w:rStyle w:val="Emphasis"/>
        </w:rPr>
        <w:t>declining stature of Canada within the Western alliance and beyond</w:t>
      </w:r>
      <w:r w:rsidRPr="00333C30">
        <w:rPr>
          <w:rStyle w:val="StyleUnderline"/>
        </w:rPr>
        <w:t xml:space="preserve">, which itself is the result of the </w:t>
      </w:r>
      <w:r w:rsidRPr="00333C30">
        <w:rPr>
          <w:rStyle w:val="Emphasis"/>
        </w:rPr>
        <w:t>decline in Canda’s defence capability</w:t>
      </w:r>
      <w:r w:rsidRPr="009858D5">
        <w:rPr>
          <w:sz w:val="16"/>
        </w:rPr>
        <w:t>.</w:t>
      </w:r>
    </w:p>
    <w:p w14:paraId="06979A92" w14:textId="77777777" w:rsidR="0021677F" w:rsidRPr="009858D5" w:rsidRDefault="0021677F" w:rsidP="0021677F">
      <w:pPr>
        <w:rPr>
          <w:sz w:val="16"/>
        </w:rPr>
      </w:pPr>
      <w:r w:rsidRPr="009858D5">
        <w:rPr>
          <w:sz w:val="16"/>
        </w:rPr>
        <w:t>In the 1950s, during the Korean War, Canada’s defence spending reached 7.4 per cent of GDP. On John Diefenbaker’s watch it sat above 4 per cent; on Pearson’s, around 3 per cent.</w:t>
      </w:r>
    </w:p>
    <w:p w14:paraId="01118372" w14:textId="77777777" w:rsidR="0021677F" w:rsidRPr="009858D5" w:rsidRDefault="0021677F" w:rsidP="0021677F">
      <w:pPr>
        <w:rPr>
          <w:sz w:val="16"/>
        </w:rPr>
      </w:pPr>
      <w:r w:rsidRPr="009858D5">
        <w:rPr>
          <w:sz w:val="16"/>
        </w:rPr>
        <w:t>Pierre Trudeau reduced the size and role of Canada’s military, while seeking to make Canada less closely aligned with the United States. He took defence spending down to 2 per cent of GDP, where Brian Mulroney kept it.</w:t>
      </w:r>
    </w:p>
    <w:p w14:paraId="17EC6CEE" w14:textId="77777777" w:rsidR="0021677F" w:rsidRPr="009858D5" w:rsidRDefault="0021677F" w:rsidP="0021677F">
      <w:pPr>
        <w:rPr>
          <w:sz w:val="16"/>
        </w:rPr>
      </w:pPr>
      <w:r w:rsidRPr="009858D5">
        <w:rPr>
          <w:rStyle w:val="StyleUnderline"/>
        </w:rPr>
        <w:t>With the end of the Cold War, and</w:t>
      </w:r>
      <w:r w:rsidRPr="009858D5">
        <w:rPr>
          <w:sz w:val="16"/>
        </w:rPr>
        <w:t xml:space="preserve"> with </w:t>
      </w:r>
      <w:r w:rsidRPr="009858D5">
        <w:rPr>
          <w:rStyle w:val="StyleUnderline"/>
        </w:rPr>
        <w:t>the need to balance the federal budget, defence spending</w:t>
      </w:r>
      <w:r w:rsidRPr="009858D5">
        <w:rPr>
          <w:sz w:val="16"/>
        </w:rPr>
        <w:t xml:space="preserve"> under Jean Chretien and Paul Martin </w:t>
      </w:r>
      <w:r w:rsidRPr="009858D5">
        <w:rPr>
          <w:rStyle w:val="StyleUnderline"/>
        </w:rPr>
        <w:t>fell</w:t>
      </w:r>
      <w:r w:rsidRPr="009858D5">
        <w:rPr>
          <w:sz w:val="16"/>
        </w:rPr>
        <w:t xml:space="preserve"> to about 1 per cent of GDP, where it largely remained under Stephen Harper and Justin Trudeau.</w:t>
      </w:r>
    </w:p>
    <w:p w14:paraId="641BA8FF" w14:textId="77777777" w:rsidR="0021677F" w:rsidRPr="009858D5" w:rsidRDefault="0021677F" w:rsidP="0021677F">
      <w:pPr>
        <w:rPr>
          <w:sz w:val="16"/>
        </w:rPr>
      </w:pPr>
      <w:r w:rsidRPr="009858D5">
        <w:rPr>
          <w:rStyle w:val="StyleUnderline"/>
        </w:rPr>
        <w:t>Other members of NATO are investing heavily</w:t>
      </w:r>
      <w:r w:rsidRPr="009858D5">
        <w:rPr>
          <w:sz w:val="16"/>
        </w:rPr>
        <w:t xml:space="preserve"> in their military in the wake of Russia’s invasion of Ukraine. But </w:t>
      </w:r>
      <w:r w:rsidRPr="009858D5">
        <w:rPr>
          <w:rStyle w:val="Emphasis"/>
        </w:rPr>
        <w:t>Canada continues to lag behind</w:t>
      </w:r>
      <w:r w:rsidRPr="009858D5">
        <w:rPr>
          <w:sz w:val="16"/>
        </w:rPr>
        <w:t>.</w:t>
      </w:r>
    </w:p>
    <w:p w14:paraId="142F2F5F" w14:textId="77777777" w:rsidR="0021677F" w:rsidRDefault="0021677F" w:rsidP="0021677F">
      <w:pPr>
        <w:rPr>
          <w:sz w:val="16"/>
        </w:rPr>
      </w:pPr>
      <w:r w:rsidRPr="009858D5">
        <w:rPr>
          <w:sz w:val="16"/>
        </w:rPr>
        <w:t>Prime Minister Carney promises to increase Canada’s defence commitments while pursuing a more robust foreign and trade policy. We shall see. In any case, Anand should not get too comfortable in her office at the Pearson building. If past is precedent, she may not be there long.</w:t>
      </w:r>
    </w:p>
    <w:p w14:paraId="7138FA85" w14:textId="77777777" w:rsidR="0021677F" w:rsidRDefault="0021677F" w:rsidP="0021677F">
      <w:pPr>
        <w:pStyle w:val="Heading4"/>
      </w:pPr>
      <w:r>
        <w:t xml:space="preserve">Lack of influence and inability to coerce other countries. </w:t>
      </w:r>
    </w:p>
    <w:p w14:paraId="31EFA432" w14:textId="77777777" w:rsidR="0021677F" w:rsidRPr="00EE20A7" w:rsidRDefault="0021677F" w:rsidP="0021677F">
      <w:r w:rsidRPr="00225DBD">
        <w:rPr>
          <w:rStyle w:val="Style13ptBold"/>
        </w:rPr>
        <w:t>Dang et al. 25</w:t>
      </w:r>
      <w:r>
        <w:t xml:space="preserve">, Matthew Dang, M.A. candidate in Global Governance at the University of Waterloo; Davin D’Mello, Master of International Public Policy candidate at Wilfrid Laurier University; Lea Dörflinger, M.A. candidate in International Studies at the University of Konstanz, “Soft Power, Sport and Diplomacy Strategies: Potential and Opportunities for Canada’s Foreign Policy,” in </w:t>
      </w:r>
      <w:r w:rsidRPr="00225DBD">
        <w:rPr>
          <w:i/>
          <w:iCs/>
        </w:rPr>
        <w:t>The Illiberal Order: 2025 Global Trends Report</w:t>
      </w:r>
      <w:r>
        <w:t>, pp. 9-16, Balsillie School of International Affairs, 2025, accessed 07-25-2025, https://balsillieschool.ca/wp-content/uploads/2025/01/BSIA-2025-Anthology_Illiberal-Order.pdf, DG</w:t>
      </w:r>
    </w:p>
    <w:p w14:paraId="517AF0F3" w14:textId="77777777" w:rsidR="0021677F" w:rsidRDefault="0021677F" w:rsidP="0021677F">
      <w:pPr>
        <w:rPr>
          <w:sz w:val="16"/>
        </w:rPr>
      </w:pPr>
      <w:r w:rsidRPr="00225DBD">
        <w:rPr>
          <w:sz w:val="16"/>
        </w:rPr>
        <w:t xml:space="preserve">However, </w:t>
      </w:r>
      <w:r w:rsidRPr="00EE20A7">
        <w:rPr>
          <w:rStyle w:val="StyleUnderline"/>
        </w:rPr>
        <w:t>Canada</w:t>
      </w:r>
      <w:r w:rsidRPr="00225DBD">
        <w:rPr>
          <w:sz w:val="16"/>
        </w:rPr>
        <w:t xml:space="preserve"> has </w:t>
      </w:r>
      <w:r w:rsidRPr="00EE20A7">
        <w:rPr>
          <w:rStyle w:val="Emphasis"/>
        </w:rPr>
        <w:t>slipped as a middle power</w:t>
      </w:r>
      <w:r w:rsidRPr="00EE20A7">
        <w:rPr>
          <w:rStyle w:val="StyleUnderline"/>
        </w:rPr>
        <w:t xml:space="preserve">. The nation has faced a </w:t>
      </w:r>
      <w:r w:rsidRPr="00EE20A7">
        <w:rPr>
          <w:rStyle w:val="Emphasis"/>
        </w:rPr>
        <w:t>continuous loss of influence</w:t>
      </w:r>
      <w:r w:rsidRPr="00225DBD">
        <w:rPr>
          <w:sz w:val="16"/>
        </w:rPr>
        <w:t xml:space="preserve"> as </w:t>
      </w:r>
      <w:r w:rsidRPr="00EE20A7">
        <w:rPr>
          <w:rStyle w:val="StyleUnderline"/>
        </w:rPr>
        <w:t>shown in its failure to earn a</w:t>
      </w:r>
      <w:r w:rsidRPr="00225DBD">
        <w:rPr>
          <w:sz w:val="16"/>
        </w:rPr>
        <w:t xml:space="preserve"> United Nations </w:t>
      </w:r>
      <w:r w:rsidRPr="00EE20A7">
        <w:rPr>
          <w:rStyle w:val="StyleUnderline"/>
        </w:rPr>
        <w:t>Security Council seat</w:t>
      </w:r>
      <w:r w:rsidRPr="00225DBD">
        <w:rPr>
          <w:sz w:val="16"/>
        </w:rPr>
        <w:t xml:space="preserve"> (ibid., 3; Kemp 2023, 2). </w:t>
      </w:r>
      <w:r w:rsidRPr="00EE20A7">
        <w:rPr>
          <w:rStyle w:val="StyleUnderline"/>
        </w:rPr>
        <w:t>Canada has</w:t>
      </w:r>
      <w:r w:rsidRPr="00225DBD">
        <w:rPr>
          <w:sz w:val="16"/>
        </w:rPr>
        <w:t xml:space="preserve"> also </w:t>
      </w:r>
      <w:r w:rsidRPr="00EE20A7">
        <w:rPr>
          <w:rStyle w:val="StyleUnderline"/>
        </w:rPr>
        <w:t xml:space="preserve">taken a </w:t>
      </w:r>
      <w:r w:rsidRPr="00EE20A7">
        <w:rPr>
          <w:rStyle w:val="Emphasis"/>
        </w:rPr>
        <w:t>massive step back</w:t>
      </w:r>
      <w:r w:rsidRPr="00EE20A7">
        <w:rPr>
          <w:rStyle w:val="StyleUnderline"/>
        </w:rPr>
        <w:t xml:space="preserve"> in</w:t>
      </w:r>
      <w:r w:rsidRPr="00225DBD">
        <w:rPr>
          <w:sz w:val="16"/>
        </w:rPr>
        <w:t xml:space="preserve"> its approach to </w:t>
      </w:r>
      <w:r w:rsidRPr="00EE20A7">
        <w:rPr>
          <w:rStyle w:val="StyleUnderline"/>
        </w:rPr>
        <w:t>foreign policy</w:t>
      </w:r>
      <w:r w:rsidRPr="00225DBD">
        <w:rPr>
          <w:sz w:val="16"/>
        </w:rPr>
        <w:t xml:space="preserve"> as </w:t>
      </w:r>
      <w:r w:rsidRPr="00EE20A7">
        <w:rPr>
          <w:rStyle w:val="StyleUnderline"/>
        </w:rPr>
        <w:t xml:space="preserve">the nation </w:t>
      </w:r>
      <w:r w:rsidRPr="00EE20A7">
        <w:rPr>
          <w:rStyle w:val="Emphasis"/>
        </w:rPr>
        <w:t>lacks a clear sense of direction</w:t>
      </w:r>
      <w:r w:rsidRPr="00225DBD">
        <w:rPr>
          <w:sz w:val="16"/>
        </w:rPr>
        <w:t xml:space="preserve"> on foreign policy </w:t>
      </w:r>
      <w:r w:rsidRPr="00EE20A7">
        <w:rPr>
          <w:rStyle w:val="StyleUnderline"/>
        </w:rPr>
        <w:t>and is</w:t>
      </w:r>
      <w:r w:rsidRPr="00225DBD">
        <w:rPr>
          <w:sz w:val="16"/>
        </w:rPr>
        <w:t xml:space="preserve"> instead </w:t>
      </w:r>
      <w:r w:rsidRPr="00EE20A7">
        <w:rPr>
          <w:rStyle w:val="StyleUnderline"/>
        </w:rPr>
        <w:t xml:space="preserve">producing reactive policy with </w:t>
      </w:r>
      <w:r w:rsidRPr="00EE20A7">
        <w:rPr>
          <w:rStyle w:val="Emphasis"/>
        </w:rPr>
        <w:t>ad-hoc approaches</w:t>
      </w:r>
      <w:r w:rsidRPr="00225DBD">
        <w:rPr>
          <w:sz w:val="16"/>
        </w:rPr>
        <w:t xml:space="preserve"> (Kemp 2023, 4). </w:t>
      </w:r>
      <w:r w:rsidRPr="00EE20A7">
        <w:rPr>
          <w:rStyle w:val="StyleUnderline"/>
        </w:rPr>
        <w:t>This</w:t>
      </w:r>
      <w:r w:rsidRPr="00225DBD">
        <w:rPr>
          <w:sz w:val="16"/>
        </w:rPr>
        <w:t xml:space="preserve"> slip in international status </w:t>
      </w:r>
      <w:r w:rsidRPr="00EE20A7">
        <w:rPr>
          <w:rStyle w:val="StyleUnderline"/>
        </w:rPr>
        <w:t>puts an even greater hinderance on the nation’s ability to use its hard power resources</w:t>
      </w:r>
      <w:r w:rsidRPr="00225DBD">
        <w:rPr>
          <w:sz w:val="16"/>
        </w:rPr>
        <w:t xml:space="preserve">. For example, Canada’s </w:t>
      </w:r>
      <w:r w:rsidRPr="00EE20A7">
        <w:rPr>
          <w:rStyle w:val="StyleUnderline"/>
        </w:rPr>
        <w:t xml:space="preserve">hard sanctioning capacities are </w:t>
      </w:r>
      <w:r w:rsidRPr="00EE20A7">
        <w:rPr>
          <w:rStyle w:val="Emphasis"/>
        </w:rPr>
        <w:t>completely ineffective</w:t>
      </w:r>
      <w:r w:rsidRPr="00EE20A7">
        <w:rPr>
          <w:rStyle w:val="StyleUnderline"/>
        </w:rPr>
        <w:t xml:space="preserve"> due to</w:t>
      </w:r>
      <w:r w:rsidRPr="00225DBD">
        <w:rPr>
          <w:sz w:val="16"/>
        </w:rPr>
        <w:t xml:space="preserve"> compounding factors of </w:t>
      </w:r>
      <w:r w:rsidRPr="00EE20A7">
        <w:rPr>
          <w:rStyle w:val="StyleUnderline"/>
        </w:rPr>
        <w:t>Canada’s step back as a middle power and</w:t>
      </w:r>
      <w:r w:rsidRPr="00225DBD">
        <w:rPr>
          <w:sz w:val="16"/>
        </w:rPr>
        <w:t xml:space="preserve"> Canada’s </w:t>
      </w:r>
      <w:r w:rsidRPr="00EE20A7">
        <w:rPr>
          <w:rStyle w:val="Emphasis"/>
        </w:rPr>
        <w:t>lack of economic or military resources to coerce countries</w:t>
      </w:r>
      <w:r w:rsidRPr="00225DBD">
        <w:rPr>
          <w:sz w:val="16"/>
        </w:rPr>
        <w:t xml:space="preserve"> into changing their behaviour (Nault 2017, 11). Moreover, as a nation that still pretending to operate as a middle power, </w:t>
      </w:r>
      <w:r w:rsidRPr="00EE20A7">
        <w:rPr>
          <w:rStyle w:val="StyleUnderline"/>
        </w:rPr>
        <w:t>Canada struggles with the moral implications of</w:t>
      </w:r>
      <w:r w:rsidRPr="00225DBD">
        <w:rPr>
          <w:sz w:val="16"/>
        </w:rPr>
        <w:t xml:space="preserve"> employing “blunt” </w:t>
      </w:r>
      <w:r w:rsidRPr="00EE20A7">
        <w:rPr>
          <w:rStyle w:val="StyleUnderline"/>
        </w:rPr>
        <w:t>sanctions</w:t>
      </w:r>
      <w:r w:rsidRPr="00225DBD">
        <w:rPr>
          <w:sz w:val="16"/>
        </w:rPr>
        <w:t xml:space="preserve"> that can lead to human rights violations in the targeted country (Elliott 2016, 177-78; Biersteker, Tourinho and Eckert 2016, 272). Violating human rights and negatively impacting other nations contradicts the middle power position of upholding peace and security, which has historically shaped the Canadian political identity (Hynek 2004, 36). Lastly, hard sanctions can disrupt Canada’s social network and create friction between Canada and its biggest allies (Nault 2017, 9, 28). </w:t>
      </w:r>
      <w:r w:rsidRPr="00EE20A7">
        <w:rPr>
          <w:rStyle w:val="StyleUnderline"/>
        </w:rPr>
        <w:t>This creates extreme volatility since the world has continued to shift toward a greater multilateral approach, creating greater connections</w:t>
      </w:r>
      <w:r w:rsidRPr="00225DBD">
        <w:rPr>
          <w:sz w:val="16"/>
        </w:rPr>
        <w:t xml:space="preserve"> between nations </w:t>
      </w:r>
      <w:r w:rsidRPr="00EE20A7">
        <w:rPr>
          <w:rStyle w:val="StyleUnderline"/>
        </w:rPr>
        <w:t>and putting Canada in a tricky situation when attempting to take the lead on multilateral initiatives such as hard sanctioning</w:t>
      </w:r>
      <w:r w:rsidRPr="00225DBD">
        <w:rPr>
          <w:sz w:val="16"/>
        </w:rPr>
        <w:t xml:space="preserve"> (Kemp 2023, 1).</w:t>
      </w:r>
    </w:p>
    <w:p w14:paraId="13855099" w14:textId="77777777" w:rsidR="0021677F" w:rsidRDefault="0021677F" w:rsidP="0021677F">
      <w:pPr>
        <w:pStyle w:val="Heading3"/>
      </w:pPr>
      <w:r>
        <w:t>Canada Fails---Military</w:t>
      </w:r>
    </w:p>
    <w:p w14:paraId="7C71B639" w14:textId="77777777" w:rsidR="0021677F" w:rsidRDefault="0021677F" w:rsidP="0021677F">
      <w:pPr>
        <w:pStyle w:val="Heading4"/>
      </w:pPr>
      <w:r>
        <w:t>They don’t spend enough on their military.</w:t>
      </w:r>
    </w:p>
    <w:p w14:paraId="3168B533" w14:textId="77777777" w:rsidR="0021677F" w:rsidRPr="00810E6C" w:rsidRDefault="0021677F" w:rsidP="0021677F">
      <w:r>
        <w:t xml:space="preserve">Jeremy </w:t>
      </w:r>
      <w:r w:rsidRPr="00810E6C">
        <w:rPr>
          <w:rStyle w:val="Style13ptBold"/>
        </w:rPr>
        <w:t>Paltiel 24</w:t>
      </w:r>
      <w:r>
        <w:t xml:space="preserve">, Professor of Political Science at Carleton University, Ph.D. from the University of California, Berkeley, “Unable to Resist: Unwilling to Take Risks—Canada in the Vice of Sino-American Rivalry,” in </w:t>
      </w:r>
      <w:r w:rsidRPr="009A5102">
        <w:rPr>
          <w:i/>
          <w:iCs/>
        </w:rPr>
        <w:t>Canada and Competing Indo-Pacific Visions of China and the US: Caught in a Foreign Policy Dilemma</w:t>
      </w:r>
      <w:r>
        <w:t>, pp. 183-214, Palgrave Macmillan, 2024, accessed 07-25-2025, https://doi.org/10.1007/978-3-031-71785-7, DG</w:t>
      </w:r>
    </w:p>
    <w:p w14:paraId="18FC2F2F" w14:textId="77777777" w:rsidR="0021677F" w:rsidRPr="00810E6C" w:rsidRDefault="0021677F" w:rsidP="0021677F">
      <w:pPr>
        <w:rPr>
          <w:sz w:val="16"/>
        </w:rPr>
      </w:pPr>
      <w:r w:rsidRPr="00810E6C">
        <w:rPr>
          <w:rStyle w:val="StyleUnderline"/>
        </w:rPr>
        <w:t>Making an impact and contribution to the balance of power</w:t>
      </w:r>
      <w:r w:rsidRPr="00810E6C">
        <w:rPr>
          <w:sz w:val="16"/>
        </w:rPr>
        <w:t xml:space="preserve"> in the Indo-Pacific </w:t>
      </w:r>
      <w:r w:rsidRPr="00810E6C">
        <w:rPr>
          <w:rStyle w:val="StyleUnderline"/>
        </w:rPr>
        <w:t xml:space="preserve">is an acute question given Canada’s </w:t>
      </w:r>
      <w:r w:rsidRPr="00810E6C">
        <w:rPr>
          <w:rStyle w:val="Emphasis"/>
        </w:rPr>
        <w:t>laggardly commitment to NATO</w:t>
      </w:r>
      <w:r w:rsidRPr="00810E6C">
        <w:rPr>
          <w:rStyle w:val="StyleUnderline"/>
        </w:rPr>
        <w:t xml:space="preserve"> and</w:t>
      </w:r>
      <w:r w:rsidRPr="00810E6C">
        <w:rPr>
          <w:sz w:val="16"/>
        </w:rPr>
        <w:t xml:space="preserve"> generally </w:t>
      </w:r>
      <w:r w:rsidRPr="00810E6C">
        <w:rPr>
          <w:rStyle w:val="Emphasis"/>
        </w:rPr>
        <w:t>threadbare defense policy</w:t>
      </w:r>
      <w:r w:rsidRPr="00810E6C">
        <w:rPr>
          <w:sz w:val="16"/>
        </w:rPr>
        <w:t xml:space="preserve">. Two problems challenge Canada’s contributions in the Indo-Pacific: the first is a lowball commitment to defense spending and readiness; the second is our traditional focus on the North Atlantic. Canada’s colonial history with Great Britain and France and commitment to the British Empire continuing right up to the Second World War largely determined the North Atlantic anchor of our foreign and defense policies (Nossal 2018). As far back as the Second World War, Prime Minister Mackenzie King made the decision to concentrate our efforts on Europe and the North Atlantic a decision which continued a long legacy into the NATO era. In an extended period of constrained defense spending and commitment, </w:t>
      </w:r>
      <w:r w:rsidRPr="00810E6C">
        <w:rPr>
          <w:rStyle w:val="StyleUnderline"/>
        </w:rPr>
        <w:t>NATO interoperability enmeshed and focused Canada’s military efforts along with</w:t>
      </w:r>
      <w:r w:rsidRPr="00810E6C">
        <w:rPr>
          <w:sz w:val="16"/>
        </w:rPr>
        <w:t xml:space="preserve"> a </w:t>
      </w:r>
      <w:r w:rsidRPr="00810E6C">
        <w:rPr>
          <w:rStyle w:val="StyleUnderline"/>
        </w:rPr>
        <w:t>continuing commitment to</w:t>
      </w:r>
      <w:r w:rsidRPr="00810E6C">
        <w:rPr>
          <w:sz w:val="16"/>
        </w:rPr>
        <w:t xml:space="preserve"> continental defense through the North American Aerospace Defense Command (</w:t>
      </w:r>
      <w:r w:rsidRPr="00810E6C">
        <w:rPr>
          <w:rStyle w:val="StyleUnderline"/>
        </w:rPr>
        <w:t>NORAD</w:t>
      </w:r>
      <w:r w:rsidRPr="00810E6C">
        <w:rPr>
          <w:sz w:val="16"/>
        </w:rPr>
        <w:t xml:space="preserve">). </w:t>
      </w:r>
      <w:r w:rsidRPr="00810E6C">
        <w:rPr>
          <w:rStyle w:val="Emphasis"/>
        </w:rPr>
        <w:t>The Pacific was always an add-on</w:t>
      </w:r>
      <w:r w:rsidRPr="00810E6C">
        <w:rPr>
          <w:sz w:val="16"/>
        </w:rPr>
        <w:t xml:space="preserve">. In addition, </w:t>
      </w:r>
      <w:r w:rsidRPr="00810E6C">
        <w:rPr>
          <w:rStyle w:val="StyleUnderline"/>
        </w:rPr>
        <w:t xml:space="preserve">the vastness of the Pacific and the distinct </w:t>
      </w:r>
      <w:r w:rsidRPr="00810E6C">
        <w:rPr>
          <w:sz w:val="16"/>
        </w:rPr>
        <w:t xml:space="preserve">configuration of </w:t>
      </w:r>
      <w:r w:rsidRPr="00810E6C">
        <w:rPr>
          <w:rStyle w:val="StyleUnderline"/>
        </w:rPr>
        <w:t>our Pacific coastline</w:t>
      </w:r>
      <w:r w:rsidRPr="00810E6C">
        <w:rPr>
          <w:sz w:val="16"/>
        </w:rPr>
        <w:t xml:space="preserve"> (a comparatively short straight-line distance </w:t>
      </w:r>
      <w:r w:rsidRPr="00810E6C">
        <w:rPr>
          <w:rStyle w:val="StyleUnderline"/>
        </w:rPr>
        <w:t>squeezed between the lower 48 states</w:t>
      </w:r>
      <w:r w:rsidRPr="00810E6C">
        <w:rPr>
          <w:sz w:val="16"/>
        </w:rPr>
        <w:t xml:space="preserve"> of the United States </w:t>
      </w:r>
      <w:r w:rsidRPr="00810E6C">
        <w:rPr>
          <w:rStyle w:val="StyleUnderline"/>
        </w:rPr>
        <w:t>and the Alaskan panhandle</w:t>
      </w:r>
      <w:r w:rsidRPr="00810E6C">
        <w:rPr>
          <w:sz w:val="16"/>
        </w:rPr>
        <w:t xml:space="preserve">) </w:t>
      </w:r>
      <w:r w:rsidRPr="00810E6C">
        <w:rPr>
          <w:rStyle w:val="StyleUnderline"/>
        </w:rPr>
        <w:t>means</w:t>
      </w:r>
      <w:r w:rsidRPr="00810E6C">
        <w:rPr>
          <w:sz w:val="16"/>
        </w:rPr>
        <w:t xml:space="preserve"> that </w:t>
      </w:r>
      <w:r w:rsidRPr="00810E6C">
        <w:rPr>
          <w:rStyle w:val="StyleUnderline"/>
        </w:rPr>
        <w:t>there can be no easy equivalence between the North Atlantic and the North Pacific i</w:t>
      </w:r>
      <w:r w:rsidRPr="00810E6C">
        <w:rPr>
          <w:sz w:val="16"/>
        </w:rPr>
        <w:t xml:space="preserve">n terms of </w:t>
      </w:r>
      <w:r w:rsidRPr="00810E6C">
        <w:rPr>
          <w:rStyle w:val="StyleUnderline"/>
        </w:rPr>
        <w:t>responsibility and commitment to trans-oceanic sea-lanes. While Canada</w:t>
      </w:r>
      <w:r w:rsidRPr="00810E6C">
        <w:rPr>
          <w:sz w:val="16"/>
        </w:rPr>
        <w:t xml:space="preserve"> has </w:t>
      </w:r>
      <w:r w:rsidRPr="00810E6C">
        <w:rPr>
          <w:rStyle w:val="StyleUnderline"/>
        </w:rPr>
        <w:t>long claimed a role as a Pacific nation and has recognized the growing importance of the Asia-Pacific</w:t>
      </w:r>
      <w:r w:rsidRPr="00810E6C">
        <w:rPr>
          <w:sz w:val="16"/>
        </w:rPr>
        <w:t xml:space="preserve"> in world trade and investment, </w:t>
      </w:r>
      <w:r w:rsidRPr="00810E6C">
        <w:rPr>
          <w:rStyle w:val="StyleUnderline"/>
        </w:rPr>
        <w:t>this was</w:t>
      </w:r>
      <w:r w:rsidRPr="00810E6C">
        <w:rPr>
          <w:sz w:val="16"/>
        </w:rPr>
        <w:t xml:space="preserve"> largely </w:t>
      </w:r>
      <w:r w:rsidRPr="00810E6C">
        <w:rPr>
          <w:rStyle w:val="StyleUnderline"/>
        </w:rPr>
        <w:t>spoken of in terms of</w:t>
      </w:r>
      <w:r w:rsidRPr="00810E6C">
        <w:rPr>
          <w:sz w:val="16"/>
        </w:rPr>
        <w:t xml:space="preserve"> “</w:t>
      </w:r>
      <w:r w:rsidRPr="00810E6C">
        <w:rPr>
          <w:rStyle w:val="Emphasis"/>
        </w:rPr>
        <w:t>opportunity</w:t>
      </w:r>
      <w:r w:rsidRPr="00810E6C">
        <w:rPr>
          <w:sz w:val="16"/>
        </w:rPr>
        <w:t xml:space="preserve">” </w:t>
      </w:r>
      <w:r w:rsidRPr="00810E6C">
        <w:rPr>
          <w:rStyle w:val="Emphasis"/>
        </w:rPr>
        <w:t>rather than as a commitment and responsibility</w:t>
      </w:r>
      <w:r w:rsidRPr="00810E6C">
        <w:rPr>
          <w:sz w:val="16"/>
        </w:rPr>
        <w:t xml:space="preserve"> (Paltiel 2017). Canada’s commitment to NATO is strong, and in some sense existential, as a core part of Canadian identity through Pearsonian internationalism. The problem is that </w:t>
      </w:r>
      <w:r w:rsidRPr="00810E6C">
        <w:rPr>
          <w:rStyle w:val="Emphasis"/>
        </w:rPr>
        <w:t>it does not feel a sufficient threat to do more than the necessary to spend on defense</w:t>
      </w:r>
      <w:r w:rsidRPr="00810E6C">
        <w:rPr>
          <w:sz w:val="16"/>
        </w:rPr>
        <w:t>.</w:t>
      </w:r>
    </w:p>
    <w:p w14:paraId="1DAAE6C2" w14:textId="77777777" w:rsidR="0021677F" w:rsidRDefault="0021677F" w:rsidP="0021677F">
      <w:pPr>
        <w:pStyle w:val="Heading4"/>
      </w:pPr>
      <w:r>
        <w:t>Its military is pathetic.</w:t>
      </w:r>
    </w:p>
    <w:p w14:paraId="40635B4C" w14:textId="77777777" w:rsidR="0021677F" w:rsidRPr="009A5102" w:rsidRDefault="0021677F" w:rsidP="0021677F">
      <w:r>
        <w:t xml:space="preserve">Stephen R. </w:t>
      </w:r>
      <w:r w:rsidRPr="009A5102">
        <w:rPr>
          <w:rStyle w:val="Style13ptBold"/>
        </w:rPr>
        <w:t>Nagy 24</w:t>
      </w:r>
      <w:r>
        <w:t xml:space="preserve">, Professor of Politics and International Studies at International Christian University, Senior Fellow at the MacDonald Laurier Institute, Ph.D. in International Relations from Waseda University, “Reinventing Canada’s Middle Power Identity: Practicing Pragmatic Realism in an Era of US-China Strategic Competition in the Indo-Pacific,” in </w:t>
      </w:r>
      <w:r w:rsidRPr="009A5102">
        <w:rPr>
          <w:i/>
          <w:iCs/>
        </w:rPr>
        <w:t>Canada and Competing Indo-Pacific Visions of China and the US: Caught in a Foreign Policy Dilemma</w:t>
      </w:r>
      <w:r>
        <w:t>, pp. 85-101, Palgrave Macmillan, 2024, accessed 07-25-2025, https://doi.org/10.1007/978-3-031-71785-7, DG</w:t>
      </w:r>
    </w:p>
    <w:p w14:paraId="3EB23CA4" w14:textId="77777777" w:rsidR="0021677F" w:rsidRDefault="0021677F" w:rsidP="0021677F">
      <w:pPr>
        <w:rPr>
          <w:sz w:val="16"/>
        </w:rPr>
      </w:pPr>
      <w:r w:rsidRPr="009A5102">
        <w:rPr>
          <w:rStyle w:val="Emphasis"/>
        </w:rPr>
        <w:t>Low military capability</w:t>
      </w:r>
      <w:r w:rsidRPr="009A5102">
        <w:rPr>
          <w:rStyle w:val="StyleUnderline"/>
        </w:rPr>
        <w:t xml:space="preserve"> is perhaps Canada’s weakest point in its middle power</w:t>
      </w:r>
      <w:r w:rsidRPr="009A5102">
        <w:rPr>
          <w:sz w:val="16"/>
        </w:rPr>
        <w:t xml:space="preserve"> diplomatic </w:t>
      </w:r>
      <w:r w:rsidRPr="009A5102">
        <w:rPr>
          <w:rStyle w:val="StyleUnderline"/>
        </w:rPr>
        <w:t>engagement</w:t>
      </w:r>
      <w:r w:rsidRPr="009A5102">
        <w:rPr>
          <w:sz w:val="16"/>
        </w:rPr>
        <w:t xml:space="preserve"> within the Indo-Pacific. The reality is that </w:t>
      </w:r>
      <w:r w:rsidRPr="009A5102">
        <w:rPr>
          <w:rStyle w:val="StyleUnderline"/>
        </w:rPr>
        <w:t>Canada has the Atlantic, the Arctic, and Pacific</w:t>
      </w:r>
      <w:r w:rsidRPr="009A5102">
        <w:rPr>
          <w:sz w:val="16"/>
        </w:rPr>
        <w:t xml:space="preserve"> oceans </w:t>
      </w:r>
      <w:r w:rsidRPr="009A5102">
        <w:rPr>
          <w:rStyle w:val="StyleUnderline"/>
        </w:rPr>
        <w:t>to deal with</w:t>
      </w:r>
      <w:r w:rsidRPr="009A5102">
        <w:rPr>
          <w:sz w:val="16"/>
        </w:rPr>
        <w:t xml:space="preserve"> in terms of security challenges, and </w:t>
      </w:r>
      <w:r w:rsidRPr="009A5102">
        <w:rPr>
          <w:rStyle w:val="StyleUnderline"/>
        </w:rPr>
        <w:t>the Arctic</w:t>
      </w:r>
      <w:r w:rsidRPr="009A5102">
        <w:rPr>
          <w:sz w:val="16"/>
        </w:rPr>
        <w:t xml:space="preserve"> Ocean </w:t>
      </w:r>
      <w:r w:rsidRPr="009A5102">
        <w:rPr>
          <w:rStyle w:val="StyleUnderline"/>
        </w:rPr>
        <w:t>is going to increasingly be an area of geopolitical competition as climate change opens up the sea lines of communication</w:t>
      </w:r>
      <w:r w:rsidRPr="009A5102">
        <w:rPr>
          <w:sz w:val="16"/>
        </w:rPr>
        <w:t xml:space="preserve"> not only to shipping but also to increased Chinese and Russian assertive behavior as they aim to secure and dominate the natural resources that exist in that region. Although more populous than Australia, </w:t>
      </w:r>
      <w:r w:rsidRPr="009A5102">
        <w:rPr>
          <w:rStyle w:val="StyleUnderline"/>
        </w:rPr>
        <w:t>Canada</w:t>
      </w:r>
      <w:r w:rsidRPr="009A5102">
        <w:rPr>
          <w:sz w:val="16"/>
        </w:rPr>
        <w:t xml:space="preserve">, surrounded by three oceans, </w:t>
      </w:r>
      <w:r w:rsidRPr="009A5102">
        <w:rPr>
          <w:rStyle w:val="StyleUnderline"/>
        </w:rPr>
        <w:t xml:space="preserve">is </w:t>
      </w:r>
      <w:r w:rsidRPr="009A5102">
        <w:rPr>
          <w:rStyle w:val="Emphasis"/>
        </w:rPr>
        <w:t>financially limited</w:t>
      </w:r>
      <w:r w:rsidRPr="009A5102">
        <w:rPr>
          <w:rStyle w:val="StyleUnderline"/>
        </w:rPr>
        <w:t xml:space="preserve"> in terms of how much</w:t>
      </w:r>
      <w:r w:rsidRPr="009A5102">
        <w:rPr>
          <w:sz w:val="16"/>
        </w:rPr>
        <w:t xml:space="preserve"> resources </w:t>
      </w:r>
      <w:r w:rsidRPr="009A5102">
        <w:rPr>
          <w:rStyle w:val="StyleUnderline"/>
        </w:rPr>
        <w:t>it can provide for a military footprint</w:t>
      </w:r>
      <w:r w:rsidRPr="009A5102">
        <w:rPr>
          <w:sz w:val="16"/>
        </w:rPr>
        <w:t xml:space="preserve"> in the Indo-Pacific region. Consequently, this chapter advocates a capabilities- based approach to engage within the region and primarily geographically locating that in the eastern part of the Indo-Pacific, along the Sea of Japan, East China Sea, Taiwan Strait, and South China Sea, the primary zones of economic interests of Canada within the broader Indo-Pacific region. Plugging into the Quadrilateral Security Dialogue or other agreements is an important example of how Canada can add value to the region within the context of its limited capacities (Nagy 2021).</w:t>
      </w:r>
    </w:p>
    <w:p w14:paraId="7263C9A9" w14:textId="5AB38FF7" w:rsidR="00DD6335" w:rsidRDefault="00DD6335" w:rsidP="00DD6335">
      <w:pPr>
        <w:pStyle w:val="Heading3"/>
      </w:pPr>
      <w:r>
        <w:t>Canada Fails---Nuclear Power</w:t>
      </w:r>
    </w:p>
    <w:p w14:paraId="06CC4B87" w14:textId="77777777" w:rsidR="00DD6335" w:rsidRPr="00FD3DEB" w:rsidRDefault="00DD6335" w:rsidP="00DD6335">
      <w:pPr>
        <w:pStyle w:val="Heading4"/>
      </w:pPr>
      <w:r>
        <w:t>Canadian nuclear program is bad</w:t>
      </w:r>
    </w:p>
    <w:p w14:paraId="667A3D40" w14:textId="77777777" w:rsidR="00DD6335" w:rsidRPr="00FD3DEB" w:rsidRDefault="00DD6335" w:rsidP="00DD6335">
      <w:pPr>
        <w:rPr>
          <w:rStyle w:val="Style13ptBold"/>
        </w:rPr>
      </w:pPr>
      <w:r w:rsidRPr="00DD6335">
        <w:rPr>
          <w:rStyle w:val="Style13ptBold"/>
        </w:rPr>
        <w:t>Spencer-Churchill 25</w:t>
      </w:r>
      <w:r w:rsidRPr="00DD6335">
        <w:t xml:space="preserve"> – (Julian Spencer-Churchill, 05/16/2025, associate professor of international relations at Concordia University, director of the Canadian Centre for Strategic Studies and former Canadian Forces captain., “Bombs away: A Canadian nuclear weapons program to deter Trump is not feasible”, Policy Options Politiques, https://policyoptions.irpp.org/magazines/may-2025/canadian-nukes/)</w:t>
      </w:r>
    </w:p>
    <w:p w14:paraId="7A8CBDD4" w14:textId="77777777" w:rsidR="00DD6335" w:rsidRPr="0026766F" w:rsidRDefault="00DD6335" w:rsidP="00DD6335">
      <w:pPr>
        <w:rPr>
          <w:rStyle w:val="StyleUnderline"/>
        </w:rPr>
      </w:pPr>
      <w:r w:rsidRPr="0026766F">
        <w:rPr>
          <w:sz w:val="4"/>
          <w:szCs w:val="4"/>
        </w:rPr>
        <w:t>However</w:t>
      </w:r>
      <w:r w:rsidRPr="0026766F">
        <w:rPr>
          <w:rStyle w:val="StyleUnderline"/>
          <w:sz w:val="4"/>
          <w:szCs w:val="4"/>
        </w:rPr>
        <w:t>,</w:t>
      </w:r>
      <w:r w:rsidRPr="0026766F">
        <w:rPr>
          <w:rStyle w:val="StyleUnderline"/>
        </w:rPr>
        <w:t xml:space="preserve"> there is no possible way from a political, strategic or technical perspective to develop a successful Canadian nuclear</w:t>
      </w:r>
      <w:r>
        <w:t xml:space="preserve"> </w:t>
      </w:r>
      <w:r w:rsidRPr="0026766F">
        <w:rPr>
          <w:sz w:val="4"/>
          <w:szCs w:val="4"/>
        </w:rPr>
        <w:t>deterrent</w:t>
      </w:r>
      <w:r>
        <w:t xml:space="preserve"> </w:t>
      </w:r>
      <w:r w:rsidRPr="0026766F">
        <w:rPr>
          <w:rStyle w:val="StyleUnderline"/>
        </w:rPr>
        <w:t>without creating other serious domestic and international problems. In fact, such a move would almost certainly backfire.</w:t>
      </w:r>
    </w:p>
    <w:p w14:paraId="045B5858" w14:textId="77777777" w:rsidR="00DD6335" w:rsidRPr="0026766F" w:rsidRDefault="00DD6335" w:rsidP="00DD6335">
      <w:pPr>
        <w:rPr>
          <w:sz w:val="4"/>
          <w:szCs w:val="4"/>
        </w:rPr>
      </w:pPr>
      <w:r w:rsidRPr="0026766F">
        <w:rPr>
          <w:sz w:val="4"/>
          <w:szCs w:val="4"/>
        </w:rPr>
        <w:t>We have the necessary resources</w:t>
      </w:r>
    </w:p>
    <w:p w14:paraId="3F58D1DB" w14:textId="77777777" w:rsidR="00DD6335" w:rsidRPr="0026766F" w:rsidRDefault="00DD6335" w:rsidP="00DD6335">
      <w:pPr>
        <w:rPr>
          <w:sz w:val="4"/>
          <w:szCs w:val="4"/>
        </w:rPr>
      </w:pPr>
      <w:r w:rsidRPr="0026766F">
        <w:rPr>
          <w:sz w:val="4"/>
          <w:szCs w:val="4"/>
        </w:rPr>
        <w:t>Canada has an abundance of the necessary inputs, including 15 per cent of global production of uranium-238, as well as lithium, beryllium, lead, graphite and 19 CANDU reactors at three sites (which uniquely can be refuelled without shutting off the fission process, thus facilitating the measured production of plutonium-239).</w:t>
      </w:r>
    </w:p>
    <w:p w14:paraId="4D7786A4" w14:textId="77777777" w:rsidR="00DD6335" w:rsidRPr="0026766F" w:rsidRDefault="00DD6335" w:rsidP="00DD6335">
      <w:pPr>
        <w:rPr>
          <w:sz w:val="4"/>
          <w:szCs w:val="4"/>
        </w:rPr>
      </w:pPr>
      <w:r w:rsidRPr="0026766F">
        <w:rPr>
          <w:sz w:val="4"/>
          <w:szCs w:val="4"/>
        </w:rPr>
        <w:t>Most of the required mining, refining, milling and waste management take place in northern Saskatchewan, while there are research facilities in six of the 10 provinces.</w:t>
      </w:r>
    </w:p>
    <w:p w14:paraId="7D751160" w14:textId="77777777" w:rsidR="00DD6335" w:rsidRPr="0026766F" w:rsidRDefault="00DD6335" w:rsidP="00DD6335">
      <w:pPr>
        <w:rPr>
          <w:sz w:val="4"/>
          <w:szCs w:val="4"/>
        </w:rPr>
      </w:pPr>
      <w:r w:rsidRPr="0026766F">
        <w:rPr>
          <w:sz w:val="4"/>
          <w:szCs w:val="4"/>
        </w:rPr>
        <w:t>Marc Garneau, the former transport minister and technology champion, once gave a presentation to my class on Canada’s endo- and exo-atmospheric rocketry, which is mostly designed for meteorological research but which also demonstrates engineering competence.</w:t>
      </w:r>
    </w:p>
    <w:p w14:paraId="0F287AE0" w14:textId="77777777" w:rsidR="00DD6335" w:rsidRPr="0026766F" w:rsidRDefault="00DD6335" w:rsidP="00DD6335">
      <w:pPr>
        <w:rPr>
          <w:sz w:val="4"/>
          <w:szCs w:val="4"/>
        </w:rPr>
      </w:pPr>
      <w:r w:rsidRPr="0026766F">
        <w:rPr>
          <w:sz w:val="4"/>
          <w:szCs w:val="4"/>
        </w:rPr>
        <w:t>Too easy to detect</w:t>
      </w:r>
    </w:p>
    <w:p w14:paraId="1EFEA58A" w14:textId="77777777" w:rsidR="00DD6335" w:rsidRPr="0026766F" w:rsidRDefault="00DD6335" w:rsidP="00DD6335">
      <w:pPr>
        <w:rPr>
          <w:rStyle w:val="StyleUnderline"/>
        </w:rPr>
      </w:pPr>
      <w:r w:rsidRPr="0026766F">
        <w:rPr>
          <w:sz w:val="4"/>
          <w:szCs w:val="4"/>
        </w:rPr>
        <w:t>However</w:t>
      </w:r>
      <w:r w:rsidRPr="0026766F">
        <w:rPr>
          <w:rStyle w:val="StyleUnderline"/>
          <w:sz w:val="4"/>
          <w:szCs w:val="4"/>
        </w:rPr>
        <w:t>,</w:t>
      </w:r>
      <w:r w:rsidRPr="0026766F">
        <w:rPr>
          <w:rStyle w:val="StyleUnderline"/>
        </w:rPr>
        <w:t xml:space="preserve"> there is no chance of hiding a nuclear</w:t>
      </w:r>
      <w:r>
        <w:t xml:space="preserve"> </w:t>
      </w:r>
      <w:r w:rsidRPr="0026766F">
        <w:rPr>
          <w:sz w:val="4"/>
          <w:szCs w:val="4"/>
        </w:rPr>
        <w:t xml:space="preserve">weapons </w:t>
      </w:r>
      <w:r w:rsidRPr="0026766F">
        <w:rPr>
          <w:rStyle w:val="StyleUnderline"/>
        </w:rPr>
        <w:t>program.</w:t>
      </w:r>
    </w:p>
    <w:p w14:paraId="2A216185" w14:textId="77777777" w:rsidR="00DD6335" w:rsidRPr="0026766F" w:rsidRDefault="00DD6335" w:rsidP="00DD6335">
      <w:pPr>
        <w:rPr>
          <w:rStyle w:val="StyleUnderline"/>
        </w:rPr>
      </w:pPr>
      <w:r w:rsidRPr="0026766F">
        <w:rPr>
          <w:rStyle w:val="StyleUnderline"/>
        </w:rPr>
        <w:t>Manufacturing the infrastructure to produce plutonium or to enrich uranium would be immediately noticeable to the U.S., as well as the International Atomic Energy Agency.</w:t>
      </w:r>
    </w:p>
    <w:p w14:paraId="5DA7029B" w14:textId="77777777" w:rsidR="00DD6335" w:rsidRPr="0026766F" w:rsidRDefault="00DD6335" w:rsidP="00DD6335">
      <w:pPr>
        <w:rPr>
          <w:rStyle w:val="StyleUnderline"/>
        </w:rPr>
      </w:pPr>
      <w:r w:rsidRPr="0026766F">
        <w:rPr>
          <w:rStyle w:val="StyleUnderline"/>
        </w:rPr>
        <w:t>Isotope decay products leading to plutonium create easily detectable Krypton-85 gas. Enrichment centrifuges emit radiofrequency waves that are difficult to shield. All other enrichment methods either consume noticeably large quantities of energy or rely on specialized equipment, such as calutrons.</w:t>
      </w:r>
    </w:p>
    <w:p w14:paraId="6B1BE599" w14:textId="77777777" w:rsidR="00DD6335" w:rsidRPr="0026766F" w:rsidRDefault="00DD6335" w:rsidP="00DD6335">
      <w:pPr>
        <w:rPr>
          <w:sz w:val="4"/>
          <w:szCs w:val="4"/>
        </w:rPr>
      </w:pPr>
      <w:r w:rsidRPr="0026766F">
        <w:rPr>
          <w:sz w:val="4"/>
          <w:szCs w:val="4"/>
        </w:rPr>
        <w:t>Although South Africa employed fewer than 20 engineers to manufacture its six warheads within a large dual-use infrastructure, its attempted test was immediately detected by satellites of the U.S.S.R. In addition, Pretoria’s purchase of Israeli intermediate-range ballistic missiles was quickly known by U.S. intelligence.</w:t>
      </w:r>
    </w:p>
    <w:p w14:paraId="28441100" w14:textId="77777777" w:rsidR="00DD6335" w:rsidRPr="0026766F" w:rsidRDefault="00DD6335" w:rsidP="00DD6335">
      <w:pPr>
        <w:rPr>
          <w:sz w:val="4"/>
          <w:szCs w:val="4"/>
        </w:rPr>
      </w:pPr>
      <w:r w:rsidRPr="0026766F">
        <w:rPr>
          <w:sz w:val="4"/>
          <w:szCs w:val="4"/>
        </w:rPr>
        <w:t>The nuclear dilemma</w:t>
      </w:r>
    </w:p>
    <w:p w14:paraId="564CEE90" w14:textId="77777777" w:rsidR="00DD6335" w:rsidRPr="0026766F" w:rsidRDefault="00DD6335" w:rsidP="00DD6335">
      <w:pPr>
        <w:rPr>
          <w:sz w:val="4"/>
          <w:szCs w:val="4"/>
        </w:rPr>
      </w:pPr>
      <w:r w:rsidRPr="0026766F">
        <w:rPr>
          <w:sz w:val="4"/>
          <w:szCs w:val="4"/>
        </w:rPr>
        <w:t>There are some other important truths to consider.</w:t>
      </w:r>
    </w:p>
    <w:p w14:paraId="6068E1AD" w14:textId="77777777" w:rsidR="00DD6335" w:rsidRPr="0026766F" w:rsidRDefault="00DD6335" w:rsidP="00DD6335">
      <w:pPr>
        <w:rPr>
          <w:sz w:val="4"/>
          <w:szCs w:val="4"/>
        </w:rPr>
      </w:pPr>
      <w:r w:rsidRPr="0026766F">
        <w:rPr>
          <w:sz w:val="4"/>
          <w:szCs w:val="4"/>
        </w:rPr>
        <w:t>First, second-strike nuclear arsenals are the basis of military and national power, and the U.S. wields great influence through the provision of its nuclear umbrella to its allies.</w:t>
      </w:r>
    </w:p>
    <w:p w14:paraId="32A6A21C" w14:textId="77777777" w:rsidR="00DD6335" w:rsidRPr="0026766F" w:rsidRDefault="00DD6335" w:rsidP="00DD6335">
      <w:pPr>
        <w:rPr>
          <w:sz w:val="4"/>
          <w:szCs w:val="4"/>
        </w:rPr>
      </w:pPr>
      <w:r w:rsidRPr="0026766F">
        <w:rPr>
          <w:sz w:val="4"/>
          <w:szCs w:val="4"/>
        </w:rPr>
        <w:t>While nuclear weapons cannot occupy territory like an army can, they can shatter the economy of the great powers sufficiently to expose them to conquest by their neighbours.</w:t>
      </w:r>
    </w:p>
    <w:p w14:paraId="3DA5D41A" w14:textId="77777777" w:rsidR="00DD6335" w:rsidRPr="0026766F" w:rsidRDefault="00DD6335" w:rsidP="00DD6335">
      <w:pPr>
        <w:rPr>
          <w:sz w:val="4"/>
          <w:szCs w:val="4"/>
        </w:rPr>
      </w:pPr>
      <w:r w:rsidRPr="0026766F">
        <w:rPr>
          <w:sz w:val="4"/>
          <w:szCs w:val="4"/>
        </w:rPr>
        <w:t>A United States de-urbanized and de-industrialized by a major city-busting Russian or Chinese nuclear strike would be unable to replace or maintain its navy, which is so vital to assert its sphere of influence over North America. Conventional forces permit more fine-grained applications of deterrence and force, but integration with tactical nuclear forces is doctrinal and theoretical, never having been tested in battle.</w:t>
      </w:r>
    </w:p>
    <w:p w14:paraId="1DC6D1AC" w14:textId="77777777" w:rsidR="00DD6335" w:rsidRPr="0026766F" w:rsidRDefault="00DD6335" w:rsidP="00DD6335">
      <w:pPr>
        <w:rPr>
          <w:sz w:val="4"/>
          <w:szCs w:val="4"/>
        </w:rPr>
      </w:pPr>
      <w:r w:rsidRPr="0026766F">
        <w:rPr>
          <w:sz w:val="4"/>
          <w:szCs w:val="4"/>
        </w:rPr>
        <w:t>Second, U.S. nuclear power does not depend solely on retaliatory capability, which is termed immediate deterrence, but also on having an arsenal so large that potential adversaries do not even try to start a nuclear program, which is called general deterrence.</w:t>
      </w:r>
    </w:p>
    <w:p w14:paraId="6F66805C" w14:textId="77777777" w:rsidR="00DD6335" w:rsidRPr="0026766F" w:rsidRDefault="00DD6335" w:rsidP="00DD6335">
      <w:pPr>
        <w:rPr>
          <w:rStyle w:val="StyleUnderline"/>
        </w:rPr>
      </w:pPr>
      <w:r w:rsidRPr="0026766F">
        <w:rPr>
          <w:rStyle w:val="StyleUnderline"/>
        </w:rPr>
        <w:t>If Canada were to seek nuclear</w:t>
      </w:r>
      <w:r w:rsidRPr="0026766F">
        <w:rPr>
          <w:sz w:val="4"/>
          <w:szCs w:val="4"/>
        </w:rPr>
        <w:t xml:space="preserve"> weapons</w:t>
      </w:r>
      <w:r w:rsidRPr="0026766F">
        <w:rPr>
          <w:rStyle w:val="StyleUnderline"/>
        </w:rPr>
        <w:t xml:space="preserve"> capability, it would undermine the psychological deterrent effect of a large U.S. arsenal and could even lead to nuclear programs in Brazil, Argentina or Mexico, or a purchased Venezuelan or Cuban arsenal.</w:t>
      </w:r>
    </w:p>
    <w:p w14:paraId="4A573132" w14:textId="77777777" w:rsidR="00DD6335" w:rsidRPr="0026766F" w:rsidRDefault="00DD6335" w:rsidP="00DD6335">
      <w:pPr>
        <w:rPr>
          <w:sz w:val="4"/>
          <w:szCs w:val="4"/>
        </w:rPr>
      </w:pPr>
      <w:r w:rsidRPr="0026766F">
        <w:rPr>
          <w:sz w:val="4"/>
          <w:szCs w:val="4"/>
        </w:rPr>
        <w:t>Be careful what you wish for</w:t>
      </w:r>
    </w:p>
    <w:p w14:paraId="0E073B09" w14:textId="77777777" w:rsidR="00DD6335" w:rsidRPr="0026766F" w:rsidRDefault="00DD6335" w:rsidP="00DD6335">
      <w:pPr>
        <w:rPr>
          <w:sz w:val="4"/>
          <w:szCs w:val="4"/>
        </w:rPr>
      </w:pPr>
      <w:r w:rsidRPr="0026766F">
        <w:rPr>
          <w:sz w:val="4"/>
          <w:szCs w:val="4"/>
        </w:rPr>
        <w:t>Trump’s 51st state threats reveal that Canada has an immature national security culture. Much like the Liberal government’s bewildered response to the Quebec referendum in 1995, Canadian political leaders lack a clearly articulated survival strategy for the nation when under stress.</w:t>
      </w:r>
    </w:p>
    <w:p w14:paraId="46708303" w14:textId="77777777" w:rsidR="00DD6335" w:rsidRPr="0026766F" w:rsidRDefault="00DD6335" w:rsidP="00DD6335">
      <w:pPr>
        <w:rPr>
          <w:sz w:val="4"/>
          <w:szCs w:val="4"/>
        </w:rPr>
      </w:pPr>
      <w:r w:rsidRPr="0026766F">
        <w:rPr>
          <w:sz w:val="4"/>
          <w:szCs w:val="4"/>
        </w:rPr>
        <w:t>Much recent anti-Americanism in Canada is driven most by economic concerns related to tariff negotiations, highlighting the lack of a sense of proportion of many Canadians.</w:t>
      </w:r>
    </w:p>
    <w:p w14:paraId="655EF383" w14:textId="77777777" w:rsidR="00DD6335" w:rsidRPr="0026766F" w:rsidRDefault="00DD6335" w:rsidP="00DD6335">
      <w:pPr>
        <w:rPr>
          <w:sz w:val="4"/>
          <w:szCs w:val="4"/>
        </w:rPr>
      </w:pPr>
      <w:r w:rsidRPr="0026766F">
        <w:rPr>
          <w:sz w:val="4"/>
          <w:szCs w:val="4"/>
        </w:rPr>
        <w:t>It is because of centuries of harsh historical experience that Russian, Chinese, French and Polish citizens, for all their jingoism, are more confidently calm when confronting security threats and war.</w:t>
      </w:r>
    </w:p>
    <w:p w14:paraId="06B0D83D" w14:textId="77777777" w:rsidR="00DD6335" w:rsidRPr="0026766F" w:rsidRDefault="00DD6335" w:rsidP="00DD6335">
      <w:pPr>
        <w:rPr>
          <w:sz w:val="4"/>
          <w:szCs w:val="4"/>
        </w:rPr>
      </w:pPr>
      <w:r w:rsidRPr="0026766F">
        <w:rPr>
          <w:sz w:val="4"/>
          <w:szCs w:val="4"/>
        </w:rPr>
        <w:t>Grade school history texts celebrate how stalwart Canadians resisted the U.S. invasion in the War of 1812, but Canada was mainly lucky that the U.S. was divided over the issue of war. Alfred Thayer Mahan’s regarded account shows how anglophile New England critically sabotaged the U.S. war effort, with Boston grain merchants clandestinely feeding the Royal Navy ships blockading the port of Boston.</w:t>
      </w:r>
    </w:p>
    <w:p w14:paraId="49644200" w14:textId="77777777" w:rsidR="00DD6335" w:rsidRPr="0026766F" w:rsidRDefault="00DD6335" w:rsidP="00DD6335">
      <w:pPr>
        <w:rPr>
          <w:sz w:val="4"/>
          <w:szCs w:val="4"/>
        </w:rPr>
      </w:pPr>
      <w:r w:rsidRPr="0026766F">
        <w:rPr>
          <w:sz w:val="4"/>
          <w:szCs w:val="4"/>
        </w:rPr>
        <w:t>A losing proposition</w:t>
      </w:r>
    </w:p>
    <w:p w14:paraId="2644C96D" w14:textId="77777777" w:rsidR="00DD6335" w:rsidRPr="0026766F" w:rsidRDefault="00DD6335" w:rsidP="00DD6335">
      <w:pPr>
        <w:rPr>
          <w:rStyle w:val="StyleUnderline"/>
        </w:rPr>
      </w:pPr>
      <w:r w:rsidRPr="0026766F">
        <w:rPr>
          <w:rStyle w:val="StyleUnderline"/>
        </w:rPr>
        <w:t>A formal Canadian nuclear program, designed to assure its citizens, would instead excite anti-Americanism to new heights and would likely provoke a physical and irreversible U.S. intervention.</w:t>
      </w:r>
    </w:p>
    <w:p w14:paraId="37F022C1" w14:textId="77777777" w:rsidR="00DD6335" w:rsidRPr="0026766F" w:rsidRDefault="00DD6335" w:rsidP="00DD6335">
      <w:pPr>
        <w:rPr>
          <w:sz w:val="4"/>
          <w:szCs w:val="4"/>
        </w:rPr>
      </w:pPr>
      <w:r w:rsidRPr="0026766F">
        <w:rPr>
          <w:sz w:val="4"/>
          <w:szCs w:val="4"/>
        </w:rPr>
        <w:t>The manifest lack of political will in Ottawa means that politicians could not credibly threaten retaliation against a U.S. incursion, defeating the purpose of a nuclear arsenal in the first place.</w:t>
      </w:r>
    </w:p>
    <w:p w14:paraId="12721CE2" w14:textId="77777777" w:rsidR="00DD6335" w:rsidRPr="0026766F" w:rsidRDefault="00DD6335" w:rsidP="00DD6335">
      <w:pPr>
        <w:rPr>
          <w:sz w:val="4"/>
          <w:szCs w:val="4"/>
        </w:rPr>
      </w:pPr>
      <w:r w:rsidRPr="0026766F">
        <w:rPr>
          <w:sz w:val="4"/>
          <w:szCs w:val="4"/>
        </w:rPr>
        <w:t>Any weaponized nuclear program would also require a dramatically militarized security regime that would disproportionately undermine Canadian freedoms.</w:t>
      </w:r>
    </w:p>
    <w:p w14:paraId="3ECACA9D" w14:textId="77777777" w:rsidR="00DD6335" w:rsidRPr="0026766F" w:rsidRDefault="00DD6335" w:rsidP="00DD6335">
      <w:pPr>
        <w:rPr>
          <w:sz w:val="4"/>
          <w:szCs w:val="4"/>
        </w:rPr>
      </w:pPr>
      <w:r w:rsidRPr="0026766F">
        <w:rPr>
          <w:sz w:val="4"/>
          <w:szCs w:val="4"/>
        </w:rPr>
        <w:t>Even possession of a latent pre-assembly capability would make Canada an easy target of nuclear espionage and fillip to nuclear proliferation.</w:t>
      </w:r>
    </w:p>
    <w:p w14:paraId="04CBD1F0" w14:textId="77777777" w:rsidR="00DD6335" w:rsidRPr="0026766F" w:rsidRDefault="00DD6335" w:rsidP="00DD6335">
      <w:pPr>
        <w:rPr>
          <w:sz w:val="4"/>
          <w:szCs w:val="4"/>
        </w:rPr>
      </w:pPr>
      <w:r w:rsidRPr="0026766F">
        <w:rPr>
          <w:sz w:val="4"/>
          <w:szCs w:val="4"/>
        </w:rPr>
        <w:t>It was low confidence in Canada’s ability to protect from espionage the design plans of the infamous CF-105 Avro Arrow that led to its shredding.</w:t>
      </w:r>
    </w:p>
    <w:p w14:paraId="1A41A30E" w14:textId="77777777" w:rsidR="00DD6335" w:rsidRPr="0026766F" w:rsidRDefault="00DD6335" w:rsidP="00DD6335">
      <w:pPr>
        <w:rPr>
          <w:sz w:val="4"/>
          <w:szCs w:val="4"/>
        </w:rPr>
      </w:pPr>
      <w:r w:rsidRPr="0026766F">
        <w:rPr>
          <w:sz w:val="4"/>
          <w:szCs w:val="4"/>
        </w:rPr>
        <w:t>International issues would arise</w:t>
      </w:r>
    </w:p>
    <w:p w14:paraId="631912C5" w14:textId="77777777" w:rsidR="00DD6335" w:rsidRPr="0026766F" w:rsidRDefault="00DD6335" w:rsidP="00DD6335">
      <w:pPr>
        <w:rPr>
          <w:rStyle w:val="StyleUnderline"/>
        </w:rPr>
      </w:pPr>
      <w:r w:rsidRPr="0026766F">
        <w:rPr>
          <w:rStyle w:val="StyleUnderline"/>
        </w:rPr>
        <w:t>The foreign relations implications of a Canadian nuclear</w:t>
      </w:r>
      <w:r>
        <w:t xml:space="preserve"> </w:t>
      </w:r>
      <w:r w:rsidRPr="0026766F">
        <w:rPr>
          <w:sz w:val="4"/>
          <w:szCs w:val="4"/>
        </w:rPr>
        <w:t>weapons</w:t>
      </w:r>
      <w:r>
        <w:t xml:space="preserve"> </w:t>
      </w:r>
      <w:r w:rsidRPr="0026766F">
        <w:rPr>
          <w:rStyle w:val="StyleUnderline"/>
        </w:rPr>
        <w:t>program raise other important questions.</w:t>
      </w:r>
    </w:p>
    <w:p w14:paraId="53F202BB" w14:textId="77777777" w:rsidR="00DD6335" w:rsidRPr="0026766F" w:rsidRDefault="00DD6335" w:rsidP="00DD6335">
      <w:pPr>
        <w:rPr>
          <w:sz w:val="4"/>
          <w:szCs w:val="4"/>
        </w:rPr>
      </w:pPr>
      <w:r w:rsidRPr="0026766F">
        <w:rPr>
          <w:sz w:val="4"/>
          <w:szCs w:val="4"/>
        </w:rPr>
        <w:t>Would Canadian armed forces that are deployed abroad extend our nuclear umbrella to host nations, such as Latvia?</w:t>
      </w:r>
    </w:p>
    <w:p w14:paraId="065FA0BF" w14:textId="77777777" w:rsidR="00DD6335" w:rsidRPr="0026766F" w:rsidRDefault="00DD6335" w:rsidP="00DD6335">
      <w:pPr>
        <w:rPr>
          <w:sz w:val="4"/>
          <w:szCs w:val="4"/>
        </w:rPr>
      </w:pPr>
      <w:r w:rsidRPr="0026766F">
        <w:rPr>
          <w:sz w:val="4"/>
          <w:szCs w:val="4"/>
        </w:rPr>
        <w:t>Where would Canada deploy nuclear weapons? Hudson Bay provides a vast and easily secured ballistic missile submarine bastion. But at only 100 metres deep, submarines would be vulnerable to detection by wake-analyzing satellites and air drones equipped with magnetic anomaly detectors (MAD).</w:t>
      </w:r>
    </w:p>
    <w:p w14:paraId="1DA66694" w14:textId="77777777" w:rsidR="00DD6335" w:rsidRPr="0026766F" w:rsidRDefault="00DD6335" w:rsidP="00DD6335">
      <w:pPr>
        <w:rPr>
          <w:sz w:val="4"/>
          <w:szCs w:val="4"/>
        </w:rPr>
      </w:pPr>
      <w:r w:rsidRPr="0026766F">
        <w:rPr>
          <w:sz w:val="4"/>
          <w:szCs w:val="4"/>
        </w:rPr>
        <w:t>Washington would not appreciate nuclear-armed submarines patrolling in collision-prone Lake Ontario. Harsh winters might cause missile-carrying TEL trucks to slide into ditches along an inadequately extensive highway system.</w:t>
      </w:r>
    </w:p>
    <w:p w14:paraId="13B9EF2B" w14:textId="77777777" w:rsidR="00DD6335" w:rsidRPr="0026766F" w:rsidRDefault="00DD6335" w:rsidP="00DD6335">
      <w:pPr>
        <w:rPr>
          <w:sz w:val="4"/>
          <w:szCs w:val="4"/>
        </w:rPr>
      </w:pPr>
      <w:r w:rsidRPr="0026766F">
        <w:rPr>
          <w:sz w:val="4"/>
          <w:szCs w:val="4"/>
        </w:rPr>
        <w:t>Would CN and CPKC railway unions demand protocols to minimize the exposure of their employees if Canada adopted a rail-mobile option, especially because much of the rail network goes through inhabited areas?</w:t>
      </w:r>
    </w:p>
    <w:p w14:paraId="5F190F53" w14:textId="77777777" w:rsidR="00DD6335" w:rsidRPr="0026766F" w:rsidRDefault="00DD6335" w:rsidP="00DD6335">
      <w:pPr>
        <w:rPr>
          <w:sz w:val="4"/>
          <w:szCs w:val="4"/>
        </w:rPr>
      </w:pPr>
      <w:r w:rsidRPr="0026766F">
        <w:rPr>
          <w:sz w:val="4"/>
          <w:szCs w:val="4"/>
        </w:rPr>
        <w:t>Deploying first-generation ballistic missile submarines into the deep oceans would require a protective surface flotilla, exposing its location.</w:t>
      </w:r>
    </w:p>
    <w:p w14:paraId="5C6E1945" w14:textId="5457E054" w:rsidR="00DD6335" w:rsidRPr="00DD6335" w:rsidRDefault="00DD6335" w:rsidP="00DD6335">
      <w:pPr>
        <w:rPr>
          <w:u w:val="single"/>
        </w:rPr>
      </w:pPr>
      <w:r w:rsidRPr="0026766F">
        <w:rPr>
          <w:rStyle w:val="StyleUnderline"/>
        </w:rPr>
        <w:t>Washington wants Canada nuclear free</w:t>
      </w:r>
    </w:p>
    <w:p w14:paraId="2CE04BE3" w14:textId="7A4ED15B" w:rsidR="0021677F" w:rsidRDefault="0021677F" w:rsidP="0021677F">
      <w:pPr>
        <w:pStyle w:val="Heading2"/>
      </w:pPr>
      <w:r>
        <w:t>Canada CP---NEG</w:t>
      </w:r>
    </w:p>
    <w:p w14:paraId="01AEE118" w14:textId="5C6D79EA" w:rsidR="000B03E8" w:rsidRDefault="000B03E8" w:rsidP="000B03E8">
      <w:pPr>
        <w:pStyle w:val="Heading3"/>
      </w:pPr>
      <w:r>
        <w:t>Say Yes---2NC</w:t>
      </w:r>
    </w:p>
    <w:p w14:paraId="2CFE0440" w14:textId="77777777" w:rsidR="000B03E8" w:rsidRDefault="000B03E8" w:rsidP="000B03E8">
      <w:pPr>
        <w:pStyle w:val="Heading4"/>
      </w:pPr>
      <w:r>
        <w:t xml:space="preserve">Canada’s a </w:t>
      </w:r>
      <w:r>
        <w:rPr>
          <w:u w:val="single"/>
        </w:rPr>
        <w:t>vital partner</w:t>
      </w:r>
      <w:r>
        <w:t>.</w:t>
      </w:r>
    </w:p>
    <w:p w14:paraId="27F5DD60" w14:textId="77777777" w:rsidR="000B03E8" w:rsidRPr="00187D68" w:rsidRDefault="000B03E8" w:rsidP="000B03E8">
      <w:r w:rsidRPr="00187D68">
        <w:rPr>
          <w:rStyle w:val="Style13ptBold"/>
        </w:rPr>
        <w:t>Gowling ’25</w:t>
      </w:r>
      <w:r>
        <w:t xml:space="preserve"> [Jordan; Updated June 12; Financial Post, “Trump keeps saying the U.S. doesn’t need Canada’s stuff. We asked experts if he’s right,” </w:t>
      </w:r>
      <w:r w:rsidRPr="00187D68">
        <w:t>https://financialpost.com/news/economy/trump-us-doesnt-need-canada-stuff-right</w:t>
      </w:r>
      <w:r>
        <w:t>]</w:t>
      </w:r>
    </w:p>
    <w:p w14:paraId="1E3A795A" w14:textId="77777777" w:rsidR="000B03E8" w:rsidRPr="00187D68" w:rsidRDefault="000B03E8" w:rsidP="000B03E8">
      <w:pPr>
        <w:rPr>
          <w:sz w:val="16"/>
        </w:rPr>
      </w:pPr>
      <w:r w:rsidRPr="00187D68">
        <w:rPr>
          <w:sz w:val="16"/>
        </w:rPr>
        <w:t>Automobiles</w:t>
      </w:r>
    </w:p>
    <w:p w14:paraId="444E447E" w14:textId="77777777" w:rsidR="000B03E8" w:rsidRPr="00187D68" w:rsidRDefault="000B03E8" w:rsidP="000B03E8">
      <w:pPr>
        <w:rPr>
          <w:sz w:val="16"/>
        </w:rPr>
      </w:pPr>
      <w:r w:rsidRPr="007F3C75">
        <w:rPr>
          <w:rStyle w:val="StyleUnderline"/>
        </w:rPr>
        <w:t xml:space="preserve">Trump made it clear during his meeting with Carney that the U.S. does not want </w:t>
      </w:r>
      <w:r w:rsidRPr="007F3C75">
        <w:rPr>
          <w:rStyle w:val="Emphasis"/>
        </w:rPr>
        <w:t>Canadian-made vehicles</w:t>
      </w:r>
      <w:r w:rsidRPr="00187D68">
        <w:rPr>
          <w:sz w:val="16"/>
        </w:rPr>
        <w:t>. “We want to make our own cars, we don’t really want cars from Canada,” said Trump. “At a certain point, it won’t make economic sense for Canada to build those cars.”</w:t>
      </w:r>
    </w:p>
    <w:p w14:paraId="09A6649A" w14:textId="77777777" w:rsidR="000B03E8" w:rsidRPr="00187D68" w:rsidRDefault="000B03E8" w:rsidP="000B03E8">
      <w:pPr>
        <w:rPr>
          <w:sz w:val="16"/>
        </w:rPr>
      </w:pPr>
      <w:r w:rsidRPr="007F3C75">
        <w:rPr>
          <w:rStyle w:val="StyleUnderline"/>
        </w:rPr>
        <w:t xml:space="preserve">But North America’s car industry is one of the most </w:t>
      </w:r>
      <w:r w:rsidRPr="007F3C75">
        <w:rPr>
          <w:rStyle w:val="Emphasis"/>
        </w:rPr>
        <w:t>integrated</w:t>
      </w:r>
      <w:r w:rsidRPr="007F3C75">
        <w:rPr>
          <w:rStyle w:val="StyleUnderline"/>
        </w:rPr>
        <w:t xml:space="preserve"> in the </w:t>
      </w:r>
      <w:r w:rsidRPr="007F3C75">
        <w:rPr>
          <w:rStyle w:val="Emphasis"/>
        </w:rPr>
        <w:t>world</w:t>
      </w:r>
      <w:r w:rsidRPr="00187D68">
        <w:rPr>
          <w:sz w:val="16"/>
        </w:rPr>
        <w:t xml:space="preserve">, </w:t>
      </w:r>
      <w:r w:rsidRPr="007F3C75">
        <w:rPr>
          <w:rStyle w:val="StyleUnderline"/>
        </w:rPr>
        <w:t xml:space="preserve">originating with the </w:t>
      </w:r>
      <w:r w:rsidRPr="007F3C75">
        <w:rPr>
          <w:rStyle w:val="Emphasis"/>
        </w:rPr>
        <w:t>Auto Pact</w:t>
      </w:r>
      <w:r w:rsidRPr="00187D68">
        <w:rPr>
          <w:sz w:val="16"/>
        </w:rPr>
        <w:t xml:space="preserve"> that was signed by the U.S. and Canada in 1965.</w:t>
      </w:r>
    </w:p>
    <w:p w14:paraId="4F6E1EB8" w14:textId="77777777" w:rsidR="000B03E8" w:rsidRPr="00187D68" w:rsidRDefault="000B03E8" w:rsidP="000B03E8">
      <w:pPr>
        <w:rPr>
          <w:sz w:val="16"/>
        </w:rPr>
      </w:pPr>
      <w:r w:rsidRPr="00187D68">
        <w:rPr>
          <w:sz w:val="16"/>
        </w:rPr>
        <w:t>In 2024, Canada sent nearly 1.1 million vehicles to the U.S. and the U.S. exported nearly 630,000 vehicles to Canada, according to the Bank of Montreal.</w:t>
      </w:r>
    </w:p>
    <w:p w14:paraId="4E9D4A37" w14:textId="77777777" w:rsidR="000B03E8" w:rsidRPr="00187D68" w:rsidRDefault="000B03E8" w:rsidP="000B03E8">
      <w:pPr>
        <w:rPr>
          <w:sz w:val="16"/>
        </w:rPr>
      </w:pPr>
      <w:r w:rsidRPr="00187D68">
        <w:rPr>
          <w:sz w:val="16"/>
        </w:rPr>
        <w:t xml:space="preserve">Charles Bernard, lead economist at the Canadian Automobile Dealers Association, </w:t>
      </w:r>
      <w:r w:rsidRPr="007F3C75">
        <w:rPr>
          <w:rStyle w:val="StyleUnderline"/>
        </w:rPr>
        <w:t xml:space="preserve">said it will take </w:t>
      </w:r>
      <w:r w:rsidRPr="007F3C75">
        <w:rPr>
          <w:rStyle w:val="Emphasis"/>
        </w:rPr>
        <w:t>billions</w:t>
      </w:r>
      <w:r w:rsidRPr="007F3C75">
        <w:rPr>
          <w:rStyle w:val="StyleUnderline"/>
        </w:rPr>
        <w:t xml:space="preserve"> of </w:t>
      </w:r>
      <w:r w:rsidRPr="007F3C75">
        <w:rPr>
          <w:rStyle w:val="Emphasis"/>
        </w:rPr>
        <w:t>dollars</w:t>
      </w:r>
      <w:r w:rsidRPr="007F3C75">
        <w:rPr>
          <w:rStyle w:val="StyleUnderline"/>
        </w:rPr>
        <w:t xml:space="preserve"> in investment and </w:t>
      </w:r>
      <w:r w:rsidRPr="007F3C75">
        <w:rPr>
          <w:rStyle w:val="Emphasis"/>
        </w:rPr>
        <w:t>15 to 20 years</w:t>
      </w:r>
      <w:r w:rsidRPr="00187D68">
        <w:rPr>
          <w:sz w:val="16"/>
        </w:rPr>
        <w:t xml:space="preserve"> for the American auto industry to replace the supply of vehicles it imports from Canada and Mexico.</w:t>
      </w:r>
    </w:p>
    <w:p w14:paraId="033503DD" w14:textId="77777777" w:rsidR="000B03E8" w:rsidRPr="00187D68" w:rsidRDefault="000B03E8" w:rsidP="000B03E8">
      <w:pPr>
        <w:rPr>
          <w:sz w:val="16"/>
        </w:rPr>
      </w:pPr>
      <w:r w:rsidRPr="00187D68">
        <w:rPr>
          <w:sz w:val="16"/>
        </w:rPr>
        <w:t>“</w:t>
      </w:r>
      <w:r w:rsidRPr="007F3C75">
        <w:rPr>
          <w:rStyle w:val="StyleUnderline"/>
        </w:rPr>
        <w:t xml:space="preserve">The tariff effects are certainly going to be negative for these </w:t>
      </w:r>
      <w:r w:rsidRPr="007F3C75">
        <w:rPr>
          <w:rStyle w:val="Emphasis"/>
        </w:rPr>
        <w:t>companies</w:t>
      </w:r>
      <w:r w:rsidRPr="00187D68">
        <w:rPr>
          <w:sz w:val="16"/>
        </w:rPr>
        <w:t xml:space="preserve">, </w:t>
      </w:r>
      <w:r w:rsidRPr="007F3C75">
        <w:rPr>
          <w:rStyle w:val="StyleUnderline"/>
        </w:rPr>
        <w:t xml:space="preserve">but </w:t>
      </w:r>
      <w:r w:rsidRPr="007F3C75">
        <w:rPr>
          <w:rStyle w:val="Emphasis"/>
        </w:rPr>
        <w:t>moving back</w:t>
      </w:r>
      <w:r w:rsidRPr="007F3C75">
        <w:rPr>
          <w:rStyle w:val="StyleUnderline"/>
        </w:rPr>
        <w:t xml:space="preserve"> production would be even </w:t>
      </w:r>
      <w:r w:rsidRPr="007F3C75">
        <w:rPr>
          <w:rStyle w:val="Emphasis"/>
        </w:rPr>
        <w:t>more costly</w:t>
      </w:r>
      <w:r w:rsidRPr="00187D68">
        <w:rPr>
          <w:sz w:val="16"/>
        </w:rPr>
        <w:t>,” said Bernard. “He (Trump) paints a great image for the Americans about an industry that kind of made the nation and bringing it back, but there are structural elements that don’t make it a possibility.”</w:t>
      </w:r>
    </w:p>
    <w:p w14:paraId="23E1EDA2" w14:textId="77777777" w:rsidR="000B03E8" w:rsidRPr="00187D68" w:rsidRDefault="000B03E8" w:rsidP="000B03E8">
      <w:pPr>
        <w:rPr>
          <w:sz w:val="16"/>
        </w:rPr>
      </w:pPr>
      <w:r w:rsidRPr="00187D68">
        <w:rPr>
          <w:sz w:val="16"/>
        </w:rPr>
        <w:t>However, Bernard said Canada should be concerned about future investments in the industry if the country is no longer seen as having reliable tariff-free access to the U.S. market.</w:t>
      </w:r>
    </w:p>
    <w:p w14:paraId="2D662A1C" w14:textId="77777777" w:rsidR="000B03E8" w:rsidRPr="00187D68" w:rsidRDefault="000B03E8" w:rsidP="000B03E8">
      <w:pPr>
        <w:rPr>
          <w:sz w:val="16"/>
        </w:rPr>
      </w:pPr>
      <w:r w:rsidRPr="00187D68">
        <w:rPr>
          <w:sz w:val="16"/>
        </w:rPr>
        <w:t>Auto parts</w:t>
      </w:r>
    </w:p>
    <w:p w14:paraId="436A3EE0" w14:textId="77777777" w:rsidR="000B03E8" w:rsidRPr="00187D68" w:rsidRDefault="000B03E8" w:rsidP="000B03E8">
      <w:pPr>
        <w:rPr>
          <w:sz w:val="16"/>
        </w:rPr>
      </w:pPr>
      <w:r w:rsidRPr="00187D68">
        <w:rPr>
          <w:sz w:val="16"/>
        </w:rPr>
        <w:t xml:space="preserve">Like automobiles, </w:t>
      </w:r>
      <w:r w:rsidRPr="00187D68">
        <w:rPr>
          <w:rStyle w:val="StyleUnderline"/>
        </w:rPr>
        <w:t xml:space="preserve">auto parts were supposed to be subject to </w:t>
      </w:r>
      <w:r w:rsidRPr="00187D68">
        <w:rPr>
          <w:rStyle w:val="Emphasis"/>
        </w:rPr>
        <w:t>a 25 per cent tariff</w:t>
      </w:r>
      <w:r w:rsidRPr="00187D68">
        <w:rPr>
          <w:sz w:val="16"/>
        </w:rPr>
        <w:t xml:space="preserve">, but the White House confirmed on May 1 that </w:t>
      </w:r>
      <w:r w:rsidRPr="00187D68">
        <w:rPr>
          <w:rStyle w:val="StyleUnderline"/>
        </w:rPr>
        <w:t>Canadian parts made in compliance with the</w:t>
      </w:r>
      <w:r w:rsidRPr="00187D68">
        <w:rPr>
          <w:sz w:val="16"/>
        </w:rPr>
        <w:t xml:space="preserve"> Canada–United States–Mexico Agreement (</w:t>
      </w:r>
      <w:r w:rsidRPr="00187D68">
        <w:rPr>
          <w:rStyle w:val="Emphasis"/>
        </w:rPr>
        <w:t>CUSMA</w:t>
      </w:r>
      <w:r w:rsidRPr="00187D68">
        <w:rPr>
          <w:sz w:val="16"/>
        </w:rPr>
        <w:t xml:space="preserve">) </w:t>
      </w:r>
      <w:r w:rsidRPr="00187D68">
        <w:rPr>
          <w:rStyle w:val="StyleUnderline"/>
        </w:rPr>
        <w:t xml:space="preserve">would be </w:t>
      </w:r>
      <w:r w:rsidRPr="00187D68">
        <w:rPr>
          <w:rStyle w:val="Emphasis"/>
        </w:rPr>
        <w:t>exempted</w:t>
      </w:r>
      <w:r w:rsidRPr="00187D68">
        <w:rPr>
          <w:sz w:val="16"/>
        </w:rPr>
        <w:t>.</w:t>
      </w:r>
    </w:p>
    <w:p w14:paraId="5DFAF4E2" w14:textId="77777777" w:rsidR="000B03E8" w:rsidRPr="00187D68" w:rsidRDefault="000B03E8" w:rsidP="000B03E8">
      <w:pPr>
        <w:rPr>
          <w:sz w:val="16"/>
        </w:rPr>
      </w:pPr>
      <w:r w:rsidRPr="00187D68">
        <w:rPr>
          <w:sz w:val="16"/>
        </w:rPr>
        <w:t>Bernard said this decision was made following pressure from the U.S. auto companies that warned the tariffs on auto parts would lead to higher production costs and higher prices for vehicles.</w:t>
      </w:r>
    </w:p>
    <w:p w14:paraId="7F917650" w14:textId="77777777" w:rsidR="000B03E8" w:rsidRPr="00187D68" w:rsidRDefault="000B03E8" w:rsidP="000B03E8">
      <w:pPr>
        <w:rPr>
          <w:sz w:val="16"/>
        </w:rPr>
      </w:pPr>
      <w:r w:rsidRPr="00187D68">
        <w:rPr>
          <w:sz w:val="16"/>
        </w:rPr>
        <w:t>“</w:t>
      </w:r>
      <w:r w:rsidRPr="00187D68">
        <w:rPr>
          <w:rStyle w:val="StyleUnderline"/>
        </w:rPr>
        <w:t xml:space="preserve">The industrial tissue that links these </w:t>
      </w:r>
      <w:r w:rsidRPr="00187D68">
        <w:rPr>
          <w:rStyle w:val="Emphasis"/>
        </w:rPr>
        <w:t>three countries</w:t>
      </w:r>
      <w:r w:rsidRPr="00187D68">
        <w:rPr>
          <w:rStyle w:val="StyleUnderline"/>
        </w:rPr>
        <w:t xml:space="preserve">, you can’t necessarily </w:t>
      </w:r>
      <w:r w:rsidRPr="00187D68">
        <w:rPr>
          <w:rStyle w:val="Emphasis"/>
        </w:rPr>
        <w:t>break them</w:t>
      </w:r>
      <w:r w:rsidRPr="00187D68">
        <w:rPr>
          <w:rStyle w:val="StyleUnderline"/>
        </w:rPr>
        <w:t xml:space="preserve"> and </w:t>
      </w:r>
      <w:r w:rsidRPr="00187D68">
        <w:rPr>
          <w:rStyle w:val="Emphasis"/>
        </w:rPr>
        <w:t>recreate</w:t>
      </w:r>
      <w:r w:rsidRPr="00187D68">
        <w:rPr>
          <w:rStyle w:val="StyleUnderline"/>
        </w:rPr>
        <w:t xml:space="preserve"> it in </w:t>
      </w:r>
      <w:r w:rsidRPr="00187D68">
        <w:rPr>
          <w:rStyle w:val="Emphasis"/>
        </w:rPr>
        <w:t>America right away</w:t>
      </w:r>
      <w:r w:rsidRPr="00187D68">
        <w:rPr>
          <w:sz w:val="16"/>
        </w:rPr>
        <w:t>,” said Bernard. “Not only will it have a direct impact on your ability to produce cars, but the cost would be extremely high.”</w:t>
      </w:r>
    </w:p>
    <w:p w14:paraId="0A74D0B4" w14:textId="77777777" w:rsidR="000B03E8" w:rsidRPr="00187D68" w:rsidRDefault="000B03E8" w:rsidP="000B03E8">
      <w:pPr>
        <w:rPr>
          <w:sz w:val="16"/>
        </w:rPr>
      </w:pPr>
      <w:r w:rsidRPr="00187D68">
        <w:rPr>
          <w:sz w:val="16"/>
        </w:rPr>
        <w:t xml:space="preserve">According to the Canadian Chamber of Commerce Business Lab, </w:t>
      </w:r>
      <w:r w:rsidRPr="00187D68">
        <w:rPr>
          <w:rStyle w:val="StyleUnderline"/>
        </w:rPr>
        <w:t xml:space="preserve">Canada and Mexico account for </w:t>
      </w:r>
      <w:r w:rsidRPr="00187D68">
        <w:rPr>
          <w:rStyle w:val="Emphasis"/>
        </w:rPr>
        <w:t>58 per cent of</w:t>
      </w:r>
      <w:r w:rsidRPr="00187D68">
        <w:rPr>
          <w:rStyle w:val="StyleUnderline"/>
        </w:rPr>
        <w:t xml:space="preserve"> U.S. auto parts imports</w:t>
      </w:r>
      <w:r w:rsidRPr="00187D68">
        <w:rPr>
          <w:sz w:val="16"/>
        </w:rPr>
        <w:t xml:space="preserve">. It is also estimated that </w:t>
      </w:r>
      <w:r w:rsidRPr="00187D68">
        <w:rPr>
          <w:rStyle w:val="StyleUnderline"/>
        </w:rPr>
        <w:t xml:space="preserve">car parts cross the Canada–U.S. border </w:t>
      </w:r>
      <w:r w:rsidRPr="00187D68">
        <w:rPr>
          <w:rStyle w:val="Emphasis"/>
        </w:rPr>
        <w:t>six times</w:t>
      </w:r>
      <w:r w:rsidRPr="00187D68">
        <w:rPr>
          <w:rStyle w:val="StyleUnderline"/>
        </w:rPr>
        <w:t xml:space="preserve"> on average before </w:t>
      </w:r>
      <w:r w:rsidRPr="00187D68">
        <w:rPr>
          <w:rStyle w:val="Emphasis"/>
        </w:rPr>
        <w:t>final assembly</w:t>
      </w:r>
      <w:r w:rsidRPr="00187D68">
        <w:rPr>
          <w:sz w:val="16"/>
        </w:rPr>
        <w:t>.</w:t>
      </w:r>
    </w:p>
    <w:p w14:paraId="3E7743C3" w14:textId="77777777" w:rsidR="000B03E8" w:rsidRPr="00187D68" w:rsidRDefault="000B03E8" w:rsidP="000B03E8">
      <w:pPr>
        <w:rPr>
          <w:sz w:val="16"/>
        </w:rPr>
      </w:pPr>
      <w:r w:rsidRPr="00187D68">
        <w:rPr>
          <w:sz w:val="16"/>
        </w:rPr>
        <w:t>“You can’t recreate that same optimization in four years,” said Bernard. “You would need to readjust your supply, there would be suppliers in Canada that they wouldn’t find in the U.S., because they don’t have the expertise.”</w:t>
      </w:r>
    </w:p>
    <w:p w14:paraId="006F566D" w14:textId="77777777" w:rsidR="000B03E8" w:rsidRPr="00187D68" w:rsidRDefault="000B03E8" w:rsidP="000B03E8">
      <w:pPr>
        <w:rPr>
          <w:sz w:val="16"/>
        </w:rPr>
      </w:pPr>
      <w:r w:rsidRPr="00187D68">
        <w:rPr>
          <w:sz w:val="16"/>
        </w:rPr>
        <w:t>Lumber</w:t>
      </w:r>
    </w:p>
    <w:p w14:paraId="4A534B1F" w14:textId="77777777" w:rsidR="000B03E8" w:rsidRPr="00187D68" w:rsidRDefault="000B03E8" w:rsidP="000B03E8">
      <w:pPr>
        <w:rPr>
          <w:sz w:val="16"/>
        </w:rPr>
      </w:pPr>
      <w:r w:rsidRPr="00187D68">
        <w:rPr>
          <w:sz w:val="16"/>
        </w:rPr>
        <w:t>Trump has said the U.S. does not need Canadian lumber and, on March 1, he signed an executive order to accelerate U.S. domestic production of timber, lumber, paper and other forest products by deregulating logging on federal lands.</w:t>
      </w:r>
    </w:p>
    <w:p w14:paraId="7875AE97" w14:textId="77777777" w:rsidR="000B03E8" w:rsidRPr="00187D68" w:rsidRDefault="000B03E8" w:rsidP="000B03E8">
      <w:pPr>
        <w:rPr>
          <w:sz w:val="16"/>
        </w:rPr>
      </w:pPr>
      <w:r w:rsidRPr="00187D68">
        <w:rPr>
          <w:sz w:val="16"/>
        </w:rPr>
        <w:t>The Canada–U.S. softwood lumber dispute goes back decades, with combined countervailing and anti-dumping duties on Canadian lumber currently sitting at just over 14 per cent. These levies are expected to go up to 34 per cent this fall. Trump has threatened to impose additional tariffs on top of the duties already in place but so far has not done so.</w:t>
      </w:r>
    </w:p>
    <w:p w14:paraId="55B7C35A" w14:textId="77777777" w:rsidR="000B03E8" w:rsidRPr="00187D68" w:rsidRDefault="000B03E8" w:rsidP="000B03E8">
      <w:pPr>
        <w:rPr>
          <w:sz w:val="16"/>
        </w:rPr>
      </w:pPr>
      <w:r w:rsidRPr="00187D68">
        <w:rPr>
          <w:rStyle w:val="StyleUnderline"/>
        </w:rPr>
        <w:t xml:space="preserve">This is because the U.S. </w:t>
      </w:r>
      <w:r w:rsidRPr="00187D68">
        <w:rPr>
          <w:rStyle w:val="Emphasis"/>
        </w:rPr>
        <w:t>relies heavily</w:t>
      </w:r>
      <w:r w:rsidRPr="00187D68">
        <w:rPr>
          <w:rStyle w:val="StyleUnderline"/>
        </w:rPr>
        <w:t xml:space="preserve"> on Canadian </w:t>
      </w:r>
      <w:r w:rsidRPr="00187D68">
        <w:rPr>
          <w:rStyle w:val="Emphasis"/>
        </w:rPr>
        <w:t>lumber</w:t>
      </w:r>
      <w:r w:rsidRPr="00187D68">
        <w:rPr>
          <w:rStyle w:val="StyleUnderline"/>
        </w:rPr>
        <w:t xml:space="preserve"> and </w:t>
      </w:r>
      <w:r w:rsidRPr="00187D68">
        <w:rPr>
          <w:rStyle w:val="Emphasis"/>
        </w:rPr>
        <w:t>paper pulp products</w:t>
      </w:r>
      <w:r w:rsidRPr="00187D68">
        <w:rPr>
          <w:sz w:val="16"/>
        </w:rPr>
        <w:t xml:space="preserve">. </w:t>
      </w:r>
      <w:r w:rsidRPr="00187D68">
        <w:rPr>
          <w:rStyle w:val="StyleUnderline"/>
        </w:rPr>
        <w:t xml:space="preserve">Canada supplies </w:t>
      </w:r>
      <w:r w:rsidRPr="00187D68">
        <w:rPr>
          <w:rStyle w:val="Emphasis"/>
        </w:rPr>
        <w:t>24 per cent</w:t>
      </w:r>
      <w:r w:rsidRPr="00187D68">
        <w:rPr>
          <w:rStyle w:val="StyleUnderline"/>
        </w:rPr>
        <w:t xml:space="preserve"> of the U.S.’s </w:t>
      </w:r>
      <w:r w:rsidRPr="00187D68">
        <w:rPr>
          <w:rStyle w:val="Emphasis"/>
        </w:rPr>
        <w:t>softwood lumber</w:t>
      </w:r>
      <w:r w:rsidRPr="00187D68">
        <w:rPr>
          <w:sz w:val="16"/>
        </w:rPr>
        <w:t xml:space="preserve">, </w:t>
      </w:r>
      <w:r w:rsidRPr="00187D68">
        <w:rPr>
          <w:rStyle w:val="StyleUnderline"/>
        </w:rPr>
        <w:t xml:space="preserve">which will be </w:t>
      </w:r>
      <w:r w:rsidRPr="00187D68">
        <w:rPr>
          <w:rStyle w:val="Emphasis"/>
        </w:rPr>
        <w:t>hard</w:t>
      </w:r>
      <w:r w:rsidRPr="00187D68">
        <w:rPr>
          <w:rStyle w:val="StyleUnderline"/>
        </w:rPr>
        <w:t xml:space="preserve"> to </w:t>
      </w:r>
      <w:r w:rsidRPr="00187D68">
        <w:rPr>
          <w:rStyle w:val="Emphasis"/>
        </w:rPr>
        <w:t>replace</w:t>
      </w:r>
      <w:r w:rsidRPr="00187D68">
        <w:rPr>
          <w:sz w:val="16"/>
        </w:rPr>
        <w:t>.</w:t>
      </w:r>
    </w:p>
    <w:p w14:paraId="05CE2E23" w14:textId="77777777" w:rsidR="000B03E8" w:rsidRPr="00187D68" w:rsidRDefault="000B03E8" w:rsidP="000B03E8">
      <w:pPr>
        <w:rPr>
          <w:sz w:val="16"/>
        </w:rPr>
      </w:pPr>
      <w:r w:rsidRPr="00187D68">
        <w:rPr>
          <w:sz w:val="16"/>
        </w:rPr>
        <w:t xml:space="preserve">Ian Dunn, president and chief executive of the Ontario Forest Industries Association, </w:t>
      </w:r>
      <w:r w:rsidRPr="00187D68">
        <w:rPr>
          <w:rStyle w:val="StyleUnderline"/>
        </w:rPr>
        <w:t xml:space="preserve">said it would take </w:t>
      </w:r>
      <w:r w:rsidRPr="00187D68">
        <w:rPr>
          <w:rStyle w:val="Emphasis"/>
        </w:rPr>
        <w:t>five to 10 years</w:t>
      </w:r>
      <w:r w:rsidRPr="00187D68">
        <w:rPr>
          <w:rStyle w:val="StyleUnderline"/>
        </w:rPr>
        <w:t xml:space="preserve"> for the U.S. to replace the </w:t>
      </w:r>
      <w:r w:rsidRPr="00187D68">
        <w:rPr>
          <w:rStyle w:val="Emphasis"/>
        </w:rPr>
        <w:t>Canadian market share</w:t>
      </w:r>
      <w:r w:rsidRPr="00187D68">
        <w:rPr>
          <w:sz w:val="16"/>
        </w:rPr>
        <w:t>.</w:t>
      </w:r>
    </w:p>
    <w:p w14:paraId="51CCB168" w14:textId="77777777" w:rsidR="000B03E8" w:rsidRPr="00187D68" w:rsidRDefault="000B03E8" w:rsidP="000B03E8">
      <w:pPr>
        <w:rPr>
          <w:sz w:val="16"/>
        </w:rPr>
      </w:pPr>
      <w:r w:rsidRPr="00187D68">
        <w:rPr>
          <w:sz w:val="16"/>
        </w:rPr>
        <w:t>“They would have to build new capacity, and they would have to build new mills,” said Dunn. “A lot of mills in the U.S. south and pacific northwest, have shut down or curtailed in the last 16 to 18 months.”</w:t>
      </w:r>
    </w:p>
    <w:p w14:paraId="34BEC191" w14:textId="77777777" w:rsidR="000B03E8" w:rsidRPr="00187D68" w:rsidRDefault="000B03E8" w:rsidP="000B03E8">
      <w:pPr>
        <w:rPr>
          <w:sz w:val="16"/>
        </w:rPr>
      </w:pPr>
      <w:r w:rsidRPr="00187D68">
        <w:rPr>
          <w:rStyle w:val="StyleUnderline"/>
        </w:rPr>
        <w:t xml:space="preserve">Canada is also a large source of </w:t>
      </w:r>
      <w:r w:rsidRPr="00187D68">
        <w:rPr>
          <w:rStyle w:val="Emphasis"/>
        </w:rPr>
        <w:t>paper pulp</w:t>
      </w:r>
      <w:r w:rsidRPr="00187D68">
        <w:rPr>
          <w:sz w:val="16"/>
        </w:rPr>
        <w:t xml:space="preserve">, a key input for thousands of different products including paper towels and toilet paper. </w:t>
      </w:r>
      <w:r w:rsidRPr="00187D68">
        <w:rPr>
          <w:rStyle w:val="StyleUnderline"/>
        </w:rPr>
        <w:t xml:space="preserve">Canada produces </w:t>
      </w:r>
      <w:r w:rsidRPr="00187D68">
        <w:rPr>
          <w:rStyle w:val="Emphasis"/>
        </w:rPr>
        <w:t>one-third</w:t>
      </w:r>
      <w:r w:rsidRPr="00187D68">
        <w:rPr>
          <w:rStyle w:val="StyleUnderline"/>
        </w:rPr>
        <w:t xml:space="preserve"> of the world’s </w:t>
      </w:r>
      <w:r w:rsidRPr="00187D68">
        <w:rPr>
          <w:rStyle w:val="Emphasis"/>
        </w:rPr>
        <w:t>northern bleached softwood kraft</w:t>
      </w:r>
      <w:r w:rsidRPr="00187D68">
        <w:rPr>
          <w:rStyle w:val="StyleUnderline"/>
        </w:rPr>
        <w:t xml:space="preserve"> </w:t>
      </w:r>
      <w:r w:rsidRPr="00187D68">
        <w:rPr>
          <w:rStyle w:val="Emphasis"/>
        </w:rPr>
        <w:t>pulp</w:t>
      </w:r>
      <w:r w:rsidRPr="00187D68">
        <w:rPr>
          <w:rStyle w:val="StyleUnderline"/>
        </w:rPr>
        <w:t xml:space="preserve"> and 75 per cent of </w:t>
      </w:r>
      <w:r w:rsidRPr="00187D68">
        <w:rPr>
          <w:rStyle w:val="Emphasis"/>
        </w:rPr>
        <w:t>total capacity</w:t>
      </w:r>
      <w:r w:rsidRPr="00187D68">
        <w:rPr>
          <w:rStyle w:val="StyleUnderline"/>
        </w:rPr>
        <w:t xml:space="preserve"> in </w:t>
      </w:r>
      <w:r w:rsidRPr="00187D68">
        <w:rPr>
          <w:rStyle w:val="Emphasis"/>
        </w:rPr>
        <w:t>North America</w:t>
      </w:r>
      <w:r w:rsidRPr="00187D68">
        <w:rPr>
          <w:sz w:val="16"/>
        </w:rPr>
        <w:t>.</w:t>
      </w:r>
    </w:p>
    <w:p w14:paraId="1514A8E7" w14:textId="77777777" w:rsidR="000B03E8" w:rsidRPr="00187D68" w:rsidRDefault="000B03E8" w:rsidP="000B03E8">
      <w:pPr>
        <w:rPr>
          <w:sz w:val="16"/>
        </w:rPr>
      </w:pPr>
      <w:r w:rsidRPr="00187D68">
        <w:rPr>
          <w:sz w:val="16"/>
        </w:rPr>
        <w:t>“Big U.S. companies that supply (paper towel to) Walmart and Costco really need that northern bleached softwood kraft,” said Dunn.</w:t>
      </w:r>
    </w:p>
    <w:p w14:paraId="54A0557F" w14:textId="77777777" w:rsidR="000B03E8" w:rsidRPr="00187D68" w:rsidRDefault="000B03E8" w:rsidP="000B03E8">
      <w:pPr>
        <w:rPr>
          <w:sz w:val="16"/>
        </w:rPr>
      </w:pPr>
      <w:r w:rsidRPr="00187D68">
        <w:rPr>
          <w:sz w:val="16"/>
        </w:rPr>
        <w:t>Crude oil</w:t>
      </w:r>
    </w:p>
    <w:p w14:paraId="25FCD017" w14:textId="77777777" w:rsidR="000B03E8" w:rsidRPr="00187D68" w:rsidRDefault="000B03E8" w:rsidP="000B03E8">
      <w:pPr>
        <w:rPr>
          <w:sz w:val="16"/>
        </w:rPr>
      </w:pPr>
      <w:r w:rsidRPr="00187D68">
        <w:rPr>
          <w:rStyle w:val="StyleUnderline"/>
        </w:rPr>
        <w:t xml:space="preserve">Canada is the biggest source of </w:t>
      </w:r>
      <w:r w:rsidRPr="00187D68">
        <w:rPr>
          <w:rStyle w:val="Emphasis"/>
        </w:rPr>
        <w:t>crude oil</w:t>
      </w:r>
      <w:r w:rsidRPr="00187D68">
        <w:rPr>
          <w:rStyle w:val="StyleUnderline"/>
        </w:rPr>
        <w:t xml:space="preserve"> for</w:t>
      </w:r>
      <w:r w:rsidRPr="00187D68">
        <w:rPr>
          <w:sz w:val="16"/>
        </w:rPr>
        <w:t xml:space="preserve"> the U.S., </w:t>
      </w:r>
      <w:r w:rsidRPr="00187D68">
        <w:rPr>
          <w:rStyle w:val="StyleUnderline"/>
        </w:rPr>
        <w:t xml:space="preserve">exporting four </w:t>
      </w:r>
      <w:r w:rsidRPr="00187D68">
        <w:rPr>
          <w:rStyle w:val="Emphasis"/>
        </w:rPr>
        <w:t>million barrels</w:t>
      </w:r>
      <w:r w:rsidRPr="00187D68">
        <w:rPr>
          <w:rStyle w:val="StyleUnderline"/>
        </w:rPr>
        <w:t xml:space="preserve"> of the product per day</w:t>
      </w:r>
      <w:r w:rsidRPr="00187D68">
        <w:rPr>
          <w:sz w:val="16"/>
        </w:rPr>
        <w:t>. About 90 per cent of Canada’s oil exports go to the U.S., mainly shipped through pipelines from Alberta to American refineries and south to the U.S. gulf coast.</w:t>
      </w:r>
    </w:p>
    <w:p w14:paraId="6EC7CBDC" w14:textId="77777777" w:rsidR="000B03E8" w:rsidRPr="00187D68" w:rsidRDefault="000B03E8" w:rsidP="000B03E8">
      <w:pPr>
        <w:rPr>
          <w:sz w:val="16"/>
        </w:rPr>
      </w:pPr>
      <w:r w:rsidRPr="00187D68">
        <w:rPr>
          <w:rStyle w:val="StyleUnderline"/>
        </w:rPr>
        <w:t>Rory Johnston</w:t>
      </w:r>
      <w:r w:rsidRPr="00187D68">
        <w:rPr>
          <w:sz w:val="16"/>
        </w:rPr>
        <w:t xml:space="preserve">, </w:t>
      </w:r>
      <w:r w:rsidRPr="00187D68">
        <w:rPr>
          <w:rStyle w:val="StyleUnderline"/>
        </w:rPr>
        <w:t xml:space="preserve">an oil market researcher and former economist at the </w:t>
      </w:r>
      <w:r w:rsidRPr="00187D68">
        <w:rPr>
          <w:rStyle w:val="Emphasis"/>
        </w:rPr>
        <w:t>Bank of Nova Scotia</w:t>
      </w:r>
      <w:r w:rsidRPr="00187D68">
        <w:rPr>
          <w:sz w:val="16"/>
        </w:rPr>
        <w:t xml:space="preserve">, </w:t>
      </w:r>
      <w:r w:rsidRPr="00187D68">
        <w:rPr>
          <w:rStyle w:val="StyleUnderline"/>
        </w:rPr>
        <w:t xml:space="preserve">said the Canadian and American </w:t>
      </w:r>
      <w:r w:rsidRPr="00187D68">
        <w:rPr>
          <w:rStyle w:val="Emphasis"/>
        </w:rPr>
        <w:t>oil trade</w:t>
      </w:r>
      <w:r w:rsidRPr="00187D68">
        <w:rPr>
          <w:sz w:val="16"/>
        </w:rPr>
        <w:t xml:space="preserve"> “</w:t>
      </w:r>
      <w:r w:rsidRPr="00187D68">
        <w:rPr>
          <w:rStyle w:val="StyleUnderline"/>
        </w:rPr>
        <w:t xml:space="preserve">is arguably the two most </w:t>
      </w:r>
      <w:r w:rsidRPr="00187D68">
        <w:rPr>
          <w:rStyle w:val="Emphasis"/>
        </w:rPr>
        <w:t>integrated petroleum</w:t>
      </w:r>
      <w:r w:rsidRPr="00187D68">
        <w:rPr>
          <w:rStyle w:val="StyleUnderline"/>
        </w:rPr>
        <w:t xml:space="preserve"> systems on the </w:t>
      </w:r>
      <w:r w:rsidRPr="00187D68">
        <w:rPr>
          <w:rStyle w:val="Emphasis"/>
        </w:rPr>
        <w:t>planet</w:t>
      </w:r>
      <w:r w:rsidRPr="00187D68">
        <w:rPr>
          <w:sz w:val="16"/>
        </w:rPr>
        <w:t>.”</w:t>
      </w:r>
    </w:p>
    <w:p w14:paraId="01E49808" w14:textId="77777777" w:rsidR="000B03E8" w:rsidRPr="00187D68" w:rsidRDefault="000B03E8" w:rsidP="000B03E8">
      <w:pPr>
        <w:rPr>
          <w:sz w:val="16"/>
        </w:rPr>
      </w:pPr>
      <w:r w:rsidRPr="00187D68">
        <w:rPr>
          <w:sz w:val="16"/>
        </w:rPr>
        <w:t>“The whole flow — so you have quality, you have geography, and you have pipelines, which basically exclude a functional capability for the United States to completely displace Canadian oil,” said Johnston. “And even if (they) could, it would take a decade or more and hundreds of billions of dollars.”</w:t>
      </w:r>
    </w:p>
    <w:p w14:paraId="39A92DF8" w14:textId="77777777" w:rsidR="000B03E8" w:rsidRPr="00187D68" w:rsidRDefault="000B03E8" w:rsidP="000B03E8">
      <w:pPr>
        <w:rPr>
          <w:sz w:val="16"/>
        </w:rPr>
      </w:pPr>
      <w:r w:rsidRPr="00187D68">
        <w:rPr>
          <w:sz w:val="16"/>
        </w:rPr>
        <w:t>The costly process would include the U.S. having to retrofit refineries, build new pipelines and reverse existing pipelines — which Johnston calls a “gigantic headache.”</w:t>
      </w:r>
    </w:p>
    <w:p w14:paraId="2A554C61" w14:textId="77777777" w:rsidR="000B03E8" w:rsidRPr="00187D68" w:rsidRDefault="000B03E8" w:rsidP="000B03E8">
      <w:pPr>
        <w:rPr>
          <w:sz w:val="16"/>
        </w:rPr>
      </w:pPr>
      <w:r w:rsidRPr="00187D68">
        <w:rPr>
          <w:rStyle w:val="StyleUnderline"/>
        </w:rPr>
        <w:t xml:space="preserve">He added that U.S. oil production has slowed for </w:t>
      </w:r>
      <w:r w:rsidRPr="00187D68">
        <w:rPr>
          <w:rStyle w:val="Emphasis"/>
        </w:rPr>
        <w:t>decades</w:t>
      </w:r>
      <w:r w:rsidRPr="00187D68">
        <w:rPr>
          <w:sz w:val="16"/>
        </w:rPr>
        <w:t xml:space="preserve"> and the recent drop in demand and prices due to trade headwinds could lead to production going into reverse.</w:t>
      </w:r>
    </w:p>
    <w:p w14:paraId="255FE215" w14:textId="77777777" w:rsidR="000B03E8" w:rsidRPr="00187D68" w:rsidRDefault="000B03E8" w:rsidP="000B03E8">
      <w:pPr>
        <w:rPr>
          <w:sz w:val="16"/>
        </w:rPr>
      </w:pPr>
      <w:r w:rsidRPr="00187D68">
        <w:rPr>
          <w:sz w:val="16"/>
        </w:rPr>
        <w:t>“At those prices, we’re likely going to stall out on U.S. crude production growth already, if not begin to contract outright,” said Johnston. “So, the opposite of drill baby drill.”</w:t>
      </w:r>
    </w:p>
    <w:p w14:paraId="6A7105FC" w14:textId="77777777" w:rsidR="000B03E8" w:rsidRPr="00187D68" w:rsidRDefault="000B03E8" w:rsidP="000B03E8">
      <w:pPr>
        <w:rPr>
          <w:sz w:val="16"/>
        </w:rPr>
      </w:pPr>
      <w:r w:rsidRPr="00187D68">
        <w:rPr>
          <w:sz w:val="16"/>
        </w:rPr>
        <w:t>Despite Trump’s rhetoric, crude oil is currently exempt under CUSMA.</w:t>
      </w:r>
    </w:p>
    <w:p w14:paraId="0CFF83E5" w14:textId="77777777" w:rsidR="000B03E8" w:rsidRPr="00187D68" w:rsidRDefault="000B03E8" w:rsidP="000B03E8">
      <w:pPr>
        <w:rPr>
          <w:sz w:val="16"/>
        </w:rPr>
      </w:pPr>
      <w:r w:rsidRPr="00187D68">
        <w:rPr>
          <w:sz w:val="16"/>
        </w:rPr>
        <w:t>Steel and aluminum</w:t>
      </w:r>
    </w:p>
    <w:p w14:paraId="41739885" w14:textId="77777777" w:rsidR="000B03E8" w:rsidRPr="00187D68" w:rsidRDefault="000B03E8" w:rsidP="000B03E8">
      <w:pPr>
        <w:rPr>
          <w:sz w:val="16"/>
        </w:rPr>
      </w:pPr>
      <w:r w:rsidRPr="00187D68">
        <w:rPr>
          <w:sz w:val="16"/>
        </w:rPr>
        <w:t>Aside from autos, steel and aluminum are the only goods on which Trump has applied 25 per cent sector-specific tariffs. Trump’s issue with Canadian steel and aluminum has carried over from his first term, when he imposed Section 232 tariffs on Canadian metals in 2018.</w:t>
      </w:r>
    </w:p>
    <w:p w14:paraId="0AAF063A" w14:textId="77777777" w:rsidR="000B03E8" w:rsidRPr="00187D68" w:rsidRDefault="000B03E8" w:rsidP="000B03E8">
      <w:pPr>
        <w:rPr>
          <w:sz w:val="16"/>
        </w:rPr>
      </w:pPr>
      <w:r w:rsidRPr="00187D68">
        <w:rPr>
          <w:sz w:val="16"/>
        </w:rPr>
        <w:t>“If we make it in the United States, we don’t need it to be made in Canada,” said Trump in early February.</w:t>
      </w:r>
    </w:p>
    <w:p w14:paraId="778EA5BA" w14:textId="77777777" w:rsidR="000B03E8" w:rsidRPr="00187D68" w:rsidRDefault="000B03E8" w:rsidP="000B03E8">
      <w:pPr>
        <w:rPr>
          <w:sz w:val="16"/>
        </w:rPr>
      </w:pPr>
      <w:r w:rsidRPr="00187D68">
        <w:rPr>
          <w:sz w:val="16"/>
        </w:rPr>
        <w:t xml:space="preserve">Despite the imposition of tariffs in 2018, </w:t>
      </w:r>
      <w:r w:rsidRPr="00187D68">
        <w:rPr>
          <w:rStyle w:val="StyleUnderline"/>
        </w:rPr>
        <w:t xml:space="preserve">U.S. production capacity of steel and aluminum did not </w:t>
      </w:r>
      <w:r w:rsidRPr="00187D68">
        <w:rPr>
          <w:rStyle w:val="Emphasis"/>
        </w:rPr>
        <w:t>meaningfully increase</w:t>
      </w:r>
      <w:r w:rsidRPr="00187D68">
        <w:rPr>
          <w:sz w:val="16"/>
        </w:rPr>
        <w:t xml:space="preserve">, according to the Royal Bank of Canada. Overall, RBC said Canada’s </w:t>
      </w:r>
      <w:r w:rsidRPr="00187D68">
        <w:rPr>
          <w:rStyle w:val="StyleUnderline"/>
        </w:rPr>
        <w:t xml:space="preserve">exports of steel and aluminum to the U.S. have increased </w:t>
      </w:r>
      <w:r w:rsidRPr="00187D68">
        <w:rPr>
          <w:rStyle w:val="Emphasis"/>
        </w:rPr>
        <w:t>by 35 per cent</w:t>
      </w:r>
      <w:r w:rsidRPr="00187D68">
        <w:rPr>
          <w:sz w:val="16"/>
        </w:rPr>
        <w:t xml:space="preserve"> to US$17.7 billion since 2018.</w:t>
      </w:r>
    </w:p>
    <w:p w14:paraId="3678B56D" w14:textId="77777777" w:rsidR="000B03E8" w:rsidRPr="00187D68" w:rsidRDefault="000B03E8" w:rsidP="000B03E8">
      <w:pPr>
        <w:rPr>
          <w:sz w:val="16"/>
        </w:rPr>
      </w:pPr>
      <w:r w:rsidRPr="00187D68">
        <w:rPr>
          <w:rStyle w:val="StyleUnderline"/>
        </w:rPr>
        <w:t xml:space="preserve">Canadian steel supports important U.S. industries like </w:t>
      </w:r>
      <w:r w:rsidRPr="00187D68">
        <w:rPr>
          <w:rStyle w:val="Emphasis"/>
        </w:rPr>
        <w:t>defence</w:t>
      </w:r>
      <w:r w:rsidRPr="00187D68">
        <w:rPr>
          <w:sz w:val="16"/>
        </w:rPr>
        <w:t xml:space="preserve">, </w:t>
      </w:r>
      <w:r w:rsidRPr="00187D68">
        <w:rPr>
          <w:rStyle w:val="Emphasis"/>
        </w:rPr>
        <w:t>manufacturing</w:t>
      </w:r>
      <w:r w:rsidRPr="00187D68">
        <w:rPr>
          <w:sz w:val="16"/>
        </w:rPr>
        <w:t xml:space="preserve"> </w:t>
      </w:r>
      <w:r w:rsidRPr="00187D68">
        <w:rPr>
          <w:rStyle w:val="StyleUnderline"/>
        </w:rPr>
        <w:t xml:space="preserve">and </w:t>
      </w:r>
      <w:r w:rsidRPr="00187D68">
        <w:rPr>
          <w:rStyle w:val="Emphasis"/>
        </w:rPr>
        <w:t>shipbuilding</w:t>
      </w:r>
      <w:r w:rsidRPr="00187D68">
        <w:rPr>
          <w:sz w:val="16"/>
        </w:rPr>
        <w:t xml:space="preserve">. </w:t>
      </w:r>
      <w:r w:rsidRPr="00187D68">
        <w:rPr>
          <w:rStyle w:val="StyleUnderline"/>
        </w:rPr>
        <w:t xml:space="preserve">The North American steel market is also </w:t>
      </w:r>
      <w:r w:rsidRPr="00187D68">
        <w:rPr>
          <w:rStyle w:val="Emphasis"/>
        </w:rPr>
        <w:t>highly integrated</w:t>
      </w:r>
      <w:r w:rsidRPr="00187D68">
        <w:rPr>
          <w:sz w:val="16"/>
        </w:rPr>
        <w:t>, which allows it to better compete in the global market, which is subject to major overcapacity issues driven by China.</w:t>
      </w:r>
    </w:p>
    <w:p w14:paraId="4FD4DCF4" w14:textId="77777777" w:rsidR="000B03E8" w:rsidRPr="00187D68" w:rsidRDefault="000B03E8" w:rsidP="000B03E8">
      <w:pPr>
        <w:rPr>
          <w:sz w:val="16"/>
        </w:rPr>
      </w:pPr>
      <w:r w:rsidRPr="00187D68">
        <w:rPr>
          <w:sz w:val="16"/>
        </w:rPr>
        <w:t>Canadian aluminum and steel are also important for the U.S. auto industry, which can source the two metals in a cost-effective way. Bernard said nearly 60 per cent of aluminum used in U.S.-made cars is from Quebec.</w:t>
      </w:r>
    </w:p>
    <w:p w14:paraId="342D6BFC" w14:textId="77777777" w:rsidR="000B03E8" w:rsidRPr="00187D68" w:rsidRDefault="000B03E8" w:rsidP="000B03E8">
      <w:pPr>
        <w:rPr>
          <w:sz w:val="16"/>
        </w:rPr>
      </w:pPr>
      <w:r w:rsidRPr="00187D68">
        <w:rPr>
          <w:sz w:val="16"/>
        </w:rPr>
        <w:t>“That’s a great example of the American president and his team understanding that it’s such a high amount of connected tissue, they can’t start tariffing every layer of it,” said Bernard. “Because that would mean layoffs right away for companies.”</w:t>
      </w:r>
    </w:p>
    <w:p w14:paraId="4D94793D" w14:textId="77777777" w:rsidR="000B03E8" w:rsidRPr="00187D68" w:rsidRDefault="000B03E8" w:rsidP="000B03E8">
      <w:pPr>
        <w:rPr>
          <w:sz w:val="16"/>
        </w:rPr>
      </w:pPr>
      <w:r w:rsidRPr="00187D68">
        <w:rPr>
          <w:sz w:val="16"/>
        </w:rPr>
        <w:t xml:space="preserve">The Canadian aluminum sector can also produce more than its U.S. counterpart, because Canada has more access to electricity. </w:t>
      </w:r>
      <w:r w:rsidRPr="00187D68">
        <w:rPr>
          <w:rStyle w:val="StyleUnderline"/>
        </w:rPr>
        <w:t xml:space="preserve">The U.S. simply does not have enough </w:t>
      </w:r>
      <w:r w:rsidRPr="00187D68">
        <w:rPr>
          <w:rStyle w:val="Emphasis"/>
        </w:rPr>
        <w:t>electricity capacity</w:t>
      </w:r>
      <w:r w:rsidRPr="00187D68">
        <w:rPr>
          <w:rStyle w:val="StyleUnderline"/>
        </w:rPr>
        <w:t xml:space="preserve"> to power the number of </w:t>
      </w:r>
      <w:r w:rsidRPr="00187D68">
        <w:rPr>
          <w:rStyle w:val="Emphasis"/>
        </w:rPr>
        <w:t>aluminum smelters</w:t>
      </w:r>
      <w:r w:rsidRPr="00187D68">
        <w:rPr>
          <w:rStyle w:val="StyleUnderline"/>
        </w:rPr>
        <w:t xml:space="preserve"> needed to meet </w:t>
      </w:r>
      <w:r w:rsidRPr="00187D68">
        <w:rPr>
          <w:rStyle w:val="Emphasis"/>
        </w:rPr>
        <w:t>domestic demand</w:t>
      </w:r>
      <w:r w:rsidRPr="00187D68">
        <w:rPr>
          <w:sz w:val="16"/>
        </w:rPr>
        <w:t>, according to the Aluminum Association of Canada.</w:t>
      </w:r>
    </w:p>
    <w:p w14:paraId="53FBF911" w14:textId="77777777" w:rsidR="000B03E8" w:rsidRPr="00187D68" w:rsidRDefault="000B03E8" w:rsidP="000B03E8">
      <w:pPr>
        <w:rPr>
          <w:sz w:val="16"/>
        </w:rPr>
      </w:pPr>
      <w:r w:rsidRPr="00187D68">
        <w:rPr>
          <w:sz w:val="16"/>
        </w:rPr>
        <w:t>Potash</w:t>
      </w:r>
    </w:p>
    <w:p w14:paraId="048EEE33" w14:textId="77777777" w:rsidR="000B03E8" w:rsidRPr="00187D68" w:rsidRDefault="000B03E8" w:rsidP="000B03E8">
      <w:pPr>
        <w:rPr>
          <w:sz w:val="16"/>
        </w:rPr>
      </w:pPr>
      <w:r w:rsidRPr="00187D68">
        <w:rPr>
          <w:rStyle w:val="StyleUnderline"/>
        </w:rPr>
        <w:t xml:space="preserve">Potash, a key nutrient for plants and input in fertilizers, is essential for </w:t>
      </w:r>
      <w:r w:rsidRPr="00187D68">
        <w:rPr>
          <w:rStyle w:val="Emphasis"/>
        </w:rPr>
        <w:t>agriculture worldwide</w:t>
      </w:r>
      <w:r w:rsidRPr="00187D68">
        <w:rPr>
          <w:sz w:val="16"/>
        </w:rPr>
        <w:t>.</w:t>
      </w:r>
    </w:p>
    <w:p w14:paraId="7A54D904" w14:textId="77777777" w:rsidR="000B03E8" w:rsidRPr="00187D68" w:rsidRDefault="000B03E8" w:rsidP="000B03E8">
      <w:pPr>
        <w:rPr>
          <w:sz w:val="16"/>
        </w:rPr>
      </w:pPr>
      <w:r w:rsidRPr="00187D68">
        <w:rPr>
          <w:rStyle w:val="StyleUnderline"/>
        </w:rPr>
        <w:t xml:space="preserve">Canada leads the world in exports of </w:t>
      </w:r>
      <w:r w:rsidRPr="00187D68">
        <w:rPr>
          <w:rStyle w:val="Emphasis"/>
        </w:rPr>
        <w:t>potash</w:t>
      </w:r>
      <w:r w:rsidRPr="00187D68">
        <w:rPr>
          <w:sz w:val="16"/>
        </w:rPr>
        <w:t xml:space="preserve">, </w:t>
      </w:r>
      <w:r w:rsidRPr="00187D68">
        <w:rPr>
          <w:rStyle w:val="StyleUnderline"/>
        </w:rPr>
        <w:t xml:space="preserve">accounting for nearly 41 per cent of all </w:t>
      </w:r>
      <w:r w:rsidRPr="00187D68">
        <w:rPr>
          <w:rStyle w:val="Emphasis"/>
        </w:rPr>
        <w:t>global trade</w:t>
      </w:r>
      <w:r w:rsidRPr="00187D68">
        <w:rPr>
          <w:rStyle w:val="StyleUnderline"/>
        </w:rPr>
        <w:t xml:space="preserve"> of the product</w:t>
      </w:r>
      <w:r w:rsidRPr="00187D68">
        <w:rPr>
          <w:sz w:val="16"/>
        </w:rPr>
        <w:t>, according to Natural Resources Canada. The only other countries that rival Canada’s output are Russia and Belarus at 18 per cent and 16.6 per cent respectively.</w:t>
      </w:r>
    </w:p>
    <w:p w14:paraId="24165B07" w14:textId="77777777" w:rsidR="000B03E8" w:rsidRPr="00187D68" w:rsidRDefault="000B03E8" w:rsidP="000B03E8">
      <w:pPr>
        <w:rPr>
          <w:sz w:val="16"/>
        </w:rPr>
      </w:pPr>
      <w:r w:rsidRPr="00187D68">
        <w:rPr>
          <w:sz w:val="16"/>
        </w:rPr>
        <w:t>The U.S. is the major destination for Canadian potash, with Canada supplying nearly 80 per cent of its needs.</w:t>
      </w:r>
    </w:p>
    <w:p w14:paraId="08AED6AA" w14:textId="77777777" w:rsidR="000B03E8" w:rsidRPr="00187D68" w:rsidRDefault="000B03E8" w:rsidP="000B03E8">
      <w:pPr>
        <w:rPr>
          <w:sz w:val="16"/>
        </w:rPr>
      </w:pPr>
      <w:r w:rsidRPr="00187D68">
        <w:rPr>
          <w:sz w:val="16"/>
        </w:rPr>
        <w:t>“We’re the largest producer of potash in the world,” said Pierre Gratton, president and chief executive of the Mining Association of Canada. “So, it’s no surprise they are heavily reliant on our potash.”</w:t>
      </w:r>
    </w:p>
    <w:p w14:paraId="366DF74C" w14:textId="77777777" w:rsidR="000B03E8" w:rsidRPr="00187D68" w:rsidRDefault="000B03E8" w:rsidP="000B03E8">
      <w:pPr>
        <w:rPr>
          <w:sz w:val="16"/>
        </w:rPr>
      </w:pPr>
      <w:r w:rsidRPr="00187D68">
        <w:rPr>
          <w:sz w:val="16"/>
        </w:rPr>
        <w:t>In response to criticism over what a tariff on potash would mean for American farmers, Trump lowered the tax to 10 per cent, before eventually announcing CUSMA exemptions for Canadian goods, including potash.</w:t>
      </w:r>
    </w:p>
    <w:p w14:paraId="33B4F9A6" w14:textId="77777777" w:rsidR="000B03E8" w:rsidRPr="00187D68" w:rsidRDefault="000B03E8" w:rsidP="000B03E8">
      <w:pPr>
        <w:rPr>
          <w:sz w:val="16"/>
        </w:rPr>
      </w:pPr>
      <w:r w:rsidRPr="00187D68">
        <w:rPr>
          <w:rStyle w:val="StyleUnderline"/>
        </w:rPr>
        <w:t xml:space="preserve">U.S. production of potash accounts for just </w:t>
      </w:r>
      <w:r w:rsidRPr="00187D68">
        <w:rPr>
          <w:rStyle w:val="Emphasis"/>
        </w:rPr>
        <w:t>one per cent</w:t>
      </w:r>
      <w:r w:rsidRPr="00187D68">
        <w:rPr>
          <w:rStyle w:val="StyleUnderline"/>
        </w:rPr>
        <w:t xml:space="preserve"> of </w:t>
      </w:r>
      <w:r w:rsidRPr="00187D68">
        <w:rPr>
          <w:rStyle w:val="Emphasis"/>
        </w:rPr>
        <w:t>demand</w:t>
      </w:r>
      <w:r w:rsidRPr="00187D68">
        <w:rPr>
          <w:sz w:val="16"/>
        </w:rPr>
        <w:t>, according to the Fertilizer Institute. The Russian and Belarusian potash industries also face challenges after the U.S. imposed trade sanctions on the two countries after Russia’s invasion of Ukraine in 2022. Recently, Russia and Belarus have also floated the possibility of export controls on potash, to secure domestic supply and drive up market prices of the commodity. Any hopes of replacing Canadian supply in the near-term remain impropable for the U.S.</w:t>
      </w:r>
    </w:p>
    <w:p w14:paraId="4D3730D8" w14:textId="77777777" w:rsidR="000B03E8" w:rsidRDefault="000B03E8" w:rsidP="000B03E8">
      <w:pPr>
        <w:pStyle w:val="Heading4"/>
      </w:pPr>
      <w:r>
        <w:t>Canadian and US relations are repairing now – Gordie Howe International Bridge will attraact further investment and remedy current trade</w:t>
      </w:r>
    </w:p>
    <w:p w14:paraId="5D9DE743" w14:textId="38FCD0CB" w:rsidR="000B03E8" w:rsidRPr="0021677F" w:rsidRDefault="000B03E8" w:rsidP="000B03E8">
      <w:r w:rsidRPr="0021677F">
        <w:rPr>
          <w:rStyle w:val="Style13ptBold"/>
        </w:rPr>
        <w:t>Guerrieri 25</w:t>
      </w:r>
      <w:r w:rsidRPr="0021677F">
        <w:t xml:space="preserve"> [Vince Guerrieri; Youngstown native with a degree in journalism from Bowling Green State University. He was a reporter and sports copy editor for the Pittsburgh Tribune-Review before becoming the sports editor of the News-Messenger in Fremont in 2005; 7-23-2025; Can This Bridge Ease the Troubled US-Canadian Relationship?; Bloomberg; https://www.bloomberg.com/news/features/2025-07-24/detroit-s-gordie-howe-bridge-looks-to-reach-across-us-canada-rift?srnd=homepage-americas; Accessed 7-24-2025] HS </w:t>
      </w:r>
      <w:r w:rsidRPr="0021677F">
        <w:rPr>
          <w:rFonts w:ascii="MS Gothic" w:eastAsia="MS Gothic" w:hAnsi="MS Gothic" w:cs="MS Gothic" w:hint="eastAsia"/>
        </w:rPr>
        <w:t>宋</w:t>
      </w:r>
    </w:p>
    <w:p w14:paraId="0DBDCF42" w14:textId="77777777" w:rsidR="000B03E8" w:rsidRPr="00B56671" w:rsidRDefault="000B03E8" w:rsidP="000B03E8">
      <w:pPr>
        <w:rPr>
          <w:u w:val="single"/>
        </w:rPr>
      </w:pPr>
      <w:r w:rsidRPr="00545219">
        <w:rPr>
          <w:sz w:val="14"/>
        </w:rPr>
        <w:t xml:space="preserve">The </w:t>
      </w:r>
      <w:r w:rsidRPr="00545219">
        <w:rPr>
          <w:rStyle w:val="StyleUnderline"/>
          <w:highlight w:val="cyan"/>
        </w:rPr>
        <w:t>new</w:t>
      </w:r>
      <w:r w:rsidRPr="00186966">
        <w:rPr>
          <w:rStyle w:val="StyleUnderline"/>
        </w:rPr>
        <w:t xml:space="preserve"> </w:t>
      </w:r>
      <w:r w:rsidRPr="00545219">
        <w:rPr>
          <w:rStyle w:val="StyleUnderline"/>
          <w:highlight w:val="cyan"/>
        </w:rPr>
        <w:t>Gordie Howe International Bridge</w:t>
      </w:r>
      <w:r w:rsidRPr="00545219">
        <w:rPr>
          <w:sz w:val="14"/>
        </w:rPr>
        <w:t xml:space="preserve"> is less than two miles long, but it’s been a long road to get there. Plans are on </w:t>
      </w:r>
      <w:r w:rsidRPr="00186966">
        <w:rPr>
          <w:rStyle w:val="StyleUnderline"/>
        </w:rPr>
        <w:t xml:space="preserve">target for the </w:t>
      </w:r>
      <w:r w:rsidRPr="00545219">
        <w:rPr>
          <w:rStyle w:val="StyleUnderline"/>
          <w:highlight w:val="cyan"/>
        </w:rPr>
        <w:t>opening</w:t>
      </w:r>
      <w:r w:rsidRPr="00186966">
        <w:rPr>
          <w:rStyle w:val="StyleUnderline"/>
        </w:rPr>
        <w:t xml:space="preserve"> </w:t>
      </w:r>
      <w:r w:rsidRPr="00545219">
        <w:rPr>
          <w:rStyle w:val="StyleUnderline"/>
          <w:highlight w:val="cyan"/>
        </w:rPr>
        <w:t>this fall</w:t>
      </w:r>
      <w:r w:rsidRPr="00545219">
        <w:rPr>
          <w:sz w:val="14"/>
        </w:rPr>
        <w:t xml:space="preserve"> of the six-lane span crossing the Detroit River between Windsor, Ontario, and Detroit. The bridge, named for a Canadian hockey great who found fame on the ice for the Detroit Red Wings, promises to deliver “unparalleled benefits for supply chains, industry and commercial users,” according to the Windsor-Detroit Bridge Authority, the Canadian crown corporation overseeing construction of the bridge. “It’s far overdue,” says Colin Bird, consul general of Canada in Detroit. “We’ve been talking about this for the better part of two decades, but </w:t>
      </w:r>
      <w:r w:rsidRPr="00186966">
        <w:rPr>
          <w:rStyle w:val="StyleUnderline"/>
        </w:rPr>
        <w:t xml:space="preserve">we’re </w:t>
      </w:r>
      <w:r w:rsidRPr="00545219">
        <w:rPr>
          <w:rStyle w:val="Emphasis"/>
          <w:highlight w:val="cyan"/>
        </w:rPr>
        <w:t>five steps away</w:t>
      </w:r>
      <w:r w:rsidRPr="00186966">
        <w:rPr>
          <w:rStyle w:val="StyleUnderline"/>
        </w:rPr>
        <w:t xml:space="preserve"> from the finish line</w:t>
      </w:r>
      <w:r w:rsidRPr="00545219">
        <w:rPr>
          <w:sz w:val="14"/>
        </w:rPr>
        <w:t>.” It will be the longest cable-stayed bridge in North America upon its completion, and a feather in the cap of business boosters on both shores. “</w:t>
      </w:r>
      <w:r w:rsidRPr="00186966">
        <w:rPr>
          <w:rStyle w:val="StyleUnderline"/>
        </w:rPr>
        <w:t>So many of us on this side of the border — either us personally or the organizations we represent — have fought to get the Gordie Howe Bridge</w:t>
      </w:r>
      <w:r w:rsidRPr="00545219">
        <w:rPr>
          <w:sz w:val="14"/>
        </w:rPr>
        <w:t xml:space="preserve">,” says Sandy Baruah, president of the Detroit Regional Chamber. But while it was conceived as a </w:t>
      </w:r>
      <w:r w:rsidRPr="00545219">
        <w:rPr>
          <w:rStyle w:val="StyleUnderline"/>
          <w:highlight w:val="cyan"/>
        </w:rPr>
        <w:t>means</w:t>
      </w:r>
      <w:r w:rsidRPr="00186966">
        <w:rPr>
          <w:rStyle w:val="StyleUnderline"/>
        </w:rPr>
        <w:t xml:space="preserve"> </w:t>
      </w:r>
      <w:r w:rsidRPr="00545219">
        <w:rPr>
          <w:rStyle w:val="StyleUnderline"/>
          <w:highlight w:val="cyan"/>
        </w:rPr>
        <w:t>of</w:t>
      </w:r>
      <w:r w:rsidRPr="00186966">
        <w:rPr>
          <w:rStyle w:val="StyleUnderline"/>
        </w:rPr>
        <w:t xml:space="preserve"> </w:t>
      </w:r>
      <w:r w:rsidRPr="00545219">
        <w:rPr>
          <w:rStyle w:val="Emphasis"/>
          <w:highlight w:val="cyan"/>
        </w:rPr>
        <w:t>strengthening</w:t>
      </w:r>
      <w:r w:rsidRPr="00545219">
        <w:rPr>
          <w:rStyle w:val="Emphasis"/>
        </w:rPr>
        <w:t xml:space="preserve"> the </w:t>
      </w:r>
      <w:r w:rsidRPr="00545219">
        <w:rPr>
          <w:rStyle w:val="Emphasis"/>
          <w:highlight w:val="cyan"/>
        </w:rPr>
        <w:t>bond</w:t>
      </w:r>
      <w:r w:rsidRPr="00545219">
        <w:rPr>
          <w:rStyle w:val="StyleUnderline"/>
          <w:highlight w:val="cyan"/>
        </w:rPr>
        <w:t xml:space="preserve"> between</w:t>
      </w:r>
      <w:r w:rsidRPr="00186966">
        <w:rPr>
          <w:rStyle w:val="StyleUnderline"/>
        </w:rPr>
        <w:t xml:space="preserve"> the </w:t>
      </w:r>
      <w:r w:rsidRPr="00545219">
        <w:rPr>
          <w:rStyle w:val="Emphasis"/>
          <w:highlight w:val="cyan"/>
        </w:rPr>
        <w:t>US</w:t>
      </w:r>
      <w:r w:rsidRPr="00186966">
        <w:rPr>
          <w:rStyle w:val="StyleUnderline"/>
        </w:rPr>
        <w:t xml:space="preserve"> </w:t>
      </w:r>
      <w:r w:rsidRPr="00545219">
        <w:rPr>
          <w:rStyle w:val="StyleUnderline"/>
          <w:highlight w:val="cyan"/>
        </w:rPr>
        <w:t xml:space="preserve">and </w:t>
      </w:r>
      <w:r w:rsidRPr="00545219">
        <w:rPr>
          <w:rStyle w:val="Emphasis"/>
          <w:highlight w:val="cyan"/>
        </w:rPr>
        <w:t>Canada</w:t>
      </w:r>
      <w:r w:rsidRPr="00545219">
        <w:rPr>
          <w:sz w:val="14"/>
        </w:rPr>
        <w:t>, the Gordie Howe Bridge is arriving at an uncharacteristically acrimonious moment in American-Canadian relations. Since taking office in January, President Donald Trump has lobbed a series of rhetorical and policy attacks on the US’s northern neighbor, announcing punishing tariffs on Canadian goods and threatening annexation to make it the 51st state. In response, Canadian exports to the US have fallen off sharply. So has travel to US destinations. The trade war has clouded the immediate economic prospects for the C$6.4 billion ($4.7 billion) structure, which is being built entirely with Canadian funding and is designed to shore up a vulnerable link in the supply chain for the Great Lakes region — a hub for auto manufacturing on both sides of the border. “</w:t>
      </w:r>
      <w:r w:rsidRPr="00545219">
        <w:rPr>
          <w:rStyle w:val="StyleUnderline"/>
        </w:rPr>
        <w:t xml:space="preserve">We’re finally seeing this needed reinvestment, which I think is telling a story that we’re open for </w:t>
      </w:r>
      <w:r w:rsidRPr="00545219">
        <w:rPr>
          <w:rStyle w:val="Emphasis"/>
        </w:rPr>
        <w:t>business</w:t>
      </w:r>
      <w:r w:rsidRPr="00545219">
        <w:rPr>
          <w:rStyle w:val="StyleUnderline"/>
        </w:rPr>
        <w:t xml:space="preserve"> again</w:t>
      </w:r>
      <w:r w:rsidRPr="00545219">
        <w:rPr>
          <w:sz w:val="14"/>
        </w:rPr>
        <w:t xml:space="preserve">.” Bird says. “But this progress can be completely disrupted by a tariff policy that doesn’t take into account the Midwest realities.” Breaking a Bottleneck For almost a century, carmakers and other manufacturers have been obliged to ship their goods between Windsor and Detroit on the Ambassador Bridge, which has more crossings annually than the next two busiest cross-border bridges combined — the Peace Bridge in Buffalo, New York, and the Blue Water Bridge in Port Huron, Michigan. (There is also a tunnel between Detroit and Windsor, publicly owned and privately operated, but that’s more for commuter traffic than commercial traffic.) </w:t>
      </w:r>
      <w:r w:rsidRPr="00545219">
        <w:rPr>
          <w:rStyle w:val="StyleUnderline"/>
          <w:highlight w:val="cyan"/>
        </w:rPr>
        <w:t>Roughly</w:t>
      </w:r>
      <w:r w:rsidRPr="00545219">
        <w:rPr>
          <w:rStyle w:val="StyleUnderline"/>
        </w:rPr>
        <w:t xml:space="preserve"> a </w:t>
      </w:r>
      <w:r w:rsidRPr="00545219">
        <w:rPr>
          <w:rStyle w:val="Emphasis"/>
          <w:highlight w:val="cyan"/>
        </w:rPr>
        <w:t>quarter</w:t>
      </w:r>
      <w:r w:rsidRPr="00545219">
        <w:rPr>
          <w:rStyle w:val="Emphasis"/>
        </w:rPr>
        <w:t xml:space="preserve"> </w:t>
      </w:r>
      <w:r w:rsidRPr="00545219">
        <w:rPr>
          <w:rStyle w:val="Emphasis"/>
          <w:highlight w:val="cyan"/>
        </w:rPr>
        <w:t>of</w:t>
      </w:r>
      <w:r w:rsidRPr="00545219">
        <w:rPr>
          <w:rStyle w:val="Emphasis"/>
        </w:rPr>
        <w:t xml:space="preserve"> all </w:t>
      </w:r>
      <w:r w:rsidRPr="00545219">
        <w:rPr>
          <w:rStyle w:val="Emphasis"/>
          <w:highlight w:val="cyan"/>
        </w:rPr>
        <w:t>trade</w:t>
      </w:r>
      <w:r w:rsidRPr="00545219">
        <w:rPr>
          <w:rStyle w:val="StyleUnderline"/>
        </w:rPr>
        <w:t xml:space="preserve"> between the US and Canada </w:t>
      </w:r>
      <w:r w:rsidRPr="00545219">
        <w:rPr>
          <w:rStyle w:val="StyleUnderline"/>
          <w:highlight w:val="cyan"/>
        </w:rPr>
        <w:t>rolls across</w:t>
      </w:r>
      <w:r w:rsidRPr="00545219">
        <w:rPr>
          <w:rStyle w:val="StyleUnderline"/>
        </w:rPr>
        <w:t xml:space="preserve"> the aging </w:t>
      </w:r>
      <w:r w:rsidRPr="00545219">
        <w:rPr>
          <w:rStyle w:val="StyleUnderline"/>
          <w:highlight w:val="cyan"/>
        </w:rPr>
        <w:t>four-lane structure</w:t>
      </w:r>
      <w:r w:rsidRPr="00545219">
        <w:rPr>
          <w:rStyle w:val="StyleUnderline"/>
        </w:rPr>
        <w:t xml:space="preserve">, worth </w:t>
      </w:r>
      <w:r w:rsidRPr="00545219">
        <w:rPr>
          <w:rStyle w:val="StyleUnderline"/>
          <w:highlight w:val="cyan"/>
        </w:rPr>
        <w:t xml:space="preserve">more than </w:t>
      </w:r>
      <w:r w:rsidRPr="00545219">
        <w:rPr>
          <w:rStyle w:val="Emphasis"/>
          <w:highlight w:val="cyan"/>
        </w:rPr>
        <w:t>$100 billion</w:t>
      </w:r>
      <w:r w:rsidRPr="00545219">
        <w:rPr>
          <w:rStyle w:val="StyleUnderline"/>
        </w:rPr>
        <w:t xml:space="preserve"> annually.</w:t>
      </w:r>
      <w:r w:rsidRPr="00545219">
        <w:rPr>
          <w:sz w:val="14"/>
        </w:rPr>
        <w:t xml:space="preserve"> New US–Canada Border Crossing The Gordie Howe International Bridge is set to open later in 2025 </w:t>
      </w:r>
      <w:r w:rsidRPr="00545219">
        <w:rPr>
          <w:rStyle w:val="StyleUnderline"/>
        </w:rPr>
        <w:t xml:space="preserve">With a name selected to evoke the </w:t>
      </w:r>
      <w:r w:rsidRPr="00545219">
        <w:rPr>
          <w:rStyle w:val="Emphasis"/>
        </w:rPr>
        <w:t>peaceable</w:t>
      </w:r>
      <w:r w:rsidRPr="00545219">
        <w:rPr>
          <w:rStyle w:val="StyleUnderline"/>
        </w:rPr>
        <w:t xml:space="preserve"> relationship between the United States and Canada</w:t>
      </w:r>
      <w:r w:rsidRPr="00545219">
        <w:rPr>
          <w:sz w:val="14"/>
        </w:rPr>
        <w:t xml:space="preserve">, the Ambassador Bridge was the longest suspension bridge in the world when it opened in 1929 (the George Washington Bridge in New York City supplanted it two years later). And it was privately constructed. Neither Detroit nor Windsor had an appetite for building a new bridge, but Detroit’s auto industry saw the demand and funded the span privately. The mayor of Detroit at the time, John Smith, tried to block the project, seeing the potential danger of a privately owned border crossing; a referendum in favor of the bridge passed by an 8-1 margin in a 1927 special election. “I bow to the will of the people,” Smith said. “They want a bridge and they must have a bridge.” But the Ambassador had no sooner opened than the Great Depression hit. Debt-leveraged to the hilt, the company that owned it restructured in 1939 and became publicly traded. In 1979, local trucking magnate Manuel “Matty” Moroun swept in and became majority owner. For decades afterward, Moroun — a controversial and publicity-shy billionaire who died in 2020 — maintained an iron grip over the crossing, fighting US and Canadian efforts to construct a publicly owned rival. Demands for a second bridge became louder following the terrorist attacks in the US on September 11, 2001, as tighter security led to longer delays. More recently, the need for another crossing was vividly demonstrated in 2022, when trucker protests against the Covid-19 vaccine snarled traffic for miles in Windsor. “There is a lack of redundancy in the system, which has been a challenge for the growth of the region,” Bird says. </w:t>
      </w:r>
      <w:r w:rsidRPr="00545219">
        <w:rPr>
          <w:rStyle w:val="StyleUnderline"/>
        </w:rPr>
        <w:t xml:space="preserve">“The </w:t>
      </w:r>
      <w:r w:rsidRPr="00545219">
        <w:rPr>
          <w:rStyle w:val="StyleUnderline"/>
          <w:highlight w:val="cyan"/>
        </w:rPr>
        <w:t>bridge</w:t>
      </w:r>
      <w:r w:rsidRPr="00545219">
        <w:rPr>
          <w:rStyle w:val="StyleUnderline"/>
        </w:rPr>
        <w:t xml:space="preserve"> is a potential </w:t>
      </w:r>
      <w:r w:rsidRPr="00545219">
        <w:rPr>
          <w:rStyle w:val="StyleUnderline"/>
          <w:highlight w:val="cyan"/>
        </w:rPr>
        <w:t xml:space="preserve">concern as </w:t>
      </w:r>
      <w:r w:rsidRPr="00545219">
        <w:rPr>
          <w:rStyle w:val="StyleUnderline"/>
        </w:rPr>
        <w:t xml:space="preserve">a </w:t>
      </w:r>
      <w:r w:rsidRPr="00545219">
        <w:rPr>
          <w:rStyle w:val="Emphasis"/>
          <w:highlight w:val="cyan"/>
        </w:rPr>
        <w:t>chokepoint</w:t>
      </w:r>
      <w:r w:rsidRPr="00545219">
        <w:rPr>
          <w:rStyle w:val="StyleUnderline"/>
        </w:rPr>
        <w:t>.”</w:t>
      </w:r>
      <w:r w:rsidRPr="00545219">
        <w:rPr>
          <w:sz w:val="14"/>
        </w:rPr>
        <w:t xml:space="preserve"> Moroun pitched “twinning” the Ambassador Bridge — building a new six-lane span next to the current bridge, which he would also control. In the teeth of the Great Recession, the Michigan legislature tried to pass a bill for a 50-50 split on costs of its own new bridge. Eventually, Canada agreed to pay for the construction in full — including the toll and inspection facilities on the US side. Moroun sought to block the project, mounting a campaign against the state referendum to approve construction and buying an ad on Fox News in 2018 urging President Trump to scuttle the project. Trump did not take up the cause, and in October of that year, construction on the Gordie officially started. (The Moroun-owned Detroit International Bridge Company, which still operates the Ambassador Bridge, did not respond to requests for comment.) Located about three miles south of the Ambassador, the Gordie Howe Bridge stands to be a major advance on its older counterpart. The sleek cable-stayed structure, designed by the global architecture giant AECOM, boasts 722-foot-tall towers that are supposed to “reflect the curvature of a hockey stick in a slap shot.” Most importantly, it will be a lot easier to reach by highway. Trucks crossing into Detroit now need to traverse neighborhoods in Windsor — there are eight stoplights from Ontario’s busiest highway, the 401, to the Ambassador Bridge, Bird says. The Gordie Howe Bridge will be a direct link from US Interstate 75 with the 401. “Freeway-to-freeway connection is something this area has long needed,” Bird says. That connectivity will be a boon for the automakers who stand to be the span’s biggest power users. Bird estimated that vehicles assembled in Canada or the Great Lakes region of the United States typically cross the Detroit River six or seven times. (Indeed, one of the reasons the Ambassador Bridge became such an important crossing was the Automotive Products Trade Act of 1965 that removed duties on most auto components that passed between the two countries.) “When you’re doing just-in-time processing, you can’t have the uncertainty of downtown Windsor and downtown Detroit traffic,” Baruah says. Tourists Wanted At the moment, bridge traffic is less of an issue: Car and truck crossings on the Ambassador Bridge have plunged dramatically since January, as Canadians forgo discretionary trips to the US and automakers pull back on exports. It’s a trend that’s expected to continue through the summer travel season. Though Canadian tourism to the US is currently on ice, there’s hope that the Gordie Howe Bridge will eventually draw crowds, and even become an attraction in and of itself. (It might not hurt that the bridge’s pugnacious namesake also inspired the rallying cry of Canadian resistance to Trump’s tariff threats: “elbows up!”) Should daytrippers arrive, they’ll find that, in addition to six lanes for auto and truck travel, the </w:t>
      </w:r>
      <w:r w:rsidRPr="00545219">
        <w:rPr>
          <w:rStyle w:val="StyleUnderline"/>
        </w:rPr>
        <w:t>span includes a toll-free multiuse path nearly 12 feet wide for walkers and cyclists</w:t>
      </w:r>
      <w:r w:rsidRPr="00545219">
        <w:rPr>
          <w:sz w:val="14"/>
        </w:rPr>
        <w:t xml:space="preserve">. The path will lead to extensive trail networks on both sides of the border. In Windsor, it will link to the Great Lakes Waterfront Trail, which itself connects to the Trans-Canada Trail. On the American side, it connects to the network of parks and trails on Detroit’s riverfront, about 5.5 miles from the bridge to Belle Isle, a popular Michigan tourist destination. And downtown Detroit is just about halfway between the Gordie Howe Bridge and the Belle Isle bridge. Gordon Orr, the chief executive officer of Tourism Windsor Essex Pelee Island, notes that the bike path wasn’t originally included in plans for the bridge. Rather, Orr said it was added after Canadian stakeholder meetings with the bridge authority revealed a desire for it. “I think a lot of people are looking for unique experiences, and some of them do cross bridges as kind of a bucket list item,” he says. “There will be memories and moments there. I think there will be wedding proposals on it.” Detroit’s Baruah said the uncertainty swirling around the tariff situation makes any predictions on immediate local impact difficult. “We’ll need at least a year of data and a stable policy environment,” he says. </w:t>
      </w:r>
      <w:r w:rsidRPr="00545219">
        <w:rPr>
          <w:rStyle w:val="StyleUnderline"/>
        </w:rPr>
        <w:t xml:space="preserve">But the </w:t>
      </w:r>
      <w:r w:rsidRPr="00545219">
        <w:rPr>
          <w:rStyle w:val="StyleUnderline"/>
          <w:highlight w:val="cyan"/>
        </w:rPr>
        <w:t>bridge</w:t>
      </w:r>
      <w:r w:rsidRPr="00545219">
        <w:rPr>
          <w:rStyle w:val="StyleUnderline"/>
        </w:rPr>
        <w:t xml:space="preserve"> has been </w:t>
      </w:r>
      <w:r w:rsidRPr="00545219">
        <w:rPr>
          <w:rStyle w:val="StyleUnderline"/>
          <w:highlight w:val="cyan"/>
        </w:rPr>
        <w:t>needed</w:t>
      </w:r>
      <w:r w:rsidRPr="00545219">
        <w:rPr>
          <w:rStyle w:val="StyleUnderline"/>
        </w:rPr>
        <w:t xml:space="preserve"> </w:t>
      </w:r>
      <w:r w:rsidRPr="00545219">
        <w:rPr>
          <w:rStyle w:val="StyleUnderline"/>
          <w:highlight w:val="cyan"/>
        </w:rPr>
        <w:t>for</w:t>
      </w:r>
      <w:r w:rsidRPr="00545219">
        <w:rPr>
          <w:rStyle w:val="StyleUnderline"/>
        </w:rPr>
        <w:t xml:space="preserve"> a </w:t>
      </w:r>
      <w:r w:rsidRPr="00545219">
        <w:rPr>
          <w:rStyle w:val="StyleUnderline"/>
          <w:highlight w:val="cyan"/>
        </w:rPr>
        <w:t>long</w:t>
      </w:r>
      <w:r w:rsidRPr="00545219">
        <w:rPr>
          <w:rStyle w:val="StyleUnderline"/>
        </w:rPr>
        <w:t xml:space="preserve"> </w:t>
      </w:r>
      <w:r w:rsidRPr="00545219">
        <w:rPr>
          <w:rStyle w:val="StyleUnderline"/>
          <w:highlight w:val="cyan"/>
        </w:rPr>
        <w:t>time</w:t>
      </w:r>
      <w:r w:rsidRPr="00545219">
        <w:rPr>
          <w:rStyle w:val="StyleUnderline"/>
        </w:rPr>
        <w:t xml:space="preserve">, he notes, and it should be </w:t>
      </w:r>
      <w:r w:rsidRPr="00545219">
        <w:rPr>
          <w:rStyle w:val="StyleUnderline"/>
          <w:highlight w:val="cyan"/>
        </w:rPr>
        <w:t>viewed as</w:t>
      </w:r>
      <w:r w:rsidRPr="00545219">
        <w:rPr>
          <w:rStyle w:val="StyleUnderline"/>
        </w:rPr>
        <w:t xml:space="preserve"> a </w:t>
      </w:r>
      <w:r w:rsidRPr="00545219">
        <w:rPr>
          <w:rStyle w:val="Emphasis"/>
          <w:highlight w:val="cyan"/>
        </w:rPr>
        <w:t>long-term solution</w:t>
      </w:r>
      <w:r w:rsidRPr="00545219">
        <w:rPr>
          <w:rStyle w:val="StyleUnderline"/>
        </w:rPr>
        <w:t>. “You’re playing a long game</w:t>
      </w:r>
      <w:r w:rsidRPr="00545219">
        <w:rPr>
          <w:sz w:val="14"/>
        </w:rPr>
        <w:t>,” he says. “</w:t>
      </w:r>
      <w:r w:rsidRPr="00545219">
        <w:rPr>
          <w:rStyle w:val="StyleUnderline"/>
        </w:rPr>
        <w:t xml:space="preserve">We are exceptionally </w:t>
      </w:r>
      <w:r w:rsidRPr="00545219">
        <w:rPr>
          <w:rStyle w:val="Emphasis"/>
          <w:highlight w:val="cyan"/>
        </w:rPr>
        <w:t>unconcerned</w:t>
      </w:r>
      <w:r w:rsidRPr="00545219">
        <w:rPr>
          <w:rStyle w:val="StyleUnderline"/>
        </w:rPr>
        <w:t xml:space="preserve"> </w:t>
      </w:r>
      <w:r w:rsidRPr="00545219">
        <w:rPr>
          <w:rStyle w:val="StyleUnderline"/>
          <w:highlight w:val="cyan"/>
        </w:rPr>
        <w:t>about</w:t>
      </w:r>
      <w:r w:rsidRPr="00545219">
        <w:rPr>
          <w:rStyle w:val="StyleUnderline"/>
        </w:rPr>
        <w:t xml:space="preserve"> the </w:t>
      </w:r>
      <w:r w:rsidRPr="00545219">
        <w:rPr>
          <w:rStyle w:val="Emphasis"/>
          <w:highlight w:val="cyan"/>
        </w:rPr>
        <w:t>political moment</w:t>
      </w:r>
      <w:r w:rsidRPr="00545219">
        <w:rPr>
          <w:rStyle w:val="StyleUnderline"/>
          <w:highlight w:val="cyan"/>
        </w:rPr>
        <w:t xml:space="preserve"> of the day</w:t>
      </w:r>
      <w:r w:rsidRPr="00545219">
        <w:rPr>
          <w:rStyle w:val="StyleUnderline"/>
        </w:rPr>
        <w:t xml:space="preserve"> </w:t>
      </w:r>
      <w:r w:rsidRPr="00545219">
        <w:rPr>
          <w:rStyle w:val="StyleUnderline"/>
          <w:highlight w:val="cyan"/>
        </w:rPr>
        <w:t>and</w:t>
      </w:r>
      <w:r w:rsidRPr="00545219">
        <w:rPr>
          <w:rStyle w:val="StyleUnderline"/>
        </w:rPr>
        <w:t xml:space="preserve"> </w:t>
      </w:r>
      <w:r w:rsidRPr="00545219">
        <w:rPr>
          <w:rStyle w:val="StyleUnderline"/>
          <w:highlight w:val="cyan"/>
        </w:rPr>
        <w:t>how</w:t>
      </w:r>
      <w:r w:rsidRPr="00545219">
        <w:rPr>
          <w:rStyle w:val="StyleUnderline"/>
        </w:rPr>
        <w:t xml:space="preserve"> </w:t>
      </w:r>
      <w:r w:rsidRPr="00545219">
        <w:rPr>
          <w:rStyle w:val="StyleUnderline"/>
          <w:highlight w:val="cyan"/>
        </w:rPr>
        <w:t xml:space="preserve">it </w:t>
      </w:r>
      <w:r w:rsidRPr="00545219">
        <w:rPr>
          <w:rStyle w:val="StyleUnderline"/>
        </w:rPr>
        <w:t xml:space="preserve">might </w:t>
      </w:r>
      <w:r w:rsidRPr="00545219">
        <w:rPr>
          <w:rStyle w:val="StyleUnderline"/>
          <w:highlight w:val="cyan"/>
        </w:rPr>
        <w:t>impact</w:t>
      </w:r>
      <w:r w:rsidRPr="00545219">
        <w:rPr>
          <w:rStyle w:val="StyleUnderline"/>
        </w:rPr>
        <w:t xml:space="preserve"> the </w:t>
      </w:r>
      <w:r w:rsidRPr="00545219">
        <w:rPr>
          <w:rStyle w:val="StyleUnderline"/>
          <w:highlight w:val="cyan"/>
        </w:rPr>
        <w:t>utility</w:t>
      </w:r>
      <w:r w:rsidRPr="00545219">
        <w:rPr>
          <w:rStyle w:val="StyleUnderline"/>
        </w:rPr>
        <w:t xml:space="preserve"> of the bridge.</w:t>
      </w:r>
      <w:r w:rsidRPr="00545219">
        <w:rPr>
          <w:sz w:val="14"/>
        </w:rPr>
        <w:t xml:space="preserve"> The Gordie Howe Bridge is a 100-year investment, not a four-year investment.” Bird is equally confident that the value of the completed span will stretch well beyond the current political rift between the two countries. </w:t>
      </w:r>
      <w:r w:rsidRPr="00545219">
        <w:rPr>
          <w:rStyle w:val="StyleUnderline"/>
        </w:rPr>
        <w:t xml:space="preserve">“It </w:t>
      </w:r>
      <w:r w:rsidRPr="00545219">
        <w:rPr>
          <w:rStyle w:val="StyleUnderline"/>
          <w:highlight w:val="cyan"/>
        </w:rPr>
        <w:t>will</w:t>
      </w:r>
      <w:r w:rsidRPr="00545219">
        <w:rPr>
          <w:rStyle w:val="StyleUnderline"/>
        </w:rPr>
        <w:t xml:space="preserve"> </w:t>
      </w:r>
      <w:r w:rsidRPr="00545219">
        <w:rPr>
          <w:rStyle w:val="StyleUnderline"/>
          <w:highlight w:val="cyan"/>
        </w:rPr>
        <w:t xml:space="preserve">attract </w:t>
      </w:r>
      <w:r w:rsidRPr="00545219">
        <w:rPr>
          <w:rStyle w:val="Emphasis"/>
          <w:highlight w:val="cyan"/>
        </w:rPr>
        <w:t>further investment</w:t>
      </w:r>
      <w:r w:rsidRPr="00545219">
        <w:rPr>
          <w:rStyle w:val="StyleUnderline"/>
        </w:rPr>
        <w:t>,” Bird says of the bridge. “As long as we get the rest of the policy picture right.”</w:t>
      </w:r>
    </w:p>
    <w:p w14:paraId="45C4C941" w14:textId="77777777" w:rsidR="000B03E8" w:rsidRDefault="000B03E8" w:rsidP="000B03E8">
      <w:pPr>
        <w:pStyle w:val="Heading4"/>
      </w:pPr>
      <w:r>
        <w:t>Canada will say yes to cooperating with US – given best deal AND only signs of goodwill can disentangle US-dependence.</w:t>
      </w:r>
    </w:p>
    <w:p w14:paraId="296997E2" w14:textId="77777777" w:rsidR="000B03E8" w:rsidRPr="0021677F" w:rsidRDefault="000B03E8" w:rsidP="0021677F">
      <w:r w:rsidRPr="0021677F">
        <w:rPr>
          <w:rStyle w:val="Style13ptBold"/>
        </w:rPr>
        <w:t>Alschner ‘7-24</w:t>
      </w:r>
      <w:r w:rsidRPr="0021677F">
        <w:t xml:space="preserve"> [Wolfgang Alschner; Faculty member at the Centre for Law, Technology and Society, and an Associate Professor within the Faculty of Law, Common Law Section at the University of Ottawa; 7-24-2925; Opinion: Canada, we’ve already got Trump’s best trade deal; Globe and Mail; https://www.theglobeandmail.com/business/commentary/article-donald-trump-tariff-man-deal-usmca-mark-carney/; Accessed 7-24-2025] HS </w:t>
      </w:r>
      <w:r w:rsidRPr="0021677F">
        <w:rPr>
          <w:rFonts w:ascii="MS Gothic" w:eastAsia="MS Gothic" w:hAnsi="MS Gothic" w:cs="MS Gothic" w:hint="eastAsia"/>
        </w:rPr>
        <w:t>宋</w:t>
      </w:r>
    </w:p>
    <w:p w14:paraId="035E217B" w14:textId="55E2D5E2" w:rsidR="000B03E8" w:rsidRDefault="000B03E8" w:rsidP="000B03E8">
      <w:pPr>
        <w:rPr>
          <w:rStyle w:val="StyleUnderline"/>
        </w:rPr>
      </w:pPr>
      <w:r w:rsidRPr="00B56671">
        <w:rPr>
          <w:sz w:val="16"/>
        </w:rPr>
        <w:t xml:space="preserve">The </w:t>
      </w:r>
      <w:r w:rsidRPr="003323B3">
        <w:rPr>
          <w:rStyle w:val="StyleUnderline"/>
        </w:rPr>
        <w:t xml:space="preserve">frenzied </w:t>
      </w:r>
      <w:r w:rsidRPr="00B56671">
        <w:rPr>
          <w:rStyle w:val="StyleUnderline"/>
          <w:highlight w:val="cyan"/>
        </w:rPr>
        <w:t>tariff</w:t>
      </w:r>
      <w:r w:rsidRPr="003323B3">
        <w:rPr>
          <w:rStyle w:val="StyleUnderline"/>
        </w:rPr>
        <w:t xml:space="preserve"> </w:t>
      </w:r>
      <w:r w:rsidRPr="00B56671">
        <w:rPr>
          <w:rStyle w:val="StyleUnderline"/>
          <w:highlight w:val="cyan"/>
        </w:rPr>
        <w:t>announcements</w:t>
      </w:r>
      <w:r w:rsidRPr="003323B3">
        <w:rPr>
          <w:rStyle w:val="StyleUnderline"/>
        </w:rPr>
        <w:t xml:space="preserve"> of recent weeks risk </w:t>
      </w:r>
      <w:r w:rsidRPr="00B56671">
        <w:rPr>
          <w:rStyle w:val="Emphasis"/>
          <w:highlight w:val="cyan"/>
        </w:rPr>
        <w:t>obscur</w:t>
      </w:r>
      <w:r w:rsidRPr="00B56671">
        <w:rPr>
          <w:rStyle w:val="Emphasis"/>
        </w:rPr>
        <w:t>ing</w:t>
      </w:r>
      <w:r w:rsidRPr="003323B3">
        <w:rPr>
          <w:rStyle w:val="StyleUnderline"/>
        </w:rPr>
        <w:t xml:space="preserve"> a simple </w:t>
      </w:r>
      <w:r w:rsidRPr="00B56671">
        <w:rPr>
          <w:rStyle w:val="StyleUnderline"/>
          <w:highlight w:val="cyan"/>
        </w:rPr>
        <w:t>fact</w:t>
      </w:r>
      <w:r w:rsidRPr="003323B3">
        <w:rPr>
          <w:rStyle w:val="StyleUnderline"/>
        </w:rPr>
        <w:t xml:space="preserve">: </w:t>
      </w:r>
      <w:r w:rsidRPr="00B56671">
        <w:rPr>
          <w:rStyle w:val="Emphasis"/>
          <w:highlight w:val="cyan"/>
        </w:rPr>
        <w:t>most Cana</w:t>
      </w:r>
      <w:r w:rsidRPr="00B56671">
        <w:rPr>
          <w:rStyle w:val="Emphasis"/>
        </w:rPr>
        <w:t xml:space="preserve">dian </w:t>
      </w:r>
      <w:r w:rsidRPr="00B56671">
        <w:rPr>
          <w:rStyle w:val="Emphasis"/>
          <w:highlight w:val="cyan"/>
        </w:rPr>
        <w:t>exports</w:t>
      </w:r>
      <w:r w:rsidRPr="003323B3">
        <w:rPr>
          <w:rStyle w:val="StyleUnderline"/>
        </w:rPr>
        <w:t xml:space="preserve"> </w:t>
      </w:r>
      <w:r w:rsidRPr="00B56671">
        <w:rPr>
          <w:rStyle w:val="StyleUnderline"/>
          <w:highlight w:val="cyan"/>
        </w:rPr>
        <w:t xml:space="preserve">face </w:t>
      </w:r>
      <w:r w:rsidRPr="00B56671">
        <w:rPr>
          <w:rStyle w:val="Emphasis"/>
          <w:highlight w:val="cyan"/>
        </w:rPr>
        <w:t>no tariffs</w:t>
      </w:r>
      <w:r w:rsidRPr="003323B3">
        <w:rPr>
          <w:rStyle w:val="StyleUnderline"/>
        </w:rPr>
        <w:t xml:space="preserve"> when entering the United States</w:t>
      </w:r>
      <w:r w:rsidRPr="00B56671">
        <w:rPr>
          <w:sz w:val="16"/>
        </w:rPr>
        <w:t xml:space="preserve">. Goods that are compliant with the rules of origin of the United States-Mexico-Canada Agreement have been exempted from tariffs imposed in February based on White House claims about fentanyl coming from Canada, and what the U.S. calls “reciprocal” tariffs, which are poised to come into effect on Aug. 1. </w:t>
      </w:r>
      <w:r w:rsidRPr="00B56671">
        <w:rPr>
          <w:rStyle w:val="StyleUnderline"/>
          <w:highlight w:val="cyan"/>
        </w:rPr>
        <w:t>No such</w:t>
      </w:r>
      <w:r w:rsidRPr="003323B3">
        <w:rPr>
          <w:rStyle w:val="StyleUnderline"/>
        </w:rPr>
        <w:t xml:space="preserve"> </w:t>
      </w:r>
      <w:r w:rsidRPr="00B56671">
        <w:rPr>
          <w:rStyle w:val="StyleUnderline"/>
          <w:highlight w:val="cyan"/>
        </w:rPr>
        <w:t>exemption</w:t>
      </w:r>
      <w:r w:rsidRPr="003323B3">
        <w:rPr>
          <w:rStyle w:val="StyleUnderline"/>
        </w:rPr>
        <w:t xml:space="preserve"> has been </w:t>
      </w:r>
      <w:r w:rsidRPr="00B56671">
        <w:rPr>
          <w:rStyle w:val="Emphasis"/>
          <w:highlight w:val="cyan"/>
        </w:rPr>
        <w:t>granted</w:t>
      </w:r>
      <w:r w:rsidRPr="00B56671">
        <w:rPr>
          <w:rStyle w:val="StyleUnderline"/>
          <w:highlight w:val="cyan"/>
        </w:rPr>
        <w:t xml:space="preserve"> to other countries</w:t>
      </w:r>
      <w:r w:rsidRPr="00B56671">
        <w:rPr>
          <w:sz w:val="16"/>
        </w:rPr>
        <w:t xml:space="preserve">. South Korea, for example, which renegotiated its own free-trade agreement with the United States during the first Trump administration, now faces a steep 25-per-cent tariff. German and Japanese auto part manufacturers must pay a 25-per-cent tariff when exporting to the U.S. compared with tariff-free access for Canadian USMCA-compliant auto parts. Even Britain, which struck a trade deal with the U.S. in June, only secured limited sectoral duty exemptions, and is subject to a 10-per-cent tariff for all other exports. </w:t>
      </w:r>
      <w:r w:rsidRPr="00B56671">
        <w:rPr>
          <w:rStyle w:val="StyleUnderline"/>
          <w:highlight w:val="cyan"/>
        </w:rPr>
        <w:t>Canada</w:t>
      </w:r>
      <w:r w:rsidRPr="003323B3">
        <w:rPr>
          <w:rStyle w:val="StyleUnderline"/>
        </w:rPr>
        <w:t xml:space="preserve"> prepared to </w:t>
      </w:r>
      <w:r w:rsidRPr="00B56671">
        <w:rPr>
          <w:rStyle w:val="StyleUnderline"/>
          <w:highlight w:val="cyan"/>
        </w:rPr>
        <w:t xml:space="preserve">hold out for </w:t>
      </w:r>
      <w:r w:rsidRPr="00B56671">
        <w:rPr>
          <w:rStyle w:val="Emphasis"/>
          <w:highlight w:val="cyan"/>
        </w:rPr>
        <w:t>best</w:t>
      </w:r>
      <w:r w:rsidRPr="00B56671">
        <w:rPr>
          <w:rStyle w:val="Emphasis"/>
        </w:rPr>
        <w:t xml:space="preserve"> </w:t>
      </w:r>
      <w:r w:rsidRPr="00B56671">
        <w:rPr>
          <w:rStyle w:val="Emphasis"/>
          <w:highlight w:val="cyan"/>
        </w:rPr>
        <w:t>deal</w:t>
      </w:r>
      <w:r w:rsidRPr="003323B3">
        <w:rPr>
          <w:rStyle w:val="StyleUnderline"/>
        </w:rPr>
        <w:t xml:space="preserve"> in U.S. trade talks, Carney says Algoma Steel seeks up to $600-million from Ottawa in emergency trade war relief In short, compared with the rest of the world, Canada and Mexico </w:t>
      </w:r>
      <w:r w:rsidRPr="00B56671">
        <w:rPr>
          <w:rStyle w:val="StyleUnderline"/>
          <w:highlight w:val="cyan"/>
        </w:rPr>
        <w:t xml:space="preserve">enjoy </w:t>
      </w:r>
      <w:r w:rsidRPr="00B56671">
        <w:rPr>
          <w:rStyle w:val="Emphasis"/>
          <w:highlight w:val="cyan"/>
        </w:rPr>
        <w:t>unrivalled access</w:t>
      </w:r>
      <w:r w:rsidRPr="003323B3">
        <w:rPr>
          <w:rStyle w:val="StyleUnderline"/>
        </w:rPr>
        <w:t xml:space="preserve"> </w:t>
      </w:r>
      <w:r w:rsidRPr="00B56671">
        <w:rPr>
          <w:rStyle w:val="StyleUnderline"/>
          <w:highlight w:val="cyan"/>
        </w:rPr>
        <w:t>to</w:t>
      </w:r>
      <w:r w:rsidRPr="003323B3">
        <w:rPr>
          <w:rStyle w:val="StyleUnderline"/>
        </w:rPr>
        <w:t xml:space="preserve"> the </w:t>
      </w:r>
      <w:r w:rsidRPr="00B56671">
        <w:rPr>
          <w:rStyle w:val="StyleUnderline"/>
          <w:highlight w:val="cyan"/>
        </w:rPr>
        <w:t>American consumer market</w:t>
      </w:r>
      <w:r w:rsidRPr="003323B3">
        <w:rPr>
          <w:rStyle w:val="StyleUnderline"/>
        </w:rPr>
        <w:t>.</w:t>
      </w:r>
      <w:r w:rsidRPr="00B56671">
        <w:rPr>
          <w:sz w:val="16"/>
        </w:rPr>
        <w:t xml:space="preserve"> What then is Prime Minister Mark Carney aiming for in current trade talks with the U.S.? And what is he thinking when he follows U.S. sectoral tariffs with trade walls of his own? Going back to the days of fully liberalized trade in North America seems out of the question while the self-styled “tariff man” occupies the White House. Nor can Mr. Carney expect to significantly reduce tariff-induced business uncertainty, which is stifling new investment. </w:t>
      </w:r>
      <w:r w:rsidRPr="00B56671">
        <w:rPr>
          <w:rStyle w:val="StyleUnderline"/>
        </w:rPr>
        <w:t xml:space="preserve">Mr. Trump concludes deals with fingers crossed behind his back. He has proven ready to move </w:t>
      </w:r>
      <w:r w:rsidRPr="00B56671">
        <w:rPr>
          <w:rStyle w:val="Emphasis"/>
        </w:rPr>
        <w:t>away</w:t>
      </w:r>
      <w:r w:rsidRPr="00B56671">
        <w:rPr>
          <w:rStyle w:val="StyleUnderline"/>
        </w:rPr>
        <w:t xml:space="preserve"> even from </w:t>
      </w:r>
      <w:r w:rsidRPr="00B56671">
        <w:rPr>
          <w:rStyle w:val="Emphasis"/>
        </w:rPr>
        <w:t>legally binding arrangements</w:t>
      </w:r>
      <w:r w:rsidRPr="00B56671">
        <w:rPr>
          <w:rStyle w:val="StyleUnderline"/>
        </w:rPr>
        <w:t xml:space="preserve"> he previously agreed to.</w:t>
      </w:r>
      <w:r w:rsidRPr="00B56671">
        <w:rPr>
          <w:sz w:val="16"/>
        </w:rPr>
        <w:t xml:space="preserve"> Perhaps Mr. Trump’s untrustworthiness is precisely what is on Mr. Carney’s mind as he pursues trade talks: We still have mostly tariff-free trade today. But what about tomorrow if Mr. Trump rips up USMCA? Yet the argument for talks is also the argument against them: In Mr. Trump’s world, uncertainty is a feature, not a bug, and any promise to his trading partners is only a short-lived reprieve. Given that there is little to gain in trade talks in terms of broad-based tariffs, Mr. Carney’s energy in such talks is likely directed at the sectors hit by sectoral U.S. tariffs, namely steel, aluminum, copper and lumber. But any gains to be had are hard-won and only marginal in scope. That is because these tariffs have been imposed on national-security grounds. The question under the applicable U.S. statute is not whether Canadian steel or lumber threatens U.S. national security, but whether U.S. domestic production capacity is sufficient to meet projected national defence requirements. If the U.S. goal is to achieve self-sufficiency for defence purposes in critical industries, there is little Canada can offer. That has not discouraged Canada from trying. </w:t>
      </w:r>
      <w:r w:rsidRPr="00B56671">
        <w:rPr>
          <w:rStyle w:val="StyleUnderline"/>
        </w:rPr>
        <w:t xml:space="preserve">Both the </w:t>
      </w:r>
      <w:r w:rsidRPr="00B56671">
        <w:rPr>
          <w:rStyle w:val="StyleUnderline"/>
          <w:highlight w:val="cyan"/>
        </w:rPr>
        <w:t>withdrawal</w:t>
      </w:r>
      <w:r w:rsidRPr="00B56671">
        <w:rPr>
          <w:rStyle w:val="StyleUnderline"/>
        </w:rPr>
        <w:t xml:space="preserve"> </w:t>
      </w:r>
      <w:r w:rsidRPr="00B56671">
        <w:rPr>
          <w:rStyle w:val="StyleUnderline"/>
          <w:highlight w:val="cyan"/>
        </w:rPr>
        <w:t>of</w:t>
      </w:r>
      <w:r w:rsidRPr="00B56671">
        <w:rPr>
          <w:rStyle w:val="StyleUnderline"/>
        </w:rPr>
        <w:t xml:space="preserve"> the </w:t>
      </w:r>
      <w:r w:rsidRPr="00B56671">
        <w:rPr>
          <w:rStyle w:val="StyleUnderline"/>
          <w:highlight w:val="cyan"/>
        </w:rPr>
        <w:t>digital services tax</w:t>
      </w:r>
      <w:r w:rsidRPr="00B56671">
        <w:rPr>
          <w:rStyle w:val="StyleUnderline"/>
        </w:rPr>
        <w:t xml:space="preserve"> in the face of </w:t>
      </w:r>
      <w:r w:rsidRPr="00B56671">
        <w:rPr>
          <w:rStyle w:val="Emphasis"/>
        </w:rPr>
        <w:t>U.S. criticism</w:t>
      </w:r>
      <w:r w:rsidRPr="00B56671">
        <w:rPr>
          <w:rStyle w:val="StyleUnderline"/>
        </w:rPr>
        <w:t xml:space="preserve"> </w:t>
      </w:r>
      <w:r w:rsidRPr="00B56671">
        <w:rPr>
          <w:rStyle w:val="StyleUnderline"/>
          <w:highlight w:val="cyan"/>
        </w:rPr>
        <w:t>and</w:t>
      </w:r>
      <w:r w:rsidRPr="00B56671">
        <w:rPr>
          <w:rStyle w:val="StyleUnderline"/>
        </w:rPr>
        <w:t xml:space="preserve"> the recent </w:t>
      </w:r>
      <w:r w:rsidRPr="00B56671">
        <w:rPr>
          <w:rStyle w:val="StyleUnderline"/>
          <w:highlight w:val="cyan"/>
        </w:rPr>
        <w:t>imposition</w:t>
      </w:r>
      <w:r w:rsidRPr="00B56671">
        <w:rPr>
          <w:rStyle w:val="StyleUnderline"/>
        </w:rPr>
        <w:t xml:space="preserve"> </w:t>
      </w:r>
      <w:r w:rsidRPr="00B56671">
        <w:rPr>
          <w:rStyle w:val="StyleUnderline"/>
          <w:highlight w:val="cyan"/>
        </w:rPr>
        <w:t>of</w:t>
      </w:r>
      <w:r w:rsidRPr="00B56671">
        <w:rPr>
          <w:rStyle w:val="StyleUnderline"/>
        </w:rPr>
        <w:t xml:space="preserve"> trade </w:t>
      </w:r>
      <w:r w:rsidRPr="00B56671">
        <w:rPr>
          <w:rStyle w:val="StyleUnderline"/>
          <w:highlight w:val="cyan"/>
        </w:rPr>
        <w:t>restrictions</w:t>
      </w:r>
      <w:r w:rsidRPr="00B56671">
        <w:rPr>
          <w:rStyle w:val="StyleUnderline"/>
        </w:rPr>
        <w:t xml:space="preserve"> on steel imports </w:t>
      </w:r>
      <w:r w:rsidRPr="00B56671">
        <w:rPr>
          <w:rStyle w:val="StyleUnderline"/>
          <w:highlight w:val="cyan"/>
        </w:rPr>
        <w:t>into Canada</w:t>
      </w:r>
      <w:r w:rsidRPr="00B56671">
        <w:rPr>
          <w:rStyle w:val="StyleUnderline"/>
        </w:rPr>
        <w:t xml:space="preserve"> must be </w:t>
      </w:r>
      <w:r w:rsidRPr="00B56671">
        <w:rPr>
          <w:rStyle w:val="StyleUnderline"/>
          <w:highlight w:val="cyan"/>
        </w:rPr>
        <w:t xml:space="preserve">seen as </w:t>
      </w:r>
      <w:r w:rsidRPr="00B56671">
        <w:rPr>
          <w:rStyle w:val="Emphasis"/>
          <w:highlight w:val="cyan"/>
        </w:rPr>
        <w:t>gestures of goodwill</w:t>
      </w:r>
      <w:r w:rsidRPr="00B56671">
        <w:rPr>
          <w:sz w:val="16"/>
        </w:rPr>
        <w:t xml:space="preserve"> toward Mr. Trump. Sooner or later, though, Canada will have to stop giving without receiving and shift gears. First, </w:t>
      </w:r>
      <w:r w:rsidRPr="00B56671">
        <w:rPr>
          <w:rStyle w:val="StyleUnderline"/>
        </w:rPr>
        <w:t xml:space="preserve">Canada should recognize that the status quo is likely the </w:t>
      </w:r>
      <w:r w:rsidRPr="00B56671">
        <w:rPr>
          <w:rStyle w:val="Emphasis"/>
        </w:rPr>
        <w:t>best trade deal</w:t>
      </w:r>
      <w:r w:rsidRPr="00B56671">
        <w:rPr>
          <w:rStyle w:val="StyleUnderline"/>
        </w:rPr>
        <w:t xml:space="preserve"> it can get.</w:t>
      </w:r>
      <w:r w:rsidRPr="00B56671">
        <w:rPr>
          <w:sz w:val="16"/>
        </w:rPr>
        <w:t xml:space="preserve"> Let’s ride that wave as far as it carries us. A review of USMCA is looming down the road where Mr. Trump will inevitably demand new concessions while offering at best only the more restricted market access Canada currently enjoys. </w:t>
      </w:r>
      <w:r w:rsidRPr="00B56671">
        <w:rPr>
          <w:rStyle w:val="StyleUnderline"/>
        </w:rPr>
        <w:t xml:space="preserve">While the USMCA review is more threat than opportunity, </w:t>
      </w:r>
      <w:r w:rsidRPr="00B56671">
        <w:rPr>
          <w:rStyle w:val="Emphasis"/>
          <w:highlight w:val="cyan"/>
        </w:rPr>
        <w:t>time</w:t>
      </w:r>
      <w:r w:rsidRPr="00B56671">
        <w:rPr>
          <w:rStyle w:val="StyleUnderline"/>
        </w:rPr>
        <w:t xml:space="preserve"> is </w:t>
      </w:r>
      <w:r w:rsidRPr="00B56671">
        <w:rPr>
          <w:rStyle w:val="StyleUnderline"/>
          <w:highlight w:val="cyan"/>
        </w:rPr>
        <w:t>on Canada’s side</w:t>
      </w:r>
      <w:r w:rsidRPr="00B56671">
        <w:rPr>
          <w:rStyle w:val="StyleUnderline"/>
        </w:rPr>
        <w:t>.</w:t>
      </w:r>
      <w:r w:rsidRPr="00B56671">
        <w:rPr>
          <w:sz w:val="16"/>
        </w:rPr>
        <w:t xml:space="preserve"> With any luck, markets may have soured, </w:t>
      </w:r>
      <w:r w:rsidRPr="00B56671">
        <w:rPr>
          <w:rStyle w:val="StyleUnderline"/>
        </w:rPr>
        <w:t>inflation is up and midterms around the corner by the time USMCA renegotiations enter their final stretch, which should give Canadian negotiators additional leverage.</w:t>
      </w:r>
      <w:r w:rsidRPr="00B56671">
        <w:rPr>
          <w:sz w:val="16"/>
        </w:rPr>
        <w:t xml:space="preserve"> Second, </w:t>
      </w:r>
      <w:r w:rsidRPr="00B56671">
        <w:rPr>
          <w:rStyle w:val="StyleUnderline"/>
          <w:highlight w:val="cyan"/>
        </w:rPr>
        <w:t>most products</w:t>
      </w:r>
      <w:r w:rsidRPr="00B56671">
        <w:rPr>
          <w:rStyle w:val="StyleUnderline"/>
        </w:rPr>
        <w:t xml:space="preserve"> </w:t>
      </w:r>
      <w:r w:rsidRPr="00B56671">
        <w:rPr>
          <w:rStyle w:val="StyleUnderline"/>
          <w:highlight w:val="cyan"/>
        </w:rPr>
        <w:t>affected</w:t>
      </w:r>
      <w:r w:rsidRPr="00B56671">
        <w:rPr>
          <w:rStyle w:val="StyleUnderline"/>
        </w:rPr>
        <w:t xml:space="preserve"> by </w:t>
      </w:r>
      <w:r w:rsidRPr="00B56671">
        <w:rPr>
          <w:rStyle w:val="StyleUnderline"/>
          <w:highlight w:val="cyan"/>
        </w:rPr>
        <w:t xml:space="preserve">tariffs are </w:t>
      </w:r>
      <w:r w:rsidRPr="00B56671">
        <w:rPr>
          <w:rStyle w:val="Emphasis"/>
          <w:highlight w:val="cyan"/>
        </w:rPr>
        <w:t>commodities</w:t>
      </w:r>
      <w:r w:rsidRPr="00B56671">
        <w:rPr>
          <w:rStyle w:val="StyleUnderline"/>
        </w:rPr>
        <w:t xml:space="preserve"> </w:t>
      </w:r>
      <w:r w:rsidRPr="00B56671">
        <w:rPr>
          <w:rStyle w:val="StyleUnderline"/>
          <w:highlight w:val="cyan"/>
        </w:rPr>
        <w:t xml:space="preserve">that </w:t>
      </w:r>
      <w:r w:rsidRPr="00B56671">
        <w:rPr>
          <w:rStyle w:val="StyleUnderline"/>
        </w:rPr>
        <w:t xml:space="preserve">can be </w:t>
      </w:r>
      <w:r w:rsidRPr="00B56671">
        <w:rPr>
          <w:rStyle w:val="StyleUnderline"/>
          <w:highlight w:val="cyan"/>
        </w:rPr>
        <w:t>trade</w:t>
      </w:r>
      <w:r w:rsidRPr="00B56671">
        <w:rPr>
          <w:rStyle w:val="StyleUnderline"/>
        </w:rPr>
        <w:t>d</w:t>
      </w:r>
      <w:r w:rsidRPr="00B56671">
        <w:rPr>
          <w:rStyle w:val="StyleUnderline"/>
          <w:highlight w:val="cyan"/>
        </w:rPr>
        <w:t xml:space="preserve"> on </w:t>
      </w:r>
      <w:r w:rsidRPr="00B56671">
        <w:rPr>
          <w:rStyle w:val="Emphasis"/>
          <w:highlight w:val="cyan"/>
        </w:rPr>
        <w:t>global markets</w:t>
      </w:r>
      <w:r w:rsidRPr="00B56671">
        <w:rPr>
          <w:rStyle w:val="StyleUnderline"/>
        </w:rPr>
        <w:t xml:space="preserve">. </w:t>
      </w:r>
      <w:r w:rsidRPr="00B56671">
        <w:rPr>
          <w:sz w:val="16"/>
        </w:rPr>
        <w:t xml:space="preserve">While not as convenient as shipping to the U.S., Canadian aluminum, steel, copper and lumber can be sold to Europe and Asia. </w:t>
      </w:r>
      <w:r w:rsidRPr="00B56671">
        <w:rPr>
          <w:rStyle w:val="StyleUnderline"/>
        </w:rPr>
        <w:t xml:space="preserve">A </w:t>
      </w:r>
      <w:r w:rsidRPr="00B56671">
        <w:rPr>
          <w:rStyle w:val="StyleUnderline"/>
          <w:highlight w:val="cyan"/>
        </w:rPr>
        <w:t>key policy goal</w:t>
      </w:r>
      <w:r w:rsidRPr="00B56671">
        <w:rPr>
          <w:rStyle w:val="StyleUnderline"/>
        </w:rPr>
        <w:t xml:space="preserve"> must thus be to </w:t>
      </w:r>
      <w:r w:rsidRPr="00B56671">
        <w:rPr>
          <w:rStyle w:val="Emphasis"/>
          <w:highlight w:val="cyan"/>
        </w:rPr>
        <w:t>cushion the blow</w:t>
      </w:r>
      <w:r w:rsidRPr="00B56671">
        <w:rPr>
          <w:rStyle w:val="StyleUnderline"/>
          <w:highlight w:val="cyan"/>
        </w:rPr>
        <w:t xml:space="preserve"> </w:t>
      </w:r>
      <w:r w:rsidRPr="00B56671">
        <w:rPr>
          <w:rStyle w:val="StyleUnderline"/>
        </w:rPr>
        <w:t xml:space="preserve">for the industries affected by Mr. Trump’s tariffs, but </w:t>
      </w:r>
      <w:r w:rsidRPr="00B56671">
        <w:rPr>
          <w:rStyle w:val="StyleUnderline"/>
          <w:highlight w:val="cyan"/>
        </w:rPr>
        <w:t>without</w:t>
      </w:r>
      <w:r w:rsidRPr="00B56671">
        <w:rPr>
          <w:rStyle w:val="StyleUnderline"/>
        </w:rPr>
        <w:t xml:space="preserve"> </w:t>
      </w:r>
      <w:r w:rsidRPr="00B56671">
        <w:rPr>
          <w:rStyle w:val="StyleUnderline"/>
          <w:highlight w:val="cyan"/>
        </w:rPr>
        <w:t>upsetting</w:t>
      </w:r>
      <w:r w:rsidRPr="00B56671">
        <w:rPr>
          <w:rStyle w:val="StyleUnderline"/>
        </w:rPr>
        <w:t xml:space="preserve"> future </w:t>
      </w:r>
      <w:r w:rsidRPr="00B56671">
        <w:rPr>
          <w:rStyle w:val="StyleUnderline"/>
          <w:highlight w:val="cyan"/>
        </w:rPr>
        <w:t>customers</w:t>
      </w:r>
      <w:r w:rsidRPr="00B56671">
        <w:rPr>
          <w:rStyle w:val="StyleUnderline"/>
        </w:rPr>
        <w:t xml:space="preserve"> outside the United States</w:t>
      </w:r>
      <w:r w:rsidRPr="00B56671">
        <w:rPr>
          <w:sz w:val="16"/>
        </w:rPr>
        <w:t xml:space="preserve">. Buy-Canadian procurement and temporary import restrictions to prevent imports diverted away from the U.S. to flood the Canadian market are sensible in principle. In practice, however, Canada’s latest steel trade restrictions have been implemented in a way that is unnecessarily discriminatory and illegal under global trade rules. It will likely upset those very markets that Canada looks to as alternatives to the U.S. Lest Canada wants to see barriers erected against its own wares by Japan or the EU, it needs to do better. </w:t>
      </w:r>
      <w:r w:rsidRPr="00B56671">
        <w:rPr>
          <w:rStyle w:val="StyleUnderline"/>
          <w:highlight w:val="cyan"/>
        </w:rPr>
        <w:t>Working with,</w:t>
      </w:r>
      <w:r w:rsidRPr="00B56671">
        <w:rPr>
          <w:rStyle w:val="StyleUnderline"/>
        </w:rPr>
        <w:t xml:space="preserve"> rather than against, </w:t>
      </w:r>
      <w:r w:rsidRPr="00B56671">
        <w:rPr>
          <w:rStyle w:val="StyleUnderline"/>
          <w:highlight w:val="cyan"/>
        </w:rPr>
        <w:t>like-minded countries</w:t>
      </w:r>
      <w:r w:rsidRPr="00B56671">
        <w:rPr>
          <w:rStyle w:val="StyleUnderline"/>
        </w:rPr>
        <w:t xml:space="preserve"> </w:t>
      </w:r>
      <w:r w:rsidRPr="00B56671">
        <w:rPr>
          <w:rStyle w:val="StyleUnderline"/>
          <w:highlight w:val="cyan"/>
        </w:rPr>
        <w:t>and</w:t>
      </w:r>
      <w:r w:rsidRPr="00B56671">
        <w:rPr>
          <w:rStyle w:val="StyleUnderline"/>
        </w:rPr>
        <w:t xml:space="preserve"> </w:t>
      </w:r>
      <w:r w:rsidRPr="00B56671">
        <w:rPr>
          <w:rStyle w:val="StyleUnderline"/>
          <w:highlight w:val="cyan"/>
        </w:rPr>
        <w:t>playing by global</w:t>
      </w:r>
      <w:r w:rsidRPr="00B56671">
        <w:rPr>
          <w:rStyle w:val="StyleUnderline"/>
        </w:rPr>
        <w:t xml:space="preserve"> </w:t>
      </w:r>
      <w:r w:rsidRPr="00B56671">
        <w:rPr>
          <w:rStyle w:val="StyleUnderline"/>
          <w:highlight w:val="cyan"/>
        </w:rPr>
        <w:t xml:space="preserve">trade rules </w:t>
      </w:r>
      <w:r w:rsidRPr="00B56671">
        <w:rPr>
          <w:rStyle w:val="StyleUnderline"/>
        </w:rPr>
        <w:t xml:space="preserve">is the </w:t>
      </w:r>
      <w:r w:rsidRPr="00B56671">
        <w:rPr>
          <w:rStyle w:val="StyleUnderline"/>
          <w:highlight w:val="cyan"/>
        </w:rPr>
        <w:t xml:space="preserve">only way to </w:t>
      </w:r>
      <w:r w:rsidRPr="00B56671">
        <w:rPr>
          <w:rStyle w:val="Emphasis"/>
          <w:highlight w:val="cyan"/>
        </w:rPr>
        <w:t>diversify Canadian</w:t>
      </w:r>
      <w:r w:rsidRPr="00B56671">
        <w:rPr>
          <w:rStyle w:val="Emphasis"/>
        </w:rPr>
        <w:t xml:space="preserve"> </w:t>
      </w:r>
      <w:r w:rsidRPr="00B56671">
        <w:rPr>
          <w:rStyle w:val="Emphasis"/>
          <w:highlight w:val="cyan"/>
        </w:rPr>
        <w:t>trade</w:t>
      </w:r>
      <w:r w:rsidRPr="00B56671">
        <w:rPr>
          <w:rStyle w:val="StyleUnderline"/>
        </w:rPr>
        <w:t xml:space="preserve"> away from the U.S.</w:t>
      </w:r>
    </w:p>
    <w:p w14:paraId="40DA2361" w14:textId="5D50E3F0" w:rsidR="000B03E8" w:rsidRPr="002F6D79" w:rsidRDefault="0021677F" w:rsidP="000B03E8">
      <w:pPr>
        <w:pStyle w:val="Heading2"/>
      </w:pPr>
      <w:r>
        <w:t>Heg Good</w:t>
      </w:r>
    </w:p>
    <w:p w14:paraId="0B8C246C" w14:textId="77777777" w:rsidR="000B03E8" w:rsidRDefault="000B03E8" w:rsidP="000B03E8">
      <w:pPr>
        <w:pStyle w:val="Heading3"/>
      </w:pPr>
      <w:r w:rsidRPr="002F6D79">
        <w:t>Pursuit Inevitable---2AC</w:t>
      </w:r>
    </w:p>
    <w:p w14:paraId="1A5DF118" w14:textId="77777777" w:rsidR="000B03E8" w:rsidRDefault="000B03E8" w:rsidP="000B03E8">
      <w:pPr>
        <w:pStyle w:val="Heading4"/>
      </w:pPr>
      <w:r>
        <w:t xml:space="preserve">Pursuit is </w:t>
      </w:r>
      <w:r>
        <w:rPr>
          <w:u w:val="single"/>
        </w:rPr>
        <w:t>inevitable</w:t>
      </w:r>
      <w:r>
        <w:t xml:space="preserve">---Trump </w:t>
      </w:r>
      <w:r>
        <w:rPr>
          <w:u w:val="single"/>
        </w:rPr>
        <w:t>won’t</w:t>
      </w:r>
      <w:r>
        <w:t xml:space="preserve"> retrench.</w:t>
      </w:r>
    </w:p>
    <w:p w14:paraId="20F6DF7E" w14:textId="77777777" w:rsidR="000B03E8" w:rsidRPr="008E1E0E" w:rsidRDefault="000B03E8" w:rsidP="000B03E8">
      <w:r w:rsidRPr="008E1E0E">
        <w:rPr>
          <w:rStyle w:val="Style13ptBold"/>
        </w:rPr>
        <w:t>Mead ’25</w:t>
      </w:r>
      <w:r w:rsidRPr="008E1E0E">
        <w:t xml:space="preserve"> [Walter; June 30; Fellow in Strategy and Statesmanship at Hudson Institute, Professor of Strategy and Statecraft at the University of Florida, former fellow at the Council on Foreign Relations as the Senior Fellow for U.S. Foreign Policy; WSJ, “Trump Seeks to Remake the World,” https://www.wsj.com/opinion/trump-seeks-to-remake-the-world-foreign-policy-4e41c836] </w:t>
      </w:r>
    </w:p>
    <w:p w14:paraId="39E899F9" w14:textId="77777777" w:rsidR="000B03E8" w:rsidRPr="00A30A86" w:rsidRDefault="000B03E8" w:rsidP="000B03E8">
      <w:pPr>
        <w:rPr>
          <w:sz w:val="16"/>
        </w:rPr>
      </w:pPr>
      <w:r w:rsidRPr="00A30A86">
        <w:rPr>
          <w:sz w:val="16"/>
        </w:rPr>
        <w:t xml:space="preserve">Five months into the most consequential foreign-policy presidency since Richard Nixon left the White House, </w:t>
      </w:r>
      <w:r w:rsidRPr="008E1E0E">
        <w:rPr>
          <w:rStyle w:val="StyleUnderline"/>
        </w:rPr>
        <w:t xml:space="preserve">Donald Trump’s approach to the world is taking on a </w:t>
      </w:r>
      <w:r w:rsidRPr="008E1E0E">
        <w:rPr>
          <w:rStyle w:val="Emphasis"/>
        </w:rPr>
        <w:t>definitive shape</w:t>
      </w:r>
      <w:r w:rsidRPr="00A30A86">
        <w:rPr>
          <w:sz w:val="16"/>
        </w:rPr>
        <w:t>.</w:t>
      </w:r>
    </w:p>
    <w:p w14:paraId="2B67BDF3" w14:textId="77777777" w:rsidR="000B03E8" w:rsidRPr="00A30A86" w:rsidRDefault="000B03E8" w:rsidP="000B03E8">
      <w:pPr>
        <w:rPr>
          <w:sz w:val="16"/>
        </w:rPr>
      </w:pPr>
      <w:r w:rsidRPr="00A30A86">
        <w:rPr>
          <w:sz w:val="16"/>
        </w:rPr>
        <w:t xml:space="preserve">First and foremost, </w:t>
      </w:r>
      <w:r w:rsidRPr="008E1E0E">
        <w:rPr>
          <w:rStyle w:val="StyleUnderline"/>
        </w:rPr>
        <w:t xml:space="preserve">restraint isn’t part of Mr. Trump’s </w:t>
      </w:r>
      <w:r w:rsidRPr="008E1E0E">
        <w:rPr>
          <w:rStyle w:val="Emphasis"/>
        </w:rPr>
        <w:t>political method</w:t>
      </w:r>
      <w:r w:rsidRPr="00A30A86">
        <w:rPr>
          <w:sz w:val="16"/>
        </w:rPr>
        <w:t xml:space="preserve">. </w:t>
      </w:r>
      <w:r w:rsidRPr="008E1E0E">
        <w:rPr>
          <w:rStyle w:val="StyleUnderline"/>
        </w:rPr>
        <w:t xml:space="preserve">He seeks to accumulate as much </w:t>
      </w:r>
      <w:r w:rsidRPr="008E1E0E">
        <w:rPr>
          <w:rStyle w:val="Emphasis"/>
        </w:rPr>
        <w:t>executive power</w:t>
      </w:r>
      <w:r w:rsidRPr="008E1E0E">
        <w:rPr>
          <w:rStyle w:val="StyleUnderline"/>
        </w:rPr>
        <w:t xml:space="preserve"> as possible at home; he wants the same thing </w:t>
      </w:r>
      <w:r w:rsidRPr="008E1E0E">
        <w:rPr>
          <w:rStyle w:val="Emphasis"/>
        </w:rPr>
        <w:t>internationally</w:t>
      </w:r>
      <w:r w:rsidRPr="00A30A86">
        <w:rPr>
          <w:sz w:val="16"/>
        </w:rPr>
        <w:t xml:space="preserve">. Far from limiting America’s world role, </w:t>
      </w:r>
      <w:r w:rsidRPr="008E1E0E">
        <w:rPr>
          <w:rStyle w:val="StyleUnderline"/>
        </w:rPr>
        <w:t xml:space="preserve">Mr. Trump intends to place the country at the </w:t>
      </w:r>
      <w:r w:rsidRPr="008E1E0E">
        <w:rPr>
          <w:rStyle w:val="Emphasis"/>
        </w:rPr>
        <w:t>center</w:t>
      </w:r>
      <w:r w:rsidRPr="008E1E0E">
        <w:rPr>
          <w:rStyle w:val="StyleUnderline"/>
        </w:rPr>
        <w:t xml:space="preserve"> of </w:t>
      </w:r>
      <w:r w:rsidRPr="008E1E0E">
        <w:rPr>
          <w:rStyle w:val="Emphasis"/>
        </w:rPr>
        <w:t>international affairs</w:t>
      </w:r>
      <w:r w:rsidRPr="00A30A86">
        <w:rPr>
          <w:sz w:val="16"/>
        </w:rPr>
        <w:t>. What Alice Longworth said of her father, Theodore Roosevelt, is true of Mr. Trump, at least as far as his approach to international and domestic politics. He wants to be the corpse at every funeral, the bride at every wedding, and the baby at every christening.</w:t>
      </w:r>
    </w:p>
    <w:p w14:paraId="45EEDA9C" w14:textId="77777777" w:rsidR="000B03E8" w:rsidRPr="00A30A86" w:rsidRDefault="000B03E8" w:rsidP="000B03E8">
      <w:pPr>
        <w:rPr>
          <w:sz w:val="16"/>
        </w:rPr>
      </w:pPr>
      <w:r w:rsidRPr="00A30A86">
        <w:rPr>
          <w:sz w:val="16"/>
        </w:rPr>
        <w:t xml:space="preserve">That doesn’t mean he is a neoconservative or a liberal internationalist. The 47th president loathes crusades for democracy, despises multinational institutions, and treats international courts with the contempt he believes they deserve. While he genuinely hates war, </w:t>
      </w:r>
      <w:r w:rsidRPr="008E1E0E">
        <w:rPr>
          <w:rStyle w:val="StyleUnderline"/>
        </w:rPr>
        <w:t xml:space="preserve">Mr. Trump believes in pressing America’s </w:t>
      </w:r>
      <w:r w:rsidRPr="008E1E0E">
        <w:rPr>
          <w:rStyle w:val="Emphasis"/>
        </w:rPr>
        <w:t>economic</w:t>
      </w:r>
      <w:r w:rsidRPr="008E1E0E">
        <w:rPr>
          <w:rStyle w:val="StyleUnderline"/>
        </w:rPr>
        <w:t xml:space="preserve">, </w:t>
      </w:r>
      <w:r w:rsidRPr="008E1E0E">
        <w:rPr>
          <w:rStyle w:val="Emphasis"/>
        </w:rPr>
        <w:t>technological</w:t>
      </w:r>
      <w:r w:rsidRPr="008E1E0E">
        <w:rPr>
          <w:rStyle w:val="StyleUnderline"/>
        </w:rPr>
        <w:t xml:space="preserve"> and </w:t>
      </w:r>
      <w:r w:rsidRPr="008E1E0E">
        <w:rPr>
          <w:rStyle w:val="Emphasis"/>
        </w:rPr>
        <w:t>military advantages</w:t>
      </w:r>
      <w:r w:rsidRPr="008E1E0E">
        <w:rPr>
          <w:rStyle w:val="StyleUnderline"/>
        </w:rPr>
        <w:t xml:space="preserve"> as far as he can in pursuit of an expansive vision of the </w:t>
      </w:r>
      <w:r w:rsidRPr="008E1E0E">
        <w:rPr>
          <w:rStyle w:val="Emphasis"/>
        </w:rPr>
        <w:t>national interest</w:t>
      </w:r>
      <w:r w:rsidRPr="00A30A86">
        <w:rPr>
          <w:sz w:val="16"/>
        </w:rPr>
        <w:t>.</w:t>
      </w:r>
    </w:p>
    <w:p w14:paraId="77456983" w14:textId="77777777" w:rsidR="000B03E8" w:rsidRPr="00A30A86" w:rsidRDefault="000B03E8" w:rsidP="000B03E8">
      <w:pPr>
        <w:rPr>
          <w:sz w:val="16"/>
        </w:rPr>
      </w:pPr>
      <w:r w:rsidRPr="008E1E0E">
        <w:rPr>
          <w:rStyle w:val="StyleUnderline"/>
        </w:rPr>
        <w:t xml:space="preserve">His presidency is about the concentration of power for </w:t>
      </w:r>
      <w:r w:rsidRPr="008E1E0E">
        <w:rPr>
          <w:rStyle w:val="Emphasis"/>
        </w:rPr>
        <w:t>maximalist goals</w:t>
      </w:r>
      <w:r w:rsidRPr="00A30A86">
        <w:rPr>
          <w:sz w:val="16"/>
        </w:rPr>
        <w:t xml:space="preserve">. </w:t>
      </w:r>
      <w:r w:rsidRPr="008E1E0E">
        <w:rPr>
          <w:rStyle w:val="StyleUnderline"/>
        </w:rPr>
        <w:t xml:space="preserve">His </w:t>
      </w:r>
      <w:r w:rsidRPr="008E1E0E">
        <w:rPr>
          <w:rStyle w:val="Emphasis"/>
        </w:rPr>
        <w:t>trade policy</w:t>
      </w:r>
      <w:r w:rsidRPr="00A30A86">
        <w:rPr>
          <w:sz w:val="16"/>
        </w:rPr>
        <w:t xml:space="preserve">, whatever economists may say about it, </w:t>
      </w:r>
      <w:r w:rsidRPr="008E1E0E">
        <w:rPr>
          <w:rStyle w:val="StyleUnderline"/>
        </w:rPr>
        <w:t xml:space="preserve">has concentrated </w:t>
      </w:r>
      <w:r w:rsidRPr="008E1E0E">
        <w:rPr>
          <w:rStyle w:val="Emphasis"/>
        </w:rPr>
        <w:t>unprecedented power</w:t>
      </w:r>
      <w:r w:rsidRPr="008E1E0E">
        <w:rPr>
          <w:rStyle w:val="StyleUnderline"/>
        </w:rPr>
        <w:t xml:space="preserve"> in his hands at home and </w:t>
      </w:r>
      <w:r w:rsidRPr="008E1E0E">
        <w:rPr>
          <w:rStyle w:val="Emphasis"/>
        </w:rPr>
        <w:t>abroad</w:t>
      </w:r>
      <w:r w:rsidRPr="00A30A86">
        <w:rPr>
          <w:sz w:val="16"/>
        </w:rPr>
        <w:t>. At home, he can affect the profitability of almost every company in the U.S. by setting tariffs.</w:t>
      </w:r>
    </w:p>
    <w:p w14:paraId="3CEDB46F" w14:textId="77777777" w:rsidR="000B03E8" w:rsidRPr="00A30A86" w:rsidRDefault="000B03E8" w:rsidP="000B03E8">
      <w:pPr>
        <w:rPr>
          <w:sz w:val="16"/>
        </w:rPr>
      </w:pPr>
      <w:r w:rsidRPr="00A30A86">
        <w:rPr>
          <w:sz w:val="16"/>
        </w:rPr>
        <w:t>Mr. Trump’s opponents criticize him for blowing up the multilateral trading system. In their view, that system better safeguarded American economic interests than a chaotic and fluid system resting more on bilateral and political agreements. We shall see whether Mr. Trump’s gamble that he can get better deals bilaterally than the U.S. got through the multilateral system pays off. But what isn’t in doubt is that his goal is to maximize rather than to restrain American economic power.</w:t>
      </w:r>
    </w:p>
    <w:p w14:paraId="062FEB42" w14:textId="77777777" w:rsidR="000B03E8" w:rsidRPr="00A30A86" w:rsidRDefault="000B03E8" w:rsidP="000B03E8">
      <w:pPr>
        <w:rPr>
          <w:sz w:val="16"/>
        </w:rPr>
      </w:pPr>
      <w:r w:rsidRPr="008E1E0E">
        <w:rPr>
          <w:rStyle w:val="StyleUnderline"/>
        </w:rPr>
        <w:t xml:space="preserve">Mr. Trump’s Europe policy shows every quality </w:t>
      </w:r>
      <w:r w:rsidRPr="008E1E0E">
        <w:rPr>
          <w:rStyle w:val="Emphasis"/>
        </w:rPr>
        <w:t>except restraint</w:t>
      </w:r>
      <w:r w:rsidRPr="00A30A86">
        <w:rPr>
          <w:sz w:val="16"/>
        </w:rPr>
        <w:t xml:space="preserve">. From laying claim to Greenland and repeatedly interfering in European elections to ripping up the trade relationship and threatening to walk away from the North Atlantic Treaty Organization, </w:t>
      </w:r>
      <w:r w:rsidRPr="008E1E0E">
        <w:rPr>
          <w:rStyle w:val="StyleUnderline"/>
        </w:rPr>
        <w:t xml:space="preserve">everything this administration has done has been intended to </w:t>
      </w:r>
      <w:r w:rsidRPr="008E1E0E">
        <w:rPr>
          <w:rStyle w:val="Emphasis"/>
        </w:rPr>
        <w:t>increase American power</w:t>
      </w:r>
      <w:r w:rsidRPr="008E1E0E">
        <w:rPr>
          <w:rStyle w:val="StyleUnderline"/>
        </w:rPr>
        <w:t xml:space="preserve"> in Brussels and beyond</w:t>
      </w:r>
      <w:r w:rsidRPr="00A30A86">
        <w:rPr>
          <w:sz w:val="16"/>
        </w:rPr>
        <w:t>. NATO Secretary General Mark Rutte has been condemned for comparing Mr. Trump to “daddy,” who sometimes has to get tough. But America’s president is Europe’s daddy now—and he has gotten the Old World to jump through more hoops than any of his predecessors in the past 50 years.</w:t>
      </w:r>
    </w:p>
    <w:p w14:paraId="7760E9C9" w14:textId="77777777" w:rsidR="000B03E8" w:rsidRPr="00A30A86" w:rsidRDefault="000B03E8" w:rsidP="000B03E8">
      <w:pPr>
        <w:rPr>
          <w:sz w:val="16"/>
        </w:rPr>
      </w:pPr>
      <w:r w:rsidRPr="008E1E0E">
        <w:rPr>
          <w:rStyle w:val="StyleUnderline"/>
        </w:rPr>
        <w:t xml:space="preserve">In the </w:t>
      </w:r>
      <w:r w:rsidRPr="008E1E0E">
        <w:rPr>
          <w:rStyle w:val="Emphasis"/>
        </w:rPr>
        <w:t>Middle East</w:t>
      </w:r>
      <w:r w:rsidRPr="00A30A86">
        <w:rPr>
          <w:sz w:val="16"/>
        </w:rPr>
        <w:t xml:space="preserve">, </w:t>
      </w:r>
      <w:r w:rsidRPr="008E1E0E">
        <w:rPr>
          <w:rStyle w:val="StyleUnderline"/>
        </w:rPr>
        <w:t xml:space="preserve">Mr. Trump has similarly </w:t>
      </w:r>
      <w:r w:rsidRPr="008E1E0E">
        <w:rPr>
          <w:rStyle w:val="Emphasis"/>
        </w:rPr>
        <w:t>flouted</w:t>
      </w:r>
      <w:r w:rsidRPr="008E1E0E">
        <w:rPr>
          <w:rStyle w:val="StyleUnderline"/>
        </w:rPr>
        <w:t xml:space="preserve"> the </w:t>
      </w:r>
      <w:r w:rsidRPr="008E1E0E">
        <w:rPr>
          <w:rStyle w:val="Emphasis"/>
        </w:rPr>
        <w:t xml:space="preserve">restrainers’ advice </w:t>
      </w:r>
      <w:r w:rsidRPr="008E1E0E">
        <w:rPr>
          <w:rStyle w:val="StyleUnderline"/>
        </w:rPr>
        <w:t xml:space="preserve">and engaged in a free-wheeling and far-reaching policy aimed at </w:t>
      </w:r>
      <w:r w:rsidRPr="008E1E0E">
        <w:rPr>
          <w:rStyle w:val="Emphasis"/>
        </w:rPr>
        <w:t>reasserting American hegemony</w:t>
      </w:r>
      <w:r w:rsidRPr="00A30A86">
        <w:rPr>
          <w:sz w:val="16"/>
        </w:rPr>
        <w:t xml:space="preserve"> while avoiding long-term military engagements. </w:t>
      </w:r>
      <w:r w:rsidRPr="008E1E0E">
        <w:rPr>
          <w:rStyle w:val="StyleUnderline"/>
        </w:rPr>
        <w:t xml:space="preserve">From </w:t>
      </w:r>
      <w:r w:rsidRPr="008E1E0E">
        <w:rPr>
          <w:rStyle w:val="Emphasis"/>
        </w:rPr>
        <w:t>bombing Iran</w:t>
      </w:r>
      <w:r w:rsidRPr="008E1E0E">
        <w:rPr>
          <w:rStyle w:val="StyleUnderline"/>
        </w:rPr>
        <w:t xml:space="preserve"> and threatening the life of its </w:t>
      </w:r>
      <w:r w:rsidRPr="008E1E0E">
        <w:rPr>
          <w:rStyle w:val="Emphasis"/>
        </w:rPr>
        <w:t>supreme leader</w:t>
      </w:r>
      <w:r w:rsidRPr="00A30A86">
        <w:rPr>
          <w:sz w:val="16"/>
        </w:rPr>
        <w:t xml:space="preserve"> to proposing the mass removal of Palestinians from Gaza and threatening Israel with a dramatic suspension of aid, </w:t>
      </w:r>
      <w:r w:rsidRPr="008E1E0E">
        <w:rPr>
          <w:rStyle w:val="StyleUnderline"/>
        </w:rPr>
        <w:t xml:space="preserve">the president has been a </w:t>
      </w:r>
      <w:r w:rsidRPr="008E1E0E">
        <w:rPr>
          <w:rStyle w:val="Emphasis"/>
        </w:rPr>
        <w:t>hyper-activist</w:t>
      </w:r>
      <w:r w:rsidRPr="008E1E0E">
        <w:rPr>
          <w:rStyle w:val="StyleUnderline"/>
        </w:rPr>
        <w:t xml:space="preserve"> in the region</w:t>
      </w:r>
      <w:r w:rsidRPr="00A30A86">
        <w:rPr>
          <w:sz w:val="16"/>
        </w:rPr>
        <w:t>.</w:t>
      </w:r>
    </w:p>
    <w:p w14:paraId="5BF5C7AB" w14:textId="77777777" w:rsidR="000B03E8" w:rsidRPr="00A30A86" w:rsidRDefault="000B03E8" w:rsidP="000B03E8">
      <w:pPr>
        <w:rPr>
          <w:sz w:val="16"/>
        </w:rPr>
      </w:pPr>
      <w:r w:rsidRPr="00A30A86">
        <w:rPr>
          <w:sz w:val="16"/>
        </w:rPr>
        <w:t>That Secretary of State Marco Rubio was celebrating the signing of a peace deal between the Democratic Republic of Congo and Rwanda last week highlights the immense ambition that drives Trumpian foreign policy. The world is a stage, and Mr. Trump intends to stand in its limelight.</w:t>
      </w:r>
    </w:p>
    <w:p w14:paraId="7EF9CA80" w14:textId="77777777" w:rsidR="000B03E8" w:rsidRPr="00A30A86" w:rsidRDefault="000B03E8" w:rsidP="000B03E8">
      <w:pPr>
        <w:rPr>
          <w:sz w:val="16"/>
        </w:rPr>
      </w:pPr>
      <w:r w:rsidRPr="008E1E0E">
        <w:rPr>
          <w:rStyle w:val="StyleUnderline"/>
        </w:rPr>
        <w:t xml:space="preserve">The </w:t>
      </w:r>
      <w:r w:rsidRPr="008E1E0E">
        <w:rPr>
          <w:rStyle w:val="Emphasis"/>
        </w:rPr>
        <w:t>Congo-Rwanda agreement</w:t>
      </w:r>
      <w:r w:rsidRPr="00A30A86">
        <w:rPr>
          <w:sz w:val="16"/>
        </w:rPr>
        <w:t xml:space="preserve">, which may or may not succeed on the ground, illustrates a hallmark of Trumpian diplomacy: </w:t>
      </w:r>
      <w:r w:rsidRPr="008E1E0E">
        <w:rPr>
          <w:rStyle w:val="StyleUnderline"/>
        </w:rPr>
        <w:t xml:space="preserve">an unconventional and </w:t>
      </w:r>
      <w:r w:rsidRPr="008E1E0E">
        <w:rPr>
          <w:rStyle w:val="Emphasis"/>
        </w:rPr>
        <w:t>amplified reliance</w:t>
      </w:r>
      <w:r w:rsidRPr="008E1E0E">
        <w:rPr>
          <w:rStyle w:val="StyleUnderline"/>
        </w:rPr>
        <w:t xml:space="preserve"> on American economic power to achieve </w:t>
      </w:r>
      <w:r w:rsidRPr="008E1E0E">
        <w:rPr>
          <w:rStyle w:val="Emphasis"/>
        </w:rPr>
        <w:t>international goals</w:t>
      </w:r>
      <w:r w:rsidRPr="00A30A86">
        <w:rPr>
          <w:sz w:val="16"/>
        </w:rPr>
        <w:t xml:space="preserve">. </w:t>
      </w:r>
      <w:r w:rsidRPr="008E1E0E">
        <w:rPr>
          <w:rStyle w:val="StyleUnderline"/>
        </w:rPr>
        <w:t xml:space="preserve">Whether it is the </w:t>
      </w:r>
      <w:r w:rsidRPr="008E1E0E">
        <w:rPr>
          <w:rStyle w:val="Emphasis"/>
        </w:rPr>
        <w:t>mining deal</w:t>
      </w:r>
      <w:r w:rsidRPr="008E1E0E">
        <w:rPr>
          <w:rStyle w:val="StyleUnderline"/>
        </w:rPr>
        <w:t xml:space="preserve"> with </w:t>
      </w:r>
      <w:r w:rsidRPr="008E1E0E">
        <w:rPr>
          <w:rStyle w:val="Emphasis"/>
        </w:rPr>
        <w:t>Ukraine</w:t>
      </w:r>
      <w:r w:rsidRPr="008E1E0E">
        <w:rPr>
          <w:rStyle w:val="StyleUnderline"/>
        </w:rPr>
        <w:t xml:space="preserve">, the </w:t>
      </w:r>
      <w:r w:rsidRPr="008E1E0E">
        <w:rPr>
          <w:rStyle w:val="Emphasis"/>
        </w:rPr>
        <w:t>critical</w:t>
      </w:r>
      <w:r w:rsidRPr="008E1E0E">
        <w:rPr>
          <w:rStyle w:val="StyleUnderline"/>
        </w:rPr>
        <w:t xml:space="preserve"> </w:t>
      </w:r>
      <w:r w:rsidRPr="008E1E0E">
        <w:rPr>
          <w:rStyle w:val="Emphasis"/>
        </w:rPr>
        <w:t>minerals</w:t>
      </w:r>
      <w:r w:rsidRPr="008E1E0E">
        <w:rPr>
          <w:rStyle w:val="StyleUnderline"/>
        </w:rPr>
        <w:t xml:space="preserve"> agreement in central </w:t>
      </w:r>
      <w:r w:rsidRPr="008E1E0E">
        <w:rPr>
          <w:rStyle w:val="Emphasis"/>
        </w:rPr>
        <w:t>Africa</w:t>
      </w:r>
      <w:r w:rsidRPr="00A30A86">
        <w:rPr>
          <w:sz w:val="16"/>
        </w:rPr>
        <w:t xml:space="preserve">, or the spate of artificial-intelligence deals with the Gulf countries, </w:t>
      </w:r>
      <w:r w:rsidRPr="008E1E0E">
        <w:rPr>
          <w:rStyle w:val="StyleUnderline"/>
        </w:rPr>
        <w:t xml:space="preserve">President Trump and his diplomats seek to </w:t>
      </w:r>
      <w:r w:rsidRPr="008E1E0E">
        <w:rPr>
          <w:rStyle w:val="Emphasis"/>
        </w:rPr>
        <w:t>unite American security</w:t>
      </w:r>
      <w:r w:rsidRPr="008E1E0E">
        <w:rPr>
          <w:rStyle w:val="StyleUnderline"/>
        </w:rPr>
        <w:t xml:space="preserve"> and </w:t>
      </w:r>
      <w:r w:rsidRPr="008E1E0E">
        <w:rPr>
          <w:rStyle w:val="Emphasis"/>
        </w:rPr>
        <w:t>economic interests</w:t>
      </w:r>
      <w:r w:rsidRPr="00A30A86">
        <w:rPr>
          <w:sz w:val="16"/>
        </w:rPr>
        <w:t>.</w:t>
      </w:r>
    </w:p>
    <w:p w14:paraId="4FDA9978" w14:textId="77777777" w:rsidR="000B03E8" w:rsidRPr="00A30A86" w:rsidRDefault="000B03E8" w:rsidP="000B03E8">
      <w:pPr>
        <w:rPr>
          <w:sz w:val="16"/>
        </w:rPr>
      </w:pPr>
      <w:r w:rsidRPr="008E1E0E">
        <w:rPr>
          <w:rStyle w:val="StyleUnderline"/>
        </w:rPr>
        <w:t xml:space="preserve">Landing </w:t>
      </w:r>
      <w:r w:rsidRPr="008E1E0E">
        <w:rPr>
          <w:rStyle w:val="Emphasis"/>
        </w:rPr>
        <w:t>disabling blows</w:t>
      </w:r>
      <w:r w:rsidRPr="008E1E0E">
        <w:rPr>
          <w:rStyle w:val="StyleUnderline"/>
        </w:rPr>
        <w:t xml:space="preserve"> against </w:t>
      </w:r>
      <w:r w:rsidRPr="008E1E0E">
        <w:rPr>
          <w:rStyle w:val="Emphasis"/>
        </w:rPr>
        <w:t>Iran</w:t>
      </w:r>
      <w:r w:rsidRPr="00A30A86">
        <w:rPr>
          <w:sz w:val="16"/>
        </w:rPr>
        <w:t xml:space="preserve">, </w:t>
      </w:r>
      <w:r w:rsidRPr="008E1E0E">
        <w:rPr>
          <w:rStyle w:val="StyleUnderline"/>
        </w:rPr>
        <w:t xml:space="preserve">the weakest of the </w:t>
      </w:r>
      <w:r w:rsidRPr="008E1E0E">
        <w:rPr>
          <w:rStyle w:val="Emphasis"/>
        </w:rPr>
        <w:t>major revisionist powers</w:t>
      </w:r>
      <w:r w:rsidRPr="00A30A86">
        <w:rPr>
          <w:sz w:val="16"/>
        </w:rPr>
        <w:t xml:space="preserve">, </w:t>
      </w:r>
      <w:r w:rsidRPr="008E1E0E">
        <w:rPr>
          <w:rStyle w:val="StyleUnderline"/>
        </w:rPr>
        <w:t xml:space="preserve">both strengthens the American </w:t>
      </w:r>
      <w:r w:rsidRPr="008E1E0E">
        <w:rPr>
          <w:rStyle w:val="Emphasis"/>
        </w:rPr>
        <w:t>global position</w:t>
      </w:r>
      <w:r w:rsidRPr="008E1E0E">
        <w:rPr>
          <w:rStyle w:val="StyleUnderline"/>
        </w:rPr>
        <w:t xml:space="preserve"> and </w:t>
      </w:r>
      <w:r w:rsidRPr="008E1E0E">
        <w:rPr>
          <w:rStyle w:val="Emphasis"/>
        </w:rPr>
        <w:t>telegraphs warnings</w:t>
      </w:r>
      <w:r w:rsidRPr="008E1E0E">
        <w:rPr>
          <w:rStyle w:val="StyleUnderline"/>
        </w:rPr>
        <w:t xml:space="preserve"> to </w:t>
      </w:r>
      <w:r w:rsidRPr="008E1E0E">
        <w:rPr>
          <w:rStyle w:val="Emphasis"/>
        </w:rPr>
        <w:t>Moscow</w:t>
      </w:r>
      <w:r w:rsidRPr="008E1E0E">
        <w:rPr>
          <w:rStyle w:val="StyleUnderline"/>
        </w:rPr>
        <w:t xml:space="preserve"> and </w:t>
      </w:r>
      <w:r w:rsidRPr="008E1E0E">
        <w:rPr>
          <w:rStyle w:val="Emphasis"/>
        </w:rPr>
        <w:t>Beijing</w:t>
      </w:r>
      <w:r w:rsidRPr="00A30A86">
        <w:rPr>
          <w:sz w:val="16"/>
        </w:rPr>
        <w:t>. So does forcing Europe to rearm. It remains to be seen whether and how Mr. Trump will deploy his preferred elements of American power to assert his primacy over Vladimir Putin and Xi Jinping.</w:t>
      </w:r>
    </w:p>
    <w:p w14:paraId="103E6BEF" w14:textId="77777777" w:rsidR="000B03E8" w:rsidRPr="00A30A86" w:rsidRDefault="000B03E8" w:rsidP="000B03E8">
      <w:pPr>
        <w:rPr>
          <w:sz w:val="16"/>
        </w:rPr>
      </w:pPr>
      <w:r w:rsidRPr="008E1E0E">
        <w:rPr>
          <w:rStyle w:val="StyleUnderline"/>
        </w:rPr>
        <w:t xml:space="preserve">China and Russia are the two great powers that </w:t>
      </w:r>
      <w:r w:rsidRPr="008E1E0E">
        <w:rPr>
          <w:rStyle w:val="Emphasis"/>
        </w:rPr>
        <w:t>most want</w:t>
      </w:r>
      <w:r w:rsidRPr="008E1E0E">
        <w:rPr>
          <w:rStyle w:val="StyleUnderline"/>
        </w:rPr>
        <w:t xml:space="preserve"> America’s might and its ambitious </w:t>
      </w:r>
      <w:r w:rsidRPr="008E1E0E">
        <w:rPr>
          <w:rStyle w:val="Emphasis"/>
        </w:rPr>
        <w:t>president restrained</w:t>
      </w:r>
      <w:r w:rsidRPr="00A30A86">
        <w:rPr>
          <w:sz w:val="16"/>
        </w:rPr>
        <w:t xml:space="preserve">. </w:t>
      </w:r>
      <w:r w:rsidRPr="008E1E0E">
        <w:rPr>
          <w:rStyle w:val="StyleUnderline"/>
        </w:rPr>
        <w:t xml:space="preserve">Both these revisionist powers see how Mr. Trump has </w:t>
      </w:r>
      <w:r w:rsidRPr="008E1E0E">
        <w:rPr>
          <w:rStyle w:val="Emphasis"/>
        </w:rPr>
        <w:t>asserted American dominance</w:t>
      </w:r>
      <w:r w:rsidRPr="008E1E0E">
        <w:rPr>
          <w:rStyle w:val="StyleUnderline"/>
        </w:rPr>
        <w:t xml:space="preserve"> in Europe and </w:t>
      </w:r>
      <w:r w:rsidRPr="008E1E0E">
        <w:rPr>
          <w:rStyle w:val="Emphasis"/>
        </w:rPr>
        <w:t>strengthened</w:t>
      </w:r>
      <w:r w:rsidRPr="008E1E0E">
        <w:rPr>
          <w:rStyle w:val="StyleUnderline"/>
        </w:rPr>
        <w:t xml:space="preserve"> the U.S. role in the </w:t>
      </w:r>
      <w:r w:rsidRPr="008E1E0E">
        <w:rPr>
          <w:rStyle w:val="Emphasis"/>
        </w:rPr>
        <w:t>Middle East.</w:t>
      </w:r>
      <w:r w:rsidRPr="00A30A86">
        <w:rPr>
          <w:sz w:val="16"/>
        </w:rPr>
        <w:t xml:space="preserve"> China and Russia perceive </w:t>
      </w:r>
      <w:r w:rsidRPr="008E1E0E">
        <w:rPr>
          <w:rStyle w:val="StyleUnderline"/>
        </w:rPr>
        <w:t xml:space="preserve">Trumpian </w:t>
      </w:r>
      <w:r w:rsidRPr="008E1E0E">
        <w:rPr>
          <w:rStyle w:val="Emphasis"/>
        </w:rPr>
        <w:t>ambition</w:t>
      </w:r>
      <w:r w:rsidRPr="008E1E0E">
        <w:rPr>
          <w:rStyle w:val="StyleUnderline"/>
        </w:rPr>
        <w:t xml:space="preserve"> as a </w:t>
      </w:r>
      <w:r w:rsidRPr="008E1E0E">
        <w:rPr>
          <w:rStyle w:val="Emphasis"/>
        </w:rPr>
        <w:t>threat</w:t>
      </w:r>
      <w:r w:rsidRPr="008E1E0E">
        <w:rPr>
          <w:rStyle w:val="StyleUnderline"/>
        </w:rPr>
        <w:t xml:space="preserve"> and will look to derail </w:t>
      </w:r>
      <w:r w:rsidRPr="008E1E0E">
        <w:rPr>
          <w:rStyle w:val="Emphasis"/>
        </w:rPr>
        <w:t>any project</w:t>
      </w:r>
      <w:r w:rsidRPr="008E1E0E">
        <w:rPr>
          <w:rStyle w:val="StyleUnderline"/>
        </w:rPr>
        <w:t xml:space="preserve"> that would </w:t>
      </w:r>
      <w:r w:rsidRPr="008E1E0E">
        <w:rPr>
          <w:rStyle w:val="Emphasis"/>
        </w:rPr>
        <w:t>diminish</w:t>
      </w:r>
      <w:r w:rsidRPr="008E1E0E">
        <w:rPr>
          <w:rStyle w:val="StyleUnderline"/>
        </w:rPr>
        <w:t xml:space="preserve"> their </w:t>
      </w:r>
      <w:r w:rsidRPr="008E1E0E">
        <w:rPr>
          <w:rStyle w:val="Emphasis"/>
        </w:rPr>
        <w:t>global</w:t>
      </w:r>
      <w:r w:rsidRPr="008E1E0E">
        <w:rPr>
          <w:rStyle w:val="StyleUnderline"/>
        </w:rPr>
        <w:t xml:space="preserve"> </w:t>
      </w:r>
      <w:r w:rsidRPr="008E1E0E">
        <w:rPr>
          <w:rStyle w:val="Emphasis"/>
        </w:rPr>
        <w:t>clout</w:t>
      </w:r>
      <w:r w:rsidRPr="00A30A86">
        <w:rPr>
          <w:sz w:val="16"/>
        </w:rPr>
        <w:t>.</w:t>
      </w:r>
    </w:p>
    <w:p w14:paraId="45BF7369" w14:textId="77777777" w:rsidR="000B03E8" w:rsidRDefault="000B03E8" w:rsidP="000B03E8">
      <w:pPr>
        <w:rPr>
          <w:sz w:val="16"/>
        </w:rPr>
      </w:pPr>
      <w:r w:rsidRPr="00A30A86">
        <w:rPr>
          <w:sz w:val="16"/>
        </w:rPr>
        <w:t xml:space="preserve">The outcomes of this competition are impossible to predict, but one thing is clear. </w:t>
      </w:r>
      <w:r w:rsidRPr="008E1E0E">
        <w:rPr>
          <w:rStyle w:val="StyleUnderline"/>
        </w:rPr>
        <w:t xml:space="preserve">Donald Trump is no </w:t>
      </w:r>
      <w:r w:rsidRPr="008E1E0E">
        <w:rPr>
          <w:rStyle w:val="Emphasis"/>
        </w:rPr>
        <w:t>shrinking violet</w:t>
      </w:r>
      <w:r w:rsidRPr="00A30A86">
        <w:rPr>
          <w:sz w:val="16"/>
        </w:rPr>
        <w:t xml:space="preserve">, and as long as he sits in the Oval Office, </w:t>
      </w:r>
      <w:r w:rsidRPr="008E1E0E">
        <w:rPr>
          <w:rStyle w:val="StyleUnderline"/>
        </w:rPr>
        <w:t xml:space="preserve">the U.S. is unlikely to </w:t>
      </w:r>
      <w:r w:rsidRPr="008E1E0E">
        <w:rPr>
          <w:rStyle w:val="Emphasis"/>
        </w:rPr>
        <w:t>retreat</w:t>
      </w:r>
      <w:r w:rsidRPr="008E1E0E">
        <w:rPr>
          <w:rStyle w:val="StyleUnderline"/>
        </w:rPr>
        <w:t xml:space="preserve"> from the </w:t>
      </w:r>
      <w:r w:rsidRPr="008E1E0E">
        <w:rPr>
          <w:rStyle w:val="Emphasis"/>
        </w:rPr>
        <w:t>world</w:t>
      </w:r>
      <w:r w:rsidRPr="00A30A86">
        <w:rPr>
          <w:sz w:val="16"/>
        </w:rPr>
        <w:t xml:space="preserve">. </w:t>
      </w:r>
    </w:p>
    <w:p w14:paraId="5CBB56D7" w14:textId="77777777" w:rsidR="000B03E8" w:rsidRPr="00A30A86" w:rsidRDefault="000B03E8" w:rsidP="000B03E8">
      <w:pPr>
        <w:rPr>
          <w:sz w:val="16"/>
        </w:rPr>
      </w:pPr>
    </w:p>
    <w:p w14:paraId="19FF4BD3" w14:textId="77777777" w:rsidR="000B03E8" w:rsidRDefault="000B03E8" w:rsidP="000B03E8">
      <w:pPr>
        <w:pStyle w:val="Heading3"/>
      </w:pPr>
      <w:r>
        <w:t>Pursuit Inevitable---1AR</w:t>
      </w:r>
    </w:p>
    <w:p w14:paraId="720CAFB2" w14:textId="77777777" w:rsidR="000B03E8" w:rsidRDefault="000B03E8" w:rsidP="000B03E8">
      <w:pPr>
        <w:pStyle w:val="Heading4"/>
      </w:pPr>
      <w:r>
        <w:t xml:space="preserve">‘Restrainers’ are </w:t>
      </w:r>
      <w:r>
        <w:rPr>
          <w:u w:val="single"/>
        </w:rPr>
        <w:t>losing influence</w:t>
      </w:r>
      <w:r>
        <w:t>.</w:t>
      </w:r>
    </w:p>
    <w:p w14:paraId="6BBD3BE5" w14:textId="77777777" w:rsidR="000B03E8" w:rsidRPr="00EE49B1" w:rsidRDefault="000B03E8" w:rsidP="000B03E8">
      <w:r w:rsidRPr="00EE49B1">
        <w:rPr>
          <w:rStyle w:val="Style13ptBold"/>
        </w:rPr>
        <w:t>Thiessen ’25</w:t>
      </w:r>
      <w:r>
        <w:t xml:space="preserve"> [Marc; July 24; Bachelor of Arts degree from Vassar College, graduate studies at the Naval War College; Washington Post, “An old GOP group has a new name. It still can’t ‘restrain’ Trump.,” </w:t>
      </w:r>
      <w:r w:rsidRPr="00EE49B1">
        <w:t>https://www.washingtonpost.com/opinions/2025/07/24/trump-restrainer-isolationist-foreign-policy/</w:t>
      </w:r>
      <w:r>
        <w:t xml:space="preserve">] </w:t>
      </w:r>
    </w:p>
    <w:p w14:paraId="55AFA053" w14:textId="77777777" w:rsidR="000B03E8" w:rsidRPr="00EE49B1" w:rsidRDefault="000B03E8" w:rsidP="000B03E8">
      <w:pPr>
        <w:rPr>
          <w:sz w:val="16"/>
        </w:rPr>
      </w:pPr>
      <w:r w:rsidRPr="00B033CD">
        <w:rPr>
          <w:rStyle w:val="StyleUnderline"/>
        </w:rPr>
        <w:t xml:space="preserve">The neo-isolationist right does not like being called </w:t>
      </w:r>
      <w:r w:rsidRPr="00B033CD">
        <w:rPr>
          <w:rStyle w:val="Emphasis"/>
        </w:rPr>
        <w:t>isolationist</w:t>
      </w:r>
      <w:r w:rsidRPr="00EE49B1">
        <w:rPr>
          <w:sz w:val="16"/>
        </w:rPr>
        <w:t>, a term they know is sullied in the American psyche by its association with the 1940s isolationists who fought to keep the United States out of World War II. So, they are coming up with new euphemisms to describe their noninterventionist approach to the world.</w:t>
      </w:r>
    </w:p>
    <w:p w14:paraId="4DA66BCA" w14:textId="77777777" w:rsidR="000B03E8" w:rsidRPr="00EE49B1" w:rsidRDefault="000B03E8" w:rsidP="000B03E8">
      <w:pPr>
        <w:rPr>
          <w:sz w:val="16"/>
        </w:rPr>
      </w:pPr>
      <w:r w:rsidRPr="00EE49B1">
        <w:rPr>
          <w:sz w:val="16"/>
        </w:rPr>
        <w:t>They now want to be called “</w:t>
      </w:r>
      <w:r w:rsidRPr="00B033CD">
        <w:rPr>
          <w:rStyle w:val="Emphasis"/>
        </w:rPr>
        <w:t>restrainers</w:t>
      </w:r>
      <w:r w:rsidRPr="00EE49B1">
        <w:rPr>
          <w:sz w:val="16"/>
        </w:rPr>
        <w:t xml:space="preserve">.” The restrainers don’t want to retreat from the world, they claim; </w:t>
      </w:r>
      <w:r w:rsidRPr="00B033CD">
        <w:rPr>
          <w:rStyle w:val="StyleUnderline"/>
        </w:rPr>
        <w:t xml:space="preserve">they simply want to restrain the use of force, the growth of U.S. military spending and U.S. </w:t>
      </w:r>
      <w:r w:rsidRPr="00B033CD">
        <w:rPr>
          <w:rStyle w:val="Emphasis"/>
        </w:rPr>
        <w:t>security commitments</w:t>
      </w:r>
      <w:r w:rsidRPr="00B033CD">
        <w:rPr>
          <w:rStyle w:val="StyleUnderline"/>
        </w:rPr>
        <w:t xml:space="preserve"> abroad</w:t>
      </w:r>
      <w:r w:rsidRPr="00EE49B1">
        <w:rPr>
          <w:sz w:val="16"/>
        </w:rPr>
        <w:t>.</w:t>
      </w:r>
    </w:p>
    <w:p w14:paraId="048203D8" w14:textId="77777777" w:rsidR="000B03E8" w:rsidRPr="00EE49B1" w:rsidRDefault="000B03E8" w:rsidP="000B03E8">
      <w:pPr>
        <w:rPr>
          <w:sz w:val="16"/>
        </w:rPr>
      </w:pPr>
      <w:r w:rsidRPr="00EE49B1">
        <w:rPr>
          <w:sz w:val="16"/>
        </w:rPr>
        <w:t xml:space="preserve">But their moniker begs a question: </w:t>
      </w:r>
      <w:r w:rsidRPr="00B033CD">
        <w:rPr>
          <w:rStyle w:val="StyleUnderline"/>
        </w:rPr>
        <w:t xml:space="preserve">Who, exactly, are the restrainers seeking to </w:t>
      </w:r>
      <w:r w:rsidRPr="00B033CD">
        <w:rPr>
          <w:rStyle w:val="Emphasis"/>
        </w:rPr>
        <w:t>restrain</w:t>
      </w:r>
      <w:r w:rsidRPr="00EE49B1">
        <w:rPr>
          <w:sz w:val="16"/>
        </w:rPr>
        <w:t>?</w:t>
      </w:r>
    </w:p>
    <w:p w14:paraId="0ADA38AF" w14:textId="77777777" w:rsidR="000B03E8" w:rsidRPr="00EE49B1" w:rsidRDefault="000B03E8" w:rsidP="000B03E8">
      <w:pPr>
        <w:rPr>
          <w:sz w:val="16"/>
        </w:rPr>
      </w:pPr>
      <w:r w:rsidRPr="00B033CD">
        <w:rPr>
          <w:rStyle w:val="StyleUnderline"/>
        </w:rPr>
        <w:t xml:space="preserve">Answer: </w:t>
      </w:r>
      <w:r w:rsidRPr="00B033CD">
        <w:rPr>
          <w:rStyle w:val="Emphasis"/>
        </w:rPr>
        <w:t>Donald Trump</w:t>
      </w:r>
      <w:r w:rsidRPr="00EE49B1">
        <w:rPr>
          <w:sz w:val="16"/>
        </w:rPr>
        <w:t>. Unfortunately for them, six months into his second presidency, Trump is proving to be quite unrestrainable.</w:t>
      </w:r>
    </w:p>
    <w:p w14:paraId="70BD426D" w14:textId="77777777" w:rsidR="000B03E8" w:rsidRPr="00EE49B1" w:rsidRDefault="000B03E8" w:rsidP="000B03E8">
      <w:pPr>
        <w:rPr>
          <w:sz w:val="16"/>
        </w:rPr>
      </w:pPr>
      <w:r w:rsidRPr="00B033CD">
        <w:rPr>
          <w:rStyle w:val="StyleUnderline"/>
        </w:rPr>
        <w:t xml:space="preserve">The restrainers did not want Trump to bomb the </w:t>
      </w:r>
      <w:r w:rsidRPr="00B033CD">
        <w:rPr>
          <w:rStyle w:val="Emphasis"/>
        </w:rPr>
        <w:t>Houthis</w:t>
      </w:r>
      <w:r w:rsidRPr="00B033CD">
        <w:rPr>
          <w:rStyle w:val="StyleUnderline"/>
        </w:rPr>
        <w:t xml:space="preserve"> in </w:t>
      </w:r>
      <w:r w:rsidRPr="00B033CD">
        <w:rPr>
          <w:rStyle w:val="Emphasis"/>
        </w:rPr>
        <w:t>Yemen</w:t>
      </w:r>
      <w:r w:rsidRPr="00EE49B1">
        <w:rPr>
          <w:sz w:val="16"/>
        </w:rPr>
        <w:t xml:space="preserve">, </w:t>
      </w:r>
      <w:r w:rsidRPr="00B033CD">
        <w:rPr>
          <w:rStyle w:val="StyleUnderline"/>
        </w:rPr>
        <w:t xml:space="preserve">arguing the </w:t>
      </w:r>
      <w:r w:rsidRPr="00B033CD">
        <w:rPr>
          <w:rStyle w:val="Emphasis"/>
        </w:rPr>
        <w:t>terrorist attacks</w:t>
      </w:r>
      <w:r w:rsidRPr="00B033CD">
        <w:rPr>
          <w:rStyle w:val="StyleUnderline"/>
        </w:rPr>
        <w:t xml:space="preserve"> on </w:t>
      </w:r>
      <w:r w:rsidRPr="00B033CD">
        <w:rPr>
          <w:rStyle w:val="Emphasis"/>
        </w:rPr>
        <w:t>ships</w:t>
      </w:r>
      <w:r w:rsidRPr="00EE49B1">
        <w:rPr>
          <w:sz w:val="16"/>
        </w:rPr>
        <w:t xml:space="preserve"> and </w:t>
      </w:r>
      <w:r w:rsidRPr="00B033CD">
        <w:rPr>
          <w:rStyle w:val="StyleUnderline"/>
        </w:rPr>
        <w:t xml:space="preserve">tankers crossing the </w:t>
      </w:r>
      <w:r w:rsidRPr="00B033CD">
        <w:rPr>
          <w:rStyle w:val="Emphasis"/>
        </w:rPr>
        <w:t>Suez Canal</w:t>
      </w:r>
      <w:r w:rsidRPr="00EE49B1">
        <w:rPr>
          <w:sz w:val="16"/>
        </w:rPr>
        <w:t xml:space="preserve">, </w:t>
      </w:r>
      <w:r w:rsidRPr="00EE49B1">
        <w:rPr>
          <w:rStyle w:val="StyleUnderline"/>
        </w:rPr>
        <w:t>the</w:t>
      </w:r>
      <w:r w:rsidRPr="00B033CD">
        <w:rPr>
          <w:rStyle w:val="Emphasis"/>
        </w:rPr>
        <w:t xml:space="preserve"> Red Sea</w:t>
      </w:r>
      <w:r w:rsidRPr="00B033CD">
        <w:rPr>
          <w:rStyle w:val="StyleUnderline"/>
        </w:rPr>
        <w:t xml:space="preserve"> and the </w:t>
      </w:r>
      <w:r w:rsidRPr="00B033CD">
        <w:rPr>
          <w:rStyle w:val="Emphasis"/>
        </w:rPr>
        <w:t>Gulf of Aden</w:t>
      </w:r>
      <w:r w:rsidRPr="00EE49B1">
        <w:rPr>
          <w:sz w:val="16"/>
        </w:rPr>
        <w:t xml:space="preserve"> were primarily a European problem. </w:t>
      </w:r>
      <w:r w:rsidRPr="00EE49B1">
        <w:rPr>
          <w:rStyle w:val="StyleUnderline"/>
        </w:rPr>
        <w:t xml:space="preserve">They would have effectively continued the </w:t>
      </w:r>
      <w:r w:rsidRPr="00EE49B1">
        <w:rPr>
          <w:rStyle w:val="Emphasis"/>
        </w:rPr>
        <w:t>feckless policies</w:t>
      </w:r>
      <w:r w:rsidRPr="00EE49B1">
        <w:rPr>
          <w:rStyle w:val="StyleUnderline"/>
        </w:rPr>
        <w:t xml:space="preserve"> of President</w:t>
      </w:r>
      <w:r w:rsidRPr="00EE49B1">
        <w:rPr>
          <w:rStyle w:val="Emphasis"/>
        </w:rPr>
        <w:t xml:space="preserve"> Joe Biden</w:t>
      </w:r>
      <w:r w:rsidRPr="00EE49B1">
        <w:rPr>
          <w:sz w:val="16"/>
        </w:rPr>
        <w:t xml:space="preserve">, </w:t>
      </w:r>
      <w:r w:rsidRPr="00EE49B1">
        <w:rPr>
          <w:rStyle w:val="StyleUnderline"/>
        </w:rPr>
        <w:t xml:space="preserve">who allowed these terrorist proxies of </w:t>
      </w:r>
      <w:r w:rsidRPr="00EE49B1">
        <w:rPr>
          <w:rStyle w:val="Emphasis"/>
        </w:rPr>
        <w:t>Iran</w:t>
      </w:r>
      <w:r w:rsidRPr="00EE49B1">
        <w:rPr>
          <w:sz w:val="16"/>
        </w:rPr>
        <w:t xml:space="preserve"> </w:t>
      </w:r>
      <w:r w:rsidRPr="00EE49B1">
        <w:rPr>
          <w:rStyle w:val="StyleUnderline"/>
        </w:rPr>
        <w:t xml:space="preserve">to fire with virtual impunity more than 140 times at </w:t>
      </w:r>
      <w:r w:rsidRPr="00EE49B1">
        <w:rPr>
          <w:rStyle w:val="Emphasis"/>
        </w:rPr>
        <w:t>merchant vessels</w:t>
      </w:r>
      <w:r w:rsidRPr="00EE49B1">
        <w:rPr>
          <w:sz w:val="16"/>
        </w:rPr>
        <w:t xml:space="preserve"> and 174 times at U.S. warships.</w:t>
      </w:r>
    </w:p>
    <w:p w14:paraId="27AA39EC" w14:textId="77777777" w:rsidR="000B03E8" w:rsidRPr="00EE49B1" w:rsidRDefault="000B03E8" w:rsidP="000B03E8">
      <w:pPr>
        <w:rPr>
          <w:sz w:val="16"/>
        </w:rPr>
      </w:pPr>
      <w:r w:rsidRPr="00EE49B1">
        <w:rPr>
          <w:sz w:val="16"/>
        </w:rPr>
        <w:t>Trump was having none of it. “The Houthi attack on American vessels will not be tolerated,” he declared on Truth Social. He warned the Houthis, “YOUR TIME IS UP, AND YOUR ATTACKS MUST STOP, STARTING TODAY. IF THEY DON’T, HELL WILL RAIN DOWN UPON YOU LIKE NOTHING YOU HAVE EVER SEEN BEFORE!” And he warned Iran that “Support for the Houthi terrorists must end IMMEDIATELY! Do NOT threaten the American People, their President, who has received one of the largest mandates in Presidential History, or Worldwide shipping lanes. If you do, BEWARE, because America will hold you fully accountable and, we won’t be nice about it!”</w:t>
      </w:r>
    </w:p>
    <w:p w14:paraId="487CE2FB" w14:textId="77777777" w:rsidR="000B03E8" w:rsidRPr="00EE49B1" w:rsidRDefault="000B03E8" w:rsidP="000B03E8">
      <w:pPr>
        <w:rPr>
          <w:sz w:val="16"/>
        </w:rPr>
      </w:pPr>
      <w:r w:rsidRPr="00EE49B1">
        <w:rPr>
          <w:rStyle w:val="StyleUnderline"/>
        </w:rPr>
        <w:t xml:space="preserve">When the Houthis failed to </w:t>
      </w:r>
      <w:r w:rsidRPr="00EE49B1">
        <w:rPr>
          <w:rStyle w:val="Emphasis"/>
        </w:rPr>
        <w:t>comply</w:t>
      </w:r>
      <w:r w:rsidRPr="00EE49B1">
        <w:rPr>
          <w:sz w:val="16"/>
        </w:rPr>
        <w:t xml:space="preserve">, </w:t>
      </w:r>
      <w:r w:rsidRPr="00EE49B1">
        <w:rPr>
          <w:rStyle w:val="StyleUnderline"/>
        </w:rPr>
        <w:t xml:space="preserve">Trump launched a 51-day </w:t>
      </w:r>
      <w:r w:rsidRPr="00EE49B1">
        <w:rPr>
          <w:rStyle w:val="Emphasis"/>
        </w:rPr>
        <w:t>military campaign</w:t>
      </w:r>
      <w:r w:rsidRPr="00EE49B1">
        <w:rPr>
          <w:sz w:val="16"/>
        </w:rPr>
        <w:t xml:space="preserve">, during which U.S. forces struck more than 1,000 Houthi targets, </w:t>
      </w:r>
      <w:r w:rsidRPr="00EE49B1">
        <w:rPr>
          <w:rStyle w:val="StyleUnderline"/>
        </w:rPr>
        <w:t xml:space="preserve">killed hundreds </w:t>
      </w:r>
      <w:r w:rsidRPr="00EE49B1">
        <w:rPr>
          <w:rStyle w:val="Emphasis"/>
        </w:rPr>
        <w:t>Houthi fighters</w:t>
      </w:r>
      <w:r w:rsidRPr="00EE49B1">
        <w:rPr>
          <w:sz w:val="16"/>
        </w:rPr>
        <w:t xml:space="preserve"> and leaders, </w:t>
      </w:r>
      <w:r w:rsidRPr="00EE49B1">
        <w:rPr>
          <w:rStyle w:val="StyleUnderline"/>
        </w:rPr>
        <w:t xml:space="preserve">and destroyed their </w:t>
      </w:r>
      <w:r w:rsidRPr="00EE49B1">
        <w:rPr>
          <w:rStyle w:val="Emphasis"/>
        </w:rPr>
        <w:t>headquarters</w:t>
      </w:r>
      <w:r w:rsidRPr="00EE49B1">
        <w:rPr>
          <w:sz w:val="16"/>
        </w:rPr>
        <w:t xml:space="preserve">, </w:t>
      </w:r>
      <w:r w:rsidRPr="00EE49B1">
        <w:rPr>
          <w:rStyle w:val="StyleUnderline"/>
        </w:rPr>
        <w:t xml:space="preserve">weapons depots and missiles poised to be </w:t>
      </w:r>
      <w:r w:rsidRPr="00EE49B1">
        <w:rPr>
          <w:rStyle w:val="Emphasis"/>
        </w:rPr>
        <w:t>launched</w:t>
      </w:r>
      <w:r w:rsidRPr="00EE49B1">
        <w:rPr>
          <w:sz w:val="16"/>
        </w:rPr>
        <w:t xml:space="preserve"> — </w:t>
      </w:r>
      <w:r w:rsidRPr="00EE49B1">
        <w:rPr>
          <w:rStyle w:val="StyleUnderline"/>
        </w:rPr>
        <w:t xml:space="preserve">until the fighting ended with a </w:t>
      </w:r>
      <w:r w:rsidRPr="00EE49B1">
        <w:rPr>
          <w:rStyle w:val="Emphasis"/>
        </w:rPr>
        <w:t>ceasefire agreement</w:t>
      </w:r>
      <w:r w:rsidRPr="00EE49B1">
        <w:rPr>
          <w:rStyle w:val="StyleUnderline"/>
        </w:rPr>
        <w:t xml:space="preserve"> brokered by Oman</w:t>
      </w:r>
      <w:r w:rsidRPr="00EE49B1">
        <w:rPr>
          <w:sz w:val="16"/>
        </w:rPr>
        <w:t>.</w:t>
      </w:r>
    </w:p>
    <w:p w14:paraId="7A1CA5A0" w14:textId="77777777" w:rsidR="000B03E8" w:rsidRPr="00EE49B1" w:rsidRDefault="000B03E8" w:rsidP="000B03E8">
      <w:pPr>
        <w:rPr>
          <w:sz w:val="16"/>
        </w:rPr>
      </w:pPr>
      <w:r w:rsidRPr="00EE49B1">
        <w:rPr>
          <w:sz w:val="16"/>
        </w:rPr>
        <w:t>Not very restrained!</w:t>
      </w:r>
    </w:p>
    <w:p w14:paraId="380AE14A" w14:textId="77777777" w:rsidR="000B03E8" w:rsidRPr="00EE49B1" w:rsidRDefault="000B03E8" w:rsidP="000B03E8">
      <w:pPr>
        <w:rPr>
          <w:sz w:val="16"/>
        </w:rPr>
      </w:pPr>
      <w:r w:rsidRPr="00EE49B1">
        <w:rPr>
          <w:rStyle w:val="StyleUnderline"/>
        </w:rPr>
        <w:t xml:space="preserve">The restrainers also did not want Trump to bomb </w:t>
      </w:r>
      <w:r w:rsidRPr="00EE49B1">
        <w:rPr>
          <w:rStyle w:val="Emphasis"/>
        </w:rPr>
        <w:t>Iran’s nuclear program</w:t>
      </w:r>
      <w:r w:rsidRPr="00EE49B1">
        <w:rPr>
          <w:sz w:val="16"/>
        </w:rPr>
        <w:t xml:space="preserve">, </w:t>
      </w:r>
      <w:r w:rsidRPr="00EE49B1">
        <w:rPr>
          <w:rStyle w:val="StyleUnderline"/>
        </w:rPr>
        <w:t>warning Trump not to listen to the</w:t>
      </w:r>
      <w:r w:rsidRPr="00EE49B1">
        <w:rPr>
          <w:sz w:val="16"/>
        </w:rPr>
        <w:t xml:space="preserve"> “</w:t>
      </w:r>
      <w:r w:rsidRPr="00EE49B1">
        <w:rPr>
          <w:rStyle w:val="Emphasis"/>
        </w:rPr>
        <w:t>neocons</w:t>
      </w:r>
      <w:r w:rsidRPr="00EE49B1">
        <w:rPr>
          <w:sz w:val="16"/>
        </w:rPr>
        <w:t xml:space="preserve">” and “warmongers” (as Director of National Intelligence Tulsi Gabbard put it). </w:t>
      </w:r>
      <w:r w:rsidRPr="00EE49B1">
        <w:rPr>
          <w:rStyle w:val="StyleUnderline"/>
        </w:rPr>
        <w:t xml:space="preserve">Trump ignored their warnings and gave Iran a </w:t>
      </w:r>
      <w:r w:rsidRPr="00EE49B1">
        <w:rPr>
          <w:rStyle w:val="Emphasis"/>
        </w:rPr>
        <w:t>deadline</w:t>
      </w:r>
      <w:r w:rsidRPr="00EE49B1">
        <w:rPr>
          <w:sz w:val="16"/>
        </w:rPr>
        <w:t xml:space="preserve"> to peacefully give up its nuclear weapons program.</w:t>
      </w:r>
    </w:p>
    <w:p w14:paraId="14719898" w14:textId="77777777" w:rsidR="000B03E8" w:rsidRPr="00EE49B1" w:rsidRDefault="000B03E8" w:rsidP="000B03E8">
      <w:pPr>
        <w:rPr>
          <w:sz w:val="16"/>
        </w:rPr>
      </w:pPr>
      <w:r w:rsidRPr="00EE49B1">
        <w:rPr>
          <w:sz w:val="16"/>
        </w:rPr>
        <w:t>When it failed to do so, he launched Operation Midnight Hammer, deploying a squadron of B-2 bombers that “obliterated” Iran’s nuclear sites. He warned Iran he would subject its Supreme Leader to “A VERY UGLY AND IGNOMINIOUS DEATH” if they killed a single American in retaliation. And, to the horror of the neo-isolationists, he declared on Truth Social soon after the attack: “It’s not politically correct to use the term, ‘Regime Change,’ but if the current Iranian Regime is unable to MAKE IRAN GREAT AGAIN, why wouldn’t there be a Regime change??? MIGA!!!” Iran backed down. With his decisive action, Trump delivered a devastating setback to Iran’s nuclear ambitions and brought an end to the Iran-Israel war after just 12 days of fighting.</w:t>
      </w:r>
    </w:p>
    <w:p w14:paraId="64F7C859" w14:textId="77777777" w:rsidR="000B03E8" w:rsidRPr="00EE49B1" w:rsidRDefault="000B03E8" w:rsidP="000B03E8">
      <w:pPr>
        <w:rPr>
          <w:sz w:val="16"/>
        </w:rPr>
      </w:pPr>
      <w:r w:rsidRPr="00EE49B1">
        <w:rPr>
          <w:rStyle w:val="StyleUnderline"/>
        </w:rPr>
        <w:t xml:space="preserve">The restrainers also did not want Trump to arm </w:t>
      </w:r>
      <w:r w:rsidRPr="00EE49B1">
        <w:rPr>
          <w:rStyle w:val="Emphasis"/>
        </w:rPr>
        <w:t>Ukraine</w:t>
      </w:r>
      <w:r w:rsidRPr="00EE49B1">
        <w:rPr>
          <w:sz w:val="16"/>
        </w:rPr>
        <w:t xml:space="preserve">. Indeed, </w:t>
      </w:r>
      <w:r w:rsidRPr="00EE49B1">
        <w:rPr>
          <w:rStyle w:val="StyleUnderline"/>
        </w:rPr>
        <w:t xml:space="preserve">restrainers inside the Pentagon </w:t>
      </w:r>
      <w:r w:rsidRPr="00EE49B1">
        <w:rPr>
          <w:rStyle w:val="Emphasis"/>
        </w:rPr>
        <w:t>suspended</w:t>
      </w:r>
      <w:r w:rsidRPr="00EE49B1">
        <w:rPr>
          <w:rStyle w:val="StyleUnderline"/>
        </w:rPr>
        <w:t xml:space="preserve"> U.S. weapons shipments to Ukraine </w:t>
      </w:r>
      <w:r w:rsidRPr="00EE49B1">
        <w:rPr>
          <w:rStyle w:val="Emphasis"/>
        </w:rPr>
        <w:t>without Trump’s knowledge</w:t>
      </w:r>
      <w:r w:rsidRPr="00EE49B1">
        <w:rPr>
          <w:sz w:val="16"/>
        </w:rPr>
        <w:t xml:space="preserve">. They were not paying attention to Trump’s repeated warnings that if Russian leader Vladimir Putin did not agree to his efforts to broker peace, he would give Ukraine more weapons than it has ever received from the U.S. and impose crippling secondary tariffs on all oil coming out of Russia. </w:t>
      </w:r>
      <w:r w:rsidRPr="00EE49B1">
        <w:rPr>
          <w:rStyle w:val="StyleUnderline"/>
        </w:rPr>
        <w:t xml:space="preserve">Now that Putin has rejected Trump’s peace efforts, Trump is </w:t>
      </w:r>
      <w:r w:rsidRPr="00EE49B1">
        <w:rPr>
          <w:rStyle w:val="Emphasis"/>
        </w:rPr>
        <w:t>delivering</w:t>
      </w:r>
      <w:r w:rsidRPr="00EE49B1">
        <w:rPr>
          <w:rStyle w:val="StyleUnderline"/>
        </w:rPr>
        <w:t xml:space="preserve"> on those </w:t>
      </w:r>
      <w:r w:rsidRPr="00EE49B1">
        <w:rPr>
          <w:rStyle w:val="Emphasis"/>
        </w:rPr>
        <w:t>promises</w:t>
      </w:r>
      <w:r w:rsidRPr="00EE49B1">
        <w:rPr>
          <w:sz w:val="16"/>
        </w:rPr>
        <w:t xml:space="preserve"> — </w:t>
      </w:r>
      <w:r w:rsidRPr="00EE49B1">
        <w:rPr>
          <w:rStyle w:val="StyleUnderline"/>
        </w:rPr>
        <w:t xml:space="preserve">sending Ukraine advanced </w:t>
      </w:r>
      <w:r w:rsidRPr="00EE49B1">
        <w:rPr>
          <w:rStyle w:val="Emphasis"/>
        </w:rPr>
        <w:t>U.S.-made weaponry</w:t>
      </w:r>
      <w:r w:rsidRPr="00EE49B1">
        <w:rPr>
          <w:sz w:val="16"/>
        </w:rPr>
        <w:t xml:space="preserve"> (purchased for Kyiv by European allies), including rockets, artillery and Patriot air defense systems, and giving Putin 50 days to come to the peace table or see his economy crushed.</w:t>
      </w:r>
    </w:p>
    <w:p w14:paraId="10CDE2F7" w14:textId="77777777" w:rsidR="000B03E8" w:rsidRPr="00EE49B1" w:rsidRDefault="000B03E8" w:rsidP="000B03E8">
      <w:pPr>
        <w:rPr>
          <w:sz w:val="16"/>
        </w:rPr>
      </w:pPr>
      <w:r w:rsidRPr="00EE49B1">
        <w:rPr>
          <w:rStyle w:val="StyleUnderline"/>
        </w:rPr>
        <w:t xml:space="preserve">None of this should come as a </w:t>
      </w:r>
      <w:r w:rsidRPr="00EE49B1">
        <w:rPr>
          <w:rStyle w:val="Emphasis"/>
        </w:rPr>
        <w:t>surprise</w:t>
      </w:r>
      <w:r w:rsidRPr="00EE49B1">
        <w:rPr>
          <w:sz w:val="16"/>
        </w:rPr>
        <w:t xml:space="preserve">. </w:t>
      </w:r>
      <w:r w:rsidRPr="00EE49B1">
        <w:rPr>
          <w:rStyle w:val="StyleUnderline"/>
        </w:rPr>
        <w:t xml:space="preserve">Trump’s second term actions are consistent with his </w:t>
      </w:r>
      <w:r w:rsidRPr="00EE49B1">
        <w:rPr>
          <w:rStyle w:val="Emphasis"/>
        </w:rPr>
        <w:t>first term record</w:t>
      </w:r>
      <w:r w:rsidRPr="00EE49B1">
        <w:rPr>
          <w:sz w:val="16"/>
        </w:rPr>
        <w:t xml:space="preserve">, </w:t>
      </w:r>
      <w:r w:rsidRPr="00EE49B1">
        <w:rPr>
          <w:rStyle w:val="StyleUnderline"/>
        </w:rPr>
        <w:t xml:space="preserve">when he drove the Islamic State from its </w:t>
      </w:r>
      <w:r w:rsidRPr="00EE49B1">
        <w:rPr>
          <w:rStyle w:val="Emphasis"/>
        </w:rPr>
        <w:t>caliphate</w:t>
      </w:r>
      <w:r w:rsidRPr="00EE49B1">
        <w:rPr>
          <w:sz w:val="16"/>
        </w:rPr>
        <w:t xml:space="preserve">, </w:t>
      </w:r>
      <w:r w:rsidRPr="00EE49B1">
        <w:rPr>
          <w:rStyle w:val="StyleUnderline"/>
        </w:rPr>
        <w:t xml:space="preserve">bombed </w:t>
      </w:r>
      <w:r w:rsidRPr="00EE49B1">
        <w:rPr>
          <w:rStyle w:val="Emphasis"/>
        </w:rPr>
        <w:t>Syria</w:t>
      </w:r>
      <w:r w:rsidRPr="00EE49B1">
        <w:rPr>
          <w:sz w:val="16"/>
        </w:rPr>
        <w:t xml:space="preserve"> (twice) for using chemical weapons on its people, </w:t>
      </w:r>
      <w:r w:rsidRPr="00EE49B1">
        <w:rPr>
          <w:rStyle w:val="StyleUnderline"/>
        </w:rPr>
        <w:t xml:space="preserve">gave the green light for the U.S. military to take out </w:t>
      </w:r>
      <w:r w:rsidRPr="00EE49B1">
        <w:rPr>
          <w:rStyle w:val="Emphasis"/>
        </w:rPr>
        <w:t>hundreds</w:t>
      </w:r>
      <w:r w:rsidRPr="00EE49B1">
        <w:rPr>
          <w:rStyle w:val="StyleUnderline"/>
        </w:rPr>
        <w:t xml:space="preserve"> of </w:t>
      </w:r>
      <w:r w:rsidRPr="00EE49B1">
        <w:rPr>
          <w:rStyle w:val="Emphasis"/>
        </w:rPr>
        <w:t>Wagner Group mercenaries</w:t>
      </w:r>
      <w:r w:rsidRPr="00EE49B1">
        <w:rPr>
          <w:rStyle w:val="StyleUnderline"/>
        </w:rPr>
        <w:t xml:space="preserve"> in eastern Syria</w:t>
      </w:r>
      <w:r w:rsidRPr="00EE49B1">
        <w:rPr>
          <w:sz w:val="16"/>
        </w:rPr>
        <w:t xml:space="preserve">, launched a cyberattack on Russia targeting St. Petersburg’s Internet Research Agency, armed Ukraine with Javelin anti-tank missiles and killed then-leader of Iran’s Quds Force Qasem Soleimani. </w:t>
      </w:r>
      <w:r w:rsidRPr="00EE49B1">
        <w:rPr>
          <w:rStyle w:val="StyleUnderline"/>
        </w:rPr>
        <w:t xml:space="preserve">Trump is not, and </w:t>
      </w:r>
      <w:r w:rsidRPr="00EE49B1">
        <w:rPr>
          <w:rStyle w:val="Emphasis"/>
        </w:rPr>
        <w:t>never was</w:t>
      </w:r>
      <w:r w:rsidRPr="00EE49B1">
        <w:rPr>
          <w:rStyle w:val="StyleUnderline"/>
        </w:rPr>
        <w:t xml:space="preserve">, an </w:t>
      </w:r>
      <w:r w:rsidRPr="00EE49B1">
        <w:rPr>
          <w:rStyle w:val="Emphasis"/>
        </w:rPr>
        <w:t>isolationist</w:t>
      </w:r>
      <w:r w:rsidRPr="00EE49B1">
        <w:rPr>
          <w:sz w:val="16"/>
        </w:rPr>
        <w:t>.</w:t>
      </w:r>
    </w:p>
    <w:p w14:paraId="4588CF09" w14:textId="77777777" w:rsidR="000B03E8" w:rsidRPr="00EE49B1" w:rsidRDefault="000B03E8" w:rsidP="000B03E8">
      <w:pPr>
        <w:rPr>
          <w:sz w:val="16"/>
        </w:rPr>
      </w:pPr>
      <w:r w:rsidRPr="00EE49B1">
        <w:rPr>
          <w:rStyle w:val="StyleUnderline"/>
        </w:rPr>
        <w:t xml:space="preserve">Neither are his </w:t>
      </w:r>
      <w:r w:rsidRPr="00EE49B1">
        <w:rPr>
          <w:rStyle w:val="Emphasis"/>
        </w:rPr>
        <w:t>supporters</w:t>
      </w:r>
      <w:r w:rsidRPr="00EE49B1">
        <w:rPr>
          <w:sz w:val="16"/>
        </w:rPr>
        <w:t xml:space="preserve">. A </w:t>
      </w:r>
      <w:r w:rsidRPr="00EE49B1">
        <w:rPr>
          <w:rStyle w:val="StyleUnderline"/>
        </w:rPr>
        <w:t xml:space="preserve">CBS News poll finds that </w:t>
      </w:r>
      <w:r w:rsidRPr="00EE49B1">
        <w:rPr>
          <w:rStyle w:val="Emphasis"/>
        </w:rPr>
        <w:t xml:space="preserve">94 percent </w:t>
      </w:r>
      <w:r w:rsidRPr="00EE49B1">
        <w:rPr>
          <w:rStyle w:val="StyleUnderline"/>
        </w:rPr>
        <w:t xml:space="preserve">of self-identified </w:t>
      </w:r>
      <w:r w:rsidRPr="00EE49B1">
        <w:rPr>
          <w:rStyle w:val="Emphasis"/>
        </w:rPr>
        <w:t>MAGA Republicans</w:t>
      </w:r>
      <w:r w:rsidRPr="00EE49B1">
        <w:rPr>
          <w:rStyle w:val="StyleUnderline"/>
        </w:rPr>
        <w:t xml:space="preserve"> support Trump’s strikes on Iran’s </w:t>
      </w:r>
      <w:r w:rsidRPr="00EE49B1">
        <w:rPr>
          <w:rStyle w:val="Emphasis"/>
        </w:rPr>
        <w:t>nuclear facilities</w:t>
      </w:r>
      <w:r w:rsidRPr="00EE49B1">
        <w:rPr>
          <w:sz w:val="16"/>
        </w:rPr>
        <w:t xml:space="preserve">. </w:t>
      </w:r>
      <w:r w:rsidRPr="00EE49B1">
        <w:rPr>
          <w:rStyle w:val="StyleUnderline"/>
        </w:rPr>
        <w:t xml:space="preserve">And </w:t>
      </w:r>
      <w:r w:rsidRPr="00EE49B1">
        <w:rPr>
          <w:rStyle w:val="Emphasis"/>
        </w:rPr>
        <w:t>65 percent</w:t>
      </w:r>
      <w:r w:rsidRPr="00EE49B1">
        <w:rPr>
          <w:rStyle w:val="StyleUnderline"/>
        </w:rPr>
        <w:t xml:space="preserve"> of Trump voters say they </w:t>
      </w:r>
      <w:r w:rsidRPr="00EE49B1">
        <w:rPr>
          <w:rStyle w:val="Emphasis"/>
        </w:rPr>
        <w:t>agree</w:t>
      </w:r>
      <w:r w:rsidRPr="00EE49B1">
        <w:rPr>
          <w:rStyle w:val="StyleUnderline"/>
        </w:rPr>
        <w:t xml:space="preserve"> with his decision to increase the </w:t>
      </w:r>
      <w:r w:rsidRPr="00EE49B1">
        <w:rPr>
          <w:rStyle w:val="Emphasis"/>
        </w:rPr>
        <w:t>sale</w:t>
      </w:r>
      <w:r w:rsidRPr="00EE49B1">
        <w:rPr>
          <w:rStyle w:val="StyleUnderline"/>
        </w:rPr>
        <w:t xml:space="preserve"> of </w:t>
      </w:r>
      <w:r w:rsidRPr="00EE49B1">
        <w:rPr>
          <w:rStyle w:val="Emphasis"/>
        </w:rPr>
        <w:t>weapons</w:t>
      </w:r>
      <w:r w:rsidRPr="00EE49B1">
        <w:rPr>
          <w:rStyle w:val="StyleUnderline"/>
        </w:rPr>
        <w:t xml:space="preserve"> to Ukraine</w:t>
      </w:r>
      <w:r w:rsidRPr="00EE49B1">
        <w:rPr>
          <w:sz w:val="16"/>
        </w:rPr>
        <w:t>, while just 22 percent are opposed, according to a new Echelon Insights poll.</w:t>
      </w:r>
    </w:p>
    <w:p w14:paraId="2C7B53AD" w14:textId="77777777" w:rsidR="000B03E8" w:rsidRPr="00EE49B1" w:rsidRDefault="000B03E8" w:rsidP="000B03E8">
      <w:pPr>
        <w:rPr>
          <w:sz w:val="16"/>
        </w:rPr>
      </w:pPr>
      <w:r w:rsidRPr="00EE49B1">
        <w:rPr>
          <w:sz w:val="16"/>
        </w:rPr>
        <w:t xml:space="preserve">This should not be a surprise either. Polling by the Ronald Reagan Institute has consistently shown that </w:t>
      </w:r>
      <w:r w:rsidRPr="00EE49B1">
        <w:rPr>
          <w:rStyle w:val="StyleUnderline"/>
        </w:rPr>
        <w:t xml:space="preserve">MAGA Republicans are more </w:t>
      </w:r>
      <w:r w:rsidRPr="00EE49B1">
        <w:rPr>
          <w:rStyle w:val="Emphasis"/>
        </w:rPr>
        <w:t>hawkish</w:t>
      </w:r>
      <w:r w:rsidRPr="00EE49B1">
        <w:rPr>
          <w:rStyle w:val="StyleUnderline"/>
        </w:rPr>
        <w:t xml:space="preserve"> and </w:t>
      </w:r>
      <w:r w:rsidRPr="00EE49B1">
        <w:rPr>
          <w:rStyle w:val="Emphasis"/>
        </w:rPr>
        <w:t>supportive</w:t>
      </w:r>
      <w:r w:rsidRPr="00EE49B1">
        <w:rPr>
          <w:rStyle w:val="StyleUnderline"/>
        </w:rPr>
        <w:t xml:space="preserve"> </w:t>
      </w:r>
      <w:r w:rsidRPr="00EE49B1">
        <w:rPr>
          <w:rStyle w:val="Emphasis"/>
        </w:rPr>
        <w:t>of U.S. leadership</w:t>
      </w:r>
      <w:r w:rsidRPr="00EE49B1">
        <w:rPr>
          <w:sz w:val="16"/>
        </w:rPr>
        <w:t xml:space="preserve"> on the world stage than establishment Republicans: </w:t>
      </w:r>
      <w:r w:rsidRPr="00EE49B1">
        <w:rPr>
          <w:rStyle w:val="StyleUnderline"/>
        </w:rPr>
        <w:t xml:space="preserve">73 percent of MAGA Republicans want the </w:t>
      </w:r>
      <w:r w:rsidRPr="00EE49B1">
        <w:rPr>
          <w:rStyle w:val="Emphasis"/>
        </w:rPr>
        <w:t>U.S</w:t>
      </w:r>
      <w:r w:rsidRPr="00EE49B1">
        <w:rPr>
          <w:rStyle w:val="StyleUnderline"/>
        </w:rPr>
        <w:t>. to be</w:t>
      </w:r>
      <w:r w:rsidRPr="00EE49B1">
        <w:rPr>
          <w:sz w:val="16"/>
        </w:rPr>
        <w:t xml:space="preserve"> “</w:t>
      </w:r>
      <w:r w:rsidRPr="00EE49B1">
        <w:rPr>
          <w:rStyle w:val="StyleUnderline"/>
        </w:rPr>
        <w:t xml:space="preserve">more </w:t>
      </w:r>
      <w:r w:rsidRPr="00EE49B1">
        <w:rPr>
          <w:rStyle w:val="Emphasis"/>
        </w:rPr>
        <w:t>engaged</w:t>
      </w:r>
      <w:r w:rsidRPr="00EE49B1">
        <w:rPr>
          <w:rStyle w:val="StyleUnderline"/>
        </w:rPr>
        <w:t xml:space="preserve"> and take the lead</w:t>
      </w:r>
      <w:r w:rsidRPr="00EE49B1">
        <w:rPr>
          <w:sz w:val="16"/>
        </w:rPr>
        <w:t xml:space="preserve">” on foreign policy; </w:t>
      </w:r>
      <w:r w:rsidRPr="00EE49B1">
        <w:rPr>
          <w:rStyle w:val="StyleUnderline"/>
        </w:rPr>
        <w:t>74 percent say that</w:t>
      </w:r>
      <w:r w:rsidRPr="00EE49B1">
        <w:rPr>
          <w:sz w:val="16"/>
        </w:rPr>
        <w:t xml:space="preserve"> “</w:t>
      </w:r>
      <w:r w:rsidRPr="00EE49B1">
        <w:rPr>
          <w:rStyle w:val="StyleUnderline"/>
        </w:rPr>
        <w:t xml:space="preserve">U.S. involvement with international affairs is </w:t>
      </w:r>
      <w:r w:rsidRPr="00EE49B1">
        <w:rPr>
          <w:rStyle w:val="Emphasis"/>
        </w:rPr>
        <w:t>mostly beneficial</w:t>
      </w:r>
      <w:r w:rsidRPr="00EE49B1">
        <w:rPr>
          <w:rStyle w:val="StyleUnderline"/>
        </w:rPr>
        <w:t xml:space="preserve"> for the </w:t>
      </w:r>
      <w:r w:rsidRPr="00EE49B1">
        <w:rPr>
          <w:rStyle w:val="Emphasis"/>
        </w:rPr>
        <w:t>U.S.”;</w:t>
      </w:r>
      <w:r w:rsidRPr="00EE49B1">
        <w:rPr>
          <w:sz w:val="16"/>
        </w:rPr>
        <w:t xml:space="preserve"> 84 percent say “the U.S. has a moral obligation to stand up for human rights and democracy whenever possible in international affairs”; 71 percent support “the U.S. responding with military force if a NATO ally in Europe was attacked”; and 73 percent would support “taking military action to defend Taiwan” if China were to attack or blockade the island.</w:t>
      </w:r>
    </w:p>
    <w:p w14:paraId="1245F1A9" w14:textId="77777777" w:rsidR="000B03E8" w:rsidRDefault="000B03E8" w:rsidP="000B03E8">
      <w:r w:rsidRPr="00EE49B1">
        <w:rPr>
          <w:sz w:val="16"/>
        </w:rPr>
        <w:t xml:space="preserve">In other words, </w:t>
      </w:r>
      <w:r w:rsidRPr="00EE49B1">
        <w:rPr>
          <w:rStyle w:val="StyleUnderline"/>
        </w:rPr>
        <w:t>the</w:t>
      </w:r>
      <w:r w:rsidRPr="00EE49B1">
        <w:rPr>
          <w:sz w:val="16"/>
        </w:rPr>
        <w:t xml:space="preserve"> “</w:t>
      </w:r>
      <w:r w:rsidRPr="00EE49B1">
        <w:rPr>
          <w:rStyle w:val="Emphasis"/>
        </w:rPr>
        <w:t>restrainers</w:t>
      </w:r>
      <w:r w:rsidRPr="00EE49B1">
        <w:rPr>
          <w:sz w:val="16"/>
        </w:rPr>
        <w:t xml:space="preserve">” </w:t>
      </w:r>
      <w:r w:rsidRPr="00EE49B1">
        <w:rPr>
          <w:rStyle w:val="StyleUnderline"/>
        </w:rPr>
        <w:t xml:space="preserve">are out of step with both </w:t>
      </w:r>
      <w:r w:rsidRPr="00EE49B1">
        <w:rPr>
          <w:rStyle w:val="Emphasis"/>
        </w:rPr>
        <w:t>Trump</w:t>
      </w:r>
      <w:r w:rsidRPr="00EE49B1">
        <w:rPr>
          <w:rStyle w:val="StyleUnderline"/>
        </w:rPr>
        <w:t xml:space="preserve"> and his </w:t>
      </w:r>
      <w:r w:rsidRPr="00EE49B1">
        <w:rPr>
          <w:rStyle w:val="Emphasis"/>
        </w:rPr>
        <w:t>supporters</w:t>
      </w:r>
      <w:r w:rsidRPr="00EE49B1">
        <w:rPr>
          <w:sz w:val="16"/>
        </w:rPr>
        <w:t xml:space="preserve">. </w:t>
      </w:r>
      <w:r w:rsidRPr="00EE49B1">
        <w:rPr>
          <w:rStyle w:val="StyleUnderline"/>
        </w:rPr>
        <w:t xml:space="preserve">They are a </w:t>
      </w:r>
      <w:r w:rsidRPr="00EE49B1">
        <w:rPr>
          <w:rStyle w:val="Emphasis"/>
        </w:rPr>
        <w:t>tiny minority</w:t>
      </w:r>
      <w:r w:rsidRPr="00EE49B1">
        <w:rPr>
          <w:rStyle w:val="StyleUnderline"/>
        </w:rPr>
        <w:t xml:space="preserve"> in the GOP</w:t>
      </w:r>
      <w:r w:rsidRPr="00EE49B1">
        <w:rPr>
          <w:sz w:val="16"/>
        </w:rPr>
        <w:t xml:space="preserve">, </w:t>
      </w:r>
      <w:r w:rsidRPr="00EE49B1">
        <w:rPr>
          <w:rStyle w:val="StyleUnderline"/>
        </w:rPr>
        <w:t xml:space="preserve">which has tried to </w:t>
      </w:r>
      <w:r w:rsidRPr="00EE49B1">
        <w:rPr>
          <w:rStyle w:val="Emphasis"/>
        </w:rPr>
        <w:t>hijack</w:t>
      </w:r>
      <w:r w:rsidRPr="00EE49B1">
        <w:rPr>
          <w:rStyle w:val="StyleUnderline"/>
        </w:rPr>
        <w:t xml:space="preserve"> the </w:t>
      </w:r>
      <w:r w:rsidRPr="00EE49B1">
        <w:rPr>
          <w:rStyle w:val="Emphasis"/>
        </w:rPr>
        <w:t>MAGA</w:t>
      </w:r>
      <w:r w:rsidRPr="00EE49B1">
        <w:rPr>
          <w:sz w:val="16"/>
        </w:rPr>
        <w:t xml:space="preserve"> movement to advance their neo-isolationist agenda — and are now finding just how isolated they really are. Indeed, </w:t>
      </w:r>
      <w:r w:rsidRPr="00EE49B1">
        <w:rPr>
          <w:rStyle w:val="StyleUnderline"/>
        </w:rPr>
        <w:t xml:space="preserve">the only thing as satisfying as watching Trump exercise bold </w:t>
      </w:r>
      <w:r w:rsidRPr="00EE49B1">
        <w:rPr>
          <w:rStyle w:val="Emphasis"/>
        </w:rPr>
        <w:t>American leadership</w:t>
      </w:r>
      <w:r w:rsidRPr="00EE49B1">
        <w:rPr>
          <w:rStyle w:val="StyleUnderline"/>
        </w:rPr>
        <w:t xml:space="preserve"> on the world stage over the past </w:t>
      </w:r>
      <w:r w:rsidRPr="00EE49B1">
        <w:rPr>
          <w:rStyle w:val="Emphasis"/>
        </w:rPr>
        <w:t>six</w:t>
      </w:r>
      <w:r w:rsidRPr="00EE49B1">
        <w:rPr>
          <w:rStyle w:val="StyleUnderline"/>
        </w:rPr>
        <w:t xml:space="preserve"> </w:t>
      </w:r>
      <w:r w:rsidRPr="00EE49B1">
        <w:rPr>
          <w:rStyle w:val="Emphasis"/>
        </w:rPr>
        <w:t>months</w:t>
      </w:r>
      <w:r w:rsidRPr="00EE49B1">
        <w:rPr>
          <w:sz w:val="16"/>
        </w:rPr>
        <w:t xml:space="preserve"> </w:t>
      </w:r>
      <w:r w:rsidRPr="00EE49B1">
        <w:rPr>
          <w:rStyle w:val="StyleUnderline"/>
        </w:rPr>
        <w:t xml:space="preserve">has been watching the isolationists realize that </w:t>
      </w:r>
      <w:r w:rsidRPr="00EE49B1">
        <w:rPr>
          <w:rStyle w:val="Emphasis"/>
        </w:rPr>
        <w:t>Trump</w:t>
      </w:r>
      <w:r w:rsidRPr="00EE49B1">
        <w:rPr>
          <w:rStyle w:val="StyleUnderline"/>
        </w:rPr>
        <w:t xml:space="preserve"> is </w:t>
      </w:r>
      <w:r w:rsidRPr="00EE49B1">
        <w:rPr>
          <w:rStyle w:val="Emphasis"/>
        </w:rPr>
        <w:t>not one of them</w:t>
      </w:r>
      <w:r>
        <w:t>.\</w:t>
      </w:r>
    </w:p>
    <w:p w14:paraId="2054A3C2" w14:textId="77777777" w:rsidR="000B03E8" w:rsidRPr="00B033CD" w:rsidRDefault="000B03E8" w:rsidP="000B03E8"/>
    <w:p w14:paraId="6A1B0844" w14:textId="77777777" w:rsidR="000B03E8" w:rsidRPr="002F6D79" w:rsidRDefault="000B03E8" w:rsidP="000B03E8">
      <w:pPr>
        <w:pStyle w:val="Heading4"/>
      </w:pPr>
      <w:r>
        <w:t xml:space="preserve">Trump pursues </w:t>
      </w:r>
      <w:r>
        <w:rPr>
          <w:u w:val="single"/>
        </w:rPr>
        <w:t>hard domination</w:t>
      </w:r>
      <w:r>
        <w:t>.</w:t>
      </w:r>
    </w:p>
    <w:p w14:paraId="2A18FAC9" w14:textId="77777777" w:rsidR="000B03E8" w:rsidRPr="002F6D79" w:rsidRDefault="000B03E8" w:rsidP="000B03E8">
      <w:r w:rsidRPr="002F6D79">
        <w:rPr>
          <w:rStyle w:val="Style13ptBold"/>
        </w:rPr>
        <w:t>Kagarlitsky ’25</w:t>
      </w:r>
      <w:r>
        <w:t xml:space="preserve"> [Boris; July 24; PhD, a historian and director of the Institute for Globalization and Social Movements; Counterpunch, “From US Hegemony to a ‘War of All Against All’,” </w:t>
      </w:r>
      <w:r w:rsidRPr="002F6D79">
        <w:t>https://www.counterpunch.org/2025/07/24/from-us-hegemony-to-a-war-of-all-against-all/</w:t>
      </w:r>
      <w:r>
        <w:t>]</w:t>
      </w:r>
    </w:p>
    <w:p w14:paraId="1B59C1F2" w14:textId="77777777" w:rsidR="000B03E8" w:rsidRPr="002F6D79" w:rsidRDefault="000B03E8" w:rsidP="000B03E8">
      <w:pPr>
        <w:rPr>
          <w:sz w:val="16"/>
        </w:rPr>
      </w:pPr>
      <w:r w:rsidRPr="002F6D79">
        <w:rPr>
          <w:rStyle w:val="StyleUnderline"/>
        </w:rPr>
        <w:t>Trump is</w:t>
      </w:r>
      <w:r w:rsidRPr="002F6D79">
        <w:rPr>
          <w:sz w:val="16"/>
        </w:rPr>
        <w:t xml:space="preserve"> dismantling US hegemony — not to replace it with a fairer world order, but </w:t>
      </w:r>
      <w:r w:rsidRPr="002F6D79">
        <w:rPr>
          <w:rStyle w:val="StyleUnderline"/>
        </w:rPr>
        <w:t xml:space="preserve">to impose </w:t>
      </w:r>
      <w:r w:rsidRPr="002F6D79">
        <w:rPr>
          <w:rStyle w:val="Emphasis"/>
        </w:rPr>
        <w:t>US dominance</w:t>
      </w:r>
      <w:r w:rsidRPr="002F6D79">
        <w:rPr>
          <w:rStyle w:val="StyleUnderline"/>
        </w:rPr>
        <w:t xml:space="preserve"> by </w:t>
      </w:r>
      <w:r w:rsidRPr="002F6D79">
        <w:rPr>
          <w:rStyle w:val="Emphasis"/>
        </w:rPr>
        <w:t>force</w:t>
      </w:r>
    </w:p>
    <w:p w14:paraId="5D721AFB" w14:textId="77777777" w:rsidR="000B03E8" w:rsidRPr="002F6D79" w:rsidRDefault="000B03E8" w:rsidP="000B03E8">
      <w:pPr>
        <w:rPr>
          <w:sz w:val="16"/>
        </w:rPr>
      </w:pPr>
      <w:r w:rsidRPr="002F6D79">
        <w:rPr>
          <w:sz w:val="16"/>
        </w:rPr>
        <w:t xml:space="preserve">And it is not just that Trump is simultaneously trying to strengthen the US’ trade position while destabilising its currency. Behind this lies an even deeper issue. Trump is in effect dismantling the system of US hegemony, but not in order to replace it with a more equitable and balanced world order. On the contrary, </w:t>
      </w:r>
      <w:r w:rsidRPr="002F6D79">
        <w:rPr>
          <w:rStyle w:val="StyleUnderline"/>
        </w:rPr>
        <w:t>his goal is to replace it with a system of</w:t>
      </w:r>
      <w:r w:rsidRPr="002F6D79">
        <w:rPr>
          <w:rStyle w:val="Emphasis"/>
        </w:rPr>
        <w:t xml:space="preserve"> US domination</w:t>
      </w:r>
      <w:r w:rsidRPr="002F6D79">
        <w:rPr>
          <w:rStyle w:val="StyleUnderline"/>
        </w:rPr>
        <w:t xml:space="preserve"> through force: compelling other countries not just to trade resources and goods, but to hand them over to the most </w:t>
      </w:r>
      <w:r w:rsidRPr="002F6D79">
        <w:rPr>
          <w:rStyle w:val="Emphasis"/>
        </w:rPr>
        <w:t>powerful predator</w:t>
      </w:r>
      <w:r w:rsidRPr="002F6D79">
        <w:rPr>
          <w:sz w:val="16"/>
        </w:rPr>
        <w:t>.</w:t>
      </w:r>
    </w:p>
    <w:p w14:paraId="7D82069E" w14:textId="77777777" w:rsidR="000B03E8" w:rsidRPr="002F6D79" w:rsidRDefault="000B03E8" w:rsidP="000B03E8">
      <w:pPr>
        <w:rPr>
          <w:sz w:val="16"/>
        </w:rPr>
      </w:pPr>
      <w:r w:rsidRPr="002F6D79">
        <w:rPr>
          <w:sz w:val="16"/>
        </w:rPr>
        <w:t>The alternative to US hegemony is a ‘war of all against all’</w:t>
      </w:r>
    </w:p>
    <w:p w14:paraId="0044C9C6" w14:textId="77777777" w:rsidR="000B03E8" w:rsidRPr="002F6D79" w:rsidRDefault="000B03E8" w:rsidP="000B03E8">
      <w:pPr>
        <w:rPr>
          <w:sz w:val="16"/>
        </w:rPr>
      </w:pPr>
      <w:r w:rsidRPr="002F6D79">
        <w:rPr>
          <w:sz w:val="16"/>
        </w:rPr>
        <w:t xml:space="preserve">The system of hegemony entails not only significant benefits for the US, but also numerous obligations and burdens placed on the US state and society. This is precisely the burden Trump seeks to shed in order to “Make America Great Again.” Unfortunately, </w:t>
      </w:r>
      <w:r w:rsidRPr="002F6D79">
        <w:rPr>
          <w:rStyle w:val="StyleUnderline"/>
        </w:rPr>
        <w:t xml:space="preserve">in today’s </w:t>
      </w:r>
      <w:r w:rsidRPr="002F6D79">
        <w:rPr>
          <w:rStyle w:val="Emphasis"/>
        </w:rPr>
        <w:t>global conditions</w:t>
      </w:r>
      <w:r w:rsidRPr="002F6D79">
        <w:rPr>
          <w:rStyle w:val="StyleUnderline"/>
        </w:rPr>
        <w:t xml:space="preserve">, the alternative to hegemony is not a fairer world order but </w:t>
      </w:r>
      <w:r w:rsidRPr="002F6D79">
        <w:rPr>
          <w:rStyle w:val="Emphasis"/>
        </w:rPr>
        <w:t>chaos</w:t>
      </w:r>
      <w:r w:rsidRPr="002F6D79">
        <w:rPr>
          <w:sz w:val="16"/>
        </w:rPr>
        <w:t xml:space="preserve">, what is often for some reason called a “multipolar world” in Russia, </w:t>
      </w:r>
      <w:r w:rsidRPr="002F6D79">
        <w:rPr>
          <w:rStyle w:val="StyleUnderline"/>
        </w:rPr>
        <w:t>but is in fact a</w:t>
      </w:r>
      <w:r w:rsidRPr="002F6D79">
        <w:rPr>
          <w:sz w:val="16"/>
        </w:rPr>
        <w:t xml:space="preserve"> “</w:t>
      </w:r>
      <w:r w:rsidRPr="002F6D79">
        <w:rPr>
          <w:rStyle w:val="StyleUnderline"/>
        </w:rPr>
        <w:t xml:space="preserve">war of </w:t>
      </w:r>
      <w:r w:rsidRPr="002F6D79">
        <w:rPr>
          <w:rStyle w:val="Emphasis"/>
        </w:rPr>
        <w:t>all</w:t>
      </w:r>
      <w:r w:rsidRPr="002F6D79">
        <w:rPr>
          <w:rStyle w:val="StyleUnderline"/>
        </w:rPr>
        <w:t xml:space="preserve"> against </w:t>
      </w:r>
      <w:r w:rsidRPr="002F6D79">
        <w:rPr>
          <w:rStyle w:val="Emphasis"/>
        </w:rPr>
        <w:t>all</w:t>
      </w:r>
      <w:r w:rsidRPr="002F6D79">
        <w:rPr>
          <w:sz w:val="16"/>
        </w:rPr>
        <w:t xml:space="preserve">”. In a world of chaos, the larger predators simply devour the weaker ones — and even they are not immune from being devoured or at least seriously bitten. It </w:t>
      </w:r>
      <w:r w:rsidRPr="002F6D79">
        <w:rPr>
          <w:rStyle w:val="StyleUnderline"/>
        </w:rPr>
        <w:t xml:space="preserve">is clear that </w:t>
      </w:r>
      <w:r w:rsidRPr="002F6D79">
        <w:rPr>
          <w:rStyle w:val="Emphasis"/>
        </w:rPr>
        <w:t>economic chaos</w:t>
      </w:r>
      <w:r w:rsidRPr="002F6D79">
        <w:rPr>
          <w:rStyle w:val="StyleUnderline"/>
        </w:rPr>
        <w:t xml:space="preserve"> inevitably leads to </w:t>
      </w:r>
      <w:r w:rsidRPr="002F6D79">
        <w:rPr>
          <w:rStyle w:val="Emphasis"/>
        </w:rPr>
        <w:t>war</w:t>
      </w:r>
      <w:r w:rsidRPr="002F6D79">
        <w:rPr>
          <w:sz w:val="16"/>
        </w:rPr>
        <w:t xml:space="preserve">. </w:t>
      </w:r>
      <w:r w:rsidRPr="002F6D79">
        <w:rPr>
          <w:rStyle w:val="StyleUnderline"/>
        </w:rPr>
        <w:t>And these would not be the so-called</w:t>
      </w:r>
      <w:r w:rsidRPr="002F6D79">
        <w:rPr>
          <w:sz w:val="16"/>
        </w:rPr>
        <w:t xml:space="preserve"> “</w:t>
      </w:r>
      <w:r w:rsidRPr="002F6D79">
        <w:rPr>
          <w:rStyle w:val="Emphasis"/>
        </w:rPr>
        <w:t>managed</w:t>
      </w:r>
      <w:r w:rsidRPr="002F6D79">
        <w:rPr>
          <w:sz w:val="16"/>
        </w:rPr>
        <w:t xml:space="preserve">” </w:t>
      </w:r>
      <w:r w:rsidRPr="002F6D79">
        <w:rPr>
          <w:rStyle w:val="Emphasis"/>
        </w:rPr>
        <w:t>conflicts</w:t>
      </w:r>
      <w:r w:rsidRPr="002F6D79">
        <w:rPr>
          <w:sz w:val="16"/>
        </w:rPr>
        <w:t xml:space="preserve"> fantasised about by conspiracy theorists.</w:t>
      </w:r>
    </w:p>
    <w:p w14:paraId="69FD5378" w14:textId="77777777" w:rsidR="000B03E8" w:rsidRPr="002F6D79" w:rsidRDefault="000B03E8" w:rsidP="000B03E8">
      <w:pPr>
        <w:rPr>
          <w:sz w:val="16"/>
        </w:rPr>
      </w:pPr>
      <w:r w:rsidRPr="002F6D79">
        <w:rPr>
          <w:sz w:val="16"/>
        </w:rPr>
        <w:t>In reality, the collapse of the global economy is not part of Trump’s plan. That is why his new administration in Washington will need to construct at least some system of alliances. But that effort is not going too well either.</w:t>
      </w:r>
    </w:p>
    <w:p w14:paraId="367818AF" w14:textId="77777777" w:rsidR="000B03E8" w:rsidRPr="002F6D79" w:rsidRDefault="000B03E8" w:rsidP="000B03E8">
      <w:pPr>
        <w:rPr>
          <w:sz w:val="16"/>
        </w:rPr>
      </w:pPr>
      <w:r w:rsidRPr="002F6D79">
        <w:rPr>
          <w:sz w:val="16"/>
        </w:rPr>
        <w:t>Trump’s geopolitics</w:t>
      </w:r>
    </w:p>
    <w:p w14:paraId="3857BDA1" w14:textId="77777777" w:rsidR="000B03E8" w:rsidRPr="002F6D79" w:rsidRDefault="000B03E8" w:rsidP="000B03E8">
      <w:pPr>
        <w:rPr>
          <w:rStyle w:val="StyleUnderline"/>
        </w:rPr>
      </w:pPr>
      <w:r w:rsidRPr="002F6D79">
        <w:rPr>
          <w:sz w:val="16"/>
        </w:rPr>
        <w:t xml:space="preserve">If we were to briefly summarise the transformation brought about in the global system by Trump’s victory, it would be this: </w:t>
      </w:r>
      <w:r w:rsidRPr="002F6D79">
        <w:rPr>
          <w:rStyle w:val="Emphasis"/>
        </w:rPr>
        <w:t>t</w:t>
      </w:r>
      <w:r w:rsidRPr="002F6D79">
        <w:rPr>
          <w:rStyle w:val="StyleUnderline"/>
        </w:rPr>
        <w:t xml:space="preserve">he </w:t>
      </w:r>
      <w:r w:rsidRPr="002F6D79">
        <w:rPr>
          <w:rStyle w:val="Emphasis"/>
        </w:rPr>
        <w:t>U</w:t>
      </w:r>
      <w:r w:rsidRPr="002F6D79">
        <w:rPr>
          <w:rStyle w:val="StyleUnderline"/>
        </w:rPr>
        <w:t xml:space="preserve">nited </w:t>
      </w:r>
      <w:r w:rsidRPr="002F6D79">
        <w:rPr>
          <w:rStyle w:val="Emphasis"/>
        </w:rPr>
        <w:t>S</w:t>
      </w:r>
      <w:r w:rsidRPr="002F6D79">
        <w:rPr>
          <w:rStyle w:val="StyleUnderline"/>
        </w:rPr>
        <w:t xml:space="preserve">tates, under </w:t>
      </w:r>
      <w:r w:rsidRPr="002F6D79">
        <w:rPr>
          <w:rStyle w:val="Emphasis"/>
        </w:rPr>
        <w:t>Trump</w:t>
      </w:r>
      <w:r w:rsidRPr="002F6D79">
        <w:rPr>
          <w:sz w:val="16"/>
        </w:rPr>
        <w:t xml:space="preserve">, has effectively abandoned its role as global hegemon, not to </w:t>
      </w:r>
      <w:r w:rsidRPr="002F6D79">
        <w:rPr>
          <w:rStyle w:val="StyleUnderline"/>
        </w:rPr>
        <w:t>establish</w:t>
      </w:r>
      <w:r w:rsidRPr="002F6D79">
        <w:rPr>
          <w:sz w:val="16"/>
        </w:rPr>
        <w:t xml:space="preserve"> a more democratic and rule-based order, but to replace hegemony with direct, </w:t>
      </w:r>
      <w:r w:rsidRPr="002F6D79">
        <w:rPr>
          <w:rStyle w:val="Emphasis"/>
        </w:rPr>
        <w:t>hard</w:t>
      </w:r>
      <w:r w:rsidRPr="002F6D79">
        <w:rPr>
          <w:rStyle w:val="StyleUnderline"/>
        </w:rPr>
        <w:t xml:space="preserve"> </w:t>
      </w:r>
      <w:r w:rsidRPr="002F6D79">
        <w:rPr>
          <w:rStyle w:val="Emphasis"/>
        </w:rPr>
        <w:t>domination</w:t>
      </w:r>
      <w:r w:rsidRPr="002F6D79">
        <w:rPr>
          <w:sz w:val="16"/>
        </w:rPr>
        <w:t>.</w:t>
      </w:r>
    </w:p>
    <w:p w14:paraId="19128AFA" w14:textId="77777777" w:rsidR="000B03E8" w:rsidRPr="002F6D79" w:rsidRDefault="000B03E8" w:rsidP="000B03E8">
      <w:pPr>
        <w:rPr>
          <w:sz w:val="16"/>
        </w:rPr>
      </w:pPr>
      <w:r w:rsidRPr="002F6D79">
        <w:rPr>
          <w:rStyle w:val="StyleUnderline"/>
        </w:rPr>
        <w:t xml:space="preserve">From Trump’s perspective, the </w:t>
      </w:r>
      <w:r w:rsidRPr="002F6D79">
        <w:rPr>
          <w:rStyle w:val="Emphasis"/>
        </w:rPr>
        <w:t>burden</w:t>
      </w:r>
      <w:r w:rsidRPr="002F6D79">
        <w:rPr>
          <w:rStyle w:val="StyleUnderline"/>
        </w:rPr>
        <w:t xml:space="preserve"> the US bears to maintain </w:t>
      </w:r>
      <w:r w:rsidRPr="002F6D79">
        <w:rPr>
          <w:rStyle w:val="Emphasis"/>
        </w:rPr>
        <w:t>balance</w:t>
      </w:r>
      <w:r w:rsidRPr="002F6D79">
        <w:rPr>
          <w:rStyle w:val="StyleUnderline"/>
        </w:rPr>
        <w:t xml:space="preserve"> and </w:t>
      </w:r>
      <w:r w:rsidRPr="002F6D79">
        <w:rPr>
          <w:rStyle w:val="Emphasis"/>
        </w:rPr>
        <w:t>functionality</w:t>
      </w:r>
      <w:r w:rsidRPr="002F6D79">
        <w:rPr>
          <w:rStyle w:val="StyleUnderline"/>
        </w:rPr>
        <w:t xml:space="preserve"> in the world-system is </w:t>
      </w:r>
      <w:r w:rsidRPr="002F6D79">
        <w:rPr>
          <w:sz w:val="16"/>
        </w:rPr>
        <w:t>“</w:t>
      </w:r>
      <w:r w:rsidRPr="002F6D79">
        <w:rPr>
          <w:rStyle w:val="Emphasis"/>
        </w:rPr>
        <w:t>unfair</w:t>
      </w:r>
      <w:r w:rsidRPr="002F6D79">
        <w:rPr>
          <w:sz w:val="16"/>
        </w:rPr>
        <w:t>.” As a result, a unified, rules-based international order is being replaced by a patchwork of bilateral deals, each negotiated ad hoc, without regard for the interests of other parties, and based purely on the balance of power at the given moment. This approach flows logically from Trump’s worldview but, of course, the issue goes far beyond the personality of the 47th president of the United States.</w:t>
      </w:r>
    </w:p>
    <w:p w14:paraId="776A6937" w14:textId="77777777" w:rsidR="000B03E8" w:rsidRDefault="000B03E8" w:rsidP="000B03E8">
      <w:pPr>
        <w:rPr>
          <w:sz w:val="16"/>
        </w:rPr>
      </w:pPr>
      <w:r w:rsidRPr="002F6D79">
        <w:rPr>
          <w:sz w:val="16"/>
        </w:rPr>
        <w:t xml:space="preserve">The crisis of US hegemony has been unfolding for a long time, corresponding to the decline of the US share in the global economy. At the same time, the </w:t>
      </w:r>
      <w:r w:rsidRPr="002F6D79">
        <w:rPr>
          <w:rStyle w:val="StyleUnderline"/>
        </w:rPr>
        <w:t xml:space="preserve">US elite’s </w:t>
      </w:r>
      <w:r w:rsidRPr="002F6D79">
        <w:rPr>
          <w:rStyle w:val="Emphasis"/>
        </w:rPr>
        <w:t>inclination</w:t>
      </w:r>
      <w:r w:rsidRPr="002F6D79">
        <w:rPr>
          <w:rStyle w:val="StyleUnderline"/>
        </w:rPr>
        <w:t xml:space="preserve"> toward </w:t>
      </w:r>
      <w:r w:rsidRPr="002F6D79">
        <w:rPr>
          <w:rStyle w:val="Emphasis"/>
        </w:rPr>
        <w:t>coercive</w:t>
      </w:r>
      <w:r w:rsidRPr="002F6D79">
        <w:rPr>
          <w:rStyle w:val="StyleUnderline"/>
        </w:rPr>
        <w:t xml:space="preserve"> </w:t>
      </w:r>
      <w:r w:rsidRPr="002F6D79">
        <w:rPr>
          <w:rStyle w:val="Emphasis"/>
        </w:rPr>
        <w:t>solutions</w:t>
      </w:r>
      <w:r w:rsidRPr="002F6D79">
        <w:rPr>
          <w:rStyle w:val="StyleUnderline"/>
        </w:rPr>
        <w:t xml:space="preserve"> has </w:t>
      </w:r>
      <w:r w:rsidRPr="002F6D79">
        <w:rPr>
          <w:rStyle w:val="Emphasis"/>
        </w:rPr>
        <w:t>steadily grown</w:t>
      </w:r>
      <w:r w:rsidRPr="002F6D79">
        <w:rPr>
          <w:sz w:val="16"/>
        </w:rPr>
        <w:t xml:space="preserve">. And yet now a decisive turning point has arrived. Acknowledging the crisis of hegemony, Trump </w:t>
      </w:r>
      <w:r w:rsidRPr="002F6D79">
        <w:rPr>
          <w:rStyle w:val="StyleUnderline"/>
        </w:rPr>
        <w:t xml:space="preserve">does not attempt to repair or reform the system. Instead, he proposes to discard the global </w:t>
      </w:r>
      <w:r w:rsidRPr="002F6D79">
        <w:rPr>
          <w:rStyle w:val="Emphasis"/>
        </w:rPr>
        <w:t>social contract</w:t>
      </w:r>
      <w:r w:rsidRPr="002F6D79">
        <w:rPr>
          <w:rStyle w:val="StyleUnderline"/>
        </w:rPr>
        <w:t xml:space="preserve"> </w:t>
      </w:r>
      <w:r w:rsidRPr="002F6D79">
        <w:rPr>
          <w:rStyle w:val="Emphasis"/>
        </w:rPr>
        <w:t>entirely</w:t>
      </w:r>
      <w:r w:rsidRPr="002F6D79">
        <w:rPr>
          <w:sz w:val="16"/>
        </w:rPr>
        <w:t xml:space="preserve"> and </w:t>
      </w:r>
      <w:r w:rsidRPr="002F6D79">
        <w:rPr>
          <w:rStyle w:val="Emphasis"/>
        </w:rPr>
        <w:t>return</w:t>
      </w:r>
      <w:r w:rsidRPr="002F6D79">
        <w:rPr>
          <w:sz w:val="16"/>
        </w:rPr>
        <w:t xml:space="preserve">, at a new level, </w:t>
      </w:r>
      <w:r w:rsidRPr="002F6D79">
        <w:rPr>
          <w:rStyle w:val="StyleUnderline"/>
        </w:rPr>
        <w:t>to a</w:t>
      </w:r>
      <w:r w:rsidRPr="002F6D79">
        <w:rPr>
          <w:sz w:val="16"/>
        </w:rPr>
        <w:t xml:space="preserve"> “</w:t>
      </w:r>
      <w:r w:rsidRPr="002F6D79">
        <w:rPr>
          <w:rStyle w:val="StyleUnderline"/>
        </w:rPr>
        <w:t>war of all against</w:t>
      </w:r>
      <w:r w:rsidRPr="002F6D79">
        <w:rPr>
          <w:sz w:val="16"/>
        </w:rPr>
        <w:t xml:space="preserve"> </w:t>
      </w:r>
      <w:r w:rsidRPr="002F6D79">
        <w:rPr>
          <w:rStyle w:val="Emphasis"/>
        </w:rPr>
        <w:t>all</w:t>
      </w:r>
      <w:r w:rsidRPr="002F6D79">
        <w:rPr>
          <w:sz w:val="16"/>
        </w:rPr>
        <w:t xml:space="preserve">”, </w:t>
      </w:r>
      <w:r w:rsidRPr="002F6D79">
        <w:rPr>
          <w:rStyle w:val="StyleUnderline"/>
        </w:rPr>
        <w:t xml:space="preserve">in which the </w:t>
      </w:r>
      <w:r w:rsidRPr="002F6D79">
        <w:rPr>
          <w:rStyle w:val="Emphasis"/>
        </w:rPr>
        <w:t>US</w:t>
      </w:r>
      <w:r w:rsidRPr="002F6D79">
        <w:rPr>
          <w:sz w:val="16"/>
        </w:rPr>
        <w:t xml:space="preserve">, as </w:t>
      </w:r>
      <w:r w:rsidRPr="002F6D79">
        <w:rPr>
          <w:rStyle w:val="StyleUnderline"/>
        </w:rPr>
        <w:t xml:space="preserve">the </w:t>
      </w:r>
      <w:r w:rsidRPr="002F6D79">
        <w:rPr>
          <w:rStyle w:val="Emphasis"/>
        </w:rPr>
        <w:t>largest predator</w:t>
      </w:r>
      <w:r w:rsidRPr="002F6D79">
        <w:rPr>
          <w:sz w:val="16"/>
        </w:rPr>
        <w:t xml:space="preserve">, </w:t>
      </w:r>
      <w:r w:rsidRPr="002F6D79">
        <w:rPr>
          <w:rStyle w:val="StyleUnderline"/>
        </w:rPr>
        <w:t xml:space="preserve">can extract </w:t>
      </w:r>
      <w:r w:rsidRPr="002F6D79">
        <w:rPr>
          <w:rStyle w:val="Emphasis"/>
        </w:rPr>
        <w:t>unilateral gains</w:t>
      </w:r>
      <w:r w:rsidRPr="002F6D79">
        <w:rPr>
          <w:sz w:val="16"/>
        </w:rPr>
        <w:t>.</w:t>
      </w:r>
    </w:p>
    <w:p w14:paraId="48535F5C" w14:textId="77777777" w:rsidR="000B03E8" w:rsidRDefault="000B03E8" w:rsidP="000B03E8">
      <w:pPr>
        <w:rPr>
          <w:sz w:val="16"/>
        </w:rPr>
      </w:pPr>
    </w:p>
    <w:p w14:paraId="1B46D0E2" w14:textId="77777777" w:rsidR="000B03E8" w:rsidRDefault="000B03E8" w:rsidP="000B03E8">
      <w:pPr>
        <w:pStyle w:val="Heading4"/>
      </w:pPr>
      <w:r>
        <w:t>They’ll pursue hegemony in the Arctic.</w:t>
      </w:r>
    </w:p>
    <w:p w14:paraId="06C83177" w14:textId="77777777" w:rsidR="000B03E8" w:rsidRPr="00111AE5" w:rsidRDefault="000B03E8" w:rsidP="000B03E8">
      <w:r w:rsidRPr="00111AE5">
        <w:rPr>
          <w:rStyle w:val="Style13ptBold"/>
        </w:rPr>
        <w:t>Zhuo ’25</w:t>
      </w:r>
      <w:r>
        <w:t xml:space="preserve"> [Chen; March 7; China Military Online Editor, “US steps up arctic military activities to consolidate regional hegemony,” http://eng.chinamil.com.cn/OPINIONS_209196/Opinions_209197/16372907.html; accessed: 7.24.25]</w:t>
      </w:r>
    </w:p>
    <w:p w14:paraId="491E6105" w14:textId="77777777" w:rsidR="000B03E8" w:rsidRPr="00AE7A86" w:rsidRDefault="000B03E8" w:rsidP="000B03E8">
      <w:pPr>
        <w:rPr>
          <w:rStyle w:val="StyleUnderline"/>
        </w:rPr>
      </w:pPr>
      <w:r w:rsidRPr="00111AE5">
        <w:rPr>
          <w:rStyle w:val="Emphasis"/>
        </w:rPr>
        <w:t>US</w:t>
      </w:r>
      <w:r w:rsidRPr="00AE7A86">
        <w:rPr>
          <w:rStyle w:val="StyleUnderline"/>
        </w:rPr>
        <w:t xml:space="preserve"> steps up arctic </w:t>
      </w:r>
      <w:r w:rsidRPr="00111AE5">
        <w:rPr>
          <w:rStyle w:val="Emphasis"/>
        </w:rPr>
        <w:t>military activities</w:t>
      </w:r>
      <w:r w:rsidRPr="00AE7A86">
        <w:rPr>
          <w:rStyle w:val="StyleUnderline"/>
        </w:rPr>
        <w:t xml:space="preserve"> to consolidate </w:t>
      </w:r>
      <w:r w:rsidRPr="00111AE5">
        <w:rPr>
          <w:rStyle w:val="Emphasis"/>
        </w:rPr>
        <w:t>regional hegemony</w:t>
      </w:r>
    </w:p>
    <w:p w14:paraId="2D7CDEE6" w14:textId="77777777" w:rsidR="000B03E8" w:rsidRPr="00111AE5" w:rsidRDefault="000B03E8" w:rsidP="000B03E8">
      <w:pPr>
        <w:rPr>
          <w:sz w:val="16"/>
        </w:rPr>
      </w:pPr>
      <w:r w:rsidRPr="00111AE5">
        <w:rPr>
          <w:sz w:val="16"/>
        </w:rPr>
        <w:t xml:space="preserve">During his first term in office, Donald </w:t>
      </w:r>
      <w:r w:rsidRPr="00111AE5">
        <w:rPr>
          <w:rStyle w:val="Emphasis"/>
        </w:rPr>
        <w:t>Trump</w:t>
      </w:r>
      <w:r w:rsidRPr="00AE7A86">
        <w:rPr>
          <w:rStyle w:val="StyleUnderline"/>
        </w:rPr>
        <w:t xml:space="preserve"> openly stated that the </w:t>
      </w:r>
      <w:r w:rsidRPr="00111AE5">
        <w:rPr>
          <w:rStyle w:val="Emphasis"/>
        </w:rPr>
        <w:t>Arctic</w:t>
      </w:r>
      <w:r w:rsidRPr="00AE7A86">
        <w:rPr>
          <w:rStyle w:val="StyleUnderline"/>
        </w:rPr>
        <w:t xml:space="preserve"> region would become a </w:t>
      </w:r>
      <w:r w:rsidRPr="00111AE5">
        <w:rPr>
          <w:rStyle w:val="Emphasis"/>
        </w:rPr>
        <w:t>key battleground</w:t>
      </w:r>
      <w:r w:rsidRPr="00AE7A86">
        <w:rPr>
          <w:rStyle w:val="StyleUnderline"/>
        </w:rPr>
        <w:t xml:space="preserve"> in the future</w:t>
      </w:r>
      <w:r w:rsidRPr="00111AE5">
        <w:rPr>
          <w:sz w:val="16"/>
        </w:rPr>
        <w:t xml:space="preserve">. The </w:t>
      </w:r>
      <w:r w:rsidRPr="00111AE5">
        <w:rPr>
          <w:rStyle w:val="StyleUnderline"/>
        </w:rPr>
        <w:t xml:space="preserve">Report on the Arctic Strategy of the US issued by the </w:t>
      </w:r>
      <w:r w:rsidRPr="00111AE5">
        <w:rPr>
          <w:rStyle w:val="Emphasis"/>
        </w:rPr>
        <w:t>Pentagon</w:t>
      </w:r>
      <w:r w:rsidRPr="00111AE5">
        <w:rPr>
          <w:rStyle w:val="StyleUnderline"/>
        </w:rPr>
        <w:t xml:space="preserve"> explicitly designates the Arctic as "a </w:t>
      </w:r>
      <w:r w:rsidRPr="00111AE5">
        <w:rPr>
          <w:rStyle w:val="Emphasis"/>
        </w:rPr>
        <w:t>potential corridor</w:t>
      </w:r>
      <w:r w:rsidRPr="00111AE5">
        <w:rPr>
          <w:rStyle w:val="StyleUnderline"/>
        </w:rPr>
        <w:t xml:space="preserve"> for strategic competition</w:t>
      </w:r>
      <w:r w:rsidRPr="00111AE5">
        <w:rPr>
          <w:sz w:val="16"/>
        </w:rPr>
        <w:t xml:space="preserve">." Under this strategic guidance, the US </w:t>
      </w:r>
      <w:r w:rsidRPr="00111AE5">
        <w:rPr>
          <w:rStyle w:val="Emphasis"/>
        </w:rPr>
        <w:t>Coast Guard</w:t>
      </w:r>
      <w:r w:rsidRPr="00111AE5">
        <w:rPr>
          <w:rStyle w:val="StyleUnderline"/>
        </w:rPr>
        <w:t xml:space="preserve">, </w:t>
      </w:r>
      <w:r w:rsidRPr="00111AE5">
        <w:rPr>
          <w:rStyle w:val="Emphasis"/>
        </w:rPr>
        <w:t>Air Force</w:t>
      </w:r>
      <w:r w:rsidRPr="00111AE5">
        <w:rPr>
          <w:rStyle w:val="StyleUnderline"/>
        </w:rPr>
        <w:t xml:space="preserve"> and </w:t>
      </w:r>
      <w:r w:rsidRPr="00111AE5">
        <w:rPr>
          <w:rStyle w:val="Emphasis"/>
        </w:rPr>
        <w:t>Space Force</w:t>
      </w:r>
      <w:r w:rsidRPr="00111AE5">
        <w:rPr>
          <w:rStyle w:val="StyleUnderline"/>
        </w:rPr>
        <w:t xml:space="preserve">, </w:t>
      </w:r>
      <w:r w:rsidRPr="00111AE5">
        <w:rPr>
          <w:rStyle w:val="Emphasis"/>
        </w:rPr>
        <w:t>Navy</w:t>
      </w:r>
      <w:r w:rsidRPr="00111AE5">
        <w:rPr>
          <w:rStyle w:val="StyleUnderline"/>
        </w:rPr>
        <w:t xml:space="preserve">, and </w:t>
      </w:r>
      <w:r w:rsidRPr="00111AE5">
        <w:rPr>
          <w:rStyle w:val="Emphasis"/>
        </w:rPr>
        <w:t>Army</w:t>
      </w:r>
      <w:r w:rsidRPr="00111AE5">
        <w:rPr>
          <w:rStyle w:val="StyleUnderline"/>
        </w:rPr>
        <w:t xml:space="preserve"> have successively released their own </w:t>
      </w:r>
      <w:r w:rsidRPr="00111AE5">
        <w:rPr>
          <w:rStyle w:val="Emphasis"/>
        </w:rPr>
        <w:t>Arctic strategies</w:t>
      </w:r>
      <w:r w:rsidRPr="00111AE5">
        <w:rPr>
          <w:sz w:val="16"/>
        </w:rPr>
        <w:t xml:space="preserve">. After </w:t>
      </w:r>
      <w:r w:rsidRPr="00AE7A86">
        <w:rPr>
          <w:rStyle w:val="StyleUnderline"/>
        </w:rPr>
        <w:t xml:space="preserve">Donald </w:t>
      </w:r>
      <w:r w:rsidRPr="00111AE5">
        <w:rPr>
          <w:rStyle w:val="Emphasis"/>
        </w:rPr>
        <w:t>Trump</w:t>
      </w:r>
      <w:r w:rsidRPr="00AE7A86">
        <w:rPr>
          <w:rStyle w:val="StyleUnderline"/>
        </w:rPr>
        <w:t xml:space="preserve"> was re-elected as president, he declared his intention to "</w:t>
      </w:r>
      <w:r w:rsidRPr="00111AE5">
        <w:rPr>
          <w:rStyle w:val="Emphasis"/>
        </w:rPr>
        <w:t>buy" Greenland</w:t>
      </w:r>
      <w:r w:rsidRPr="00111AE5">
        <w:rPr>
          <w:sz w:val="16"/>
        </w:rPr>
        <w:t xml:space="preserve">, </w:t>
      </w:r>
      <w:r w:rsidRPr="00AE7A86">
        <w:rPr>
          <w:rStyle w:val="StyleUnderline"/>
        </w:rPr>
        <w:t xml:space="preserve">suggested making </w:t>
      </w:r>
      <w:r w:rsidRPr="00111AE5">
        <w:rPr>
          <w:rStyle w:val="Emphasis"/>
        </w:rPr>
        <w:t>Canada</w:t>
      </w:r>
      <w:r w:rsidRPr="00AE7A86">
        <w:rPr>
          <w:rStyle w:val="StyleUnderline"/>
        </w:rPr>
        <w:t xml:space="preserve"> the 51st US state</w:t>
      </w:r>
      <w:r w:rsidRPr="00111AE5">
        <w:rPr>
          <w:sz w:val="16"/>
        </w:rPr>
        <w:t xml:space="preserve">, and again withdrew from the Paris Agreement aimed at addressing climate change. </w:t>
      </w:r>
      <w:r w:rsidRPr="00AE7A86">
        <w:rPr>
          <w:rStyle w:val="StyleUnderline"/>
        </w:rPr>
        <w:t xml:space="preserve">These actions by the US in the Arctic reflect its ambition to </w:t>
      </w:r>
      <w:r w:rsidRPr="00111AE5">
        <w:rPr>
          <w:rStyle w:val="Emphasis"/>
        </w:rPr>
        <w:t>consolidate</w:t>
      </w:r>
      <w:r w:rsidRPr="00AE7A86">
        <w:rPr>
          <w:rStyle w:val="StyleUnderline"/>
        </w:rPr>
        <w:t xml:space="preserve"> its </w:t>
      </w:r>
      <w:r w:rsidRPr="00111AE5">
        <w:rPr>
          <w:rStyle w:val="Emphasis"/>
        </w:rPr>
        <w:t>hegemonic position</w:t>
      </w:r>
      <w:r w:rsidRPr="00AE7A86">
        <w:rPr>
          <w:rStyle w:val="StyleUnderline"/>
        </w:rPr>
        <w:t xml:space="preserve"> in the </w:t>
      </w:r>
      <w:r w:rsidRPr="00111AE5">
        <w:rPr>
          <w:rStyle w:val="Emphasis"/>
        </w:rPr>
        <w:t>region</w:t>
      </w:r>
      <w:r w:rsidRPr="00111AE5">
        <w:rPr>
          <w:sz w:val="16"/>
        </w:rPr>
        <w:t>.</w:t>
      </w:r>
    </w:p>
    <w:p w14:paraId="2A7FEE7B" w14:textId="77777777" w:rsidR="000B03E8" w:rsidRPr="0057780A" w:rsidRDefault="000B03E8" w:rsidP="000B03E8">
      <w:pPr>
        <w:pStyle w:val="Heading4"/>
        <w:rPr>
          <w:b w:val="0"/>
          <w:bCs/>
        </w:rPr>
      </w:pPr>
      <w:r>
        <w:t xml:space="preserve">Hegemony </w:t>
      </w:r>
      <w:r w:rsidRPr="0057780A">
        <w:rPr>
          <w:u w:val="single"/>
        </w:rPr>
        <w:t>sustainable</w:t>
      </w:r>
      <w:r>
        <w:t xml:space="preserve"> and pursuit is </w:t>
      </w:r>
      <w:r w:rsidRPr="0057780A">
        <w:rPr>
          <w:u w:val="single"/>
        </w:rPr>
        <w:t>inevitable</w:t>
      </w:r>
      <w:r>
        <w:t xml:space="preserve">. </w:t>
      </w:r>
      <w:r w:rsidRPr="0057780A">
        <w:rPr>
          <w:b w:val="0"/>
          <w:bCs/>
        </w:rPr>
        <w:t xml:space="preserve">No </w:t>
      </w:r>
      <w:r w:rsidRPr="0057780A">
        <w:rPr>
          <w:b w:val="0"/>
          <w:bCs/>
          <w:u w:val="single"/>
        </w:rPr>
        <w:t>Trump</w:t>
      </w:r>
      <w:r w:rsidRPr="0057780A">
        <w:rPr>
          <w:b w:val="0"/>
          <w:bCs/>
        </w:rPr>
        <w:t xml:space="preserve"> warrant!</w:t>
      </w:r>
    </w:p>
    <w:p w14:paraId="08EC9EC2" w14:textId="77777777" w:rsidR="000B03E8" w:rsidRPr="0057780A" w:rsidRDefault="000B03E8" w:rsidP="000B03E8">
      <w:r w:rsidRPr="0057780A">
        <w:rPr>
          <w:rStyle w:val="Style13ptBold"/>
        </w:rPr>
        <w:t>Clawson ’</w:t>
      </w:r>
      <w:r>
        <w:rPr>
          <w:rStyle w:val="Style13ptBold"/>
        </w:rPr>
        <w:t>25</w:t>
      </w:r>
      <w:r>
        <w:t xml:space="preserve"> [Todd; July 24; A retired naval officer with 28 years of service and combat tours in the Middle East, Horn of Africa, and South Asia. He holds a doctorate in defense and strategic studies from Missouri State University; Global Security Review, “The Return of the United States Primacy,” https://globalsecurityreview.com/the-return-of-the-united-states-primacy/; accessed: 7.24.25]</w:t>
      </w:r>
    </w:p>
    <w:p w14:paraId="7893232F" w14:textId="77777777" w:rsidR="000B03E8" w:rsidRPr="0057780A" w:rsidRDefault="000B03E8" w:rsidP="000B03E8">
      <w:pPr>
        <w:rPr>
          <w:sz w:val="16"/>
        </w:rPr>
      </w:pPr>
      <w:r w:rsidRPr="0057780A">
        <w:rPr>
          <w:sz w:val="16"/>
        </w:rPr>
        <w:t xml:space="preserve">The </w:t>
      </w:r>
      <w:r w:rsidRPr="0057780A">
        <w:rPr>
          <w:rStyle w:val="Emphasis"/>
        </w:rPr>
        <w:t>death</w:t>
      </w:r>
      <w:r w:rsidRPr="0057780A">
        <w:rPr>
          <w:rStyle w:val="StyleUnderline"/>
        </w:rPr>
        <w:t xml:space="preserve"> of the </w:t>
      </w:r>
      <w:r w:rsidRPr="0057780A">
        <w:rPr>
          <w:rStyle w:val="Emphasis"/>
        </w:rPr>
        <w:t>U</w:t>
      </w:r>
      <w:r w:rsidRPr="0057780A">
        <w:rPr>
          <w:rStyle w:val="StyleUnderline"/>
        </w:rPr>
        <w:t xml:space="preserve">nited </w:t>
      </w:r>
      <w:r w:rsidRPr="0057780A">
        <w:rPr>
          <w:rStyle w:val="Emphasis"/>
        </w:rPr>
        <w:t>S</w:t>
      </w:r>
      <w:r w:rsidRPr="0057780A">
        <w:rPr>
          <w:rStyle w:val="StyleUnderline"/>
        </w:rPr>
        <w:t xml:space="preserve">tates’ </w:t>
      </w:r>
      <w:r w:rsidRPr="0057780A">
        <w:rPr>
          <w:rStyle w:val="Emphasis"/>
        </w:rPr>
        <w:t>unipolar</w:t>
      </w:r>
      <w:r w:rsidRPr="0057780A">
        <w:rPr>
          <w:rStyle w:val="StyleUnderline"/>
        </w:rPr>
        <w:t xml:space="preserve"> moment is </w:t>
      </w:r>
      <w:r w:rsidRPr="0057780A">
        <w:rPr>
          <w:rStyle w:val="Emphasis"/>
        </w:rPr>
        <w:t>exaggerated</w:t>
      </w:r>
      <w:r w:rsidRPr="0057780A">
        <w:rPr>
          <w:sz w:val="16"/>
        </w:rPr>
        <w:t>. Foreign policy experts claiming the United States is on the decline and international relations are headed to multipolarity are less than accurate. Pundits insist that China’s economic and military rise will allow the country to eclipse the United States and lead to the creation of new international institutions led by Beijing.</w:t>
      </w:r>
    </w:p>
    <w:p w14:paraId="3FB9B072" w14:textId="77777777" w:rsidR="000B03E8" w:rsidRPr="0057780A" w:rsidRDefault="000B03E8" w:rsidP="000B03E8">
      <w:pPr>
        <w:rPr>
          <w:sz w:val="16"/>
        </w:rPr>
      </w:pPr>
      <w:r w:rsidRPr="0057780A">
        <w:rPr>
          <w:sz w:val="16"/>
        </w:rPr>
        <w:t xml:space="preserve">The </w:t>
      </w:r>
      <w:r w:rsidRPr="0057780A">
        <w:rPr>
          <w:rStyle w:val="StyleUnderline"/>
        </w:rPr>
        <w:t xml:space="preserve">results of the American </w:t>
      </w:r>
      <w:r w:rsidRPr="0057780A">
        <w:rPr>
          <w:rStyle w:val="Emphasis"/>
        </w:rPr>
        <w:t>air strikes</w:t>
      </w:r>
      <w:r w:rsidRPr="0057780A">
        <w:rPr>
          <w:rStyle w:val="StyleUnderline"/>
        </w:rPr>
        <w:t xml:space="preserve"> on </w:t>
      </w:r>
      <w:r w:rsidRPr="0057780A">
        <w:rPr>
          <w:rStyle w:val="Emphasis"/>
        </w:rPr>
        <w:t>Iran</w:t>
      </w:r>
      <w:r w:rsidRPr="0057780A">
        <w:rPr>
          <w:rStyle w:val="StyleUnderline"/>
        </w:rPr>
        <w:t>’s nuclear facilities serves as</w:t>
      </w:r>
      <w:r w:rsidRPr="0057780A">
        <w:rPr>
          <w:sz w:val="16"/>
        </w:rPr>
        <w:t xml:space="preserve"> a harsh </w:t>
      </w:r>
      <w:r w:rsidRPr="0057780A">
        <w:rPr>
          <w:rStyle w:val="StyleUnderline"/>
        </w:rPr>
        <w:t>reminder</w:t>
      </w:r>
      <w:r w:rsidRPr="0057780A">
        <w:rPr>
          <w:sz w:val="16"/>
        </w:rPr>
        <w:t xml:space="preserve"> to those who believe multipolarity is the future of the world order. </w:t>
      </w:r>
      <w:r w:rsidRPr="0057780A">
        <w:rPr>
          <w:rStyle w:val="StyleUnderline"/>
        </w:rPr>
        <w:t xml:space="preserve">American military power is still </w:t>
      </w:r>
      <w:r w:rsidRPr="0057780A">
        <w:rPr>
          <w:rStyle w:val="Emphasis"/>
        </w:rPr>
        <w:t>unmatched</w:t>
      </w:r>
      <w:r w:rsidRPr="0057780A">
        <w:rPr>
          <w:sz w:val="16"/>
        </w:rPr>
        <w:t>.</w:t>
      </w:r>
    </w:p>
    <w:p w14:paraId="51B2CE52" w14:textId="77777777" w:rsidR="000B03E8" w:rsidRPr="0057780A" w:rsidRDefault="000B03E8" w:rsidP="000B03E8">
      <w:pPr>
        <w:rPr>
          <w:sz w:val="16"/>
        </w:rPr>
      </w:pPr>
      <w:r w:rsidRPr="0057780A">
        <w:rPr>
          <w:rStyle w:val="StyleUnderline"/>
        </w:rPr>
        <w:t xml:space="preserve">Operation Midnight Hammer demonstrated the remarkable </w:t>
      </w:r>
      <w:r w:rsidRPr="0057780A">
        <w:rPr>
          <w:rStyle w:val="Emphasis"/>
        </w:rPr>
        <w:t>military power</w:t>
      </w:r>
      <w:r w:rsidRPr="0057780A">
        <w:rPr>
          <w:rStyle w:val="StyleUnderline"/>
        </w:rPr>
        <w:t xml:space="preserve"> of the United States and President Donald </w:t>
      </w:r>
      <w:r w:rsidRPr="0057780A">
        <w:rPr>
          <w:rStyle w:val="Emphasis"/>
        </w:rPr>
        <w:t>Trump’s willingness</w:t>
      </w:r>
      <w:r w:rsidRPr="0057780A">
        <w:rPr>
          <w:rStyle w:val="StyleUnderline"/>
        </w:rPr>
        <w:t xml:space="preserve"> to use it when an </w:t>
      </w:r>
      <w:r w:rsidRPr="0057780A">
        <w:rPr>
          <w:rStyle w:val="Emphasis"/>
        </w:rPr>
        <w:t>adversary</w:t>
      </w:r>
      <w:r w:rsidRPr="0057780A">
        <w:rPr>
          <w:rStyle w:val="StyleUnderline"/>
        </w:rPr>
        <w:t xml:space="preserve"> crosses American red lines</w:t>
      </w:r>
      <w:r w:rsidRPr="0057780A">
        <w:rPr>
          <w:sz w:val="16"/>
        </w:rPr>
        <w:t xml:space="preserve">. The </w:t>
      </w:r>
      <w:r w:rsidRPr="0057780A">
        <w:rPr>
          <w:rStyle w:val="StyleUnderline"/>
        </w:rPr>
        <w:t>surgical strikes of American stealth aircraft and cruise missiles</w:t>
      </w:r>
      <w:r w:rsidRPr="0057780A">
        <w:rPr>
          <w:sz w:val="16"/>
        </w:rPr>
        <w:t xml:space="preserve"> expertly </w:t>
      </w:r>
      <w:r w:rsidRPr="0057780A">
        <w:rPr>
          <w:rStyle w:val="StyleUnderline"/>
        </w:rPr>
        <w:t>showcased</w:t>
      </w:r>
      <w:r w:rsidRPr="0057780A">
        <w:rPr>
          <w:sz w:val="16"/>
        </w:rPr>
        <w:t xml:space="preserve"> the awesome </w:t>
      </w:r>
      <w:r w:rsidRPr="0057780A">
        <w:rPr>
          <w:rStyle w:val="StyleUnderline"/>
        </w:rPr>
        <w:t>power of the American military</w:t>
      </w:r>
      <w:r w:rsidRPr="0057780A">
        <w:rPr>
          <w:sz w:val="16"/>
        </w:rPr>
        <w:t>.</w:t>
      </w:r>
    </w:p>
    <w:p w14:paraId="53A1EF83" w14:textId="77777777" w:rsidR="000B03E8" w:rsidRPr="0057780A" w:rsidRDefault="000B03E8" w:rsidP="000B03E8">
      <w:pPr>
        <w:rPr>
          <w:sz w:val="16"/>
        </w:rPr>
      </w:pPr>
      <w:r w:rsidRPr="0057780A">
        <w:rPr>
          <w:sz w:val="16"/>
        </w:rPr>
        <w:t xml:space="preserve">The strikes were more than a display of power. They left no doubt that </w:t>
      </w:r>
      <w:r w:rsidRPr="0057780A">
        <w:rPr>
          <w:rStyle w:val="StyleUnderline"/>
        </w:rPr>
        <w:t xml:space="preserve">President Trump is </w:t>
      </w:r>
      <w:r w:rsidRPr="0057780A">
        <w:rPr>
          <w:rStyle w:val="Emphasis"/>
        </w:rPr>
        <w:t>laser focused</w:t>
      </w:r>
      <w:r w:rsidRPr="0057780A">
        <w:rPr>
          <w:rStyle w:val="StyleUnderline"/>
        </w:rPr>
        <w:t xml:space="preserve"> and committed to protecting </w:t>
      </w:r>
      <w:r w:rsidRPr="0057780A">
        <w:rPr>
          <w:rStyle w:val="Emphasis"/>
        </w:rPr>
        <w:t>American</w:t>
      </w:r>
      <w:r w:rsidRPr="0057780A">
        <w:rPr>
          <w:rStyle w:val="StyleUnderline"/>
        </w:rPr>
        <w:t xml:space="preserve"> vital </w:t>
      </w:r>
      <w:r w:rsidRPr="0057780A">
        <w:rPr>
          <w:rStyle w:val="Emphasis"/>
        </w:rPr>
        <w:t>interests</w:t>
      </w:r>
      <w:r w:rsidRPr="0057780A">
        <w:rPr>
          <w:sz w:val="16"/>
        </w:rPr>
        <w:t xml:space="preserve">. The strikes were also a </w:t>
      </w:r>
      <w:r w:rsidRPr="0057780A">
        <w:rPr>
          <w:rStyle w:val="Emphasis"/>
        </w:rPr>
        <w:t>message</w:t>
      </w:r>
      <w:r w:rsidRPr="0057780A">
        <w:rPr>
          <w:rStyle w:val="StyleUnderline"/>
        </w:rPr>
        <w:t xml:space="preserve"> to allies and foes alike that the United States will stand by its </w:t>
      </w:r>
      <w:r w:rsidRPr="0057780A">
        <w:rPr>
          <w:rStyle w:val="Emphasis"/>
        </w:rPr>
        <w:t>allies</w:t>
      </w:r>
      <w:r w:rsidRPr="0057780A">
        <w:rPr>
          <w:rStyle w:val="StyleUnderline"/>
        </w:rPr>
        <w:t xml:space="preserve"> when facing an exis</w:t>
      </w:r>
      <w:r w:rsidRPr="0057780A">
        <w:rPr>
          <w:rStyle w:val="Emphasis"/>
        </w:rPr>
        <w:t>tential threat</w:t>
      </w:r>
      <w:r w:rsidRPr="0057780A">
        <w:rPr>
          <w:sz w:val="16"/>
        </w:rPr>
        <w:t>, especially when that ally demonstrates a willingness to defend itself.</w:t>
      </w:r>
    </w:p>
    <w:p w14:paraId="066E589F" w14:textId="77777777" w:rsidR="000B03E8" w:rsidRPr="0057780A" w:rsidRDefault="000B03E8" w:rsidP="000B03E8">
      <w:pPr>
        <w:rPr>
          <w:sz w:val="16"/>
        </w:rPr>
      </w:pPr>
      <w:r w:rsidRPr="0057780A">
        <w:rPr>
          <w:sz w:val="16"/>
        </w:rPr>
        <w:t>Even though the Trump administration used limited strikes against the nuclear facilities, the underlying message is clear. Red lines, deadlines, and ally support are back. Through the masterful use of deception, stealth, and precision, the American strike was unseen. Tehran’s subsequent retaliatory strikes were nothing more than preplanned and face-saving missile launches to placate domestic audiences.</w:t>
      </w:r>
    </w:p>
    <w:p w14:paraId="524A920B" w14:textId="77777777" w:rsidR="000B03E8" w:rsidRPr="0057780A" w:rsidRDefault="000B03E8" w:rsidP="000B03E8">
      <w:pPr>
        <w:rPr>
          <w:sz w:val="16"/>
        </w:rPr>
      </w:pPr>
      <w:r w:rsidRPr="0057780A">
        <w:rPr>
          <w:sz w:val="16"/>
        </w:rPr>
        <w:t xml:space="preserve">The follow-on ceasefire agreement stands to put an end to Iran’s regional and nuclear ambitions and forces Iran and Israel to tamp down their hostilities to allow for a negotiated settlement. Interestingly, </w:t>
      </w:r>
      <w:r w:rsidRPr="0057780A">
        <w:rPr>
          <w:rStyle w:val="StyleUnderline"/>
        </w:rPr>
        <w:t xml:space="preserve">Iran’s </w:t>
      </w:r>
      <w:r w:rsidRPr="0057780A">
        <w:rPr>
          <w:rStyle w:val="Emphasis"/>
        </w:rPr>
        <w:t>allies</w:t>
      </w:r>
      <w:r w:rsidRPr="0057780A">
        <w:rPr>
          <w:rStyle w:val="StyleUnderline"/>
        </w:rPr>
        <w:t xml:space="preserve"> effectively </w:t>
      </w:r>
      <w:r w:rsidRPr="0057780A">
        <w:rPr>
          <w:rStyle w:val="Emphasis"/>
        </w:rPr>
        <w:t>abandoned</w:t>
      </w:r>
      <w:r w:rsidRPr="0057780A">
        <w:rPr>
          <w:rStyle w:val="StyleUnderline"/>
        </w:rPr>
        <w:t xml:space="preserve"> Tehran as the Ayatollah and the Iranian Revolutionary Guard Corps (IRGC) looked </w:t>
      </w:r>
      <w:r w:rsidRPr="0057780A">
        <w:rPr>
          <w:rStyle w:val="Emphasis"/>
        </w:rPr>
        <w:t>feckless</w:t>
      </w:r>
      <w:r w:rsidRPr="0057780A">
        <w:rPr>
          <w:rStyle w:val="StyleUnderline"/>
        </w:rPr>
        <w:t xml:space="preserve"> and </w:t>
      </w:r>
      <w:r w:rsidRPr="0057780A">
        <w:rPr>
          <w:rStyle w:val="Emphasis"/>
        </w:rPr>
        <w:t>weak</w:t>
      </w:r>
      <w:r w:rsidRPr="0057780A">
        <w:rPr>
          <w:rStyle w:val="StyleUnderline"/>
        </w:rPr>
        <w:t xml:space="preserve"> compared to the combined strength of Israel and the US</w:t>
      </w:r>
      <w:r w:rsidRPr="0057780A">
        <w:rPr>
          <w:sz w:val="16"/>
        </w:rPr>
        <w:t>.</w:t>
      </w:r>
    </w:p>
    <w:p w14:paraId="11D19860" w14:textId="77777777" w:rsidR="000B03E8" w:rsidRPr="0057780A" w:rsidRDefault="000B03E8" w:rsidP="000B03E8">
      <w:pPr>
        <w:rPr>
          <w:sz w:val="16"/>
        </w:rPr>
      </w:pPr>
      <w:r w:rsidRPr="0057780A">
        <w:rPr>
          <w:rStyle w:val="Emphasis"/>
        </w:rPr>
        <w:t>China</w:t>
      </w:r>
      <w:r w:rsidRPr="0057780A">
        <w:rPr>
          <w:rStyle w:val="StyleUnderline"/>
        </w:rPr>
        <w:t xml:space="preserve">, </w:t>
      </w:r>
      <w:r w:rsidRPr="0057780A">
        <w:rPr>
          <w:rStyle w:val="Emphasis"/>
        </w:rPr>
        <w:t>Russia</w:t>
      </w:r>
      <w:r w:rsidRPr="0057780A">
        <w:rPr>
          <w:rStyle w:val="StyleUnderline"/>
        </w:rPr>
        <w:t xml:space="preserve">, and Iran’s Middle East </w:t>
      </w:r>
      <w:r w:rsidRPr="0057780A">
        <w:rPr>
          <w:rStyle w:val="Emphasis"/>
        </w:rPr>
        <w:t>proxies</w:t>
      </w:r>
      <w:r w:rsidRPr="0057780A">
        <w:rPr>
          <w:rStyle w:val="StyleUnderline"/>
        </w:rPr>
        <w:t xml:space="preserve"> were </w:t>
      </w:r>
      <w:r w:rsidRPr="0057780A">
        <w:rPr>
          <w:rStyle w:val="Emphasis"/>
        </w:rPr>
        <w:t>nowhere to be found</w:t>
      </w:r>
      <w:r w:rsidRPr="0057780A">
        <w:rPr>
          <w:sz w:val="16"/>
        </w:rPr>
        <w:t>. The so-</w:t>
      </w:r>
      <w:r w:rsidRPr="0057780A">
        <w:rPr>
          <w:rStyle w:val="StyleUnderline"/>
        </w:rPr>
        <w:t>called “</w:t>
      </w:r>
      <w:r w:rsidRPr="0057780A">
        <w:rPr>
          <w:rStyle w:val="Emphasis"/>
        </w:rPr>
        <w:t>Axis of Resistance</w:t>
      </w:r>
      <w:r w:rsidRPr="0057780A">
        <w:rPr>
          <w:rStyle w:val="StyleUnderline"/>
        </w:rPr>
        <w:t xml:space="preserve">” is in </w:t>
      </w:r>
      <w:r w:rsidRPr="0057780A">
        <w:rPr>
          <w:rStyle w:val="Emphasis"/>
        </w:rPr>
        <w:t>tatters</w:t>
      </w:r>
      <w:r w:rsidRPr="0057780A">
        <w:rPr>
          <w:rStyle w:val="StyleUnderline"/>
        </w:rPr>
        <w:t xml:space="preserve"> as the result of Israeli and American action</w:t>
      </w:r>
      <w:r w:rsidRPr="0057780A">
        <w:rPr>
          <w:sz w:val="16"/>
        </w:rPr>
        <w:t>. Whether or not Iran takes the opportunity to deescalate and seek a peaceful resolution remains to be seen.  Regardless, Operation Midnight Hammer should be seen as a return to deterrence with Tehran and in the capitals of America’s adversaries worldwide.</w:t>
      </w:r>
    </w:p>
    <w:p w14:paraId="30CF4F53" w14:textId="77777777" w:rsidR="000B03E8" w:rsidRPr="0057780A" w:rsidRDefault="000B03E8" w:rsidP="000B03E8">
      <w:pPr>
        <w:rPr>
          <w:sz w:val="16"/>
        </w:rPr>
      </w:pPr>
      <w:r w:rsidRPr="0057780A">
        <w:rPr>
          <w:sz w:val="16"/>
        </w:rPr>
        <w:t>Bolstering Alliances</w:t>
      </w:r>
    </w:p>
    <w:p w14:paraId="1C2302B0" w14:textId="77777777" w:rsidR="000B03E8" w:rsidRPr="0057780A" w:rsidRDefault="000B03E8" w:rsidP="000B03E8">
      <w:pPr>
        <w:rPr>
          <w:sz w:val="16"/>
        </w:rPr>
      </w:pPr>
      <w:r w:rsidRPr="0057780A">
        <w:rPr>
          <w:sz w:val="16"/>
        </w:rPr>
        <w:t xml:space="preserve"> On the heels of successful air strikes, President Trump received another geostrategic win as the North Atlantic Treaty Organization’s (NATO) member states agreed to spend 5 percent of gross domestic product on defense spending. NATO members, with the goading of President Trump, realized that Russian aggression necessitated greater commitment to defense.</w:t>
      </w:r>
    </w:p>
    <w:p w14:paraId="062AE41F" w14:textId="77777777" w:rsidR="000B03E8" w:rsidRDefault="000B03E8" w:rsidP="000B03E8">
      <w:pPr>
        <w:rPr>
          <w:sz w:val="16"/>
        </w:rPr>
      </w:pPr>
      <w:r w:rsidRPr="0057780A">
        <w:rPr>
          <w:rStyle w:val="StyleUnderline"/>
        </w:rPr>
        <w:t xml:space="preserve">Trump’s goal for </w:t>
      </w:r>
      <w:r w:rsidRPr="0057780A">
        <w:rPr>
          <w:rStyle w:val="Emphasis"/>
        </w:rPr>
        <w:t>increased defense spending</w:t>
      </w:r>
      <w:r w:rsidRPr="0057780A">
        <w:rPr>
          <w:rStyle w:val="StyleUnderline"/>
        </w:rPr>
        <w:t xml:space="preserve"> is not to weaken NATO but to strengthen it</w:t>
      </w:r>
      <w:r w:rsidRPr="0057780A">
        <w:rPr>
          <w:sz w:val="16"/>
        </w:rPr>
        <w:t xml:space="preserve">. By requiring all members to carry a proportional share of collective defense, American leadership will only </w:t>
      </w:r>
      <w:r w:rsidRPr="0057780A">
        <w:rPr>
          <w:rStyle w:val="Emphasis"/>
        </w:rPr>
        <w:t>strengthen</w:t>
      </w:r>
      <w:r w:rsidRPr="0057780A">
        <w:rPr>
          <w:rStyle w:val="StyleUnderline"/>
        </w:rPr>
        <w:t xml:space="preserve"> a once great </w:t>
      </w:r>
      <w:r w:rsidRPr="0057780A">
        <w:rPr>
          <w:rStyle w:val="Emphasis"/>
        </w:rPr>
        <w:t>alliance</w:t>
      </w:r>
      <w:r w:rsidRPr="0057780A">
        <w:rPr>
          <w:sz w:val="16"/>
        </w:rPr>
        <w:t>. Russia must reconsider its desire to once again expand its sphere of influence and control by force.</w:t>
      </w:r>
    </w:p>
    <w:p w14:paraId="367E25FF" w14:textId="77777777" w:rsidR="000B03E8" w:rsidRDefault="000B03E8" w:rsidP="000B03E8">
      <w:pPr>
        <w:pStyle w:val="Heading4"/>
      </w:pPr>
      <w:r>
        <w:t>Pursuit’s inevitable.</w:t>
      </w:r>
    </w:p>
    <w:p w14:paraId="20846BF9" w14:textId="77777777" w:rsidR="000B03E8" w:rsidRPr="00D675ED" w:rsidRDefault="000B03E8" w:rsidP="000B03E8">
      <w:r w:rsidRPr="00D675ED">
        <w:rPr>
          <w:rStyle w:val="Style13ptBold"/>
        </w:rPr>
        <w:t>Weichao ’25</w:t>
      </w:r>
      <w:r>
        <w:t xml:space="preserve"> [Li; July 18; Editor at China Military Online; China Military Online, “Trillion-dollar defense budget reveals US hegemonic ambitions,” http://eng.chinamil.com.cn/OPINIONS_209196/Opinions_209197/16397526.html; accessed: 7.24.25]</w:t>
      </w:r>
    </w:p>
    <w:p w14:paraId="132EFC1D" w14:textId="77777777" w:rsidR="000B03E8" w:rsidRPr="00AE7A86" w:rsidRDefault="000B03E8" w:rsidP="000B03E8">
      <w:pPr>
        <w:rPr>
          <w:sz w:val="16"/>
        </w:rPr>
      </w:pPr>
      <w:r w:rsidRPr="00D675ED">
        <w:rPr>
          <w:rStyle w:val="StyleUnderline"/>
        </w:rPr>
        <w:t>Recently</w:t>
      </w:r>
      <w:r w:rsidRPr="00AE7A86">
        <w:rPr>
          <w:sz w:val="16"/>
        </w:rPr>
        <w:t xml:space="preserve">, the </w:t>
      </w:r>
      <w:r w:rsidRPr="00AE7A86">
        <w:rPr>
          <w:rStyle w:val="Emphasis"/>
        </w:rPr>
        <w:t>Pentagon</w:t>
      </w:r>
      <w:r w:rsidRPr="00D675ED">
        <w:rPr>
          <w:rStyle w:val="StyleUnderline"/>
        </w:rPr>
        <w:t xml:space="preserve"> announced the </w:t>
      </w:r>
      <w:r w:rsidRPr="00AE7A86">
        <w:rPr>
          <w:rStyle w:val="Emphasis"/>
        </w:rPr>
        <w:t>Fiscal Year</w:t>
      </w:r>
      <w:r w:rsidRPr="00D675ED">
        <w:rPr>
          <w:rStyle w:val="StyleUnderline"/>
        </w:rPr>
        <w:t xml:space="preserve"> 2026 Defense Budget, totaling around </w:t>
      </w:r>
      <w:r w:rsidRPr="00AE7A86">
        <w:rPr>
          <w:rStyle w:val="Emphasis"/>
        </w:rPr>
        <w:t>one trillion dollars</w:t>
      </w:r>
      <w:r w:rsidRPr="00AE7A86">
        <w:rPr>
          <w:sz w:val="16"/>
        </w:rPr>
        <w:t xml:space="preserve">. Analysts point out that this new defense budget exposes the </w:t>
      </w:r>
      <w:r w:rsidRPr="00D675ED">
        <w:rPr>
          <w:rStyle w:val="StyleUnderline"/>
        </w:rPr>
        <w:t xml:space="preserve">dangerous trend of the US clinging to </w:t>
      </w:r>
      <w:r w:rsidRPr="00AE7A86">
        <w:rPr>
          <w:rStyle w:val="Emphasis"/>
        </w:rPr>
        <w:t>militarism</w:t>
      </w:r>
      <w:r w:rsidRPr="00D675ED">
        <w:rPr>
          <w:rStyle w:val="StyleUnderline"/>
        </w:rPr>
        <w:t xml:space="preserve"> and accelerating </w:t>
      </w:r>
      <w:r w:rsidRPr="00AE7A86">
        <w:rPr>
          <w:rStyle w:val="Emphasis"/>
        </w:rPr>
        <w:t>preparations</w:t>
      </w:r>
      <w:r w:rsidRPr="00D675ED">
        <w:rPr>
          <w:rStyle w:val="StyleUnderline"/>
        </w:rPr>
        <w:t xml:space="preserve"> for war</w:t>
      </w:r>
      <w:r w:rsidRPr="00AE7A86">
        <w:rPr>
          <w:sz w:val="16"/>
        </w:rPr>
        <w:t>, which deserves high vigilance from the international community.</w:t>
      </w:r>
    </w:p>
    <w:p w14:paraId="0C8A910C" w14:textId="77777777" w:rsidR="000B03E8" w:rsidRPr="00AE7A86" w:rsidRDefault="000B03E8" w:rsidP="000B03E8">
      <w:pPr>
        <w:rPr>
          <w:sz w:val="16"/>
        </w:rPr>
      </w:pPr>
      <w:r w:rsidRPr="00AE7A86">
        <w:rPr>
          <w:sz w:val="16"/>
        </w:rPr>
        <w:t>New Record in Defense Budget</w:t>
      </w:r>
    </w:p>
    <w:p w14:paraId="3AEB28CA" w14:textId="77777777" w:rsidR="000B03E8" w:rsidRPr="00AE7A86" w:rsidRDefault="000B03E8" w:rsidP="000B03E8">
      <w:pPr>
        <w:rPr>
          <w:sz w:val="16"/>
        </w:rPr>
      </w:pPr>
      <w:r w:rsidRPr="00AE7A86">
        <w:rPr>
          <w:sz w:val="16"/>
        </w:rPr>
        <w:t xml:space="preserve">For a long time, the </w:t>
      </w:r>
      <w:r w:rsidRPr="00AE7A86">
        <w:rPr>
          <w:rStyle w:val="StyleUnderline"/>
        </w:rPr>
        <w:t xml:space="preserve">US has regarded </w:t>
      </w:r>
      <w:r w:rsidRPr="00AE7A86">
        <w:rPr>
          <w:rStyle w:val="Emphasis"/>
        </w:rPr>
        <w:t>military hegemony</w:t>
      </w:r>
      <w:r w:rsidRPr="00AE7A86">
        <w:rPr>
          <w:rStyle w:val="StyleUnderline"/>
        </w:rPr>
        <w:t xml:space="preserve"> as a </w:t>
      </w:r>
      <w:r w:rsidRPr="00AE7A86">
        <w:rPr>
          <w:rStyle w:val="Emphasis"/>
        </w:rPr>
        <w:t>key pillar</w:t>
      </w:r>
      <w:r w:rsidRPr="00AE7A86">
        <w:rPr>
          <w:rStyle w:val="StyleUnderline"/>
        </w:rPr>
        <w:t xml:space="preserve"> of its global </w:t>
      </w:r>
      <w:r w:rsidRPr="00AE7A86">
        <w:rPr>
          <w:rStyle w:val="Emphasis"/>
        </w:rPr>
        <w:t>dominance</w:t>
      </w:r>
      <w:r w:rsidRPr="00AE7A86">
        <w:rPr>
          <w:rStyle w:val="StyleUnderline"/>
        </w:rPr>
        <w:t>, continuously increasing defense spending year after year</w:t>
      </w:r>
      <w:r w:rsidRPr="00AE7A86">
        <w:rPr>
          <w:sz w:val="16"/>
        </w:rPr>
        <w:t>. In May this year, the US Department of Defense, for the first time, submitted its FY2026 defense budget request in the form of "one budget, two bills." The request submitted to the House of Representatives and the Senate amounts to $848.3 billion. In addition, the "One Big Beautiful Bill Act" includes $157 billion defense funding, with $113.3 billion planned for FY2026. This means the actual total defense budget request for the Department of Defense stands at $961.6 billion for FY2026. Factoring in defense-related funding requested by other departments, the overall US defense budget will exceed $1.01 trillion.</w:t>
      </w:r>
    </w:p>
    <w:p w14:paraId="6A88A665" w14:textId="77777777" w:rsidR="000B03E8" w:rsidRPr="00AE7A86" w:rsidRDefault="000B03E8" w:rsidP="000B03E8">
      <w:pPr>
        <w:rPr>
          <w:sz w:val="16"/>
        </w:rPr>
      </w:pPr>
      <w:r w:rsidRPr="00AE7A86">
        <w:rPr>
          <w:rStyle w:val="StyleUnderline"/>
        </w:rPr>
        <w:t>Compared with previous years, the FY2026 Defense Budget has two notable features</w:t>
      </w:r>
      <w:r w:rsidRPr="00AE7A86">
        <w:rPr>
          <w:sz w:val="16"/>
        </w:rPr>
        <w:t xml:space="preserve">. First, it </w:t>
      </w:r>
      <w:r w:rsidRPr="00AE7A86">
        <w:rPr>
          <w:rStyle w:val="StyleUnderline"/>
        </w:rPr>
        <w:t xml:space="preserve">marks a </w:t>
      </w:r>
      <w:r w:rsidRPr="00AE7A86">
        <w:rPr>
          <w:rStyle w:val="Emphasis"/>
        </w:rPr>
        <w:t>significant</w:t>
      </w:r>
      <w:r w:rsidRPr="00AE7A86">
        <w:rPr>
          <w:rStyle w:val="StyleUnderline"/>
        </w:rPr>
        <w:t xml:space="preserve"> year-on-year </w:t>
      </w:r>
      <w:r w:rsidRPr="00AE7A86">
        <w:rPr>
          <w:rStyle w:val="Emphasis"/>
        </w:rPr>
        <w:t>increase</w:t>
      </w:r>
      <w:r w:rsidRPr="00AE7A86">
        <w:rPr>
          <w:sz w:val="16"/>
        </w:rPr>
        <w:t xml:space="preserve">. The requested budget is about $110 billion higher than the previous fiscal year, an increase of more than 13%. The other is that </w:t>
      </w:r>
      <w:r w:rsidRPr="00AE7A86">
        <w:rPr>
          <w:rStyle w:val="StyleUnderline"/>
        </w:rPr>
        <w:t xml:space="preserve">defense spending as a share of the federal discretionary budget has </w:t>
      </w:r>
      <w:r w:rsidRPr="00AE7A86">
        <w:rPr>
          <w:rStyle w:val="Emphasis"/>
        </w:rPr>
        <w:t>risen sharply</w:t>
      </w:r>
      <w:r w:rsidRPr="00AE7A86">
        <w:rPr>
          <w:sz w:val="16"/>
        </w:rPr>
        <w:t>. According to statistics, from FY2024 to FY2026, the share of the U.S. defense budget in the federal discretionary budget has risen from 47% to 57%, exposing the Trump administration's strategic choice of prioritizing "security over people's livelihoods."</w:t>
      </w:r>
    </w:p>
    <w:p w14:paraId="176468CE" w14:textId="77777777" w:rsidR="000B03E8" w:rsidRPr="00AE7A86" w:rsidRDefault="000B03E8" w:rsidP="000B03E8">
      <w:pPr>
        <w:rPr>
          <w:rStyle w:val="StyleUnderline"/>
        </w:rPr>
      </w:pPr>
      <w:r w:rsidRPr="00AE7A86">
        <w:rPr>
          <w:rStyle w:val="Emphasis"/>
        </w:rPr>
        <w:t>Pursuing</w:t>
      </w:r>
      <w:r w:rsidRPr="00AE7A86">
        <w:rPr>
          <w:rStyle w:val="StyleUnderline"/>
        </w:rPr>
        <w:t xml:space="preserve"> Overwhelming </w:t>
      </w:r>
      <w:r w:rsidRPr="00AE7A86">
        <w:rPr>
          <w:rStyle w:val="Emphasis"/>
        </w:rPr>
        <w:t>Superiority</w:t>
      </w:r>
    </w:p>
    <w:p w14:paraId="021560D6" w14:textId="77777777" w:rsidR="000B03E8" w:rsidRPr="00AE7A86" w:rsidRDefault="000B03E8" w:rsidP="000B03E8">
      <w:pPr>
        <w:rPr>
          <w:sz w:val="16"/>
        </w:rPr>
      </w:pPr>
      <w:r w:rsidRPr="00AE7A86">
        <w:rPr>
          <w:sz w:val="16"/>
        </w:rPr>
        <w:t xml:space="preserve">The US is </w:t>
      </w:r>
      <w:r w:rsidRPr="00AE7A86">
        <w:rPr>
          <w:rStyle w:val="StyleUnderline"/>
        </w:rPr>
        <w:t xml:space="preserve">dramatically boosting its </w:t>
      </w:r>
      <w:r w:rsidRPr="00AE7A86">
        <w:rPr>
          <w:rStyle w:val="Emphasis"/>
        </w:rPr>
        <w:t>nuclear budget</w:t>
      </w:r>
      <w:r w:rsidRPr="00AE7A86">
        <w:rPr>
          <w:rStyle w:val="StyleUnderline"/>
        </w:rPr>
        <w:t xml:space="preserve"> to accelerate the modernization of its nuclear </w:t>
      </w:r>
      <w:r w:rsidRPr="00AE7A86">
        <w:rPr>
          <w:rStyle w:val="Emphasis"/>
        </w:rPr>
        <w:t>triad</w:t>
      </w:r>
      <w:r w:rsidRPr="00AE7A86">
        <w:rPr>
          <w:sz w:val="16"/>
        </w:rPr>
        <w:t xml:space="preserve">. For FY2026, the Pentagon requests $60 billion for nuclear forces, up 22% year-on-year. This funding will mainly support the research and procurement of new delivery platforms and strike munitions, including Columbia-class ballistic missile submarines, B-21 strategic bombers, LGM-35 Sentinel intercontinental ballistic missiles, and sea-launched nuclear cruise missiles. </w:t>
      </w:r>
      <w:r w:rsidRPr="00AE7A86">
        <w:rPr>
          <w:rStyle w:val="StyleUnderline"/>
        </w:rPr>
        <w:t xml:space="preserve">The goal is to build a next-generation nuclear triad by 2040 to strengthen the US </w:t>
      </w:r>
      <w:r w:rsidRPr="00AE7A86">
        <w:rPr>
          <w:rStyle w:val="Emphasis"/>
        </w:rPr>
        <w:t>strategic deterrent</w:t>
      </w:r>
      <w:r w:rsidRPr="00AE7A86">
        <w:rPr>
          <w:sz w:val="16"/>
        </w:rPr>
        <w:t>.</w:t>
      </w:r>
    </w:p>
    <w:p w14:paraId="0930957D" w14:textId="77777777" w:rsidR="000B03E8" w:rsidRDefault="000B03E8" w:rsidP="000B03E8">
      <w:pPr>
        <w:rPr>
          <w:sz w:val="16"/>
        </w:rPr>
      </w:pPr>
      <w:r w:rsidRPr="00AE7A86">
        <w:rPr>
          <w:sz w:val="16"/>
        </w:rPr>
        <w:t xml:space="preserve">The </w:t>
      </w:r>
      <w:r w:rsidRPr="00AE7A86">
        <w:rPr>
          <w:rStyle w:val="StyleUnderline"/>
        </w:rPr>
        <w:t xml:space="preserve">budget also aims to maintain a high level of </w:t>
      </w:r>
      <w:r w:rsidRPr="00AE7A86">
        <w:rPr>
          <w:rStyle w:val="Emphasis"/>
        </w:rPr>
        <w:t>combat readiness</w:t>
      </w:r>
      <w:r w:rsidRPr="00AE7A86">
        <w:rPr>
          <w:rStyle w:val="StyleUnderline"/>
        </w:rPr>
        <w:t xml:space="preserve"> to ensure that the US troops are prepared to fight at any time</w:t>
      </w:r>
      <w:r w:rsidRPr="00AE7A86">
        <w:rPr>
          <w:sz w:val="16"/>
        </w:rPr>
        <w:t xml:space="preserve">. The </w:t>
      </w:r>
      <w:r w:rsidRPr="00AE7A86">
        <w:rPr>
          <w:rStyle w:val="StyleUnderline"/>
        </w:rPr>
        <w:t xml:space="preserve">Pentagon plans to spend $160 billion on force readiness and training in FY2026, an increase of 22%, to further enhance </w:t>
      </w:r>
      <w:r w:rsidRPr="00AE7A86">
        <w:rPr>
          <w:rStyle w:val="Emphasis"/>
        </w:rPr>
        <w:t>combat capability.</w:t>
      </w:r>
      <w:r w:rsidRPr="00AE7A86">
        <w:rPr>
          <w:sz w:val="16"/>
        </w:rPr>
        <w:t xml:space="preserve"> Analysts point out that this funding will not only support hundreds of joint exercises and large-scale theater-level drills but also help </w:t>
      </w:r>
      <w:r w:rsidRPr="00AE7A86">
        <w:rPr>
          <w:rStyle w:val="StyleUnderline"/>
        </w:rPr>
        <w:t xml:space="preserve">expand production capacity for critical munitions and weapon systems, laying the </w:t>
      </w:r>
      <w:r w:rsidRPr="00AE7A86">
        <w:rPr>
          <w:rStyle w:val="Emphasis"/>
        </w:rPr>
        <w:t>groundwork</w:t>
      </w:r>
      <w:r w:rsidRPr="00AE7A86">
        <w:rPr>
          <w:rStyle w:val="StyleUnderline"/>
        </w:rPr>
        <w:t xml:space="preserve"> for a </w:t>
      </w:r>
      <w:r w:rsidRPr="00AE7A86">
        <w:rPr>
          <w:rStyle w:val="Emphasis"/>
        </w:rPr>
        <w:t>d</w:t>
      </w:r>
      <w:r w:rsidRPr="00AE7A86">
        <w:rPr>
          <w:rStyle w:val="StyleUnderline"/>
        </w:rPr>
        <w:t xml:space="preserve">efense </w:t>
      </w:r>
      <w:r w:rsidRPr="00AE7A86">
        <w:rPr>
          <w:rStyle w:val="Emphasis"/>
        </w:rPr>
        <w:t>i</w:t>
      </w:r>
      <w:r w:rsidRPr="00AE7A86">
        <w:rPr>
          <w:rStyle w:val="StyleUnderline"/>
        </w:rPr>
        <w:t xml:space="preserve">ndustrial </w:t>
      </w:r>
      <w:r w:rsidRPr="00AE7A86">
        <w:rPr>
          <w:rStyle w:val="Emphasis"/>
        </w:rPr>
        <w:t>b</w:t>
      </w:r>
      <w:r w:rsidRPr="00AE7A86">
        <w:rPr>
          <w:rStyle w:val="StyleUnderline"/>
        </w:rPr>
        <w:t xml:space="preserve">ase geared toward </w:t>
      </w:r>
      <w:r w:rsidRPr="00AE7A86">
        <w:rPr>
          <w:rStyle w:val="Emphasis"/>
        </w:rPr>
        <w:t>major power conflict</w:t>
      </w:r>
      <w:r w:rsidRPr="00AE7A86">
        <w:rPr>
          <w:sz w:val="16"/>
        </w:rPr>
        <w:t>.</w:t>
      </w:r>
    </w:p>
    <w:p w14:paraId="27E3822E" w14:textId="77777777" w:rsidR="000B03E8" w:rsidRDefault="000B03E8" w:rsidP="000B03E8">
      <w:pPr>
        <w:pStyle w:val="Heading4"/>
      </w:pPr>
      <w:r>
        <w:t>He still wants it.</w:t>
      </w:r>
    </w:p>
    <w:p w14:paraId="5E05D7CC" w14:textId="77777777" w:rsidR="000B03E8" w:rsidRPr="00E94CF0" w:rsidRDefault="000B03E8" w:rsidP="000B03E8">
      <w:r w:rsidRPr="00E94CF0">
        <w:rPr>
          <w:rStyle w:val="Style13ptBold"/>
        </w:rPr>
        <w:t>Blakeley ’25</w:t>
      </w:r>
      <w:r>
        <w:t xml:space="preserve"> [Grace; English economics and politics commentator, columnist, journalist and author; Transform Europe, “What Is Trump Planning to Do to Us in These Turbulent Times?”, https://transform-network.net/blog/analysis/what-is-trump-planning-to-do-to-us-in-these-turbulent-times/; accessed: 7.24.25]</w:t>
      </w:r>
    </w:p>
    <w:p w14:paraId="21348770" w14:textId="77777777" w:rsidR="000B03E8" w:rsidRPr="00E94CF0" w:rsidRDefault="000B03E8" w:rsidP="000B03E8">
      <w:pPr>
        <w:rPr>
          <w:sz w:val="16"/>
        </w:rPr>
      </w:pPr>
      <w:r w:rsidRPr="00E94CF0">
        <w:rPr>
          <w:rStyle w:val="StyleUnderline"/>
        </w:rPr>
        <w:t xml:space="preserve">Under </w:t>
      </w:r>
      <w:r w:rsidRPr="00E94CF0">
        <w:rPr>
          <w:rStyle w:val="Emphasis"/>
        </w:rPr>
        <w:t>Trump</w:t>
      </w:r>
      <w:r w:rsidRPr="00E94CF0">
        <w:rPr>
          <w:rStyle w:val="StyleUnderline"/>
        </w:rPr>
        <w:t xml:space="preserve">, the role of the </w:t>
      </w:r>
      <w:r w:rsidRPr="00E94CF0">
        <w:rPr>
          <w:rStyle w:val="Emphasis"/>
        </w:rPr>
        <w:t>US military</w:t>
      </w:r>
      <w:r w:rsidRPr="00E94CF0">
        <w:rPr>
          <w:rStyle w:val="StyleUnderline"/>
        </w:rPr>
        <w:t xml:space="preserve"> is unlikely to </w:t>
      </w:r>
      <w:r w:rsidRPr="00E94CF0">
        <w:rPr>
          <w:rStyle w:val="Emphasis"/>
        </w:rPr>
        <w:t>change</w:t>
      </w:r>
      <w:r w:rsidRPr="00E94CF0">
        <w:rPr>
          <w:sz w:val="16"/>
        </w:rPr>
        <w:t xml:space="preserve"> – </w:t>
      </w:r>
      <w:r w:rsidRPr="00E94CF0">
        <w:rPr>
          <w:rStyle w:val="StyleUnderline"/>
        </w:rPr>
        <w:t xml:space="preserve">though its </w:t>
      </w:r>
      <w:r w:rsidRPr="00E94CF0">
        <w:rPr>
          <w:rStyle w:val="Emphasis"/>
        </w:rPr>
        <w:t>focus</w:t>
      </w:r>
      <w:r w:rsidRPr="00E94CF0">
        <w:rPr>
          <w:rStyle w:val="StyleUnderline"/>
        </w:rPr>
        <w:t xml:space="preserve"> may shift even further towards attempting to </w:t>
      </w:r>
      <w:r w:rsidRPr="00E94CF0">
        <w:rPr>
          <w:rStyle w:val="Emphasis"/>
        </w:rPr>
        <w:t>resist</w:t>
      </w:r>
      <w:r w:rsidRPr="00E94CF0">
        <w:rPr>
          <w:rStyle w:val="StyleUnderline"/>
        </w:rPr>
        <w:t xml:space="preserve"> the </w:t>
      </w:r>
      <w:r w:rsidRPr="00E94CF0">
        <w:rPr>
          <w:rStyle w:val="Emphasis"/>
        </w:rPr>
        <w:t>rise</w:t>
      </w:r>
      <w:r w:rsidRPr="00E94CF0">
        <w:rPr>
          <w:rStyle w:val="StyleUnderline"/>
        </w:rPr>
        <w:t xml:space="preserve"> of China</w:t>
      </w:r>
      <w:r w:rsidRPr="00E94CF0">
        <w:rPr>
          <w:sz w:val="16"/>
        </w:rPr>
        <w:t>. But the US’ role as guardian of the architecture of the global economy may come under threat.</w:t>
      </w:r>
    </w:p>
    <w:p w14:paraId="773C9911" w14:textId="77777777" w:rsidR="000B03E8" w:rsidRPr="00E94CF0" w:rsidRDefault="000B03E8" w:rsidP="000B03E8">
      <w:pPr>
        <w:rPr>
          <w:sz w:val="16"/>
        </w:rPr>
      </w:pPr>
      <w:r w:rsidRPr="00E94CF0">
        <w:rPr>
          <w:sz w:val="16"/>
        </w:rPr>
        <w:t>The US is able to run dual current account deficits as well as fiscal deficits because everyone wants to hold dollars. Why does everyone want to hold dollars? Because they’re the global reserve currency. But, for the dollar to play the role of the world’s reserve currency, there has to be a surplus of dollars in the world economy, which means the US has to run a current account deficit. So, if Trump wants to reduce the US’ current account deficit, he’ll have to accept that he will also be undermining the dollar’s role as the global reserve currency.</w:t>
      </w:r>
    </w:p>
    <w:p w14:paraId="6AC92905" w14:textId="77777777" w:rsidR="000B03E8" w:rsidRPr="00E94CF0" w:rsidRDefault="000B03E8" w:rsidP="000B03E8">
      <w:pPr>
        <w:rPr>
          <w:sz w:val="16"/>
        </w:rPr>
      </w:pPr>
      <w:r w:rsidRPr="00E94CF0">
        <w:rPr>
          <w:sz w:val="16"/>
        </w:rPr>
        <w:t>That’s why so many people found Trump’s comments on his social media site Truth Social so bizarre. He wrote: “The idea that the BRICS Countries are trying to move away from the Dollar while we stand by and watch is OVER. We require a commitment from these countries that they will neither create a new Brics currency nor back any other currency to replace the mighty US dollar or they will face 100% tariffs and should expect to say goodbye to selling into the wonderful US economy.”</w:t>
      </w:r>
    </w:p>
    <w:p w14:paraId="42378ACB" w14:textId="77777777" w:rsidR="000B03E8" w:rsidRPr="00E94CF0" w:rsidRDefault="000B03E8" w:rsidP="000B03E8">
      <w:pPr>
        <w:rPr>
          <w:sz w:val="16"/>
        </w:rPr>
      </w:pPr>
      <w:r w:rsidRPr="00E94CF0">
        <w:rPr>
          <w:sz w:val="16"/>
        </w:rPr>
        <w:t>What’s funny about this statement is that imposing tariffs on these countries would make it easier, and more necessary, for them to shift away from the dollar. If you want the dollar as the world’s reserve currency, you have to maintain a current account deficit.</w:t>
      </w:r>
    </w:p>
    <w:p w14:paraId="67D46FD3" w14:textId="77777777" w:rsidR="000B03E8" w:rsidRDefault="000B03E8" w:rsidP="000B03E8">
      <w:pPr>
        <w:rPr>
          <w:sz w:val="16"/>
        </w:rPr>
      </w:pPr>
      <w:r w:rsidRPr="00E94CF0">
        <w:rPr>
          <w:sz w:val="16"/>
        </w:rPr>
        <w:t xml:space="preserve">To be clear, </w:t>
      </w:r>
      <w:r w:rsidRPr="00E94CF0">
        <w:rPr>
          <w:rStyle w:val="StyleUnderline"/>
        </w:rPr>
        <w:t xml:space="preserve">neither of these </w:t>
      </w:r>
      <w:r w:rsidRPr="00E94CF0">
        <w:rPr>
          <w:rStyle w:val="Emphasis"/>
        </w:rPr>
        <w:t>aspects</w:t>
      </w:r>
      <w:r w:rsidRPr="00E94CF0">
        <w:rPr>
          <w:rStyle w:val="StyleUnderline"/>
        </w:rPr>
        <w:t xml:space="preserve"> of US </w:t>
      </w:r>
      <w:r w:rsidRPr="00E94CF0">
        <w:rPr>
          <w:rStyle w:val="Emphasis"/>
        </w:rPr>
        <w:t>hegemony</w:t>
      </w:r>
      <w:r w:rsidRPr="00E94CF0">
        <w:rPr>
          <w:rStyle w:val="StyleUnderline"/>
        </w:rPr>
        <w:t xml:space="preserve"> is likely to </w:t>
      </w:r>
      <w:r w:rsidRPr="00E94CF0">
        <w:rPr>
          <w:rStyle w:val="Emphasis"/>
        </w:rPr>
        <w:t>change</w:t>
      </w:r>
      <w:r w:rsidRPr="00E94CF0">
        <w:rPr>
          <w:rStyle w:val="StyleUnderline"/>
        </w:rPr>
        <w:t xml:space="preserve"> under Trump</w:t>
      </w:r>
      <w:r w:rsidRPr="00E94CF0">
        <w:rPr>
          <w:sz w:val="16"/>
        </w:rPr>
        <w:t xml:space="preserve">. No matter how hard he tries, </w:t>
      </w:r>
      <w:r w:rsidRPr="00E94CF0">
        <w:rPr>
          <w:rStyle w:val="StyleUnderline"/>
        </w:rPr>
        <w:t xml:space="preserve">Trump isn’t going to </w:t>
      </w:r>
      <w:r w:rsidRPr="00E94CF0">
        <w:rPr>
          <w:rStyle w:val="Emphasis"/>
        </w:rPr>
        <w:t>eliminate</w:t>
      </w:r>
      <w:r w:rsidRPr="00E94CF0">
        <w:rPr>
          <w:rStyle w:val="StyleUnderline"/>
        </w:rPr>
        <w:t xml:space="preserve"> the trade deficit without </w:t>
      </w:r>
      <w:r w:rsidRPr="00E94CF0">
        <w:rPr>
          <w:rStyle w:val="Emphasis"/>
        </w:rPr>
        <w:t>decimating</w:t>
      </w:r>
      <w:r w:rsidRPr="00E94CF0">
        <w:rPr>
          <w:rStyle w:val="StyleUnderline"/>
        </w:rPr>
        <w:t xml:space="preserve"> US citizens’ </w:t>
      </w:r>
      <w:r w:rsidRPr="00E94CF0">
        <w:rPr>
          <w:rStyle w:val="Emphasis"/>
        </w:rPr>
        <w:t>demand</w:t>
      </w:r>
      <w:r w:rsidRPr="00E94CF0">
        <w:rPr>
          <w:rStyle w:val="StyleUnderline"/>
        </w:rPr>
        <w:t xml:space="preserve"> for imports</w:t>
      </w:r>
      <w:r w:rsidRPr="00E94CF0">
        <w:rPr>
          <w:sz w:val="16"/>
        </w:rPr>
        <w:t xml:space="preserve"> – </w:t>
      </w:r>
      <w:r w:rsidRPr="00E94CF0">
        <w:rPr>
          <w:rStyle w:val="StyleUnderline"/>
        </w:rPr>
        <w:t xml:space="preserve">which would entail a huge amount of </w:t>
      </w:r>
      <w:r w:rsidRPr="00E94CF0">
        <w:rPr>
          <w:rStyle w:val="Emphasis"/>
        </w:rPr>
        <w:t>economic pain</w:t>
      </w:r>
      <w:r w:rsidRPr="00E94CF0">
        <w:rPr>
          <w:sz w:val="16"/>
        </w:rPr>
        <w:t xml:space="preserve">. And </w:t>
      </w:r>
      <w:r w:rsidRPr="00E94CF0">
        <w:rPr>
          <w:rStyle w:val="StyleUnderline"/>
        </w:rPr>
        <w:t>even if he did manage to substantially reduce the deficit</w:t>
      </w:r>
      <w:r w:rsidRPr="00E94CF0">
        <w:rPr>
          <w:sz w:val="16"/>
        </w:rPr>
        <w:t xml:space="preserve">, a </w:t>
      </w:r>
      <w:r w:rsidRPr="00E94CF0">
        <w:rPr>
          <w:rStyle w:val="StyleUnderline"/>
        </w:rPr>
        <w:t>transition</w:t>
      </w:r>
      <w:r w:rsidRPr="00E94CF0">
        <w:rPr>
          <w:sz w:val="16"/>
        </w:rPr>
        <w:t xml:space="preserve"> away from the dollar as the world’s reserve currency </w:t>
      </w:r>
      <w:r w:rsidRPr="00E94CF0">
        <w:rPr>
          <w:rStyle w:val="StyleUnderline"/>
        </w:rPr>
        <w:t xml:space="preserve">would require another currency to </w:t>
      </w:r>
      <w:r w:rsidRPr="00E94CF0">
        <w:rPr>
          <w:rStyle w:val="Emphasis"/>
        </w:rPr>
        <w:t>step in</w:t>
      </w:r>
      <w:r w:rsidRPr="00E94CF0">
        <w:rPr>
          <w:rStyle w:val="StyleUnderline"/>
        </w:rPr>
        <w:t xml:space="preserve"> – and it’s not obvious which </w:t>
      </w:r>
      <w:r w:rsidRPr="00E94CF0">
        <w:rPr>
          <w:rStyle w:val="Emphasis"/>
        </w:rPr>
        <w:t>currency</w:t>
      </w:r>
      <w:r w:rsidRPr="00E94CF0">
        <w:rPr>
          <w:rStyle w:val="StyleUnderline"/>
        </w:rPr>
        <w:t xml:space="preserve"> that would be at this point in time</w:t>
      </w:r>
      <w:r w:rsidRPr="00E94CF0">
        <w:rPr>
          <w:sz w:val="16"/>
        </w:rPr>
        <w:t>.</w:t>
      </w:r>
    </w:p>
    <w:p w14:paraId="371E2A3A" w14:textId="77777777" w:rsidR="000B03E8" w:rsidRDefault="000B03E8" w:rsidP="000B03E8"/>
    <w:p w14:paraId="417E3A58" w14:textId="4F84DCF9" w:rsidR="000B03E8" w:rsidRDefault="000B03E8" w:rsidP="000B03E8">
      <w:pPr>
        <w:pStyle w:val="Heading3"/>
      </w:pPr>
      <w:r>
        <w:t>Pursuit Inevitable---Ext---Populism</w:t>
      </w:r>
    </w:p>
    <w:p w14:paraId="2291075B" w14:textId="77777777" w:rsidR="000B03E8" w:rsidRDefault="000B03E8" w:rsidP="000B03E8">
      <w:pPr>
        <w:pStyle w:val="Heading4"/>
      </w:pPr>
      <w:r>
        <w:t xml:space="preserve">Populism </w:t>
      </w:r>
      <w:r>
        <w:rPr>
          <w:u w:val="single"/>
        </w:rPr>
        <w:t>reinforces</w:t>
      </w:r>
      <w:r>
        <w:t xml:space="preserve"> support for </w:t>
      </w:r>
      <w:r>
        <w:rPr>
          <w:u w:val="single"/>
        </w:rPr>
        <w:t>assertive</w:t>
      </w:r>
      <w:r>
        <w:t xml:space="preserve"> foreign policy. </w:t>
      </w:r>
    </w:p>
    <w:p w14:paraId="30D3E92E" w14:textId="77777777" w:rsidR="000B03E8" w:rsidRPr="00EF21E7" w:rsidRDefault="000B03E8" w:rsidP="000B03E8">
      <w:r w:rsidRPr="00EF21E7">
        <w:rPr>
          <w:rStyle w:val="Style13ptBold"/>
        </w:rPr>
        <w:t>Ross ’25</w:t>
      </w:r>
      <w:r>
        <w:t xml:space="preserve"> [Dennis; March 4; Former special assistant to President Barack Obama counselor at the Washington Institute for Near East Policy and also teaches at Georgetown University; “Here’s Why the U.S. is No Longer the World’s Only Superpower,” </w:t>
      </w:r>
      <w:r w:rsidRPr="00EF21E7">
        <w:t>https://time.com/7263996/the-u-s-no-longer-the-worlds-only-superpower/</w:t>
      </w:r>
      <w:r>
        <w:t>]</w:t>
      </w:r>
    </w:p>
    <w:p w14:paraId="4CA54940" w14:textId="77777777" w:rsidR="000B03E8" w:rsidRPr="00EF21E7" w:rsidRDefault="000B03E8" w:rsidP="000B03E8">
      <w:pPr>
        <w:rPr>
          <w:sz w:val="16"/>
        </w:rPr>
      </w:pPr>
      <w:r w:rsidRPr="00EF21E7">
        <w:rPr>
          <w:rStyle w:val="StyleUnderline"/>
        </w:rPr>
        <w:t xml:space="preserve">The rise of populist and </w:t>
      </w:r>
      <w:r w:rsidRPr="00EF21E7">
        <w:rPr>
          <w:rStyle w:val="Emphasis"/>
        </w:rPr>
        <w:t>nationalists policies</w:t>
      </w:r>
      <w:r w:rsidRPr="00EF21E7">
        <w:rPr>
          <w:sz w:val="16"/>
        </w:rPr>
        <w:t xml:space="preserve">, embodied by President Donald Trump and Vice President JD Vance </w:t>
      </w:r>
      <w:r w:rsidRPr="00EF21E7">
        <w:rPr>
          <w:rStyle w:val="StyleUnderline"/>
        </w:rPr>
        <w:t xml:space="preserve">are raising basic questions about </w:t>
      </w:r>
      <w:r w:rsidRPr="00EF21E7">
        <w:rPr>
          <w:rStyle w:val="Emphasis"/>
        </w:rPr>
        <w:t>the U.S</w:t>
      </w:r>
      <w:r w:rsidRPr="00EF21E7">
        <w:rPr>
          <w:rStyle w:val="StyleUnderline"/>
        </w:rPr>
        <w:t xml:space="preserve">. </w:t>
      </w:r>
      <w:r w:rsidRPr="00EF21E7">
        <w:rPr>
          <w:rStyle w:val="Emphasis"/>
        </w:rPr>
        <w:t>role</w:t>
      </w:r>
      <w:r w:rsidRPr="00EF21E7">
        <w:rPr>
          <w:rStyle w:val="StyleUnderline"/>
        </w:rPr>
        <w:t xml:space="preserve"> in the </w:t>
      </w:r>
      <w:r w:rsidRPr="00EF21E7">
        <w:rPr>
          <w:rStyle w:val="Emphasis"/>
        </w:rPr>
        <w:t>world</w:t>
      </w:r>
      <w:r w:rsidRPr="00EF21E7">
        <w:rPr>
          <w:sz w:val="16"/>
        </w:rPr>
        <w:t>. In 2006, I was writing about an America that was debating our role in Iraq but still believed in U.S. leadership internationally. Wars in Iraq and Afghanistan raised basic questions about the cost of our role in the world and eroded the consensus that America must lead.</w:t>
      </w:r>
    </w:p>
    <w:p w14:paraId="7BF7F749" w14:textId="77777777" w:rsidR="000B03E8" w:rsidRPr="00EF21E7" w:rsidRDefault="000B03E8" w:rsidP="000B03E8">
      <w:pPr>
        <w:rPr>
          <w:sz w:val="16"/>
        </w:rPr>
      </w:pPr>
      <w:r w:rsidRPr="00EF21E7">
        <w:rPr>
          <w:sz w:val="16"/>
        </w:rPr>
        <w:t xml:space="preserve">In such an environment, where costs are increasingly seen as decisive, the U.S. may not continue to support Ukraine in the face of Russia’s ongoing aggression. Indeed, it may no longer be axiomatic that the U.S. will support the basic norm that aggression is wrong and bigger states don’t have the right to dictate to their smaller neighbors. If we don’t want that to be the case and we are to play a sustainable role internationally, we need to act in a way that is consistent with American traditions and be far more effective in our statecraft. </w:t>
      </w:r>
    </w:p>
    <w:p w14:paraId="72D69FF5" w14:textId="77777777" w:rsidR="000B03E8" w:rsidRPr="00EF21E7" w:rsidRDefault="000B03E8" w:rsidP="000B03E8">
      <w:pPr>
        <w:rPr>
          <w:sz w:val="16"/>
        </w:rPr>
      </w:pPr>
      <w:r w:rsidRPr="00EF21E7">
        <w:rPr>
          <w:rStyle w:val="StyleUnderline"/>
        </w:rPr>
        <w:t xml:space="preserve">The former is necessary to strike a chord with the </w:t>
      </w:r>
      <w:r w:rsidRPr="00EF21E7">
        <w:rPr>
          <w:rStyle w:val="Emphasis"/>
        </w:rPr>
        <w:t>American public</w:t>
      </w:r>
      <w:r w:rsidRPr="00EF21E7">
        <w:rPr>
          <w:sz w:val="16"/>
        </w:rPr>
        <w:t>. The latter is necessary to marry our objectives with our means, the essence of good statecraft, especially because only in this way are our policies going to succeed. It has been the mismatch of objectives and means that has produced failures and undermined the consensus. And in a world of challengers on the outside and questioning on the inside, we no longer have the luxury of practicing statecraft badly.</w:t>
      </w:r>
    </w:p>
    <w:p w14:paraId="2EC35E56" w14:textId="77777777" w:rsidR="000B03E8" w:rsidRPr="00EF21E7" w:rsidRDefault="000B03E8" w:rsidP="000B03E8">
      <w:pPr>
        <w:rPr>
          <w:rStyle w:val="Emphasis"/>
        </w:rPr>
      </w:pPr>
      <w:r w:rsidRPr="00EF21E7">
        <w:rPr>
          <w:sz w:val="16"/>
        </w:rPr>
        <w:t xml:space="preserve">I explore our traditions in foreign policy in the book because they create a context in which presidents make choices and contribute to how they conduct our statecraft. One might think that President </w:t>
      </w:r>
      <w:r w:rsidRPr="00EF21E7">
        <w:rPr>
          <w:rStyle w:val="StyleUnderline"/>
        </w:rPr>
        <w:t xml:space="preserve">Trump does not reflect all of such traditions, but he does represent one of them: </w:t>
      </w:r>
      <w:r w:rsidRPr="00EF21E7">
        <w:rPr>
          <w:rStyle w:val="Emphasis"/>
        </w:rPr>
        <w:t>unilateralism</w:t>
      </w:r>
      <w:r w:rsidRPr="00EF21E7">
        <w:rPr>
          <w:rStyle w:val="StyleUnderline"/>
        </w:rPr>
        <w:t>.</w:t>
      </w:r>
      <w:r w:rsidRPr="00EF21E7">
        <w:rPr>
          <w:sz w:val="16"/>
        </w:rPr>
        <w:t xml:space="preserve"> </w:t>
      </w:r>
      <w:r w:rsidRPr="00EF21E7">
        <w:rPr>
          <w:rStyle w:val="StyleUnderline"/>
        </w:rPr>
        <w:t xml:space="preserve">Historically, our self-image of </w:t>
      </w:r>
      <w:r w:rsidRPr="00EF21E7">
        <w:rPr>
          <w:rStyle w:val="Emphasis"/>
        </w:rPr>
        <w:t>exceptionalism</w:t>
      </w:r>
      <w:r w:rsidRPr="00EF21E7">
        <w:rPr>
          <w:sz w:val="16"/>
        </w:rPr>
        <w:t>—we are selfless, we are free, and our values are universal—</w:t>
      </w:r>
      <w:r w:rsidRPr="00EF21E7">
        <w:rPr>
          <w:rStyle w:val="StyleUnderline"/>
        </w:rPr>
        <w:t xml:space="preserve">justified two very </w:t>
      </w:r>
      <w:r w:rsidRPr="00EF21E7">
        <w:rPr>
          <w:rStyle w:val="Emphasis"/>
        </w:rPr>
        <w:t>different approaches</w:t>
      </w:r>
      <w:r w:rsidRPr="00EF21E7">
        <w:rPr>
          <w:rStyle w:val="StyleUnderline"/>
        </w:rPr>
        <w:t xml:space="preserve"> to the </w:t>
      </w:r>
      <w:r w:rsidRPr="00EF21E7">
        <w:rPr>
          <w:rStyle w:val="Emphasis"/>
        </w:rPr>
        <w:t>world</w:t>
      </w:r>
      <w:r w:rsidRPr="00EF21E7">
        <w:rPr>
          <w:sz w:val="16"/>
        </w:rPr>
        <w:t xml:space="preserve">. </w:t>
      </w:r>
      <w:r w:rsidRPr="00EF21E7">
        <w:rPr>
          <w:rStyle w:val="StyleUnderline"/>
        </w:rPr>
        <w:t xml:space="preserve">One was passive and believed we could serve as a model to the rest of the world and the other was activist and believed we needed to </w:t>
      </w:r>
      <w:r w:rsidRPr="00EF21E7">
        <w:rPr>
          <w:rStyle w:val="Emphasis"/>
        </w:rPr>
        <w:t>export</w:t>
      </w:r>
      <w:r w:rsidRPr="00EF21E7">
        <w:rPr>
          <w:rStyle w:val="StyleUnderline"/>
        </w:rPr>
        <w:t xml:space="preserve"> our values to </w:t>
      </w:r>
      <w:r w:rsidRPr="00EF21E7">
        <w:rPr>
          <w:rStyle w:val="Emphasis"/>
        </w:rPr>
        <w:t>others</w:t>
      </w:r>
      <w:r w:rsidRPr="00EF21E7">
        <w:rPr>
          <w:sz w:val="16"/>
        </w:rPr>
        <w:t>. For our first century, the American sense of exceptionalism justified not being sullied by others, not being tied down by alliances, and not having our freedom of action limited. America was not isolationist, it was unilateralist. Throughout the 19th century, the U.S. did not shy away from military interventions to protect our trade and commercial interests internationally, fighting the Barbary pirates in North Africa, sending the navy to open Japan and later to attack in Korea, and deploying the marines to deal with the Boxer Rebellion in China.</w:t>
      </w:r>
    </w:p>
    <w:p w14:paraId="1806C51D" w14:textId="77777777" w:rsidR="000B03E8" w:rsidRPr="00EF21E7" w:rsidRDefault="000B03E8" w:rsidP="000B03E8">
      <w:pPr>
        <w:rPr>
          <w:sz w:val="16"/>
        </w:rPr>
      </w:pPr>
      <w:r w:rsidRPr="00EF21E7">
        <w:rPr>
          <w:sz w:val="16"/>
        </w:rPr>
        <w:t xml:space="preserve">However, </w:t>
      </w:r>
      <w:r w:rsidRPr="00EF21E7">
        <w:rPr>
          <w:rStyle w:val="StyleUnderline"/>
        </w:rPr>
        <w:t xml:space="preserve">our interventions were generally not in the service of </w:t>
      </w:r>
      <w:r w:rsidRPr="00EF21E7">
        <w:rPr>
          <w:rStyle w:val="Emphasis"/>
        </w:rPr>
        <w:t>alliances</w:t>
      </w:r>
      <w:r w:rsidRPr="00EF21E7">
        <w:rPr>
          <w:rStyle w:val="StyleUnderline"/>
        </w:rPr>
        <w:t xml:space="preserve"> or for a </w:t>
      </w:r>
      <w:r w:rsidRPr="00EF21E7">
        <w:rPr>
          <w:rStyle w:val="Emphasis"/>
        </w:rPr>
        <w:t>higher purpose</w:t>
      </w:r>
      <w:r w:rsidRPr="00EF21E7">
        <w:rPr>
          <w:sz w:val="16"/>
        </w:rPr>
        <w:t xml:space="preserve">. </w:t>
      </w:r>
      <w:r w:rsidRPr="00EF21E7">
        <w:rPr>
          <w:rStyle w:val="StyleUnderline"/>
        </w:rPr>
        <w:t xml:space="preserve">It was to serve our </w:t>
      </w:r>
      <w:r w:rsidRPr="00EF21E7">
        <w:rPr>
          <w:rStyle w:val="Emphasis"/>
        </w:rPr>
        <w:t>economic interests</w:t>
      </w:r>
      <w:r w:rsidRPr="00EF21E7">
        <w:rPr>
          <w:sz w:val="16"/>
        </w:rPr>
        <w:t xml:space="preserve">. </w:t>
      </w:r>
      <w:r w:rsidRPr="00EF21E7">
        <w:rPr>
          <w:rStyle w:val="StyleUnderline"/>
        </w:rPr>
        <w:t xml:space="preserve">Donald Trump </w:t>
      </w:r>
      <w:r w:rsidRPr="00EF21E7">
        <w:rPr>
          <w:rStyle w:val="Emphasis"/>
        </w:rPr>
        <w:t>fits</w:t>
      </w:r>
      <w:r w:rsidRPr="00EF21E7">
        <w:rPr>
          <w:rStyle w:val="StyleUnderline"/>
        </w:rPr>
        <w:t xml:space="preserve"> that </w:t>
      </w:r>
      <w:r w:rsidRPr="00EF21E7">
        <w:rPr>
          <w:rStyle w:val="Emphasis"/>
        </w:rPr>
        <w:t>tradition</w:t>
      </w:r>
      <w:r w:rsidRPr="00EF21E7">
        <w:rPr>
          <w:sz w:val="16"/>
        </w:rPr>
        <w:t xml:space="preserve">. </w:t>
      </w:r>
      <w:r w:rsidRPr="00EF21E7">
        <w:rPr>
          <w:rStyle w:val="StyleUnderline"/>
        </w:rPr>
        <w:t xml:space="preserve">He even referred to our </w:t>
      </w:r>
      <w:r w:rsidRPr="00EF21E7">
        <w:rPr>
          <w:rStyle w:val="Emphasis"/>
        </w:rPr>
        <w:t>exceptionalism twice</w:t>
      </w:r>
      <w:r w:rsidRPr="00EF21E7">
        <w:rPr>
          <w:sz w:val="16"/>
        </w:rPr>
        <w:t xml:space="preserve"> in his inaugural address on Jan 20. </w:t>
      </w:r>
      <w:r w:rsidRPr="00EF21E7">
        <w:rPr>
          <w:rStyle w:val="StyleUnderline"/>
        </w:rPr>
        <w:t xml:space="preserve">But his version of exceptionalism is justified through an argument that we should be </w:t>
      </w:r>
      <w:r w:rsidRPr="00EF21E7">
        <w:rPr>
          <w:rStyle w:val="Emphasis"/>
        </w:rPr>
        <w:t>free</w:t>
      </w:r>
      <w:r w:rsidRPr="00EF21E7">
        <w:rPr>
          <w:rStyle w:val="StyleUnderline"/>
        </w:rPr>
        <w:t xml:space="preserve"> to do </w:t>
      </w:r>
      <w:r w:rsidRPr="00EF21E7">
        <w:rPr>
          <w:rStyle w:val="Emphasis"/>
        </w:rPr>
        <w:t>whatever serves</w:t>
      </w:r>
      <w:r w:rsidRPr="00EF21E7">
        <w:rPr>
          <w:rStyle w:val="StyleUnderline"/>
        </w:rPr>
        <w:t xml:space="preserve"> our immediate </w:t>
      </w:r>
      <w:r w:rsidRPr="00EF21E7">
        <w:rPr>
          <w:rStyle w:val="Emphasis"/>
        </w:rPr>
        <w:t>interest</w:t>
      </w:r>
      <w:r w:rsidRPr="00EF21E7">
        <w:rPr>
          <w:sz w:val="16"/>
        </w:rPr>
        <w:t xml:space="preserve">. He may not always frame his decision in terms of the U.S. being a model for the rest of the world. But, </w:t>
      </w:r>
      <w:r w:rsidRPr="00EF21E7">
        <w:rPr>
          <w:rStyle w:val="StyleUnderline"/>
        </w:rPr>
        <w:t xml:space="preserve">he certainly does communicate a desire to succeed in </w:t>
      </w:r>
      <w:r w:rsidRPr="00EF21E7">
        <w:rPr>
          <w:rStyle w:val="Emphasis"/>
        </w:rPr>
        <w:t>foreign policy</w:t>
      </w:r>
      <w:r w:rsidRPr="00EF21E7">
        <w:rPr>
          <w:sz w:val="16"/>
        </w:rPr>
        <w:t>—and for that he should have an interest in conducting statecraft better.</w:t>
      </w:r>
    </w:p>
    <w:p w14:paraId="56C4A208" w14:textId="77777777" w:rsidR="000B03E8" w:rsidRDefault="000B03E8" w:rsidP="000B03E8">
      <w:pPr>
        <w:pStyle w:val="Heading3"/>
      </w:pPr>
      <w:r>
        <w:t>Pursuit Inevitable---Ext---Public</w:t>
      </w:r>
    </w:p>
    <w:p w14:paraId="5088E519" w14:textId="77777777" w:rsidR="000B03E8" w:rsidRDefault="000B03E8" w:rsidP="000B03E8">
      <w:pPr>
        <w:pStyle w:val="Heading4"/>
      </w:pPr>
      <w:r>
        <w:t xml:space="preserve">The </w:t>
      </w:r>
      <w:r>
        <w:rPr>
          <w:u w:val="single"/>
        </w:rPr>
        <w:t>majority</w:t>
      </w:r>
      <w:r>
        <w:t xml:space="preserve"> support hegemony---</w:t>
      </w:r>
      <w:r>
        <w:rPr>
          <w:u w:val="single"/>
        </w:rPr>
        <w:t>especially</w:t>
      </w:r>
      <w:r>
        <w:t xml:space="preserve"> MAGA. </w:t>
      </w:r>
    </w:p>
    <w:p w14:paraId="2EC9C1E8" w14:textId="77777777" w:rsidR="000B03E8" w:rsidRPr="003751AD" w:rsidRDefault="000B03E8" w:rsidP="000B03E8">
      <w:r w:rsidRPr="00EE49B1">
        <w:rPr>
          <w:rStyle w:val="Style13ptBold"/>
        </w:rPr>
        <w:t>Thiessen ’25</w:t>
      </w:r>
      <w:r>
        <w:t xml:space="preserve"> [Marc; June 22; Bachelor of Arts degree from Vassar College, graduate studies at the Naval War College; Washington Post, “MAGA voters back Trump on Iran and reject isolationism,” </w:t>
      </w:r>
      <w:r w:rsidRPr="003751AD">
        <w:t>https://www.washingtonpost.com/opinions/2025/06/22/maga-rejecting-isolationism-iran-china-polling/</w:t>
      </w:r>
      <w:r>
        <w:t>]</w:t>
      </w:r>
    </w:p>
    <w:p w14:paraId="0D20A23F" w14:textId="77777777" w:rsidR="000B03E8" w:rsidRPr="003751AD" w:rsidRDefault="000B03E8" w:rsidP="000B03E8">
      <w:pPr>
        <w:rPr>
          <w:sz w:val="16"/>
        </w:rPr>
      </w:pPr>
      <w:r w:rsidRPr="003751AD">
        <w:rPr>
          <w:sz w:val="16"/>
        </w:rPr>
        <w:t xml:space="preserve">In fact, the opposite is true. As I pointed out in a column last year, the </w:t>
      </w:r>
      <w:r w:rsidRPr="00EE49B1">
        <w:rPr>
          <w:rStyle w:val="StyleUnderline"/>
        </w:rPr>
        <w:t xml:space="preserve">Reagan Institute’s 2024 polling showed that not only do MAGA Republicans </w:t>
      </w:r>
      <w:r w:rsidRPr="00EE49B1">
        <w:rPr>
          <w:rStyle w:val="Emphasis"/>
        </w:rPr>
        <w:t>reject</w:t>
      </w:r>
      <w:r w:rsidRPr="00EE49B1">
        <w:rPr>
          <w:rStyle w:val="StyleUnderline"/>
        </w:rPr>
        <w:t xml:space="preserve"> the </w:t>
      </w:r>
      <w:r w:rsidRPr="00EE49B1">
        <w:rPr>
          <w:rStyle w:val="Emphasis"/>
        </w:rPr>
        <w:t>isolationists</w:t>
      </w:r>
      <w:r w:rsidRPr="003751AD">
        <w:rPr>
          <w:sz w:val="16"/>
        </w:rPr>
        <w:t xml:space="preserve">, </w:t>
      </w:r>
      <w:r w:rsidRPr="00EE49B1">
        <w:rPr>
          <w:rStyle w:val="StyleUnderline"/>
        </w:rPr>
        <w:t xml:space="preserve">but they are also more </w:t>
      </w:r>
      <w:r w:rsidRPr="00EE49B1">
        <w:rPr>
          <w:rStyle w:val="Emphasis"/>
        </w:rPr>
        <w:t>hawkish</w:t>
      </w:r>
      <w:r w:rsidRPr="00EE49B1">
        <w:rPr>
          <w:rStyle w:val="StyleUnderline"/>
        </w:rPr>
        <w:t xml:space="preserve"> and </w:t>
      </w:r>
      <w:r w:rsidRPr="00EE49B1">
        <w:rPr>
          <w:rStyle w:val="Emphasis"/>
        </w:rPr>
        <w:t>supportive</w:t>
      </w:r>
      <w:r w:rsidRPr="00EE49B1">
        <w:rPr>
          <w:rStyle w:val="StyleUnderline"/>
        </w:rPr>
        <w:t xml:space="preserve"> of </w:t>
      </w:r>
      <w:r w:rsidRPr="00EE49B1">
        <w:rPr>
          <w:rStyle w:val="Emphasis"/>
        </w:rPr>
        <w:t>U.S. leadership</w:t>
      </w:r>
      <w:r w:rsidRPr="003751AD">
        <w:rPr>
          <w:sz w:val="16"/>
        </w:rPr>
        <w:t xml:space="preserve"> on the world stage than establishment Republicans.</w:t>
      </w:r>
    </w:p>
    <w:p w14:paraId="37FD10DF" w14:textId="77777777" w:rsidR="000B03E8" w:rsidRPr="003751AD" w:rsidRDefault="000B03E8" w:rsidP="000B03E8">
      <w:pPr>
        <w:rPr>
          <w:sz w:val="16"/>
        </w:rPr>
      </w:pPr>
      <w:r w:rsidRPr="00EE49B1">
        <w:rPr>
          <w:rStyle w:val="StyleUnderline"/>
        </w:rPr>
        <w:t xml:space="preserve">This year’s poll suggests they have become </w:t>
      </w:r>
      <w:r w:rsidRPr="00EE49B1">
        <w:rPr>
          <w:rStyle w:val="Emphasis"/>
        </w:rPr>
        <w:t>even more so</w:t>
      </w:r>
      <w:r w:rsidRPr="003751AD">
        <w:rPr>
          <w:sz w:val="16"/>
        </w:rPr>
        <w:t xml:space="preserve">, and not just when it comes to Israel and Iran. On virtually every metric measured — </w:t>
      </w:r>
      <w:r w:rsidRPr="00EE49B1">
        <w:rPr>
          <w:rStyle w:val="StyleUnderline"/>
        </w:rPr>
        <w:t xml:space="preserve">from support for </w:t>
      </w:r>
      <w:r w:rsidRPr="00EE49B1">
        <w:rPr>
          <w:rStyle w:val="Emphasis"/>
        </w:rPr>
        <w:t>Taiwan</w:t>
      </w:r>
      <w:r w:rsidRPr="00EE49B1">
        <w:rPr>
          <w:rStyle w:val="StyleUnderline"/>
        </w:rPr>
        <w:t xml:space="preserve"> and </w:t>
      </w:r>
      <w:r w:rsidRPr="00EE49B1">
        <w:rPr>
          <w:rStyle w:val="Emphasis"/>
        </w:rPr>
        <w:t>NATO</w:t>
      </w:r>
      <w:r w:rsidRPr="00EE49B1">
        <w:rPr>
          <w:rStyle w:val="StyleUnderline"/>
        </w:rPr>
        <w:t xml:space="preserve"> to concerns about </w:t>
      </w:r>
      <w:r w:rsidRPr="00EE49B1">
        <w:rPr>
          <w:rStyle w:val="Emphasis"/>
        </w:rPr>
        <w:t>democracy</w:t>
      </w:r>
      <w:r w:rsidRPr="00EE49B1">
        <w:rPr>
          <w:rStyle w:val="StyleUnderline"/>
        </w:rPr>
        <w:t xml:space="preserve">, </w:t>
      </w:r>
      <w:r w:rsidRPr="00EE49B1">
        <w:rPr>
          <w:rStyle w:val="Emphasis"/>
        </w:rPr>
        <w:t>h</w:t>
      </w:r>
      <w:r w:rsidRPr="00EE49B1">
        <w:rPr>
          <w:rStyle w:val="StyleUnderline"/>
        </w:rPr>
        <w:t xml:space="preserve">uman </w:t>
      </w:r>
      <w:r w:rsidRPr="00EE49B1">
        <w:rPr>
          <w:rStyle w:val="Emphasis"/>
        </w:rPr>
        <w:t>r</w:t>
      </w:r>
      <w:r w:rsidRPr="00EE49B1">
        <w:rPr>
          <w:rStyle w:val="StyleUnderline"/>
        </w:rPr>
        <w:t xml:space="preserve">ights, </w:t>
      </w:r>
      <w:r w:rsidRPr="00EE49B1">
        <w:rPr>
          <w:rStyle w:val="Emphasis"/>
        </w:rPr>
        <w:t>China</w:t>
      </w:r>
      <w:r w:rsidRPr="00EE49B1">
        <w:rPr>
          <w:rStyle w:val="StyleUnderline"/>
        </w:rPr>
        <w:t xml:space="preserve"> and </w:t>
      </w:r>
      <w:r w:rsidRPr="00EE49B1">
        <w:rPr>
          <w:rStyle w:val="Emphasis"/>
        </w:rPr>
        <w:t>U.S. leadership</w:t>
      </w:r>
      <w:r w:rsidRPr="003751AD">
        <w:rPr>
          <w:sz w:val="16"/>
        </w:rPr>
        <w:t xml:space="preserve"> — </w:t>
      </w:r>
      <w:r w:rsidRPr="00EE49B1">
        <w:rPr>
          <w:rStyle w:val="StyleUnderline"/>
        </w:rPr>
        <w:t xml:space="preserve">self-identified MAGA Republicans are more supportive of </w:t>
      </w:r>
      <w:r w:rsidRPr="00EE49B1">
        <w:rPr>
          <w:rStyle w:val="Emphasis"/>
        </w:rPr>
        <w:t>strong</w:t>
      </w:r>
      <w:r w:rsidRPr="003751AD">
        <w:rPr>
          <w:sz w:val="16"/>
        </w:rPr>
        <w:t xml:space="preserve">, </w:t>
      </w:r>
      <w:r w:rsidRPr="00EE49B1">
        <w:rPr>
          <w:rStyle w:val="Emphasis"/>
        </w:rPr>
        <w:t>principled</w:t>
      </w:r>
      <w:r w:rsidRPr="00EE49B1">
        <w:rPr>
          <w:rStyle w:val="StyleUnderline"/>
        </w:rPr>
        <w:t xml:space="preserve"> American </w:t>
      </w:r>
      <w:r w:rsidRPr="00EE49B1">
        <w:rPr>
          <w:rStyle w:val="Emphasis"/>
        </w:rPr>
        <w:t>leadership</w:t>
      </w:r>
      <w:r w:rsidRPr="003751AD">
        <w:rPr>
          <w:sz w:val="16"/>
        </w:rPr>
        <w:t xml:space="preserve"> on the world stage than their non-MAGA GOP brethren.</w:t>
      </w:r>
    </w:p>
    <w:p w14:paraId="027D0785" w14:textId="77777777" w:rsidR="000B03E8" w:rsidRPr="003751AD" w:rsidRDefault="000B03E8" w:rsidP="000B03E8">
      <w:pPr>
        <w:rPr>
          <w:sz w:val="16"/>
        </w:rPr>
      </w:pPr>
      <w:r w:rsidRPr="003751AD">
        <w:rPr>
          <w:sz w:val="16"/>
        </w:rPr>
        <w:t>Rejecting isolationism</w:t>
      </w:r>
    </w:p>
    <w:p w14:paraId="119617E4" w14:textId="77777777" w:rsidR="000B03E8" w:rsidRPr="003751AD" w:rsidRDefault="000B03E8" w:rsidP="000B03E8">
      <w:pPr>
        <w:rPr>
          <w:sz w:val="16"/>
        </w:rPr>
      </w:pPr>
      <w:r w:rsidRPr="003751AD">
        <w:rPr>
          <w:sz w:val="16"/>
        </w:rPr>
        <w:t xml:space="preserve">Last year’s poll found that a </w:t>
      </w:r>
      <w:r w:rsidRPr="00EE49B1">
        <w:rPr>
          <w:rStyle w:val="Emphasis"/>
        </w:rPr>
        <w:t>51 percent majority</w:t>
      </w:r>
      <w:r w:rsidRPr="00EE49B1">
        <w:rPr>
          <w:rStyle w:val="StyleUnderline"/>
        </w:rPr>
        <w:t xml:space="preserve"> of MAGA voters said the </w:t>
      </w:r>
      <w:r w:rsidRPr="00EE49B1">
        <w:rPr>
          <w:rStyle w:val="Emphasis"/>
        </w:rPr>
        <w:t>U</w:t>
      </w:r>
      <w:r w:rsidRPr="00EE49B1">
        <w:rPr>
          <w:rStyle w:val="StyleUnderline"/>
        </w:rPr>
        <w:t xml:space="preserve">nited </w:t>
      </w:r>
      <w:r w:rsidRPr="00EE49B1">
        <w:rPr>
          <w:rStyle w:val="Emphasis"/>
        </w:rPr>
        <w:t>S</w:t>
      </w:r>
      <w:r w:rsidRPr="00EE49B1">
        <w:rPr>
          <w:rStyle w:val="StyleUnderline"/>
        </w:rPr>
        <w:t>tates should</w:t>
      </w:r>
      <w:r w:rsidRPr="003751AD">
        <w:rPr>
          <w:sz w:val="16"/>
        </w:rPr>
        <w:t xml:space="preserve"> be “more engaged and </w:t>
      </w:r>
      <w:r w:rsidRPr="00EE49B1">
        <w:rPr>
          <w:rStyle w:val="Emphasis"/>
        </w:rPr>
        <w:t>take the lead</w:t>
      </w:r>
      <w:r w:rsidRPr="003751AD">
        <w:rPr>
          <w:sz w:val="16"/>
        </w:rPr>
        <w:t xml:space="preserve">” </w:t>
      </w:r>
      <w:r w:rsidRPr="00EE49B1">
        <w:rPr>
          <w:rStyle w:val="StyleUnderline"/>
        </w:rPr>
        <w:t xml:space="preserve">on </w:t>
      </w:r>
      <w:r w:rsidRPr="00EE49B1">
        <w:rPr>
          <w:rStyle w:val="Emphasis"/>
        </w:rPr>
        <w:t>foreign policy</w:t>
      </w:r>
      <w:r w:rsidRPr="00EE49B1">
        <w:rPr>
          <w:rStyle w:val="StyleUnderline"/>
        </w:rPr>
        <w:t>,</w:t>
      </w:r>
      <w:r w:rsidRPr="003751AD">
        <w:rPr>
          <w:sz w:val="16"/>
        </w:rPr>
        <w:t xml:space="preserve"> while </w:t>
      </w:r>
      <w:r w:rsidRPr="00EE49B1">
        <w:rPr>
          <w:rStyle w:val="StyleUnderline"/>
        </w:rPr>
        <w:t xml:space="preserve">just 39 percent said the </w:t>
      </w:r>
      <w:r w:rsidRPr="00EE49B1">
        <w:rPr>
          <w:rStyle w:val="Emphasis"/>
        </w:rPr>
        <w:t>U</w:t>
      </w:r>
      <w:r w:rsidRPr="00EE49B1">
        <w:rPr>
          <w:rStyle w:val="StyleUnderline"/>
        </w:rPr>
        <w:t xml:space="preserve">nited </w:t>
      </w:r>
      <w:r w:rsidRPr="00EE49B1">
        <w:rPr>
          <w:rStyle w:val="Emphasis"/>
        </w:rPr>
        <w:t>S</w:t>
      </w:r>
      <w:r w:rsidRPr="00EE49B1">
        <w:rPr>
          <w:rStyle w:val="StyleUnderline"/>
        </w:rPr>
        <w:t>tates should be</w:t>
      </w:r>
      <w:r w:rsidRPr="003751AD">
        <w:rPr>
          <w:sz w:val="16"/>
        </w:rPr>
        <w:t xml:space="preserve"> “</w:t>
      </w:r>
      <w:r w:rsidRPr="00EE49B1">
        <w:rPr>
          <w:rStyle w:val="Emphasis"/>
        </w:rPr>
        <w:t>less engaged</w:t>
      </w:r>
      <w:r w:rsidRPr="00EE49B1">
        <w:rPr>
          <w:rStyle w:val="StyleUnderline"/>
        </w:rPr>
        <w:t xml:space="preserve"> and react to events</w:t>
      </w:r>
      <w:r w:rsidRPr="003751AD">
        <w:rPr>
          <w:sz w:val="16"/>
        </w:rPr>
        <w:t xml:space="preserve">.” </w:t>
      </w:r>
      <w:r w:rsidRPr="00EE49B1">
        <w:rPr>
          <w:rStyle w:val="StyleUnderline"/>
        </w:rPr>
        <w:t>This year</w:t>
      </w:r>
      <w:r w:rsidRPr="003751AD">
        <w:rPr>
          <w:sz w:val="16"/>
        </w:rPr>
        <w:t xml:space="preserve">, the </w:t>
      </w:r>
      <w:r w:rsidRPr="00EE49B1">
        <w:rPr>
          <w:rStyle w:val="StyleUnderline"/>
        </w:rPr>
        <w:t xml:space="preserve">number that said the United States should be more engaged skyrocketed to </w:t>
      </w:r>
      <w:r w:rsidRPr="00EE49B1">
        <w:rPr>
          <w:rStyle w:val="Emphasis"/>
        </w:rPr>
        <w:t>73 percent</w:t>
      </w:r>
      <w:r w:rsidRPr="003751AD">
        <w:rPr>
          <w:sz w:val="16"/>
        </w:rPr>
        <w:t xml:space="preserve"> — a stunning 22-point increase. Indeed, MAGA Republicans are more </w:t>
      </w:r>
      <w:r w:rsidRPr="00EE49B1">
        <w:rPr>
          <w:rStyle w:val="StyleUnderline"/>
        </w:rPr>
        <w:t xml:space="preserve">supportive of U.S. global leadership than </w:t>
      </w:r>
      <w:r w:rsidRPr="00EE49B1">
        <w:rPr>
          <w:rStyle w:val="Emphasis"/>
        </w:rPr>
        <w:t>voters overall</w:t>
      </w:r>
      <w:r w:rsidRPr="003751AD">
        <w:rPr>
          <w:sz w:val="16"/>
        </w:rPr>
        <w:t xml:space="preserve"> (</w:t>
      </w:r>
      <w:r w:rsidRPr="00EE49B1">
        <w:rPr>
          <w:rStyle w:val="Emphasis"/>
        </w:rPr>
        <w:t>64 percent</w:t>
      </w:r>
      <w:r w:rsidRPr="003751AD">
        <w:rPr>
          <w:sz w:val="16"/>
        </w:rPr>
        <w:t xml:space="preserve">) </w:t>
      </w:r>
      <w:r w:rsidRPr="00EE49B1">
        <w:rPr>
          <w:rStyle w:val="StyleUnderline"/>
        </w:rPr>
        <w:t xml:space="preserve">and </w:t>
      </w:r>
      <w:r w:rsidRPr="00EE49B1">
        <w:rPr>
          <w:rStyle w:val="Emphasis"/>
        </w:rPr>
        <w:t>Democrats</w:t>
      </w:r>
      <w:r w:rsidRPr="003751AD">
        <w:rPr>
          <w:sz w:val="16"/>
        </w:rPr>
        <w:t xml:space="preserve"> (</w:t>
      </w:r>
      <w:r w:rsidRPr="00EE49B1">
        <w:rPr>
          <w:rStyle w:val="Emphasis"/>
        </w:rPr>
        <w:t>65 percent</w:t>
      </w:r>
      <w:r w:rsidRPr="003751AD">
        <w:rPr>
          <w:sz w:val="16"/>
        </w:rPr>
        <w:t>).</w:t>
      </w:r>
    </w:p>
    <w:p w14:paraId="461F3D81" w14:textId="77777777" w:rsidR="000B03E8" w:rsidRPr="003751AD" w:rsidRDefault="000B03E8" w:rsidP="000B03E8">
      <w:pPr>
        <w:rPr>
          <w:sz w:val="16"/>
        </w:rPr>
      </w:pPr>
      <w:r w:rsidRPr="003751AD">
        <w:rPr>
          <w:sz w:val="16"/>
        </w:rPr>
        <w:t xml:space="preserve">This year, </w:t>
      </w:r>
      <w:r w:rsidRPr="00EE49B1">
        <w:rPr>
          <w:rStyle w:val="Emphasis"/>
        </w:rPr>
        <w:t>74 percent</w:t>
      </w:r>
      <w:r w:rsidRPr="00EE49B1">
        <w:rPr>
          <w:rStyle w:val="StyleUnderline"/>
        </w:rPr>
        <w:t xml:space="preserve"> of MAGA Republicans said that</w:t>
      </w:r>
      <w:r w:rsidRPr="003751AD">
        <w:rPr>
          <w:sz w:val="16"/>
        </w:rPr>
        <w:t xml:space="preserve"> “</w:t>
      </w:r>
      <w:r w:rsidRPr="00EE49B1">
        <w:rPr>
          <w:rStyle w:val="StyleUnderline"/>
        </w:rPr>
        <w:t xml:space="preserve">U.S. involvement with international affairs is </w:t>
      </w:r>
      <w:r w:rsidRPr="00EE49B1">
        <w:rPr>
          <w:rStyle w:val="Emphasis"/>
        </w:rPr>
        <w:t>mostly beneficial</w:t>
      </w:r>
      <w:r w:rsidRPr="00EE49B1">
        <w:rPr>
          <w:rStyle w:val="StyleUnderline"/>
        </w:rPr>
        <w:t xml:space="preserve"> for the U.S</w:t>
      </w:r>
      <w:r w:rsidRPr="003751AD">
        <w:rPr>
          <w:sz w:val="16"/>
        </w:rPr>
        <w:t xml:space="preserve">.” (compared with just 60 percent of non-MAGA Republicans), </w:t>
      </w:r>
      <w:r w:rsidRPr="00EE49B1">
        <w:rPr>
          <w:rStyle w:val="StyleUnderline"/>
        </w:rPr>
        <w:t xml:space="preserve">including </w:t>
      </w:r>
      <w:r w:rsidRPr="00EE49B1">
        <w:rPr>
          <w:rStyle w:val="Emphasis"/>
        </w:rPr>
        <w:t xml:space="preserve">92 percent </w:t>
      </w:r>
      <w:r w:rsidRPr="00EE49B1">
        <w:rPr>
          <w:rStyle w:val="StyleUnderline"/>
        </w:rPr>
        <w:t>who said U.S. leadership was</w:t>
      </w:r>
      <w:r w:rsidRPr="003751AD">
        <w:rPr>
          <w:sz w:val="16"/>
        </w:rPr>
        <w:t xml:space="preserve"> “</w:t>
      </w:r>
      <w:r w:rsidRPr="00EE49B1">
        <w:rPr>
          <w:rStyle w:val="StyleUnderline"/>
        </w:rPr>
        <w:t xml:space="preserve">essential for promoting trade and boosting the U.S. </w:t>
      </w:r>
      <w:r w:rsidRPr="00EE49B1">
        <w:rPr>
          <w:rStyle w:val="Emphasis"/>
        </w:rPr>
        <w:t>economy</w:t>
      </w:r>
      <w:r w:rsidRPr="003751AD">
        <w:rPr>
          <w:sz w:val="16"/>
        </w:rPr>
        <w:t>” (compared with just 78 percent of non-MAGA Republicans).</w:t>
      </w:r>
    </w:p>
    <w:p w14:paraId="378746C5" w14:textId="77777777" w:rsidR="000B03E8" w:rsidRPr="003751AD" w:rsidRDefault="000B03E8" w:rsidP="000B03E8">
      <w:pPr>
        <w:rPr>
          <w:sz w:val="16"/>
        </w:rPr>
      </w:pPr>
      <w:r w:rsidRPr="003751AD">
        <w:rPr>
          <w:sz w:val="16"/>
        </w:rPr>
        <w:t xml:space="preserve">Not only do MAGA Republicans want America to lead, but </w:t>
      </w:r>
      <w:r w:rsidRPr="00EE49B1">
        <w:rPr>
          <w:rStyle w:val="StyleUnderline"/>
        </w:rPr>
        <w:t xml:space="preserve">they also want a U.S. foreign policy centered on </w:t>
      </w:r>
      <w:r w:rsidRPr="00EE49B1">
        <w:rPr>
          <w:rStyle w:val="Emphasis"/>
        </w:rPr>
        <w:t>American values</w:t>
      </w:r>
      <w:r w:rsidRPr="003751AD">
        <w:rPr>
          <w:sz w:val="16"/>
        </w:rPr>
        <w:t>. When asked in 2024 if “the U.S. has a moral obligation to stand up for human rights and democracy whenever possible in international affairs,” 73 percent of MAGA Republicans agreed that we do. In 2025, that number rose to 84 percent — an 11-point increase. (In contrast, last year 69 percent of non-MAGA Republicans agreed, which rose slightly to 71 percent this year.)</w:t>
      </w:r>
    </w:p>
    <w:p w14:paraId="5BB2C34A" w14:textId="77777777" w:rsidR="000B03E8" w:rsidRPr="003751AD" w:rsidRDefault="000B03E8" w:rsidP="000B03E8">
      <w:pPr>
        <w:rPr>
          <w:sz w:val="16"/>
        </w:rPr>
      </w:pPr>
      <w:r w:rsidRPr="003751AD">
        <w:rPr>
          <w:sz w:val="16"/>
        </w:rPr>
        <w:t>Last year, a 93 percent supermajority of MAGA voters said that “a strong U.S. military is essential to maintaining peace and prosperity, both at home and abroad,” while 90 percent of non-MAGA Republicans agree. This year, the number rose slightly to 96 percent among MAGA Republicans, and fell slightly to 85 percent among non-MAGA Republicans.</w:t>
      </w:r>
    </w:p>
    <w:p w14:paraId="73FAD1E9" w14:textId="77777777" w:rsidR="000B03E8" w:rsidRPr="003751AD" w:rsidRDefault="000B03E8" w:rsidP="000B03E8">
      <w:pPr>
        <w:rPr>
          <w:sz w:val="16"/>
        </w:rPr>
      </w:pPr>
      <w:r w:rsidRPr="003751AD">
        <w:rPr>
          <w:sz w:val="16"/>
        </w:rPr>
        <w:t>That said, Americans of all political persuasions say that politicians should prioritize problems at home over foreign affairs, the Reagan Institute poll finds — including both MAGA Republicans (68 percent, down slightly from 70 percent last year) and non-MAGA Republicans (66 percent, down from 68 percent last year).</w:t>
      </w:r>
    </w:p>
    <w:p w14:paraId="7853C44A" w14:textId="77777777" w:rsidR="000B03E8" w:rsidRPr="003751AD" w:rsidRDefault="000B03E8" w:rsidP="000B03E8">
      <w:pPr>
        <w:rPr>
          <w:sz w:val="16"/>
        </w:rPr>
      </w:pPr>
      <w:r w:rsidRPr="003751AD">
        <w:rPr>
          <w:sz w:val="16"/>
        </w:rPr>
        <w:t>NATO</w:t>
      </w:r>
    </w:p>
    <w:p w14:paraId="409E3368" w14:textId="77777777" w:rsidR="000B03E8" w:rsidRPr="003751AD" w:rsidRDefault="000B03E8" w:rsidP="000B03E8">
      <w:pPr>
        <w:rPr>
          <w:sz w:val="16"/>
        </w:rPr>
      </w:pPr>
      <w:r w:rsidRPr="00EE49B1">
        <w:rPr>
          <w:rStyle w:val="StyleUnderline"/>
        </w:rPr>
        <w:t xml:space="preserve">MAGA Republicans also strongly support the principle of </w:t>
      </w:r>
      <w:r w:rsidRPr="00EE49B1">
        <w:rPr>
          <w:rStyle w:val="Emphasis"/>
        </w:rPr>
        <w:t>collective defense</w:t>
      </w:r>
      <w:r w:rsidRPr="00EE49B1">
        <w:rPr>
          <w:rStyle w:val="StyleUnderline"/>
        </w:rPr>
        <w:t xml:space="preserve"> enshrined in </w:t>
      </w:r>
      <w:r w:rsidRPr="00EE49B1">
        <w:rPr>
          <w:rStyle w:val="Emphasis"/>
        </w:rPr>
        <w:t>Article 5</w:t>
      </w:r>
      <w:r w:rsidRPr="003751AD">
        <w:rPr>
          <w:sz w:val="16"/>
        </w:rPr>
        <w:t xml:space="preserve"> of the NATO Charter. </w:t>
      </w:r>
      <w:r w:rsidRPr="00EE49B1">
        <w:rPr>
          <w:rStyle w:val="StyleUnderline"/>
        </w:rPr>
        <w:t>When asked last year if they would support</w:t>
      </w:r>
      <w:r w:rsidRPr="003751AD">
        <w:rPr>
          <w:sz w:val="16"/>
        </w:rPr>
        <w:t xml:space="preserve"> “</w:t>
      </w:r>
      <w:r w:rsidRPr="00EE49B1">
        <w:rPr>
          <w:rStyle w:val="StyleUnderline"/>
        </w:rPr>
        <w:t xml:space="preserve">the U.S. responding with </w:t>
      </w:r>
      <w:r w:rsidRPr="00EE49B1">
        <w:rPr>
          <w:rStyle w:val="Emphasis"/>
        </w:rPr>
        <w:t>military force</w:t>
      </w:r>
      <w:r w:rsidRPr="00EE49B1">
        <w:rPr>
          <w:rStyle w:val="StyleUnderline"/>
        </w:rPr>
        <w:t xml:space="preserve"> if a </w:t>
      </w:r>
      <w:r w:rsidRPr="00EE49B1">
        <w:rPr>
          <w:rStyle w:val="Emphasis"/>
        </w:rPr>
        <w:t>NATO ally</w:t>
      </w:r>
      <w:r w:rsidRPr="00EE49B1">
        <w:rPr>
          <w:rStyle w:val="StyleUnderline"/>
        </w:rPr>
        <w:t xml:space="preserve"> in Europe was </w:t>
      </w:r>
      <w:r w:rsidRPr="00EE49B1">
        <w:rPr>
          <w:rStyle w:val="Emphasis"/>
        </w:rPr>
        <w:t>attacked</w:t>
      </w:r>
      <w:r w:rsidRPr="003751AD">
        <w:rPr>
          <w:sz w:val="16"/>
        </w:rPr>
        <w:t xml:space="preserve">,” </w:t>
      </w:r>
      <w:r w:rsidRPr="00EE49B1">
        <w:rPr>
          <w:rStyle w:val="StyleUnderline"/>
        </w:rPr>
        <w:t xml:space="preserve">fully </w:t>
      </w:r>
      <w:r w:rsidRPr="00EE49B1">
        <w:rPr>
          <w:rStyle w:val="Emphasis"/>
        </w:rPr>
        <w:t>69 percent</w:t>
      </w:r>
      <w:r w:rsidRPr="00EE49B1">
        <w:rPr>
          <w:rStyle w:val="StyleUnderline"/>
        </w:rPr>
        <w:t xml:space="preserve"> of MAGA Republicans said they </w:t>
      </w:r>
      <w:r w:rsidRPr="00EE49B1">
        <w:rPr>
          <w:rStyle w:val="Emphasis"/>
        </w:rPr>
        <w:t>would</w:t>
      </w:r>
      <w:r w:rsidRPr="003751AD">
        <w:rPr>
          <w:sz w:val="16"/>
        </w:rPr>
        <w:t xml:space="preserve"> (vs. 63 percent of non-MAGA Republicans). </w:t>
      </w:r>
      <w:r w:rsidRPr="00EE49B1">
        <w:rPr>
          <w:rStyle w:val="StyleUnderline"/>
        </w:rPr>
        <w:t>This year</w:t>
      </w:r>
      <w:r w:rsidRPr="003751AD">
        <w:rPr>
          <w:sz w:val="16"/>
        </w:rPr>
        <w:t xml:space="preserve">, that number </w:t>
      </w:r>
      <w:r w:rsidRPr="00EE49B1">
        <w:rPr>
          <w:rStyle w:val="Emphasis"/>
        </w:rPr>
        <w:t>rose</w:t>
      </w:r>
      <w:r w:rsidRPr="00EE49B1">
        <w:rPr>
          <w:rStyle w:val="StyleUnderline"/>
        </w:rPr>
        <w:t xml:space="preserve"> slightly to </w:t>
      </w:r>
      <w:r w:rsidRPr="00EE49B1">
        <w:rPr>
          <w:rStyle w:val="Emphasis"/>
        </w:rPr>
        <w:t>71 percent</w:t>
      </w:r>
      <w:r w:rsidRPr="00EE49B1">
        <w:rPr>
          <w:rStyle w:val="StyleUnderline"/>
        </w:rPr>
        <w:t xml:space="preserve"> among MAGA voters</w:t>
      </w:r>
      <w:r w:rsidRPr="003751AD">
        <w:rPr>
          <w:sz w:val="16"/>
        </w:rPr>
        <w:t>, while it slightly fell to 61 percent among non-MAGA Republicans.</w:t>
      </w:r>
    </w:p>
    <w:p w14:paraId="1027059C" w14:textId="77777777" w:rsidR="000B03E8" w:rsidRPr="003751AD" w:rsidRDefault="000B03E8" w:rsidP="000B03E8">
      <w:pPr>
        <w:rPr>
          <w:sz w:val="16"/>
        </w:rPr>
      </w:pPr>
      <w:r w:rsidRPr="003751AD">
        <w:rPr>
          <w:sz w:val="16"/>
        </w:rPr>
        <w:t xml:space="preserve">Last year, a 53 percent majority of MAGA Republicans said they held a favorable view of NATO, slightly higher than non-MAGA Republicans (50 percent). This year, that favorable view fell slightly among MAGA voters to 48 percent, but rose among non-MAGA Republicans to 59 percent. And if Trump decided to withdraw from NATO, 57 percent of MAGA Republicans would back such a move, while 51 percent of non-MAGA Republicans would oppose it. But </w:t>
      </w:r>
      <w:r w:rsidRPr="00EE49B1">
        <w:rPr>
          <w:rStyle w:val="StyleUnderline"/>
        </w:rPr>
        <w:t xml:space="preserve">56 percent of MAGA Republicans would support </w:t>
      </w:r>
      <w:r w:rsidRPr="00EE49B1">
        <w:rPr>
          <w:rStyle w:val="Emphasis"/>
        </w:rPr>
        <w:t>increasing</w:t>
      </w:r>
      <w:r w:rsidRPr="00EE49B1">
        <w:rPr>
          <w:rStyle w:val="StyleUnderline"/>
        </w:rPr>
        <w:t xml:space="preserve"> the U.S. military presence in </w:t>
      </w:r>
      <w:r w:rsidRPr="00EE49B1">
        <w:rPr>
          <w:rStyle w:val="Emphasis"/>
        </w:rPr>
        <w:t>Eastern Europe</w:t>
      </w:r>
      <w:r w:rsidRPr="00EE49B1">
        <w:rPr>
          <w:rStyle w:val="StyleUnderline"/>
        </w:rPr>
        <w:t xml:space="preserve"> to counter </w:t>
      </w:r>
      <w:r w:rsidRPr="00EE49B1">
        <w:rPr>
          <w:rStyle w:val="Emphasis"/>
        </w:rPr>
        <w:t>Russian aggression</w:t>
      </w:r>
      <w:r w:rsidRPr="003751AD">
        <w:rPr>
          <w:sz w:val="16"/>
        </w:rPr>
        <w:t>, compared with 51 percent of non-MAGA Republicans.</w:t>
      </w:r>
    </w:p>
    <w:p w14:paraId="440EE992" w14:textId="77777777" w:rsidR="000B03E8" w:rsidRPr="003751AD" w:rsidRDefault="000B03E8" w:rsidP="000B03E8">
      <w:pPr>
        <w:rPr>
          <w:sz w:val="16"/>
        </w:rPr>
      </w:pPr>
      <w:r w:rsidRPr="003751AD">
        <w:rPr>
          <w:sz w:val="16"/>
        </w:rPr>
        <w:t>China and Taiwan</w:t>
      </w:r>
    </w:p>
    <w:p w14:paraId="0B234CDA" w14:textId="77777777" w:rsidR="000B03E8" w:rsidRPr="003751AD" w:rsidRDefault="000B03E8" w:rsidP="000B03E8">
      <w:pPr>
        <w:rPr>
          <w:sz w:val="16"/>
        </w:rPr>
      </w:pPr>
      <w:r w:rsidRPr="00EE49B1">
        <w:rPr>
          <w:rStyle w:val="StyleUnderline"/>
        </w:rPr>
        <w:t xml:space="preserve">MAGA Republicans are more </w:t>
      </w:r>
      <w:r w:rsidRPr="00EE49B1">
        <w:rPr>
          <w:rStyle w:val="Emphasis"/>
        </w:rPr>
        <w:t>hawkish about China</w:t>
      </w:r>
      <w:r w:rsidRPr="003751AD">
        <w:rPr>
          <w:sz w:val="16"/>
        </w:rPr>
        <w:t xml:space="preserve"> than non-MAGA Republicans. This year’s poll finds </w:t>
      </w:r>
      <w:r w:rsidRPr="00EE49B1">
        <w:rPr>
          <w:rStyle w:val="StyleUnderline"/>
        </w:rPr>
        <w:t xml:space="preserve">81 percent of MAGA </w:t>
      </w:r>
      <w:r w:rsidRPr="00EE49B1">
        <w:rPr>
          <w:rStyle w:val="Emphasis"/>
        </w:rPr>
        <w:t>supporters</w:t>
      </w:r>
      <w:r w:rsidRPr="00EE49B1">
        <w:rPr>
          <w:rStyle w:val="StyleUnderline"/>
        </w:rPr>
        <w:t xml:space="preserve"> concerned about a </w:t>
      </w:r>
      <w:r w:rsidRPr="00EE49B1">
        <w:rPr>
          <w:rStyle w:val="Emphasis"/>
        </w:rPr>
        <w:t>potential war</w:t>
      </w:r>
      <w:r w:rsidRPr="00EE49B1">
        <w:rPr>
          <w:rStyle w:val="StyleUnderline"/>
        </w:rPr>
        <w:t xml:space="preserve"> between China and </w:t>
      </w:r>
      <w:r w:rsidRPr="00EE49B1">
        <w:rPr>
          <w:rStyle w:val="Emphasis"/>
        </w:rPr>
        <w:t>Taiwan</w:t>
      </w:r>
      <w:r w:rsidRPr="003751AD">
        <w:rPr>
          <w:sz w:val="16"/>
        </w:rPr>
        <w:t xml:space="preserve"> (</w:t>
      </w:r>
      <w:r w:rsidRPr="00EE49B1">
        <w:rPr>
          <w:rStyle w:val="StyleUnderline"/>
        </w:rPr>
        <w:t xml:space="preserve">compared with </w:t>
      </w:r>
      <w:r w:rsidRPr="00EE49B1">
        <w:rPr>
          <w:rStyle w:val="Emphasis"/>
        </w:rPr>
        <w:t>73 percent of</w:t>
      </w:r>
      <w:r w:rsidRPr="00EE49B1">
        <w:rPr>
          <w:rStyle w:val="StyleUnderline"/>
        </w:rPr>
        <w:t xml:space="preserve"> non-MAGA Republicans</w:t>
      </w:r>
      <w:r w:rsidRPr="003751AD">
        <w:rPr>
          <w:sz w:val="16"/>
        </w:rPr>
        <w:t>). And 73 percent of MAGA Republicans said that they supported “taking military action to defend Taiwan” if China was to attack or blockade the island, compared with just 62 percent of non-MAGA Republicans.</w:t>
      </w:r>
    </w:p>
    <w:p w14:paraId="6447ED42" w14:textId="77777777" w:rsidR="000B03E8" w:rsidRPr="003751AD" w:rsidRDefault="000B03E8" w:rsidP="000B03E8">
      <w:pPr>
        <w:rPr>
          <w:sz w:val="16"/>
        </w:rPr>
      </w:pPr>
      <w:r w:rsidRPr="003751AD">
        <w:rPr>
          <w:sz w:val="16"/>
        </w:rPr>
        <w:t>MAGA voters are also extremely concerned about China’s human rights violations, including its treatment of Hong Kong and the Uyghurs (78 percent); China’s expanding influence in South Asia, Africa and South America (83 percent); China holding $760 billion in U.S. government debt (85 percent); China developing artificial intelligence technology more advanced than that of the United States (85 percent); China overtaking the United States as the world’s No. 1 superpower (86 percent); China purchasing U.S. farmland near military bases (90 percent); China’s theft of U.S. technology (91 percent); and China spying on the United States with satellites and air reconnaissance (91 percent).</w:t>
      </w:r>
    </w:p>
    <w:p w14:paraId="3665E14E" w14:textId="77777777" w:rsidR="000B03E8" w:rsidRPr="003751AD" w:rsidRDefault="000B03E8" w:rsidP="000B03E8">
      <w:pPr>
        <w:rPr>
          <w:sz w:val="16"/>
        </w:rPr>
      </w:pPr>
      <w:r w:rsidRPr="003751AD">
        <w:rPr>
          <w:sz w:val="16"/>
        </w:rPr>
        <w:t>Trump has a clear mandate from the MAGA movement to take a hard line with Beijing and stand up to any aggression against Taiwan.</w:t>
      </w:r>
    </w:p>
    <w:p w14:paraId="7D814F7D" w14:textId="77777777" w:rsidR="000B03E8" w:rsidRPr="003751AD" w:rsidRDefault="000B03E8" w:rsidP="000B03E8">
      <w:pPr>
        <w:rPr>
          <w:sz w:val="16"/>
        </w:rPr>
      </w:pPr>
      <w:r w:rsidRPr="003751AD">
        <w:rPr>
          <w:sz w:val="16"/>
        </w:rPr>
        <w:t>U.S. territorial expansion</w:t>
      </w:r>
    </w:p>
    <w:p w14:paraId="64D36CAA" w14:textId="77777777" w:rsidR="000B03E8" w:rsidRPr="003751AD" w:rsidRDefault="000B03E8" w:rsidP="000B03E8">
      <w:pPr>
        <w:rPr>
          <w:sz w:val="16"/>
        </w:rPr>
      </w:pPr>
      <w:r w:rsidRPr="003751AD">
        <w:rPr>
          <w:sz w:val="16"/>
        </w:rPr>
        <w:t xml:space="preserve">Far from supporting isolationism, </w:t>
      </w:r>
      <w:r w:rsidRPr="00EE49B1">
        <w:rPr>
          <w:rStyle w:val="StyleUnderline"/>
        </w:rPr>
        <w:t xml:space="preserve">MAGA Republicans embrace </w:t>
      </w:r>
      <w:r w:rsidRPr="00EE49B1">
        <w:rPr>
          <w:rStyle w:val="Emphasis"/>
        </w:rPr>
        <w:t>manifest destiny</w:t>
      </w:r>
      <w:r w:rsidRPr="00EE49B1">
        <w:rPr>
          <w:rStyle w:val="StyleUnderline"/>
        </w:rPr>
        <w:t xml:space="preserve"> and strongly back Trump’s plans for U.S. </w:t>
      </w:r>
      <w:r w:rsidRPr="00EE49B1">
        <w:rPr>
          <w:rStyle w:val="Emphasis"/>
        </w:rPr>
        <w:t>territorial expansion</w:t>
      </w:r>
      <w:r w:rsidRPr="003751AD">
        <w:rPr>
          <w:sz w:val="16"/>
        </w:rPr>
        <w:t xml:space="preserve">. </w:t>
      </w:r>
      <w:r w:rsidRPr="00EE49B1">
        <w:rPr>
          <w:rStyle w:val="Emphasis"/>
        </w:rPr>
        <w:t>Eighty percent</w:t>
      </w:r>
      <w:r w:rsidRPr="00EE49B1">
        <w:rPr>
          <w:rStyle w:val="StyleUnderline"/>
        </w:rPr>
        <w:t xml:space="preserve"> support making Greenland part of the </w:t>
      </w:r>
      <w:r w:rsidRPr="00EE49B1">
        <w:rPr>
          <w:rStyle w:val="Emphasis"/>
        </w:rPr>
        <w:t>U</w:t>
      </w:r>
      <w:r w:rsidRPr="00EE49B1">
        <w:rPr>
          <w:rStyle w:val="StyleUnderline"/>
        </w:rPr>
        <w:t xml:space="preserve">nited </w:t>
      </w:r>
      <w:r w:rsidRPr="00EE49B1">
        <w:rPr>
          <w:rStyle w:val="Emphasis"/>
        </w:rPr>
        <w:t>S</w:t>
      </w:r>
      <w:r w:rsidRPr="00EE49B1">
        <w:rPr>
          <w:rStyle w:val="StyleUnderline"/>
        </w:rPr>
        <w:t xml:space="preserve">tates </w:t>
      </w:r>
      <w:r w:rsidRPr="003751AD">
        <w:rPr>
          <w:sz w:val="16"/>
        </w:rPr>
        <w:t xml:space="preserve">“to provide the U.S. with critical minerals and increased access to the Arctic” (compared with just 50 percent of non-MAGA Republicans) </w:t>
      </w:r>
      <w:r w:rsidRPr="00EE49B1">
        <w:rPr>
          <w:rStyle w:val="StyleUnderline"/>
        </w:rPr>
        <w:t xml:space="preserve">and </w:t>
      </w:r>
      <w:r w:rsidRPr="00EE49B1">
        <w:rPr>
          <w:rStyle w:val="Emphasis"/>
        </w:rPr>
        <w:t>89 percent</w:t>
      </w:r>
      <w:r w:rsidRPr="00EE49B1">
        <w:rPr>
          <w:rStyle w:val="StyleUnderline"/>
        </w:rPr>
        <w:t xml:space="preserve"> support taking back the </w:t>
      </w:r>
      <w:r w:rsidRPr="00EE49B1">
        <w:rPr>
          <w:rStyle w:val="Emphasis"/>
        </w:rPr>
        <w:t>Panama Canal</w:t>
      </w:r>
      <w:r w:rsidRPr="003751AD">
        <w:rPr>
          <w:sz w:val="16"/>
        </w:rPr>
        <w:t xml:space="preserve"> “to protect a strategic transit route and counter Chinese influence over the Canal” (compared with just 57 percent of non-MAGA Republicans).</w:t>
      </w:r>
    </w:p>
    <w:p w14:paraId="1DFC9226" w14:textId="77777777" w:rsidR="000B03E8" w:rsidRPr="003751AD" w:rsidRDefault="000B03E8" w:rsidP="000B03E8">
      <w:pPr>
        <w:rPr>
          <w:sz w:val="16"/>
        </w:rPr>
      </w:pPr>
      <w:r w:rsidRPr="003751AD">
        <w:rPr>
          <w:sz w:val="16"/>
        </w:rPr>
        <w:t>A 54 percent majority of MAGA voters support even Trump’s proposal to take over the Gaza Strip and “transform the region into a hub for tourism and economic growth” (just 29 percent of non-MAGA Republicans support such a plan, while 62 percent oppose it).</w:t>
      </w:r>
    </w:p>
    <w:p w14:paraId="7D7F6DDA" w14:textId="77777777" w:rsidR="000B03E8" w:rsidRPr="003751AD" w:rsidRDefault="000B03E8" w:rsidP="000B03E8">
      <w:pPr>
        <w:rPr>
          <w:sz w:val="16"/>
        </w:rPr>
      </w:pPr>
      <w:r w:rsidRPr="003751AD">
        <w:rPr>
          <w:sz w:val="16"/>
        </w:rPr>
        <w:t>The poll did not ask how many supported making Canada the “51st state.”</w:t>
      </w:r>
    </w:p>
    <w:p w14:paraId="1CA6514A" w14:textId="77777777" w:rsidR="000B03E8" w:rsidRPr="003751AD" w:rsidRDefault="000B03E8" w:rsidP="000B03E8">
      <w:pPr>
        <w:rPr>
          <w:sz w:val="16"/>
        </w:rPr>
      </w:pPr>
      <w:r w:rsidRPr="003751AD">
        <w:rPr>
          <w:sz w:val="16"/>
        </w:rPr>
        <w:t>Promoting freedom and democracy</w:t>
      </w:r>
    </w:p>
    <w:p w14:paraId="3389388F" w14:textId="77777777" w:rsidR="000B03E8" w:rsidRPr="003751AD" w:rsidRDefault="000B03E8" w:rsidP="000B03E8">
      <w:pPr>
        <w:rPr>
          <w:sz w:val="16"/>
        </w:rPr>
      </w:pPr>
      <w:r w:rsidRPr="003751AD">
        <w:rPr>
          <w:sz w:val="16"/>
        </w:rPr>
        <w:t>MAGA voters believe in a moral foreign policy. When asked whether “funding programs and organizations designed to advance freedom and democracy abroad” is “generally beneficial to the U.S. and its interests” or “not worth the expense,” a 54 percent majority of MAGA voters said they were beneficial (compared with just 48 percent of non-MAGA Republicans), while just 36 percent said they were not worth the expense.</w:t>
      </w:r>
    </w:p>
    <w:p w14:paraId="324B9407" w14:textId="77777777" w:rsidR="000B03E8" w:rsidRPr="003751AD" w:rsidRDefault="000B03E8" w:rsidP="000B03E8">
      <w:pPr>
        <w:rPr>
          <w:sz w:val="16"/>
        </w:rPr>
      </w:pPr>
      <w:r w:rsidRPr="003751AD">
        <w:rPr>
          <w:sz w:val="16"/>
        </w:rPr>
        <w:t>They are more ambivalent about specific organizations that Trump’s U.S. DOGE Service, or Department of Government Efficiency, has put on the chopping block. Sixty-five percent supported cutting funding for the National Endowment for Democracy, compared with 45 percent of non-MAGA Republicans; and 69 percent supported cutting funding for Voice of America and Radio Free Europe/Radio Liberty, compared with 50 percent of non-MAGA Republicans. (Disclosure: I serve on the board of RFE/FL.) But, after hearing arguments in favor of funding those groups, including that they “help combat extremism and authoritarianism abroad,” MAGA support rose to 68 percent.</w:t>
      </w:r>
    </w:p>
    <w:p w14:paraId="187A8E5D" w14:textId="77777777" w:rsidR="000B03E8" w:rsidRPr="003751AD" w:rsidRDefault="000B03E8" w:rsidP="000B03E8">
      <w:pPr>
        <w:rPr>
          <w:sz w:val="16"/>
        </w:rPr>
      </w:pPr>
      <w:r w:rsidRPr="003751AD">
        <w:rPr>
          <w:sz w:val="16"/>
        </w:rPr>
        <w:t>Protectionism and tariffs</w:t>
      </w:r>
    </w:p>
    <w:p w14:paraId="30B433A4" w14:textId="77777777" w:rsidR="000B03E8" w:rsidRPr="003751AD" w:rsidRDefault="000B03E8" w:rsidP="000B03E8">
      <w:pPr>
        <w:rPr>
          <w:sz w:val="16"/>
        </w:rPr>
      </w:pPr>
      <w:r w:rsidRPr="00EE49B1">
        <w:rPr>
          <w:rStyle w:val="StyleUnderline"/>
        </w:rPr>
        <w:t xml:space="preserve">MAGA Republicans overwhelmingly back tariffs as an appropriate </w:t>
      </w:r>
      <w:r w:rsidRPr="00EE49B1">
        <w:rPr>
          <w:rStyle w:val="Emphasis"/>
        </w:rPr>
        <w:t>instrument of coercion</w:t>
      </w:r>
      <w:r w:rsidRPr="00EE49B1">
        <w:rPr>
          <w:rStyle w:val="StyleUnderline"/>
        </w:rPr>
        <w:t xml:space="preserve"> to advance </w:t>
      </w:r>
      <w:r w:rsidRPr="00EE49B1">
        <w:rPr>
          <w:rStyle w:val="Emphasis"/>
        </w:rPr>
        <w:t>U.S. interests</w:t>
      </w:r>
      <w:r w:rsidRPr="003751AD">
        <w:rPr>
          <w:sz w:val="16"/>
        </w:rPr>
        <w:t>: 86 percent agree that tariffs should be used as a “</w:t>
      </w:r>
      <w:r w:rsidRPr="00EE49B1">
        <w:rPr>
          <w:rStyle w:val="StyleUnderline"/>
        </w:rPr>
        <w:t xml:space="preserve">tool of </w:t>
      </w:r>
      <w:r w:rsidRPr="00EE49B1">
        <w:rPr>
          <w:rStyle w:val="Emphasis"/>
        </w:rPr>
        <w:t>foreign policy</w:t>
      </w:r>
      <w:r w:rsidRPr="003751AD">
        <w:rPr>
          <w:sz w:val="16"/>
        </w:rPr>
        <w:t>” (compared with just 56 percent of non-MAGA Republicans). And they disproportionately support Trump’s decision to impose tariffs on specific countries, including U.S. friends and allies: More than 7 in 10 MAGA Republicans support tariffs on Canada, Mexico, Japan, South Korea, Britain and the European Union, while only about 4 in 10 non-MAGA Republicans do. The one exception: Both MAGA (77 percent) and non-MAGA (65 percent) Republicans support tariffs on China.</w:t>
      </w:r>
    </w:p>
    <w:p w14:paraId="0C2DFAB7" w14:textId="77777777" w:rsidR="000B03E8" w:rsidRPr="003751AD" w:rsidRDefault="000B03E8" w:rsidP="000B03E8">
      <w:pPr>
        <w:rPr>
          <w:sz w:val="16"/>
        </w:rPr>
      </w:pPr>
      <w:r w:rsidRPr="00EE49B1">
        <w:rPr>
          <w:rStyle w:val="StyleUnderline"/>
        </w:rPr>
        <w:t xml:space="preserve">But MAGA voters are </w:t>
      </w:r>
      <w:r w:rsidRPr="00EE49B1">
        <w:rPr>
          <w:rStyle w:val="Emphasis"/>
        </w:rPr>
        <w:t>not</w:t>
      </w:r>
      <w:r w:rsidRPr="00EE49B1">
        <w:rPr>
          <w:rStyle w:val="StyleUnderline"/>
        </w:rPr>
        <w:t xml:space="preserve"> </w:t>
      </w:r>
      <w:r w:rsidRPr="00EE49B1">
        <w:rPr>
          <w:rStyle w:val="Emphasis"/>
        </w:rPr>
        <w:t>protectionists</w:t>
      </w:r>
      <w:r w:rsidRPr="003751AD">
        <w:rPr>
          <w:sz w:val="16"/>
        </w:rPr>
        <w:t>. When asked whether “</w:t>
      </w:r>
      <w:r w:rsidRPr="00EE49B1">
        <w:rPr>
          <w:rStyle w:val="StyleUnderline"/>
        </w:rPr>
        <w:t xml:space="preserve">the U.S. should favor more of a </w:t>
      </w:r>
      <w:r w:rsidRPr="00EE49B1">
        <w:rPr>
          <w:rStyle w:val="Emphasis"/>
        </w:rPr>
        <w:t>free market approach</w:t>
      </w:r>
      <w:r w:rsidRPr="00EE49B1">
        <w:rPr>
          <w:rStyle w:val="StyleUnderline"/>
        </w:rPr>
        <w:t xml:space="preserve"> with temporary and selective tariffs</w:t>
      </w:r>
      <w:r w:rsidRPr="003751AD">
        <w:rPr>
          <w:sz w:val="16"/>
        </w:rPr>
        <w:t xml:space="preserve">” or if they support “more of a protectionist approach with broad, long-term tariffs,” </w:t>
      </w:r>
      <w:r w:rsidRPr="00EE49B1">
        <w:rPr>
          <w:rStyle w:val="Emphasis"/>
        </w:rPr>
        <w:t>61 percent</w:t>
      </w:r>
      <w:r w:rsidRPr="00EE49B1">
        <w:rPr>
          <w:rStyle w:val="StyleUnderline"/>
        </w:rPr>
        <w:t xml:space="preserve"> said they supported the </w:t>
      </w:r>
      <w:r w:rsidRPr="00EE49B1">
        <w:rPr>
          <w:rStyle w:val="Emphasis"/>
        </w:rPr>
        <w:t>free market approach</w:t>
      </w:r>
      <w:r w:rsidRPr="003751AD">
        <w:rPr>
          <w:sz w:val="16"/>
        </w:rPr>
        <w:t>, while just 29 percent supported the protectionist approach. MAGA voters want Trump to use tariffs to force other countries to take down trade barriers and open their markets to U.S. exports, but do not agree that permanent tariffs are the best long-term strategy to raise revenue and grow the U.S. economy.</w:t>
      </w:r>
    </w:p>
    <w:p w14:paraId="5AF7F3AE" w14:textId="77777777" w:rsidR="000B03E8" w:rsidRPr="003751AD" w:rsidRDefault="000B03E8" w:rsidP="000B03E8">
      <w:pPr>
        <w:rPr>
          <w:sz w:val="16"/>
        </w:rPr>
      </w:pPr>
      <w:r w:rsidRPr="003751AD">
        <w:rPr>
          <w:sz w:val="16"/>
        </w:rPr>
        <w:t>What can we learn from these numbers?</w:t>
      </w:r>
    </w:p>
    <w:p w14:paraId="754C32B3" w14:textId="77777777" w:rsidR="000B03E8" w:rsidRDefault="000B03E8" w:rsidP="000B03E8">
      <w:pPr>
        <w:rPr>
          <w:sz w:val="16"/>
        </w:rPr>
      </w:pPr>
      <w:r w:rsidRPr="003751AD">
        <w:rPr>
          <w:sz w:val="16"/>
        </w:rPr>
        <w:t xml:space="preserve">First, the </w:t>
      </w:r>
      <w:r w:rsidRPr="003751AD">
        <w:rPr>
          <w:rStyle w:val="StyleUnderline"/>
        </w:rPr>
        <w:t xml:space="preserve">GOP isolationists criticizing Trump’s decision to join Israel’s assault on Iran are themselves a </w:t>
      </w:r>
      <w:r w:rsidRPr="003751AD">
        <w:rPr>
          <w:rStyle w:val="Emphasis"/>
        </w:rPr>
        <w:t>tiny</w:t>
      </w:r>
      <w:r w:rsidRPr="003751AD">
        <w:rPr>
          <w:rStyle w:val="StyleUnderline"/>
        </w:rPr>
        <w:t xml:space="preserve">, </w:t>
      </w:r>
      <w:r w:rsidRPr="003751AD">
        <w:rPr>
          <w:rStyle w:val="Emphasis"/>
        </w:rPr>
        <w:t xml:space="preserve">isolated faction </w:t>
      </w:r>
      <w:r w:rsidRPr="003751AD">
        <w:rPr>
          <w:rStyle w:val="StyleUnderline"/>
        </w:rPr>
        <w:t>that has little support</w:t>
      </w:r>
      <w:r w:rsidRPr="003751AD">
        <w:rPr>
          <w:sz w:val="16"/>
        </w:rPr>
        <w:t>. They don’t actually represent what MAGA Republicans believe about foreign policy. And they don’t represent what Trump believes. This is a president who drove the Islamic State from its caliphate — and killed its leader Abu Bakr al-Baghdadi; bombed Syria (twice) for using chemical weapons on its people; armed Ukraine with Javelin anti-tank missiles; and killed Iranian Revolutionary Guard Quds Force commander Qasem Soleimani. Anyone who thought the man who took out Iran’s terrorist mastermind would be unwilling to take out Iran’s Fordow nuclear fuel enrichment plant did not know Donald Trump.</w:t>
      </w:r>
    </w:p>
    <w:p w14:paraId="0741EABA" w14:textId="77777777" w:rsidR="000B03E8" w:rsidRDefault="000B03E8" w:rsidP="000B03E8">
      <w:pPr>
        <w:rPr>
          <w:sz w:val="16"/>
        </w:rPr>
      </w:pPr>
    </w:p>
    <w:p w14:paraId="06D6920E" w14:textId="77777777" w:rsidR="000B03E8" w:rsidRDefault="000B03E8" w:rsidP="000B03E8">
      <w:pPr>
        <w:pStyle w:val="Heading4"/>
      </w:pPr>
      <w:r>
        <w:t xml:space="preserve">This is </w:t>
      </w:r>
      <w:r>
        <w:rPr>
          <w:u w:val="single"/>
        </w:rPr>
        <w:t>broadly</w:t>
      </w:r>
      <w:r>
        <w:t xml:space="preserve"> true. Check the chart!</w:t>
      </w:r>
    </w:p>
    <w:p w14:paraId="70ADC434" w14:textId="77777777" w:rsidR="000B03E8" w:rsidRPr="00FA249A" w:rsidRDefault="000B03E8" w:rsidP="000B03E8">
      <w:r w:rsidRPr="00FA249A">
        <w:rPr>
          <w:rStyle w:val="Style13ptBold"/>
        </w:rPr>
        <w:t>Change ’25</w:t>
      </w:r>
      <w:r>
        <w:t xml:space="preserve"> [Change Research; Survey fielded in July; with a sample of 1736 registered voters and a margin of error of 2.8%; “Americans See Global Engagement as Key to Safety,” </w:t>
      </w:r>
      <w:r w:rsidRPr="00FA249A">
        <w:t>https://changeresearch.com/americans-see-global-engagement-as-key-to-safety/</w:t>
      </w:r>
      <w:r>
        <w:t>]</w:t>
      </w:r>
    </w:p>
    <w:p w14:paraId="554CE3AB" w14:textId="77777777" w:rsidR="000B03E8" w:rsidRDefault="000B03E8" w:rsidP="000B03E8">
      <w:r w:rsidRPr="00A94EC7">
        <w:rPr>
          <w:noProof/>
        </w:rPr>
        <w:drawing>
          <wp:inline distT="0" distB="0" distL="0" distR="0" wp14:anchorId="52F5EF78" wp14:editId="1F75E444">
            <wp:extent cx="6838941" cy="5178271"/>
            <wp:effectExtent l="0" t="0" r="635" b="3810"/>
            <wp:docPr id="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graph&#10;&#10;AI-generated content may be incorrect."/>
                    <pic:cNvPicPr/>
                  </pic:nvPicPr>
                  <pic:blipFill>
                    <a:blip r:embed="rId8"/>
                    <a:stretch>
                      <a:fillRect/>
                    </a:stretch>
                  </pic:blipFill>
                  <pic:spPr>
                    <a:xfrm>
                      <a:off x="0" y="0"/>
                      <a:ext cx="6849018" cy="5185901"/>
                    </a:xfrm>
                    <a:prstGeom prst="rect">
                      <a:avLst/>
                    </a:prstGeom>
                  </pic:spPr>
                </pic:pic>
              </a:graphicData>
            </a:graphic>
          </wp:inline>
        </w:drawing>
      </w:r>
    </w:p>
    <w:p w14:paraId="17CB9979" w14:textId="1BA3A286" w:rsidR="0021677F" w:rsidRPr="00FA249A" w:rsidRDefault="0021677F" w:rsidP="0021677F">
      <w:pPr>
        <w:pStyle w:val="Heading2"/>
      </w:pPr>
      <w:r>
        <w:t>Heg Bad</w:t>
      </w:r>
    </w:p>
    <w:p w14:paraId="01C6FCCE" w14:textId="77777777" w:rsidR="000B03E8" w:rsidRDefault="000B03E8" w:rsidP="000B03E8">
      <w:pPr>
        <w:pStyle w:val="Heading3"/>
      </w:pPr>
      <w:r>
        <w:t>AT: Pursuit Inevitable---2NC</w:t>
      </w:r>
    </w:p>
    <w:p w14:paraId="49DD0A9B" w14:textId="77777777" w:rsidR="000B03E8" w:rsidRPr="0089040B" w:rsidRDefault="000B03E8" w:rsidP="000B03E8"/>
    <w:p w14:paraId="3FECB6C0" w14:textId="77777777" w:rsidR="000B03E8" w:rsidRDefault="000B03E8" w:rsidP="000B03E8">
      <w:pPr>
        <w:pStyle w:val="Heading4"/>
      </w:pPr>
      <w:r>
        <w:t xml:space="preserve">Political support is </w:t>
      </w:r>
      <w:r>
        <w:rPr>
          <w:u w:val="single"/>
        </w:rPr>
        <w:t>wavering</w:t>
      </w:r>
      <w:r>
        <w:t>.</w:t>
      </w:r>
    </w:p>
    <w:p w14:paraId="772BB771" w14:textId="77777777" w:rsidR="000B03E8" w:rsidRPr="00EF21E7" w:rsidRDefault="000B03E8" w:rsidP="000B03E8">
      <w:r w:rsidRPr="00EF21E7">
        <w:rPr>
          <w:rStyle w:val="Style13ptBold"/>
        </w:rPr>
        <w:t>Tooze ’25</w:t>
      </w:r>
      <w:r>
        <w:t xml:space="preserve"> [Adam; March 7; Professor of History at Columbia University and Director of the European Institute; Financial Times, “US global leadership has never been plain sailing,” </w:t>
      </w:r>
      <w:r w:rsidRPr="00EF21E7">
        <w:t>https://www.ft.com/content/4d594c51-f1a1-4701-8a8d-975beb28780a</w:t>
      </w:r>
      <w:r>
        <w:t>]</w:t>
      </w:r>
    </w:p>
    <w:p w14:paraId="63296621" w14:textId="77777777" w:rsidR="000B03E8" w:rsidRPr="00EF21E7" w:rsidRDefault="000B03E8" w:rsidP="000B03E8">
      <w:pPr>
        <w:rPr>
          <w:sz w:val="16"/>
        </w:rPr>
      </w:pPr>
      <w:r w:rsidRPr="00EF21E7">
        <w:rPr>
          <w:sz w:val="16"/>
        </w:rPr>
        <w:t xml:space="preserve">It has been clear for some time that the US needed a new and much more restrained formula for foreign policy. </w:t>
      </w:r>
      <w:r w:rsidRPr="0089040B">
        <w:rPr>
          <w:rStyle w:val="StyleUnderline"/>
        </w:rPr>
        <w:t xml:space="preserve">Bernie Sanders, in the </w:t>
      </w:r>
      <w:r w:rsidRPr="0089040B">
        <w:rPr>
          <w:rStyle w:val="Emphasis"/>
        </w:rPr>
        <w:t>idiom</w:t>
      </w:r>
      <w:r w:rsidRPr="0089040B">
        <w:rPr>
          <w:rStyle w:val="StyleUnderline"/>
        </w:rPr>
        <w:t xml:space="preserve"> of the old US left, called for an </w:t>
      </w:r>
      <w:r w:rsidRPr="0089040B">
        <w:rPr>
          <w:rStyle w:val="Emphasis"/>
        </w:rPr>
        <w:t>end</w:t>
      </w:r>
      <w:r w:rsidRPr="0089040B">
        <w:rPr>
          <w:rStyle w:val="StyleUnderline"/>
        </w:rPr>
        <w:t xml:space="preserve"> to </w:t>
      </w:r>
      <w:r w:rsidRPr="0089040B">
        <w:rPr>
          <w:rStyle w:val="Emphasis"/>
        </w:rPr>
        <w:t>American imperialism</w:t>
      </w:r>
      <w:r w:rsidRPr="0089040B">
        <w:rPr>
          <w:rStyle w:val="StyleUnderline"/>
        </w:rPr>
        <w:t xml:space="preserve">. Barack Obama advocated </w:t>
      </w:r>
      <w:r w:rsidRPr="0089040B">
        <w:rPr>
          <w:rStyle w:val="Emphasis"/>
        </w:rPr>
        <w:t>restraint</w:t>
      </w:r>
      <w:r w:rsidRPr="0089040B">
        <w:rPr>
          <w:rStyle w:val="StyleUnderline"/>
        </w:rPr>
        <w:t xml:space="preserve">, although Hillary Clinton, his secretary of state, favoured a more </w:t>
      </w:r>
      <w:r w:rsidRPr="0089040B">
        <w:rPr>
          <w:rStyle w:val="Emphasis"/>
        </w:rPr>
        <w:t>expansive line</w:t>
      </w:r>
      <w:r w:rsidRPr="00EF21E7">
        <w:rPr>
          <w:sz w:val="16"/>
        </w:rPr>
        <w:t>.</w:t>
      </w:r>
    </w:p>
    <w:p w14:paraId="463FF866" w14:textId="77777777" w:rsidR="000B03E8" w:rsidRPr="00EF21E7" w:rsidRDefault="000B03E8" w:rsidP="000B03E8">
      <w:pPr>
        <w:rPr>
          <w:sz w:val="16"/>
        </w:rPr>
      </w:pPr>
      <w:r w:rsidRPr="0089040B">
        <w:rPr>
          <w:rStyle w:val="StyleUnderline"/>
        </w:rPr>
        <w:t xml:space="preserve">Joe Biden oversaw a profoundly </w:t>
      </w:r>
      <w:r w:rsidRPr="0089040B">
        <w:rPr>
          <w:rStyle w:val="Emphasis"/>
        </w:rPr>
        <w:t>untimely revival</w:t>
      </w:r>
      <w:r w:rsidRPr="0089040B">
        <w:rPr>
          <w:rStyle w:val="StyleUnderline"/>
        </w:rPr>
        <w:t xml:space="preserve"> of American claims to </w:t>
      </w:r>
      <w:r w:rsidRPr="0089040B">
        <w:rPr>
          <w:rStyle w:val="Emphasis"/>
        </w:rPr>
        <w:t>global leadership</w:t>
      </w:r>
      <w:r w:rsidRPr="00EF21E7">
        <w:rPr>
          <w:sz w:val="16"/>
        </w:rPr>
        <w:t xml:space="preserve">. </w:t>
      </w:r>
      <w:r w:rsidRPr="0089040B">
        <w:rPr>
          <w:rStyle w:val="StyleUnderline"/>
        </w:rPr>
        <w:t xml:space="preserve">The result was an administration that committed the US to the </w:t>
      </w:r>
      <w:r w:rsidRPr="0089040B">
        <w:rPr>
          <w:rStyle w:val="Emphasis"/>
        </w:rPr>
        <w:t>defence</w:t>
      </w:r>
      <w:r w:rsidRPr="0089040B">
        <w:rPr>
          <w:rStyle w:val="StyleUnderline"/>
        </w:rPr>
        <w:t xml:space="preserve"> of </w:t>
      </w:r>
      <w:r w:rsidRPr="0089040B">
        <w:rPr>
          <w:rStyle w:val="Emphasis"/>
        </w:rPr>
        <w:t>Ukraine</w:t>
      </w:r>
      <w:r w:rsidRPr="00EF21E7">
        <w:rPr>
          <w:sz w:val="16"/>
        </w:rPr>
        <w:t xml:space="preserve">, </w:t>
      </w:r>
      <w:r w:rsidRPr="0089040B">
        <w:rPr>
          <w:rStyle w:val="StyleUnderline"/>
        </w:rPr>
        <w:t xml:space="preserve">backed </w:t>
      </w:r>
      <w:r w:rsidRPr="0089040B">
        <w:rPr>
          <w:rStyle w:val="Emphasis"/>
        </w:rPr>
        <w:t>Israeli escalation in</w:t>
      </w:r>
      <w:r w:rsidRPr="0089040B">
        <w:rPr>
          <w:rStyle w:val="StyleUnderline"/>
        </w:rPr>
        <w:t xml:space="preserve"> the Middle East and engaged in </w:t>
      </w:r>
      <w:r w:rsidRPr="0089040B">
        <w:rPr>
          <w:rStyle w:val="Emphasis"/>
        </w:rPr>
        <w:t>brinkmanship</w:t>
      </w:r>
      <w:r w:rsidRPr="0089040B">
        <w:rPr>
          <w:rStyle w:val="StyleUnderline"/>
        </w:rPr>
        <w:t xml:space="preserve"> with </w:t>
      </w:r>
      <w:r w:rsidRPr="0089040B">
        <w:rPr>
          <w:rStyle w:val="Emphasis"/>
        </w:rPr>
        <w:t>China</w:t>
      </w:r>
      <w:r w:rsidRPr="00EF21E7">
        <w:rPr>
          <w:sz w:val="16"/>
        </w:rPr>
        <w:t xml:space="preserve">. This satisfied the Washington “blob”, revived the spirits of Atlanticists and fed complacency in Europe. But </w:t>
      </w:r>
      <w:r w:rsidRPr="0089040B">
        <w:rPr>
          <w:rStyle w:val="StyleUnderline"/>
        </w:rPr>
        <w:t xml:space="preserve">despite the Biden administration’s claim to be pursuing a </w:t>
      </w:r>
      <w:r w:rsidRPr="0089040B">
        <w:rPr>
          <w:rStyle w:val="Emphasis"/>
        </w:rPr>
        <w:t>foreign policy</w:t>
      </w:r>
      <w:r w:rsidRPr="0089040B">
        <w:rPr>
          <w:rStyle w:val="StyleUnderline"/>
        </w:rPr>
        <w:t xml:space="preserve"> for the US middle class, popular support for its </w:t>
      </w:r>
      <w:r w:rsidRPr="0089040B">
        <w:rPr>
          <w:rStyle w:val="Emphasis"/>
        </w:rPr>
        <w:t>approach</w:t>
      </w:r>
      <w:r w:rsidRPr="0089040B">
        <w:rPr>
          <w:rStyle w:val="StyleUnderline"/>
        </w:rPr>
        <w:t xml:space="preserve"> was </w:t>
      </w:r>
      <w:r w:rsidRPr="0089040B">
        <w:rPr>
          <w:rStyle w:val="Emphasis"/>
        </w:rPr>
        <w:t>fragile</w:t>
      </w:r>
      <w:r w:rsidRPr="00EF21E7">
        <w:rPr>
          <w:sz w:val="16"/>
        </w:rPr>
        <w:t>.</w:t>
      </w:r>
    </w:p>
    <w:p w14:paraId="1F2936ED" w14:textId="77777777" w:rsidR="000B03E8" w:rsidRPr="00EF21E7" w:rsidRDefault="000B03E8" w:rsidP="000B03E8">
      <w:pPr>
        <w:rPr>
          <w:sz w:val="16"/>
        </w:rPr>
      </w:pPr>
      <w:r w:rsidRPr="00EF21E7">
        <w:rPr>
          <w:sz w:val="16"/>
        </w:rPr>
        <w:t xml:space="preserve">Of course, Trump is a vandal. </w:t>
      </w:r>
      <w:r w:rsidRPr="0089040B">
        <w:rPr>
          <w:rStyle w:val="StyleUnderline"/>
        </w:rPr>
        <w:t xml:space="preserve">But in tearing down the status quo he does no more than </w:t>
      </w:r>
      <w:r w:rsidRPr="0089040B">
        <w:rPr>
          <w:rStyle w:val="Emphasis"/>
        </w:rPr>
        <w:t>confirm</w:t>
      </w:r>
      <w:r w:rsidRPr="0089040B">
        <w:rPr>
          <w:rStyle w:val="StyleUnderline"/>
        </w:rPr>
        <w:t xml:space="preserve"> the </w:t>
      </w:r>
      <w:r w:rsidRPr="0089040B">
        <w:rPr>
          <w:rStyle w:val="Emphasis"/>
        </w:rPr>
        <w:t>obvious</w:t>
      </w:r>
      <w:r w:rsidRPr="00EF21E7">
        <w:rPr>
          <w:sz w:val="16"/>
        </w:rPr>
        <w:t xml:space="preserve"> — </w:t>
      </w:r>
      <w:r w:rsidRPr="0089040B">
        <w:rPr>
          <w:rStyle w:val="StyleUnderline"/>
        </w:rPr>
        <w:t>that the elite coalition that favoured US global leadership has lost its po</w:t>
      </w:r>
      <w:r w:rsidRPr="0089040B">
        <w:rPr>
          <w:rStyle w:val="Emphasis"/>
        </w:rPr>
        <w:t>litical grip</w:t>
      </w:r>
      <w:r w:rsidRPr="00EF21E7">
        <w:rPr>
          <w:sz w:val="16"/>
        </w:rPr>
        <w:t>. If Europe wants something it likes to call a “rules-based order”, it will have to make it for itself.</w:t>
      </w:r>
    </w:p>
    <w:p w14:paraId="0B2CDBB9" w14:textId="77777777" w:rsidR="000B03E8" w:rsidRPr="008E1E0E" w:rsidRDefault="000B03E8" w:rsidP="000B03E8"/>
    <w:p w14:paraId="45F0BF97" w14:textId="77777777" w:rsidR="000B03E8" w:rsidRPr="000B03E8" w:rsidRDefault="000B03E8" w:rsidP="000B03E8"/>
    <w:p w14:paraId="09D0DFE5" w14:textId="77777777" w:rsidR="000B03E8" w:rsidRDefault="000B03E8" w:rsidP="000B03E8">
      <w:pPr>
        <w:pStyle w:val="Heading2"/>
      </w:pPr>
      <w:r>
        <w:t>Framework</w:t>
      </w:r>
    </w:p>
    <w:p w14:paraId="2D2A1A7A" w14:textId="77777777" w:rsidR="000B03E8" w:rsidRPr="008123E4" w:rsidRDefault="000B03E8" w:rsidP="000B03E8">
      <w:pPr>
        <w:pStyle w:val="Heading3"/>
      </w:pPr>
      <w:r>
        <w:t>Fairness</w:t>
      </w:r>
    </w:p>
    <w:p w14:paraId="43467C55" w14:textId="77777777" w:rsidR="000B03E8" w:rsidRPr="008123E4" w:rsidRDefault="000B03E8" w:rsidP="000B03E8">
      <w:pPr>
        <w:pStyle w:val="Heading4"/>
        <w:rPr>
          <w:bCs/>
        </w:rPr>
      </w:pPr>
      <w:r w:rsidRPr="008123E4">
        <w:rPr>
          <w:bCs/>
          <w:u w:val="single"/>
        </w:rPr>
        <w:t>Procedural fairness</w:t>
      </w:r>
      <w:r w:rsidRPr="008123E4">
        <w:rPr>
          <w:bCs/>
        </w:rPr>
        <w:t xml:space="preserve"> turns community impacts.</w:t>
      </w:r>
    </w:p>
    <w:p w14:paraId="021CA3B2" w14:textId="77777777" w:rsidR="000B03E8" w:rsidRPr="008123E4" w:rsidRDefault="000B03E8" w:rsidP="000B03E8">
      <w:r w:rsidRPr="008123E4">
        <w:rPr>
          <w:rStyle w:val="Style13ptBold"/>
        </w:rPr>
        <w:t>Sun et al ’22</w:t>
      </w:r>
      <w:r w:rsidRPr="008123E4">
        <w:t xml:space="preserve"> [Qian, Welmer E. Molenmaker, Yikang Zhang, Yongfang Liu, Eric van Dijk; October 19; Qian Sun is a lecturer in psychology at Zhejiang Normal University. She obtained her Ph.D. in psychology from the University of Essex (UK) in 2020 and was a postdoctoral fellow in psychology at New York University Shanghai in 2021, Welmer E. Molenmaker is an Assistant Professor of Social, Economic, and Organisational Psychology, Yikang Zhang is a  Ph.D. candidate in psychology, Yongfang Liu works at the School of Psychology and Cognitive Science, East China Normal University, Eric van Dijk graduated in economics and in psychology at Groningen University; Social and Personality Psychology Compass, “Procedural fairness facilitates cooperative behavior by enhancing cooperative expectations,” Vol. 16, Issue 12, https://compass.onlinelibrary.wiley.com/doi/full/10.1111/spc3.12711, accessed: 6.29.25]</w:t>
      </w:r>
    </w:p>
    <w:p w14:paraId="1FC09CD6" w14:textId="77777777" w:rsidR="000B03E8" w:rsidRPr="008123E4" w:rsidRDefault="000B03E8" w:rsidP="000B03E8">
      <w:pPr>
        <w:rPr>
          <w:sz w:val="16"/>
        </w:rPr>
      </w:pPr>
      <w:r w:rsidRPr="008123E4">
        <w:rPr>
          <w:sz w:val="16"/>
        </w:rPr>
        <w:t>4 GENERAL DISCUSSION</w:t>
      </w:r>
    </w:p>
    <w:p w14:paraId="3B4D87ED" w14:textId="77777777" w:rsidR="000B03E8" w:rsidRPr="008123E4" w:rsidRDefault="000B03E8" w:rsidP="000B03E8">
      <w:pPr>
        <w:rPr>
          <w:sz w:val="16"/>
        </w:rPr>
      </w:pPr>
      <w:r w:rsidRPr="008123E4">
        <w:rPr>
          <w:sz w:val="16"/>
        </w:rPr>
        <w:t xml:space="preserve">Converging evidence across two experiments demonstrated the </w:t>
      </w:r>
      <w:r w:rsidRPr="008123E4">
        <w:rPr>
          <w:rStyle w:val="Emphasis"/>
        </w:rPr>
        <w:t>positive effect</w:t>
      </w:r>
      <w:r w:rsidRPr="008123E4">
        <w:rPr>
          <w:rStyle w:val="StyleUnderline"/>
        </w:rPr>
        <w:t xml:space="preserve"> of </w:t>
      </w:r>
      <w:r w:rsidRPr="008123E4">
        <w:rPr>
          <w:rStyle w:val="Emphasis"/>
        </w:rPr>
        <w:t>procedural fairness</w:t>
      </w:r>
      <w:r w:rsidRPr="008123E4">
        <w:rPr>
          <w:rStyle w:val="StyleUnderline"/>
        </w:rPr>
        <w:t xml:space="preserve"> on subsequent </w:t>
      </w:r>
      <w:r w:rsidRPr="008123E4">
        <w:rPr>
          <w:rStyle w:val="Emphasis"/>
        </w:rPr>
        <w:t>cooperative expectations</w:t>
      </w:r>
      <w:r w:rsidRPr="008123E4">
        <w:rPr>
          <w:rStyle w:val="StyleUnderline"/>
        </w:rPr>
        <w:t xml:space="preserve"> as well as </w:t>
      </w:r>
      <w:r w:rsidRPr="008123E4">
        <w:rPr>
          <w:rStyle w:val="Emphasis"/>
        </w:rPr>
        <w:t>cooperative behavior</w:t>
      </w:r>
      <w:r w:rsidRPr="008123E4">
        <w:rPr>
          <w:sz w:val="16"/>
        </w:rPr>
        <w:t xml:space="preserve">. Moreover, the findings corroborate the view that procedural fairness promotes cooperation because it </w:t>
      </w:r>
      <w:r w:rsidRPr="008123E4">
        <w:rPr>
          <w:rStyle w:val="StyleUnderline"/>
        </w:rPr>
        <w:t>serves as a cue for people to form expectations about their interaction partner's cooperativeness</w:t>
      </w:r>
      <w:r w:rsidRPr="008123E4">
        <w:rPr>
          <w:sz w:val="16"/>
        </w:rPr>
        <w:t xml:space="preserve">. This was observed </w:t>
      </w:r>
      <w:r w:rsidRPr="008123E4">
        <w:rPr>
          <w:rStyle w:val="StyleUnderline"/>
        </w:rPr>
        <w:t xml:space="preserve">regardless of whether the </w:t>
      </w:r>
      <w:r w:rsidRPr="008123E4">
        <w:rPr>
          <w:rStyle w:val="Emphasis"/>
        </w:rPr>
        <w:t>partner</w:t>
      </w:r>
      <w:r w:rsidRPr="008123E4">
        <w:rPr>
          <w:rStyle w:val="StyleUnderline"/>
        </w:rPr>
        <w:t xml:space="preserve"> was (Experiment 1) or was not </w:t>
      </w:r>
      <w:r w:rsidRPr="008123E4">
        <w:rPr>
          <w:rStyle w:val="Emphasis"/>
        </w:rPr>
        <w:t>involved</w:t>
      </w:r>
      <w:r w:rsidRPr="008123E4">
        <w:rPr>
          <w:rStyle w:val="StyleUnderline"/>
        </w:rPr>
        <w:t xml:space="preserve"> (Experiment 2) in the prior </w:t>
      </w:r>
      <w:r w:rsidRPr="008123E4">
        <w:rPr>
          <w:rStyle w:val="Emphasis"/>
        </w:rPr>
        <w:t>procedure</w:t>
      </w:r>
      <w:r w:rsidRPr="008123E4">
        <w:rPr>
          <w:sz w:val="16"/>
        </w:rPr>
        <w:t>.</w:t>
      </w:r>
    </w:p>
    <w:p w14:paraId="286452D6" w14:textId="77777777" w:rsidR="000B03E8" w:rsidRPr="008123E4" w:rsidRDefault="000B03E8" w:rsidP="000B03E8">
      <w:pPr>
        <w:rPr>
          <w:sz w:val="16"/>
        </w:rPr>
      </w:pPr>
      <w:r w:rsidRPr="008123E4">
        <w:rPr>
          <w:sz w:val="16"/>
        </w:rPr>
        <w:t xml:space="preserve">As noted, although past research has revealed that procedural fairness is one of </w:t>
      </w:r>
      <w:r w:rsidRPr="008123E4">
        <w:rPr>
          <w:rStyle w:val="StyleUnderline"/>
        </w:rPr>
        <w:t xml:space="preserve">the crucial </w:t>
      </w:r>
      <w:r w:rsidRPr="008123E4">
        <w:rPr>
          <w:rStyle w:val="Emphasis"/>
        </w:rPr>
        <w:t>antecedents</w:t>
      </w:r>
      <w:r w:rsidRPr="008123E4">
        <w:rPr>
          <w:rStyle w:val="StyleUnderline"/>
        </w:rPr>
        <w:t xml:space="preserve"> of cooperation in </w:t>
      </w:r>
      <w:r w:rsidRPr="008123E4">
        <w:rPr>
          <w:rStyle w:val="Emphasis"/>
        </w:rPr>
        <w:t>social dilemmas</w:t>
      </w:r>
      <w:r w:rsidRPr="008123E4">
        <w:rPr>
          <w:sz w:val="16"/>
        </w:rPr>
        <w:t xml:space="preserve"> (De Cremer &amp; Van Knippenberg, 2003; Sun et al., 2021), the underlying mechanism for this relationship was not yet clear. By exploring the role of cooperative expectations in the effect of procedural fairness on cooperative behavior, the current work increases the understanding of how and when people may be likely to cooperate under social uncertainty. Our findings show that participants were </w:t>
      </w:r>
      <w:r w:rsidRPr="008123E4">
        <w:rPr>
          <w:rStyle w:val="StyleUnderline"/>
        </w:rPr>
        <w:t xml:space="preserve">more likely to cooperate after having experienced a </w:t>
      </w:r>
      <w:r w:rsidRPr="008123E4">
        <w:rPr>
          <w:rStyle w:val="Emphasis"/>
        </w:rPr>
        <w:t>procedure</w:t>
      </w:r>
      <w:r w:rsidRPr="008123E4">
        <w:rPr>
          <w:rStyle w:val="StyleUnderline"/>
        </w:rPr>
        <w:t xml:space="preserve"> that </w:t>
      </w:r>
      <w:r w:rsidRPr="008123E4">
        <w:rPr>
          <w:rStyle w:val="Emphasis"/>
        </w:rPr>
        <w:t>they considered relatively fair</w:t>
      </w:r>
      <w:r w:rsidRPr="008123E4">
        <w:rPr>
          <w:sz w:val="16"/>
        </w:rPr>
        <w:t xml:space="preserve"> (i.e., allocation by coin-flip) than after having experienced a procedure they considered relatively less fair (i.e., allocation by choice). Importantly, the fairness of procedures increased cooperation by increasing expectations that others will cooperate. These findings matched prior findings that observed positive correlations among trust (i.e., positive expectations), procedural fairness, and cooperation indicators (e.g., job performance, cooperation intentions) (e.g., Colquitt et al., 2012; Hadi et al., 2020; Nelson et al., 2019). Our research thus provides direct evidence for prior fairness theories suggesting that people rely on procedural fairness information to form expectations and to decide on subsequent behavior when they are uncertain about their interaction partner's cooperativeness (Lind, 2001; Proudfoot &amp; Lind, 2015; Van den Bos et al., 1996).</w:t>
      </w:r>
    </w:p>
    <w:p w14:paraId="2BCA9703" w14:textId="77777777" w:rsidR="000B03E8" w:rsidRPr="008123E4" w:rsidRDefault="000B03E8" w:rsidP="000B03E8">
      <w:r w:rsidRPr="008123E4">
        <w:t>&lt;&lt;Condensed None Omitted&gt;&gt;</w:t>
      </w:r>
    </w:p>
    <w:p w14:paraId="16101B92" w14:textId="77777777" w:rsidR="000B03E8" w:rsidRPr="008123E4" w:rsidRDefault="000B03E8" w:rsidP="000B03E8">
      <w:pPr>
        <w:rPr>
          <w:sz w:val="6"/>
          <w:szCs w:val="6"/>
        </w:rPr>
      </w:pPr>
      <w:r w:rsidRPr="008123E4">
        <w:rPr>
          <w:sz w:val="6"/>
          <w:szCs w:val="6"/>
        </w:rPr>
        <w:t>The current findings highlight the importance of fairness considerations for the forming of cooperative expectations. At a more general level, the findings may connect to literature on person perception. In particular, theory and research on social evaluation have identified several dimensions that carry great weight. In a recent article, Abele et al. (2021) discussed the most studied dimensions. Some of these features relate include elements that are related to fairness. For example, evaluations of warmth (see e.g., Fiske, 2018), communion (see e.g., Abele &amp; Wojciszke, 2007), and morality (see e.g., Ellemers, 2017) are related (but not identical) to fairness evaluations. Our findings that connect procedural fairness to social (cooperative) expectations and cooperation may fit these more general models by highlighting the importance of fairness. It would be interesting for future research to see whether there are other implications as well. For example, the models on social evaluation also suggest that some dimensions have priority over others and that, for example, people react more negatively to those who score low on warmth or morality than to those who score low on agency or competence. A possible avenue for future research could then be to see how procedural fairness information impacts evaluations of other's NC. Such research could, for example, investigate whether people are more willing to sanction noncooperative others after having experienced procedural fair procedures. At this point it may be interesting to elaborate on the fact that the positive effects of procedural fairness extended to a setting in which participants interacted with a person who was not involved in their prior procedural fairness experience (Experiment 2). Similar to the insights in trust research that distinguish between personalized and generalized trust (e.g., Acedo-Carmona &amp; Gomila, 2014; Yamagishi &amp; Yamagishi, 1994), this suggests that procedural fairness effects are more than person-specific and may generalize to others who had no role in the personal fairness experience. This fits with the notion of fairness heuristic theory (Lind, 2001) that procedural fairness may be used as a cue to generate interpersonal trust and thereby promote cooperation. Also note, however, that this carry-over effect resembles those found in the domain of distributive fairness (i.e., perceived justness in the distribution of resources or outcomes), showing that people are more cooperative after receiving a fair (vs. unfair) outcome, even towards uninvolved others (Gray et al., 2014; Wang et al., 2019). This suggests that at a more general level, similar processes may be at work. A possible connection could be that a fair (vs. unfair) procedure may—like receiving a fair (vs. unfair) outcome—be considered as kind and fair behavior (De Cremer &amp; Tyler, 2007), which induces individuals more likely to have a general positive view of others and hence, have positive expectations towards others. It is also relevant to address the issue of causality. Similar to previous accounts, our theoretical framework assumes that people determine their cooperation (at least partially) on the basis of the cooperative expectations they have of others, and that the effects of procedural fairness on cooperation run via the expectations people form. The mediation analyses we presented fit with that account. It should be noted, however, that one could also envisage other paths. One interesting path may be derived from recent research by Doyle (2021) on the role of cultural beliefs about trustworthiness in social dilemmas. Doyle argued that cultural beliefs may promote cooperation because people expect that others will cooperate, but also because they expect that others expect similar behavior from them (see for related ideas on higher order inferences e.g., Correll et al., 2017). One might wonder whether similar inferences could operate in our studies as well such that cooperative participants may have reasoned that their cooperation partner expected them to cooperate as well. We did not test this, but we could envisage such an effect. Whether this would be especially likely after having experienced procedural fairness is an issue that can be tested in future research. As for the more specific features of our research design, it may also be interesting to further discuss the experimental inductions we used to manipulate the procedure. In all conditions, the procedure could not affect the outcome because whether the allocation was made by chance or by choice, the allocator never knew what was in the envelope. This suggests that there may be something inherently procedurally fair to an explicit chance procedure like a coin-flip (over choice procedure). This might explain why people recommend chance procedures under circumstance like having to choose one of the two things that both are appealing, or settling a dispute between two persons who both want to play first in a game. Future research may further address what exactly it is that makes a chance procedure like a coin-flip appears so procedurally fair. One possibility that we suggest here, is that a chance procedure like a coin-flip to determine which envelope will be opened more explicitly disassociates the outcome from people's preference than a procedure where someone chooses between two sealed envelopes. In this way a coin-flip procedure may be less associated with personal responsibility, which is a proposition that could be tested in future research. Future research could also benefit from examining other forms of procedural fairness, such as giving people voice (Thibaut &amp; Walker, 1975), or striving for consistent application of rules (Van den Bos et al., 1996). Literature on organizational behavior argues that fair procedures generally symbolize that people are valued and respected by others (Lind &amp; Tyler, 1988), which may also promote cooperation. Given these insights, it would be interesting to examine to what extent self-worth and belongingness can also serve as potential mediators, and to what extent the underlying process (hence, the type of mediation) by which procedural fairness may promote cooperation may be contingent on the specific form of procedural fairness. It is our hope that studies along these lines will further enhance the insight in the intriguing relation between procedural fairness and cooperation. 5 CONCLUSION</w:t>
      </w:r>
    </w:p>
    <w:p w14:paraId="02FE5C7A" w14:textId="77777777" w:rsidR="000B03E8" w:rsidRPr="008123E4" w:rsidRDefault="000B03E8" w:rsidP="000B03E8">
      <w:r w:rsidRPr="008123E4">
        <w:t>&lt;&lt;Paragraph Break Resumes&gt;&gt;</w:t>
      </w:r>
    </w:p>
    <w:p w14:paraId="732E5CC7" w14:textId="77777777" w:rsidR="000B03E8" w:rsidRPr="008123E4" w:rsidRDefault="000B03E8" w:rsidP="000B03E8">
      <w:pPr>
        <w:rPr>
          <w:sz w:val="16"/>
        </w:rPr>
      </w:pPr>
      <w:r w:rsidRPr="008123E4">
        <w:rPr>
          <w:sz w:val="16"/>
        </w:rPr>
        <w:t xml:space="preserve">The studies we presented underscore the importance of procedural fairness for promoting cooperation. The effects of being treated fairly or unfairly extend beyond cooperation with those we hold responsible for the procedures used. Moreover, the effects are—at least partly—explained by its effect on how we expect others to behave. In terms of trust, the process we revealed suggest that the experience of being unjustly treated may reduce people's (personalized and general) trust in the cooperation of others, which may reduce their willingness to cooperate. In this sense, </w:t>
      </w:r>
      <w:r w:rsidRPr="008123E4">
        <w:rPr>
          <w:rStyle w:val="Emphasis"/>
        </w:rPr>
        <w:t>procedural unfairness</w:t>
      </w:r>
      <w:r w:rsidRPr="008123E4">
        <w:rPr>
          <w:rStyle w:val="StyleUnderline"/>
        </w:rPr>
        <w:t xml:space="preserve"> may lead to a </w:t>
      </w:r>
      <w:r w:rsidRPr="008123E4">
        <w:rPr>
          <w:rStyle w:val="Emphasis"/>
        </w:rPr>
        <w:t>self-fulling deterioration</w:t>
      </w:r>
      <w:r w:rsidRPr="008123E4">
        <w:rPr>
          <w:rStyle w:val="StyleUnderline"/>
        </w:rPr>
        <w:t xml:space="preserve"> of </w:t>
      </w:r>
      <w:r w:rsidRPr="008123E4">
        <w:rPr>
          <w:rStyle w:val="Emphasis"/>
        </w:rPr>
        <w:t>cooperation</w:t>
      </w:r>
      <w:r w:rsidRPr="008123E4">
        <w:rPr>
          <w:sz w:val="16"/>
        </w:rPr>
        <w:t xml:space="preserve">. On the positive side, the current studies also suggest that by using fair procedures cooperation can be increased. </w:t>
      </w:r>
      <w:r w:rsidRPr="008123E4">
        <w:rPr>
          <w:rStyle w:val="StyleUnderline"/>
        </w:rPr>
        <w:t xml:space="preserve">Promoting procedural fairness may then be an effective means </w:t>
      </w:r>
      <w:r w:rsidRPr="008123E4">
        <w:rPr>
          <w:rStyle w:val="Emphasis"/>
        </w:rPr>
        <w:t>organizations</w:t>
      </w:r>
      <w:r w:rsidRPr="008123E4">
        <w:rPr>
          <w:rStyle w:val="StyleUnderline"/>
        </w:rPr>
        <w:t xml:space="preserve"> and </w:t>
      </w:r>
      <w:r w:rsidRPr="008123E4">
        <w:rPr>
          <w:rStyle w:val="Emphasis"/>
        </w:rPr>
        <w:t>institutions</w:t>
      </w:r>
      <w:r w:rsidRPr="008123E4">
        <w:rPr>
          <w:rStyle w:val="StyleUnderline"/>
        </w:rPr>
        <w:t xml:space="preserve"> to reach </w:t>
      </w:r>
      <w:r w:rsidRPr="008123E4">
        <w:rPr>
          <w:rStyle w:val="Emphasis"/>
        </w:rPr>
        <w:t>collective goals</w:t>
      </w:r>
      <w:r w:rsidRPr="008123E4">
        <w:rPr>
          <w:rStyle w:val="StyleUnderline"/>
        </w:rPr>
        <w:t xml:space="preserve">—not only by communicating </w:t>
      </w:r>
      <w:r w:rsidRPr="008123E4">
        <w:rPr>
          <w:rStyle w:val="Emphasis"/>
        </w:rPr>
        <w:t>respect</w:t>
      </w:r>
      <w:r w:rsidRPr="008123E4">
        <w:rPr>
          <w:rStyle w:val="StyleUnderline"/>
        </w:rPr>
        <w:t xml:space="preserve">, but also by fostering </w:t>
      </w:r>
      <w:r w:rsidRPr="008123E4">
        <w:rPr>
          <w:rStyle w:val="Emphasis"/>
        </w:rPr>
        <w:t>positive expectations</w:t>
      </w:r>
      <w:r w:rsidRPr="008123E4">
        <w:rPr>
          <w:rStyle w:val="StyleUnderline"/>
        </w:rPr>
        <w:t xml:space="preserve"> about others' willingness to cooperate</w:t>
      </w:r>
      <w:r w:rsidRPr="008123E4">
        <w:rPr>
          <w:sz w:val="16"/>
        </w:rPr>
        <w:t>.</w:t>
      </w:r>
    </w:p>
    <w:p w14:paraId="54AA41CB" w14:textId="77777777" w:rsidR="000B03E8" w:rsidRPr="008123E4" w:rsidRDefault="000B03E8" w:rsidP="000B03E8">
      <w:pPr>
        <w:pStyle w:val="Heading4"/>
        <w:rPr>
          <w:bCs/>
        </w:rPr>
      </w:pPr>
      <w:r w:rsidRPr="008123E4">
        <w:rPr>
          <w:bCs/>
        </w:rPr>
        <w:t xml:space="preserve">To the extent that debate effects subjectivity---fairness </w:t>
      </w:r>
      <w:r w:rsidRPr="008123E4">
        <w:rPr>
          <w:bCs/>
          <w:u w:val="single"/>
        </w:rPr>
        <w:t>turns subject formation</w:t>
      </w:r>
      <w:r w:rsidRPr="008123E4">
        <w:rPr>
          <w:bCs/>
        </w:rPr>
        <w:t>.</w:t>
      </w:r>
    </w:p>
    <w:p w14:paraId="22AAF120" w14:textId="77777777" w:rsidR="000B03E8" w:rsidRPr="008123E4" w:rsidRDefault="000B03E8" w:rsidP="000B03E8">
      <w:r w:rsidRPr="008123E4">
        <w:rPr>
          <w:rStyle w:val="Style13ptBold"/>
        </w:rPr>
        <w:t>Główczewski &amp; Burdziej ’24</w:t>
      </w:r>
      <w:r w:rsidRPr="008123E4">
        <w:t xml:space="preserve"> [Michał and Stanisław; July 22; Stanisław Burdziej holds an MA in American Studies from Heidelberg University (Germany), as well as an MA and PhD in Sociology from Nicolaus Copernicus University, Michal Główczewski has a PhD in Sociology (Institute of Sociology, Faculty of Philosophy and Social Sciences); Studies in Higher Education, “Procedural fairness during university education and students’ trust in science and scientists,” https://www-tandfonline-com.proxy.lib.umich.edu/doi/full/10.1080/03075079.2024.2379409#d1e1625; accessed: 6.29.25]</w:t>
      </w:r>
    </w:p>
    <w:p w14:paraId="12F10D14" w14:textId="77777777" w:rsidR="000B03E8" w:rsidRPr="008123E4" w:rsidRDefault="000B03E8" w:rsidP="000B03E8">
      <w:pPr>
        <w:rPr>
          <w:sz w:val="16"/>
        </w:rPr>
      </w:pPr>
      <w:r w:rsidRPr="008123E4">
        <w:rPr>
          <w:sz w:val="16"/>
        </w:rPr>
        <w:t xml:space="preserve">The present research aimed to investigate the </w:t>
      </w:r>
      <w:r w:rsidRPr="008123E4">
        <w:rPr>
          <w:rStyle w:val="StyleUnderline"/>
        </w:rPr>
        <w:t xml:space="preserve">link between students’ experience of </w:t>
      </w:r>
      <w:r w:rsidRPr="008123E4">
        <w:rPr>
          <w:rStyle w:val="Emphasis"/>
        </w:rPr>
        <w:t>(un)fairness</w:t>
      </w:r>
      <w:r w:rsidRPr="008123E4">
        <w:rPr>
          <w:rStyle w:val="StyleUnderline"/>
        </w:rPr>
        <w:t xml:space="preserve"> when interacting with their </w:t>
      </w:r>
      <w:r w:rsidRPr="008123E4">
        <w:rPr>
          <w:rStyle w:val="Emphasis"/>
        </w:rPr>
        <w:t>university</w:t>
      </w:r>
      <w:r w:rsidRPr="008123E4">
        <w:rPr>
          <w:rStyle w:val="StyleUnderline"/>
        </w:rPr>
        <w:t xml:space="preserve"> teachers and their trust in </w:t>
      </w:r>
      <w:r w:rsidRPr="008123E4">
        <w:rPr>
          <w:rStyle w:val="Emphasis"/>
        </w:rPr>
        <w:t>science</w:t>
      </w:r>
      <w:r w:rsidRPr="008123E4">
        <w:rPr>
          <w:rStyle w:val="StyleUnderline"/>
        </w:rPr>
        <w:t xml:space="preserve"> and scientists</w:t>
      </w:r>
      <w:r w:rsidRPr="008123E4">
        <w:rPr>
          <w:sz w:val="16"/>
        </w:rPr>
        <w:t xml:space="preserve">. Drawing from previous studies on the role of justice in educational settings, we hypothesized that </w:t>
      </w:r>
      <w:r w:rsidRPr="008123E4">
        <w:rPr>
          <w:rStyle w:val="StyleUnderline"/>
        </w:rPr>
        <w:t>interacting with teachers perceived as respectful, unbiased, understanding and ready to hear student voices would shape students’ trust in science generally</w:t>
      </w:r>
      <w:r w:rsidRPr="008123E4">
        <w:rPr>
          <w:sz w:val="16"/>
        </w:rPr>
        <w:t>. We also expected the same effect of the subjective experience of justice on students’ trust in scientists, a separate but related measure. Finally, we aimed to grasp the underlying mechanisms better by testing a model using procedural fairness as the independent variable, trust in science as the dependent variable and trust in scientists as the mediator. We expected that trust in scientists would at least partly account for the effect of procedural fairness on students’ trust in science.</w:t>
      </w:r>
    </w:p>
    <w:p w14:paraId="448F7170" w14:textId="77777777" w:rsidR="000B03E8" w:rsidRPr="008123E4" w:rsidRDefault="000B03E8" w:rsidP="000B03E8">
      <w:pPr>
        <w:rPr>
          <w:sz w:val="16"/>
        </w:rPr>
      </w:pPr>
      <w:r w:rsidRPr="008123E4">
        <w:rPr>
          <w:sz w:val="16"/>
        </w:rPr>
        <w:t xml:space="preserve">Our results support all three hypotheses. In Study 1, we aimed to check whether there is a relationship between students’ experience of procedural justice during their studies and their trust in science. We observed that Polish students’ </w:t>
      </w:r>
      <w:r w:rsidRPr="008123E4">
        <w:rPr>
          <w:rStyle w:val="StyleUnderline"/>
        </w:rPr>
        <w:t xml:space="preserve">experience of fairness served as a </w:t>
      </w:r>
      <w:r w:rsidRPr="008123E4">
        <w:rPr>
          <w:rStyle w:val="Emphasis"/>
        </w:rPr>
        <w:t>positive predictor</w:t>
      </w:r>
      <w:r w:rsidRPr="008123E4">
        <w:rPr>
          <w:rStyle w:val="StyleUnderline"/>
        </w:rPr>
        <w:t xml:space="preserve"> of their </w:t>
      </w:r>
      <w:r w:rsidRPr="008123E4">
        <w:rPr>
          <w:rStyle w:val="Emphasis"/>
        </w:rPr>
        <w:t>trust</w:t>
      </w:r>
      <w:r w:rsidRPr="008123E4">
        <w:rPr>
          <w:rStyle w:val="StyleUnderline"/>
        </w:rPr>
        <w:t xml:space="preserve"> in </w:t>
      </w:r>
      <w:r w:rsidRPr="008123E4">
        <w:rPr>
          <w:rStyle w:val="Emphasis"/>
        </w:rPr>
        <w:t>science</w:t>
      </w:r>
      <w:r w:rsidRPr="008123E4">
        <w:rPr>
          <w:sz w:val="16"/>
        </w:rPr>
        <w:t>. This finding is important because university students’ trust in science cannot be taken for granted. Cobern et al. (Citation2022) found that the majority of students preparing to become science teachers at a university in the US Midwest declared only limited trust in scientific knowledge. In response to this surprising finding, they point to the paradoxical nature of trust in science. Science can be perceived as a type of activity that produces knowledge that is strictly validated, subject to replication and independent verification. These safeguards would seem to eliminate the very need for trust, which is often defined as an attitude towards the veracity of claims that cannot be independently verified. However, from the viewpoint of individuals, including the researchers themselves, independent verification of even a minor fraction of the enormous scientific output is impossible. Even scholars working in their respective narrow fields need to trust other scholars. Therefore, it matters that the experience of fair treatment (i.e. procedural justice) helps build trust in science.</w:t>
      </w:r>
    </w:p>
    <w:p w14:paraId="4DFF9FDE" w14:textId="77777777" w:rsidR="000B03E8" w:rsidRPr="008123E4" w:rsidRDefault="000B03E8" w:rsidP="000B03E8">
      <w:pPr>
        <w:rPr>
          <w:sz w:val="16"/>
        </w:rPr>
      </w:pPr>
      <w:r w:rsidRPr="008123E4">
        <w:rPr>
          <w:sz w:val="16"/>
        </w:rPr>
        <w:t xml:space="preserve">In Study 2, we replicated this key finding using a British sample. We also found that students’ trust in scientists mediated the relationship between the experience of procedural justice and trust in science. In other words, students who experienced fair treatment had more trust in science because they learned to trust the scientists they knew personally. Finally, in Study 3, we replicated the main findings from both the previous studies using the American student sample. Moreover, </w:t>
      </w:r>
      <w:r w:rsidRPr="008123E4">
        <w:rPr>
          <w:rStyle w:val="StyleUnderline"/>
        </w:rPr>
        <w:t xml:space="preserve">students who </w:t>
      </w:r>
      <w:r w:rsidRPr="008123E4">
        <w:rPr>
          <w:rStyle w:val="Emphasis"/>
        </w:rPr>
        <w:t>experienced fairness</w:t>
      </w:r>
      <w:r w:rsidRPr="008123E4">
        <w:rPr>
          <w:rStyle w:val="StyleUnderline"/>
        </w:rPr>
        <w:t xml:space="preserve"> were </w:t>
      </w:r>
      <w:r w:rsidRPr="008123E4">
        <w:rPr>
          <w:rStyle w:val="Emphasis"/>
        </w:rPr>
        <w:t>less likely</w:t>
      </w:r>
      <w:r w:rsidRPr="008123E4">
        <w:rPr>
          <w:rStyle w:val="StyleUnderline"/>
        </w:rPr>
        <w:t xml:space="preserve"> to believe in </w:t>
      </w:r>
      <w:r w:rsidRPr="008123E4">
        <w:rPr>
          <w:rStyle w:val="Emphasis"/>
        </w:rPr>
        <w:t>conspiracy theories</w:t>
      </w:r>
      <w:r w:rsidRPr="008123E4">
        <w:rPr>
          <w:rStyle w:val="StyleUnderline"/>
        </w:rPr>
        <w:t xml:space="preserve"> about </w:t>
      </w:r>
      <w:r w:rsidRPr="008123E4">
        <w:rPr>
          <w:rStyle w:val="Emphasis"/>
        </w:rPr>
        <w:t>COVID-19 vaccines</w:t>
      </w:r>
      <w:r w:rsidRPr="008123E4">
        <w:rPr>
          <w:sz w:val="16"/>
        </w:rPr>
        <w:t xml:space="preserve">. Thus, we were able to demonstrate that the effects of fair treatment on respondents’ trust in science were </w:t>
      </w:r>
      <w:r w:rsidRPr="008123E4">
        <w:rPr>
          <w:rStyle w:val="StyleUnderline"/>
        </w:rPr>
        <w:t xml:space="preserve">universal across three substantially different </w:t>
      </w:r>
      <w:r w:rsidRPr="008123E4">
        <w:rPr>
          <w:rStyle w:val="Emphasis"/>
        </w:rPr>
        <w:t>national</w:t>
      </w:r>
      <w:r w:rsidRPr="008123E4">
        <w:rPr>
          <w:rStyle w:val="StyleUnderline"/>
        </w:rPr>
        <w:t xml:space="preserve"> and </w:t>
      </w:r>
      <w:r w:rsidRPr="008123E4">
        <w:rPr>
          <w:rStyle w:val="Emphasis"/>
        </w:rPr>
        <w:t>educational contexts</w:t>
      </w:r>
      <w:r w:rsidRPr="008123E4">
        <w:rPr>
          <w:sz w:val="16"/>
        </w:rPr>
        <w:t>.</w:t>
      </w:r>
    </w:p>
    <w:p w14:paraId="62A4DABE" w14:textId="77777777" w:rsidR="000B03E8" w:rsidRDefault="000B03E8" w:rsidP="000B03E8">
      <w:pPr>
        <w:pStyle w:val="Heading3"/>
      </w:pPr>
      <w:r>
        <w:t>Subjectivity</w:t>
      </w:r>
    </w:p>
    <w:p w14:paraId="696895B8" w14:textId="77777777" w:rsidR="000B03E8" w:rsidRPr="008123E4" w:rsidRDefault="000B03E8" w:rsidP="000B03E8">
      <w:pPr>
        <w:keepNext/>
        <w:keepLines/>
        <w:spacing w:before="40"/>
        <w:outlineLvl w:val="3"/>
        <w:rPr>
          <w:rFonts w:eastAsiaTheme="majorEastAsia" w:cstheme="majorBidi"/>
          <w:b/>
          <w:iCs/>
          <w:sz w:val="26"/>
        </w:rPr>
      </w:pPr>
      <w:r w:rsidRPr="008123E4">
        <w:rPr>
          <w:rFonts w:eastAsiaTheme="majorEastAsia" w:cstheme="majorBidi"/>
          <w:b/>
          <w:iCs/>
          <w:sz w:val="26"/>
        </w:rPr>
        <w:t xml:space="preserve">Numerous hours spent shape our </w:t>
      </w:r>
      <w:r w:rsidRPr="008123E4">
        <w:rPr>
          <w:rFonts w:eastAsiaTheme="majorEastAsia" w:cstheme="majorBidi"/>
          <w:b/>
          <w:iCs/>
          <w:sz w:val="26"/>
          <w:u w:val="single"/>
        </w:rPr>
        <w:t>explicit</w:t>
      </w:r>
      <w:r w:rsidRPr="008123E4">
        <w:rPr>
          <w:rFonts w:eastAsiaTheme="majorEastAsia" w:cstheme="majorBidi"/>
          <w:b/>
          <w:iCs/>
          <w:sz w:val="26"/>
        </w:rPr>
        <w:t xml:space="preserve"> and </w:t>
      </w:r>
      <w:r w:rsidRPr="008123E4">
        <w:rPr>
          <w:rFonts w:eastAsiaTheme="majorEastAsia" w:cstheme="majorBidi"/>
          <w:b/>
          <w:iCs/>
          <w:sz w:val="26"/>
          <w:u w:val="single"/>
        </w:rPr>
        <w:t>implicit</w:t>
      </w:r>
      <w:r w:rsidRPr="008123E4">
        <w:rPr>
          <w:rFonts w:eastAsiaTheme="majorEastAsia" w:cstheme="majorBidi"/>
          <w:b/>
          <w:iCs/>
          <w:sz w:val="26"/>
        </w:rPr>
        <w:t xml:space="preserve"> attitudes even if we know ‘</w:t>
      </w:r>
      <w:r w:rsidRPr="008123E4">
        <w:rPr>
          <w:rFonts w:eastAsiaTheme="majorEastAsia" w:cstheme="majorBidi"/>
          <w:b/>
          <w:iCs/>
          <w:sz w:val="26"/>
          <w:u w:val="single"/>
        </w:rPr>
        <w:t>it’s just a game</w:t>
      </w:r>
      <w:r w:rsidRPr="008123E4">
        <w:rPr>
          <w:rFonts w:eastAsiaTheme="majorEastAsia" w:cstheme="majorBidi"/>
          <w:b/>
          <w:iCs/>
          <w:sz w:val="26"/>
        </w:rPr>
        <w:t xml:space="preserve">.’ </w:t>
      </w:r>
    </w:p>
    <w:p w14:paraId="6C44A6DB" w14:textId="77777777" w:rsidR="000B03E8" w:rsidRPr="008123E4" w:rsidRDefault="000B03E8" w:rsidP="000B03E8">
      <w:r w:rsidRPr="008123E4">
        <w:t xml:space="preserve">Lukáš </w:t>
      </w:r>
      <w:r w:rsidRPr="008123E4">
        <w:rPr>
          <w:b/>
          <w:bCs/>
          <w:sz w:val="26"/>
        </w:rPr>
        <w:t>Kolek 23</w:t>
      </w:r>
      <w:r w:rsidRPr="008123E4">
        <w:t>, Faculty of Mathematics and Physics, Charles University, Czech Republic, October 2023, “Video games and attitude change: A meta-analysis,” Contemporary Educational Psychology, Volume 75</w:t>
      </w:r>
    </w:p>
    <w:p w14:paraId="20C218CB" w14:textId="77777777" w:rsidR="000B03E8" w:rsidRPr="008123E4" w:rsidRDefault="000B03E8" w:rsidP="000B03E8">
      <w:pPr>
        <w:rPr>
          <w:sz w:val="16"/>
        </w:rPr>
      </w:pPr>
      <w:r w:rsidRPr="008123E4">
        <w:rPr>
          <w:sz w:val="16"/>
        </w:rPr>
        <w:t>6. Discussion</w:t>
      </w:r>
    </w:p>
    <w:p w14:paraId="513DF9B0" w14:textId="77777777" w:rsidR="000B03E8" w:rsidRPr="008123E4" w:rsidRDefault="000B03E8" w:rsidP="000B03E8">
      <w:pPr>
        <w:rPr>
          <w:sz w:val="16"/>
        </w:rPr>
      </w:pPr>
      <w:r w:rsidRPr="008123E4">
        <w:rPr>
          <w:sz w:val="16"/>
        </w:rPr>
        <w:t>6.1. General effect of narrative video games on attitudes</w:t>
      </w:r>
    </w:p>
    <w:p w14:paraId="51A0BBE3" w14:textId="77777777" w:rsidR="000B03E8" w:rsidRPr="008123E4" w:rsidRDefault="000B03E8" w:rsidP="000B03E8">
      <w:pPr>
        <w:rPr>
          <w:sz w:val="16"/>
        </w:rPr>
      </w:pPr>
      <w:r w:rsidRPr="008123E4">
        <w:rPr>
          <w:sz w:val="16"/>
        </w:rPr>
        <w:t xml:space="preserve">On the </w:t>
      </w:r>
      <w:r w:rsidRPr="008123E4">
        <w:rPr>
          <w:b/>
          <w:iCs/>
          <w:u w:val="single"/>
          <w:bdr w:val="single" w:sz="8" w:space="0" w:color="auto" w:frame="1"/>
        </w:rPr>
        <w:t>most</w:t>
      </w:r>
      <w:r w:rsidRPr="008123E4">
        <w:rPr>
          <w:rStyle w:val="StyleUnderline"/>
        </w:rPr>
        <w:t xml:space="preserve"> general level, available </w:t>
      </w:r>
      <w:r w:rsidRPr="008123E4">
        <w:rPr>
          <w:b/>
          <w:iCs/>
          <w:u w:val="single"/>
          <w:bdr w:val="single" w:sz="8" w:space="0" w:color="auto" w:frame="1"/>
        </w:rPr>
        <w:t>evidence</w:t>
      </w:r>
      <w:r w:rsidRPr="008123E4">
        <w:rPr>
          <w:rStyle w:val="StyleUnderline"/>
        </w:rPr>
        <w:t xml:space="preserve"> indicates</w:t>
      </w:r>
      <w:r w:rsidRPr="008123E4">
        <w:rPr>
          <w:sz w:val="16"/>
        </w:rPr>
        <w:t xml:space="preserve"> that narrative video </w:t>
      </w:r>
      <w:r w:rsidRPr="008123E4">
        <w:rPr>
          <w:b/>
          <w:iCs/>
          <w:u w:val="single"/>
          <w:bdr w:val="single" w:sz="8" w:space="0" w:color="auto" w:frame="1"/>
        </w:rPr>
        <w:t>games</w:t>
      </w:r>
      <w:r w:rsidRPr="008123E4">
        <w:rPr>
          <w:sz w:val="16"/>
        </w:rPr>
        <w:t xml:space="preserve"> do </w:t>
      </w:r>
      <w:r w:rsidRPr="008123E4">
        <w:rPr>
          <w:rStyle w:val="StyleUnderline"/>
        </w:rPr>
        <w:t xml:space="preserve">affect </w:t>
      </w:r>
      <w:r w:rsidRPr="008123E4">
        <w:rPr>
          <w:b/>
          <w:iCs/>
          <w:u w:val="single"/>
          <w:bdr w:val="single" w:sz="8" w:space="0" w:color="auto" w:frame="1"/>
        </w:rPr>
        <w:t>attitudes</w:t>
      </w:r>
      <w:r w:rsidRPr="008123E4">
        <w:rPr>
          <w:rStyle w:val="StyleUnderline"/>
        </w:rPr>
        <w:t xml:space="preserve"> towards the </w:t>
      </w:r>
      <w:r w:rsidRPr="008123E4">
        <w:rPr>
          <w:b/>
          <w:iCs/>
          <w:u w:val="single"/>
          <w:bdr w:val="single" w:sz="8" w:space="0" w:color="auto" w:frame="1"/>
        </w:rPr>
        <w:t>depicted topics</w:t>
      </w:r>
      <w:r w:rsidRPr="008123E4">
        <w:rPr>
          <w:rStyle w:val="StyleUnderline"/>
        </w:rPr>
        <w:t>: both explicit and implicit</w:t>
      </w:r>
      <w:r w:rsidRPr="008123E4">
        <w:rPr>
          <w:sz w:val="16"/>
        </w:rPr>
        <w:t xml:space="preserve">. As we have already mentioned, video games today are not only a popular leisure time media in our societies; they are </w:t>
      </w:r>
      <w:r w:rsidRPr="008123E4">
        <w:rPr>
          <w:rStyle w:val="StyleUnderline"/>
        </w:rPr>
        <w:t xml:space="preserve">increasingly being used for </w:t>
      </w:r>
      <w:r w:rsidRPr="008123E4">
        <w:rPr>
          <w:b/>
          <w:iCs/>
          <w:u w:val="single"/>
          <w:bdr w:val="single" w:sz="8" w:space="0" w:color="auto" w:frame="1"/>
        </w:rPr>
        <w:t>personal storytelling</w:t>
      </w:r>
      <w:r w:rsidRPr="008123E4">
        <w:rPr>
          <w:sz w:val="16"/>
        </w:rPr>
        <w:t xml:space="preserve">, news reporting, cultural narratives, </w:t>
      </w:r>
      <w:r w:rsidRPr="008123E4">
        <w:rPr>
          <w:rStyle w:val="StyleUnderline"/>
        </w:rPr>
        <w:t xml:space="preserve">and </w:t>
      </w:r>
      <w:r w:rsidRPr="008123E4">
        <w:rPr>
          <w:b/>
          <w:iCs/>
          <w:u w:val="single"/>
          <w:bdr w:val="single" w:sz="8" w:space="0" w:color="auto" w:frame="1"/>
        </w:rPr>
        <w:t>political propaganda</w:t>
      </w:r>
      <w:r w:rsidRPr="008123E4">
        <w:rPr>
          <w:sz w:val="16"/>
        </w:rPr>
        <w:t xml:space="preserve"> (Zimmerman 2013). The fact that </w:t>
      </w:r>
      <w:r w:rsidRPr="008123E4">
        <w:rPr>
          <w:rStyle w:val="StyleUnderline"/>
        </w:rPr>
        <w:t xml:space="preserve">games seem to have a </w:t>
      </w:r>
      <w:r w:rsidRPr="008123E4">
        <w:rPr>
          <w:b/>
          <w:iCs/>
          <w:u w:val="single"/>
          <w:bdr w:val="single" w:sz="8" w:space="0" w:color="auto" w:frame="1"/>
        </w:rPr>
        <w:t>marked impact</w:t>
      </w:r>
      <w:r w:rsidRPr="008123E4">
        <w:rPr>
          <w:rStyle w:val="StyleUnderline"/>
        </w:rPr>
        <w:t xml:space="preserve"> on </w:t>
      </w:r>
      <w:r w:rsidRPr="008123E4">
        <w:rPr>
          <w:b/>
          <w:iCs/>
          <w:u w:val="single"/>
          <w:bdr w:val="single" w:sz="8" w:space="0" w:color="auto" w:frame="1"/>
        </w:rPr>
        <w:t>attitudes</w:t>
      </w:r>
      <w:r w:rsidRPr="008123E4">
        <w:rPr>
          <w:sz w:val="16"/>
        </w:rPr>
        <w:t xml:space="preserve"> is </w:t>
      </w:r>
      <w:r w:rsidRPr="008123E4">
        <w:rPr>
          <w:rStyle w:val="StyleUnderline"/>
        </w:rPr>
        <w:t xml:space="preserve">crucial for </w:t>
      </w:r>
      <w:r w:rsidRPr="008123E4">
        <w:rPr>
          <w:b/>
          <w:iCs/>
          <w:u w:val="single"/>
          <w:bdr w:val="single" w:sz="8" w:space="0" w:color="auto" w:frame="1"/>
        </w:rPr>
        <w:t>debates</w:t>
      </w:r>
      <w:r w:rsidRPr="008123E4">
        <w:rPr>
          <w:sz w:val="16"/>
        </w:rPr>
        <w:t xml:space="preserve"> </w:t>
      </w:r>
      <w:r w:rsidRPr="008123E4">
        <w:rPr>
          <w:rStyle w:val="StyleUnderline"/>
        </w:rPr>
        <w:t>about the way they represent our</w:t>
      </w:r>
      <w:r w:rsidRPr="008123E4">
        <w:rPr>
          <w:sz w:val="16"/>
        </w:rPr>
        <w:t xml:space="preserve"> world. For instance, narrative video games’ </w:t>
      </w:r>
      <w:r w:rsidRPr="008123E4">
        <w:rPr>
          <w:b/>
          <w:iCs/>
          <w:u w:val="single"/>
          <w:bdr w:val="single" w:sz="8" w:space="0" w:color="auto" w:frame="1"/>
        </w:rPr>
        <w:t>representations</w:t>
      </w:r>
      <w:r w:rsidRPr="008123E4">
        <w:rPr>
          <w:rStyle w:val="StyleUnderline"/>
        </w:rPr>
        <w:t xml:space="preserve"> of marginalized groups</w:t>
      </w:r>
      <w:r w:rsidRPr="008123E4">
        <w:rPr>
          <w:sz w:val="16"/>
        </w:rPr>
        <w:t xml:space="preserve">, history or gender stereotypes are, according to these findings, </w:t>
      </w:r>
      <w:r w:rsidRPr="008123E4">
        <w:rPr>
          <w:b/>
          <w:iCs/>
          <w:u w:val="single"/>
          <w:bdr w:val="single" w:sz="8" w:space="0" w:color="auto" w:frame="1"/>
        </w:rPr>
        <w:t>transcending</w:t>
      </w:r>
      <w:r w:rsidRPr="008123E4">
        <w:rPr>
          <w:rStyle w:val="StyleUnderline"/>
        </w:rPr>
        <w:t xml:space="preserve"> the </w:t>
      </w:r>
      <w:r w:rsidRPr="008123E4">
        <w:rPr>
          <w:b/>
          <w:iCs/>
          <w:u w:val="single"/>
          <w:bdr w:val="single" w:sz="8" w:space="0" w:color="auto" w:frame="1"/>
        </w:rPr>
        <w:t>medium</w:t>
      </w:r>
      <w:r w:rsidRPr="008123E4">
        <w:rPr>
          <w:rStyle w:val="StyleUnderline"/>
        </w:rPr>
        <w:t xml:space="preserve"> itself and affect our </w:t>
      </w:r>
      <w:r w:rsidRPr="008123E4">
        <w:rPr>
          <w:b/>
          <w:iCs/>
          <w:u w:val="single"/>
          <w:bdr w:val="single" w:sz="8" w:space="0" w:color="auto" w:frame="1"/>
        </w:rPr>
        <w:t>daily lives</w:t>
      </w:r>
      <w:r w:rsidRPr="008123E4">
        <w:rPr>
          <w:rStyle w:val="StyleUnderline"/>
        </w:rPr>
        <w:t xml:space="preserve"> and our </w:t>
      </w:r>
      <w:r w:rsidRPr="008123E4">
        <w:rPr>
          <w:b/>
          <w:iCs/>
          <w:u w:val="single"/>
          <w:bdr w:val="single" w:sz="8" w:space="0" w:color="auto" w:frame="1"/>
        </w:rPr>
        <w:t>interpretation</w:t>
      </w:r>
      <w:r w:rsidRPr="008123E4">
        <w:rPr>
          <w:rStyle w:val="StyleUnderline"/>
        </w:rPr>
        <w:t xml:space="preserve"> of the world</w:t>
      </w:r>
      <w:r w:rsidRPr="008123E4">
        <w:rPr>
          <w:sz w:val="16"/>
        </w:rPr>
        <w:t>.</w:t>
      </w:r>
    </w:p>
    <w:p w14:paraId="1E54E356" w14:textId="77777777" w:rsidR="000B03E8" w:rsidRPr="008123E4" w:rsidRDefault="000B03E8" w:rsidP="000B03E8">
      <w:pPr>
        <w:rPr>
          <w:sz w:val="16"/>
        </w:rPr>
      </w:pPr>
      <w:r w:rsidRPr="008123E4">
        <w:rPr>
          <w:sz w:val="16"/>
        </w:rPr>
        <w:t>Beyond this general finding, we have also examined multiple moderators of this global effect: like intervention duration, different game design models embedded in video games, and other methodological aspects of research designs utilized in this field.</w:t>
      </w:r>
    </w:p>
    <w:p w14:paraId="39A214FD" w14:textId="77777777" w:rsidR="000B03E8" w:rsidRPr="008123E4" w:rsidRDefault="000B03E8" w:rsidP="000B03E8">
      <w:pPr>
        <w:rPr>
          <w:sz w:val="16"/>
        </w:rPr>
      </w:pPr>
      <w:r w:rsidRPr="008123E4">
        <w:rPr>
          <w:sz w:val="16"/>
        </w:rPr>
        <w:t>6.2. Intervention duration</w:t>
      </w:r>
    </w:p>
    <w:p w14:paraId="1A0BF0F9" w14:textId="77777777" w:rsidR="000B03E8" w:rsidRPr="008123E4" w:rsidRDefault="000B03E8" w:rsidP="000B03E8">
      <w:pPr>
        <w:rPr>
          <w:sz w:val="16"/>
        </w:rPr>
      </w:pPr>
      <w:r w:rsidRPr="008123E4">
        <w:rPr>
          <w:sz w:val="16"/>
        </w:rPr>
        <w:t>Evidence related to Hypothesis 2 was rather mixed. The intervention duration did not prove to have the presumed effect on explicit attitudes (H2a). Nevertheless, the longer intervention duration resulted in larger effect sizes on implicit attitudes (H2b) as presumed.</w:t>
      </w:r>
    </w:p>
    <w:p w14:paraId="572849BC" w14:textId="77777777" w:rsidR="000B03E8" w:rsidRPr="008123E4" w:rsidRDefault="000B03E8" w:rsidP="000B03E8">
      <w:pPr>
        <w:rPr>
          <w:sz w:val="16"/>
        </w:rPr>
      </w:pPr>
      <w:r w:rsidRPr="008123E4">
        <w:rPr>
          <w:sz w:val="16"/>
        </w:rPr>
        <w:t>This means that the longer one plays the narrative video game, the larger the impact it has on their implicit attitudes but not necessarily on their explicit attitudes. These findings support the idea theoretically posited by the APE model: that implicit attitude change is caused by the frequent co-occurrences of the measured concept with another concept of positive or negative value. As exposure time seems to be related to the magnitude of the effect on associations about conveyed topics, this implies that narrative video games with longer durations may have a more significant effect on players’ attitudes.</w:t>
      </w:r>
    </w:p>
    <w:p w14:paraId="3FA1A3DD" w14:textId="77777777" w:rsidR="000B03E8" w:rsidRPr="008123E4" w:rsidRDefault="000B03E8" w:rsidP="000B03E8">
      <w:pPr>
        <w:rPr>
          <w:sz w:val="16"/>
        </w:rPr>
      </w:pPr>
      <w:r w:rsidRPr="008123E4">
        <w:rPr>
          <w:sz w:val="16"/>
        </w:rPr>
        <w:t>Possibly, as regards the lack of support for H2a, the effect on explicit attitude change may be tied to the role of participants’ relationships to the measured topic. Unlike implicit attitudes, explicit attitudes are based on multiple, consistent, logical conclusions which reflect what one considers to be truth. As such, the participants’ relationships to the topic is potentially of similar or greater importance than the intervention duration. This has been suggested by a few studies. For example, the results of studies by Kampf (2016) and Alhabash and Wise (2015) indicate that belonging to a particular national group is crucial for the effect of narrative video games on attitude change towards the Israeli-Palestinian conflict or the parties involved.</w:t>
      </w:r>
    </w:p>
    <w:p w14:paraId="371824B6" w14:textId="77777777" w:rsidR="000B03E8" w:rsidRPr="008123E4" w:rsidRDefault="000B03E8" w:rsidP="000B03E8">
      <w:pPr>
        <w:rPr>
          <w:sz w:val="16"/>
        </w:rPr>
      </w:pPr>
      <w:r w:rsidRPr="008123E4">
        <w:rPr>
          <w:sz w:val="16"/>
        </w:rPr>
        <w:t>The finding that the length of the intervention might not be essential for changing explicit attitudes is also supported in the study by (Pena et al., 2018). They collected data in the middle of the experiment and at its end; participants’ explicit attitudes towards the topic did not change between those two data collection points even though the duration of the intervention was doubled. However, more data is needed on that issue.</w:t>
      </w:r>
    </w:p>
    <w:p w14:paraId="34452246" w14:textId="77777777" w:rsidR="000B03E8" w:rsidRPr="008123E4" w:rsidRDefault="000B03E8" w:rsidP="000B03E8">
      <w:pPr>
        <w:rPr>
          <w:sz w:val="16"/>
        </w:rPr>
      </w:pPr>
      <w:r w:rsidRPr="008123E4">
        <w:rPr>
          <w:sz w:val="16"/>
        </w:rPr>
        <w:t>6.3. Persuasive mechanics</w:t>
      </w:r>
    </w:p>
    <w:p w14:paraId="5B40AE32" w14:textId="77777777" w:rsidR="000B03E8" w:rsidRPr="008123E4" w:rsidRDefault="000B03E8" w:rsidP="000B03E8">
      <w:pPr>
        <w:rPr>
          <w:sz w:val="16"/>
        </w:rPr>
      </w:pPr>
      <w:r w:rsidRPr="008123E4">
        <w:rPr>
          <w:sz w:val="16"/>
        </w:rPr>
        <w:t xml:space="preserve">Our results indicate that particular </w:t>
      </w:r>
      <w:r w:rsidRPr="008123E4">
        <w:rPr>
          <w:b/>
          <w:iCs/>
          <w:u w:val="single"/>
          <w:bdr w:val="single" w:sz="8" w:space="0" w:color="auto" w:frame="1"/>
        </w:rPr>
        <w:t>persuasive</w:t>
      </w:r>
      <w:r w:rsidRPr="008123E4">
        <w:rPr>
          <w:rStyle w:val="StyleUnderline"/>
        </w:rPr>
        <w:t xml:space="preserve"> game </w:t>
      </w:r>
      <w:r w:rsidRPr="008123E4">
        <w:rPr>
          <w:b/>
          <w:iCs/>
          <w:u w:val="single"/>
          <w:bdr w:val="single" w:sz="8" w:space="0" w:color="auto" w:frame="1"/>
        </w:rPr>
        <w:t>mechanics</w:t>
      </w:r>
      <w:r w:rsidRPr="008123E4">
        <w:rPr>
          <w:sz w:val="16"/>
        </w:rPr>
        <w:t xml:space="preserve"> (Stereotyping and Meaningful feedback) </w:t>
      </w:r>
      <w:r w:rsidRPr="008123E4">
        <w:rPr>
          <w:rStyle w:val="StyleUnderline"/>
        </w:rPr>
        <w:t xml:space="preserve">have a </w:t>
      </w:r>
      <w:r w:rsidRPr="008123E4">
        <w:rPr>
          <w:b/>
          <w:iCs/>
          <w:u w:val="single"/>
          <w:bdr w:val="single" w:sz="8" w:space="0" w:color="auto" w:frame="1"/>
        </w:rPr>
        <w:t>larger effect</w:t>
      </w:r>
      <w:r w:rsidRPr="008123E4">
        <w:rPr>
          <w:rStyle w:val="StyleUnderline"/>
        </w:rPr>
        <w:t xml:space="preserve"> on implicit attitudes than others</w:t>
      </w:r>
      <w:r w:rsidRPr="008123E4">
        <w:rPr>
          <w:sz w:val="16"/>
        </w:rPr>
        <w:t xml:space="preserve"> (H5). On the other hand, we have found no support for the idea that Perspective-taking and Meaningful feedback have larger effect on explicit attitudes compared to the Stereotyping mechanic (H6).</w:t>
      </w:r>
    </w:p>
    <w:p w14:paraId="5B679B0A" w14:textId="77777777" w:rsidR="000B03E8" w:rsidRPr="008123E4" w:rsidRDefault="000B03E8" w:rsidP="000B03E8">
      <w:pPr>
        <w:rPr>
          <w:sz w:val="16"/>
        </w:rPr>
      </w:pPr>
      <w:r w:rsidRPr="008123E4">
        <w:rPr>
          <w:sz w:val="16"/>
        </w:rPr>
        <w:t xml:space="preserve">These results suggest that </w:t>
      </w:r>
      <w:r w:rsidRPr="008123E4">
        <w:rPr>
          <w:rStyle w:val="StyleUnderline"/>
        </w:rPr>
        <w:t xml:space="preserve">particular </w:t>
      </w:r>
      <w:r w:rsidRPr="008123E4">
        <w:rPr>
          <w:b/>
          <w:iCs/>
          <w:u w:val="single"/>
          <w:bdr w:val="single" w:sz="8" w:space="0" w:color="auto" w:frame="1"/>
        </w:rPr>
        <w:t>game design patterns</w:t>
      </w:r>
      <w:r w:rsidRPr="008123E4">
        <w:rPr>
          <w:rStyle w:val="StyleUnderline"/>
        </w:rPr>
        <w:t xml:space="preserve"> linking depicted topics with some characteristics may differ in their effects on </w:t>
      </w:r>
      <w:r w:rsidRPr="008123E4">
        <w:rPr>
          <w:b/>
          <w:iCs/>
          <w:u w:val="single"/>
          <w:bdr w:val="single" w:sz="8" w:space="0" w:color="auto" w:frame="1"/>
        </w:rPr>
        <w:t>implicit attitudes</w:t>
      </w:r>
      <w:r w:rsidRPr="008123E4">
        <w:rPr>
          <w:sz w:val="16"/>
        </w:rPr>
        <w:t>. However, our findings regarding explicit attitudes do not support our original prediction. There are two possible explanations. First, similar to intervention duration, explicit attitudes may be more prone to being affected by participants’ relationships to the measured concept (Alhabash &amp; Wise, 2015; Kampf, 2016). Second, the chosen category Meaningful feedback is relatively broad. However, that is speculation and further research needs to be done to examine it.</w:t>
      </w:r>
    </w:p>
    <w:p w14:paraId="30B3B789" w14:textId="77777777" w:rsidR="000B03E8" w:rsidRPr="008123E4" w:rsidRDefault="000B03E8" w:rsidP="000B03E8">
      <w:pPr>
        <w:rPr>
          <w:sz w:val="16"/>
        </w:rPr>
      </w:pPr>
      <w:r w:rsidRPr="008123E4">
        <w:rPr>
          <w:sz w:val="16"/>
        </w:rPr>
        <w:t xml:space="preserve">On a general level, our findings about the persuasive game mechanics are the first such complex data brought to the debate about which particular game elements are responsible for attitude change. Focusing on game persuasive mechanics, we have identified which game design patterns are associated with changes in implicit attitudes. However, there was a lack of such clear signals in the domain of explicit attitudes. This particular area of research is still in its beginnings, but </w:t>
      </w:r>
      <w:r w:rsidRPr="008123E4">
        <w:rPr>
          <w:rStyle w:val="StyleUnderline"/>
        </w:rPr>
        <w:t xml:space="preserve">our findings are not only relevant for mapping the effect of narrative games on society, they also possess </w:t>
      </w:r>
      <w:r w:rsidRPr="008123E4">
        <w:rPr>
          <w:b/>
          <w:iCs/>
          <w:u w:val="single"/>
          <w:bdr w:val="single" w:sz="8" w:space="0" w:color="auto" w:frame="1"/>
        </w:rPr>
        <w:t>unique value</w:t>
      </w:r>
      <w:r w:rsidRPr="008123E4">
        <w:rPr>
          <w:rStyle w:val="StyleUnderline"/>
        </w:rPr>
        <w:t xml:space="preserve"> for </w:t>
      </w:r>
      <w:r w:rsidRPr="008123E4">
        <w:rPr>
          <w:b/>
          <w:iCs/>
          <w:u w:val="single"/>
          <w:bdr w:val="single" w:sz="8" w:space="0" w:color="auto" w:frame="1"/>
        </w:rPr>
        <w:t>game designers</w:t>
      </w:r>
      <w:r w:rsidRPr="008123E4">
        <w:rPr>
          <w:rStyle w:val="StyleUnderline"/>
        </w:rPr>
        <w:t xml:space="preserve"> and experts in education</w:t>
      </w:r>
      <w:r w:rsidRPr="008123E4">
        <w:rPr>
          <w:sz w:val="16"/>
        </w:rPr>
        <w:t xml:space="preserve">. They </w:t>
      </w:r>
      <w:r w:rsidRPr="008123E4">
        <w:rPr>
          <w:rStyle w:val="StyleUnderline"/>
        </w:rPr>
        <w:t>can help the latter groups effectively develop games for change</w:t>
      </w:r>
      <w:r w:rsidRPr="008123E4">
        <w:rPr>
          <w:sz w:val="16"/>
        </w:rPr>
        <w:t>. Nevertheless, more studies are needed to fully understand the particular game mechanisms that are affecting our attitudes.</w:t>
      </w:r>
    </w:p>
    <w:p w14:paraId="7994C1A2" w14:textId="77777777" w:rsidR="000B03E8" w:rsidRPr="008123E4" w:rsidRDefault="000B03E8" w:rsidP="000B03E8">
      <w:pPr>
        <w:rPr>
          <w:sz w:val="16"/>
        </w:rPr>
      </w:pPr>
      <w:r w:rsidRPr="008123E4">
        <w:rPr>
          <w:sz w:val="16"/>
        </w:rPr>
        <w:t>6.4. Action vs Non-Action games</w:t>
      </w:r>
    </w:p>
    <w:p w14:paraId="5AD54CE6" w14:textId="77777777" w:rsidR="000B03E8" w:rsidRPr="008123E4" w:rsidRDefault="000B03E8" w:rsidP="000B03E8">
      <w:pPr>
        <w:rPr>
          <w:sz w:val="16"/>
        </w:rPr>
      </w:pPr>
      <w:r w:rsidRPr="008123E4">
        <w:rPr>
          <w:sz w:val="16"/>
        </w:rPr>
        <w:t>Our analysis did not prove different effect of narrative for action (H7) and non-action games (H8) on implicit or explicit attitudes, so neither hypothesis was supported. These findings suggest that, whether or not the game put players in time pressure situations with a need for fast reactions and a focus on hand-eye coordination, it has no noticeable effect on players’ attitudes. Therefore, the distinction between action and non-action games does not seem to be key in research on attitude change.</w:t>
      </w:r>
    </w:p>
    <w:p w14:paraId="43F406DF" w14:textId="77777777" w:rsidR="000B03E8" w:rsidRPr="008123E4" w:rsidRDefault="000B03E8" w:rsidP="000B03E8">
      <w:pPr>
        <w:rPr>
          <w:sz w:val="16"/>
        </w:rPr>
      </w:pPr>
      <w:r w:rsidRPr="008123E4">
        <w:rPr>
          <w:sz w:val="16"/>
        </w:rPr>
        <w:t>6.5. Comparator groups</w:t>
      </w:r>
    </w:p>
    <w:p w14:paraId="03B86165" w14:textId="77777777" w:rsidR="000B03E8" w:rsidRPr="008123E4" w:rsidRDefault="000B03E8" w:rsidP="000B03E8">
      <w:pPr>
        <w:rPr>
          <w:sz w:val="16"/>
        </w:rPr>
      </w:pPr>
      <w:r w:rsidRPr="008123E4">
        <w:rPr>
          <w:sz w:val="16"/>
        </w:rPr>
        <w:t>Available evidence does not indicate that magnitude of explicit attitude change is greater for control groups using topic-unrelated activities than for those using topic-related activities (H3). We assume that the reason games are more effective in attitude change than these more traditional formats is that narrative video games require players to interact with the depicted topics in game narratives in order to proceed further in the gameplay; the games often offer players opportunities to react to the depicted topics.</w:t>
      </w:r>
    </w:p>
    <w:p w14:paraId="537D2500" w14:textId="77777777" w:rsidR="000B03E8" w:rsidRPr="008123E4" w:rsidRDefault="000B03E8" w:rsidP="000B03E8">
      <w:pPr>
        <w:rPr>
          <w:sz w:val="16"/>
        </w:rPr>
      </w:pPr>
      <w:r w:rsidRPr="008123E4">
        <w:rPr>
          <w:sz w:val="16"/>
        </w:rPr>
        <w:t>We have not identified any study allowing us to evaluate the hypothesis related to control groups and implicit attitudes (H4). Therefore, we were not able to test it.</w:t>
      </w:r>
    </w:p>
    <w:p w14:paraId="03014B84" w14:textId="77777777" w:rsidR="000B03E8" w:rsidRPr="008123E4" w:rsidRDefault="000B03E8" w:rsidP="000B03E8">
      <w:pPr>
        <w:rPr>
          <w:sz w:val="16"/>
        </w:rPr>
      </w:pPr>
      <w:r w:rsidRPr="008123E4">
        <w:rPr>
          <w:sz w:val="16"/>
        </w:rPr>
        <w:t>6.6. Exploratory Goals: Gender and age effects</w:t>
      </w:r>
    </w:p>
    <w:p w14:paraId="63BACA9D" w14:textId="77777777" w:rsidR="000B03E8" w:rsidRPr="008123E4" w:rsidRDefault="000B03E8" w:rsidP="000B03E8">
      <w:pPr>
        <w:rPr>
          <w:sz w:val="16"/>
        </w:rPr>
      </w:pPr>
      <w:r w:rsidRPr="008123E4">
        <w:rPr>
          <w:sz w:val="16"/>
        </w:rPr>
        <w:t>In our exploratory analysis, we have not identified any effect of gender on the magnitude of attitude change. However, the data suggests that the potential of video games to affect attitudes slightly decreases with age. Again, these outcomes are of an exploratory nature and should be approached with caution. A study by (Wang and Chen, 2006) suggests that working memory could have a mediating influence on the effect of age on attitude change. Specifically, that attitude change among older adults (Mage = 74.97) relies more on argument quantity than argument quality compared to younger adults (Mage = 20.03). The authors suggest this is caused by the limits of working memory at a higher age. However, the weighted mean age across the studies included in the present meta-analysis was relatively low (Mage = 21.13), thus the suggested limits of working memory are unlikely to be a reason for the difference. Also, several studies disprove the general effect of age on susceptibility to change in attitude (e.g., Krosnick and Alwin, 1989, Tyler and Schuller, 1991). Accordingly, we see two other variables possibly responsible for this age effect. First, video games as a format may be a less accessible or trustworthy format for older generations. Second, the relationship of older players to the depicted topics in games might be different. All these interpretations require more data for further clarification.</w:t>
      </w:r>
    </w:p>
    <w:p w14:paraId="0FFBC3B4" w14:textId="77777777" w:rsidR="000B03E8" w:rsidRPr="008123E4" w:rsidRDefault="000B03E8" w:rsidP="000B03E8">
      <w:pPr>
        <w:rPr>
          <w:sz w:val="16"/>
        </w:rPr>
      </w:pPr>
      <w:r w:rsidRPr="008123E4">
        <w:rPr>
          <w:sz w:val="16"/>
        </w:rPr>
        <w:t>6.7. Summary of implications</w:t>
      </w:r>
    </w:p>
    <w:p w14:paraId="488F92A1" w14:textId="77777777" w:rsidR="000B03E8" w:rsidRPr="008123E4" w:rsidRDefault="000B03E8" w:rsidP="000B03E8">
      <w:pPr>
        <w:rPr>
          <w:sz w:val="16"/>
        </w:rPr>
      </w:pPr>
      <w:r w:rsidRPr="008123E4">
        <w:rPr>
          <w:sz w:val="16"/>
        </w:rPr>
        <w:t xml:space="preserve">In educational practice, our findings can be used in many positive ways. For instance, </w:t>
      </w:r>
      <w:r w:rsidRPr="008123E4">
        <w:rPr>
          <w:rStyle w:val="StyleUnderline"/>
        </w:rPr>
        <w:t xml:space="preserve">videogames can promote </w:t>
      </w:r>
      <w:r w:rsidRPr="008123E4">
        <w:rPr>
          <w:b/>
          <w:iCs/>
          <w:u w:val="single"/>
          <w:bdr w:val="single" w:sz="8" w:space="0" w:color="auto" w:frame="1"/>
        </w:rPr>
        <w:t>better</w:t>
      </w:r>
      <w:r w:rsidRPr="008123E4">
        <w:rPr>
          <w:rStyle w:val="StyleUnderline"/>
        </w:rPr>
        <w:t xml:space="preserve"> and more </w:t>
      </w:r>
      <w:r w:rsidRPr="008123E4">
        <w:rPr>
          <w:b/>
          <w:iCs/>
          <w:u w:val="single"/>
          <w:bdr w:val="single" w:sz="8" w:space="0" w:color="auto" w:frame="1"/>
        </w:rPr>
        <w:t>complex understanding</w:t>
      </w:r>
      <w:r w:rsidRPr="008123E4">
        <w:rPr>
          <w:rStyle w:val="StyleUnderline"/>
        </w:rPr>
        <w:t xml:space="preserve"> of our past</w:t>
      </w:r>
      <w:r w:rsidRPr="008123E4">
        <w:rPr>
          <w:sz w:val="16"/>
        </w:rPr>
        <w:t xml:space="preserve">. They can also help in conflict areas by </w:t>
      </w:r>
      <w:r w:rsidRPr="008123E4">
        <w:rPr>
          <w:rStyle w:val="StyleUnderline"/>
        </w:rPr>
        <w:t>promoting less polarized views on the crucial issues</w:t>
      </w:r>
      <w:r w:rsidRPr="008123E4">
        <w:rPr>
          <w:sz w:val="16"/>
        </w:rPr>
        <w:t xml:space="preserve">. Also, even in informal learning, messages and </w:t>
      </w:r>
      <w:r w:rsidRPr="008123E4">
        <w:rPr>
          <w:b/>
          <w:iCs/>
          <w:u w:val="single"/>
          <w:bdr w:val="single" w:sz="8" w:space="0" w:color="auto" w:frame="1"/>
        </w:rPr>
        <w:t>mechanics</w:t>
      </w:r>
      <w:r w:rsidRPr="008123E4">
        <w:rPr>
          <w:sz w:val="16"/>
        </w:rPr>
        <w:t xml:space="preserve"> </w:t>
      </w:r>
      <w:r w:rsidRPr="008123E4">
        <w:rPr>
          <w:b/>
          <w:iCs/>
          <w:u w:val="single"/>
          <w:bdr w:val="single" w:sz="8" w:space="0" w:color="auto" w:frame="1"/>
        </w:rPr>
        <w:t>embedded</w:t>
      </w:r>
      <w:r w:rsidRPr="008123E4">
        <w:rPr>
          <w:rStyle w:val="StyleUnderline"/>
        </w:rPr>
        <w:t xml:space="preserve"> in video </w:t>
      </w:r>
      <w:r w:rsidRPr="008123E4">
        <w:rPr>
          <w:b/>
          <w:iCs/>
          <w:u w:val="single"/>
          <w:bdr w:val="single" w:sz="8" w:space="0" w:color="auto" w:frame="1"/>
        </w:rPr>
        <w:t>games</w:t>
      </w:r>
      <w:r w:rsidRPr="008123E4">
        <w:rPr>
          <w:rStyle w:val="StyleUnderline"/>
        </w:rPr>
        <w:t xml:space="preserve"> can help to achieve positive changes in our society</w:t>
      </w:r>
      <w:r w:rsidRPr="008123E4">
        <w:rPr>
          <w:sz w:val="16"/>
        </w:rPr>
        <w:t xml:space="preserve">, for example </w:t>
      </w:r>
      <w:r w:rsidRPr="008123E4">
        <w:rPr>
          <w:rStyle w:val="StyleUnderline"/>
        </w:rPr>
        <w:t xml:space="preserve">by </w:t>
      </w:r>
      <w:r w:rsidRPr="008123E4">
        <w:rPr>
          <w:b/>
          <w:iCs/>
          <w:u w:val="single"/>
          <w:bdr w:val="single" w:sz="8" w:space="0" w:color="auto" w:frame="1"/>
        </w:rPr>
        <w:t>supporting positive views</w:t>
      </w:r>
      <w:r w:rsidRPr="008123E4">
        <w:rPr>
          <w:rStyle w:val="StyleUnderline"/>
        </w:rPr>
        <w:t xml:space="preserve"> on protecting our </w:t>
      </w:r>
      <w:r w:rsidRPr="008123E4">
        <w:rPr>
          <w:b/>
          <w:iCs/>
          <w:u w:val="single"/>
          <w:bdr w:val="single" w:sz="8" w:space="0" w:color="auto" w:frame="1"/>
        </w:rPr>
        <w:t>environment</w:t>
      </w:r>
      <w:r w:rsidRPr="008123E4">
        <w:rPr>
          <w:rStyle w:val="StyleUnderline"/>
        </w:rPr>
        <w:t xml:space="preserve"> and the subsequent </w:t>
      </w:r>
      <w:r w:rsidRPr="008123E4">
        <w:rPr>
          <w:b/>
          <w:iCs/>
          <w:u w:val="single"/>
          <w:bdr w:val="single" w:sz="8" w:space="0" w:color="auto" w:frame="1"/>
        </w:rPr>
        <w:t>change of behavior</w:t>
      </w:r>
      <w:r w:rsidRPr="008123E4">
        <w:rPr>
          <w:sz w:val="16"/>
        </w:rPr>
        <w:t>. In the context of how widespread video games are, they should not be underestimated in how easily they can speak to the key political or cultural debates we have about the critical issues of the day. However, it should be borne in mind that they can equally be misused for political propaganda.</w:t>
      </w:r>
    </w:p>
    <w:p w14:paraId="46F8F3D8" w14:textId="77777777" w:rsidR="000B03E8" w:rsidRDefault="000B03E8" w:rsidP="000B03E8">
      <w:pPr>
        <w:rPr>
          <w:sz w:val="16"/>
        </w:rPr>
      </w:pPr>
      <w:r w:rsidRPr="008123E4">
        <w:rPr>
          <w:rStyle w:val="StyleUnderline"/>
        </w:rPr>
        <w:t xml:space="preserve">The </w:t>
      </w:r>
      <w:r w:rsidRPr="008123E4">
        <w:rPr>
          <w:b/>
          <w:iCs/>
          <w:u w:val="single"/>
          <w:bdr w:val="single" w:sz="8" w:space="0" w:color="auto" w:frame="1"/>
        </w:rPr>
        <w:t>longer we spend</w:t>
      </w:r>
      <w:r w:rsidRPr="008123E4">
        <w:rPr>
          <w:rStyle w:val="StyleUnderline"/>
        </w:rPr>
        <w:t xml:space="preserve"> with the video the videogame the </w:t>
      </w:r>
      <w:r w:rsidRPr="008123E4">
        <w:rPr>
          <w:b/>
          <w:iCs/>
          <w:u w:val="single"/>
          <w:bdr w:val="single" w:sz="8" w:space="0" w:color="auto" w:frame="1"/>
        </w:rPr>
        <w:t>larger effect</w:t>
      </w:r>
      <w:r w:rsidRPr="008123E4">
        <w:rPr>
          <w:rStyle w:val="StyleUnderline"/>
        </w:rPr>
        <w:t xml:space="preserve"> they might have on our </w:t>
      </w:r>
      <w:r w:rsidRPr="008123E4">
        <w:rPr>
          <w:b/>
          <w:iCs/>
          <w:u w:val="single"/>
          <w:bdr w:val="single" w:sz="8" w:space="0" w:color="auto" w:frame="1"/>
        </w:rPr>
        <w:t>implicit attitudes</w:t>
      </w:r>
      <w:r w:rsidRPr="008123E4">
        <w:rPr>
          <w:sz w:val="16"/>
        </w:rPr>
        <w:t xml:space="preserve">. </w:t>
      </w:r>
      <w:r w:rsidRPr="008123E4">
        <w:rPr>
          <w:rStyle w:val="StyleUnderline"/>
        </w:rPr>
        <w:t xml:space="preserve">Thus, large commercial video games, in which players often spend </w:t>
      </w:r>
      <w:r w:rsidRPr="008123E4">
        <w:rPr>
          <w:b/>
          <w:iCs/>
          <w:u w:val="single"/>
          <w:bdr w:val="single" w:sz="8" w:space="0" w:color="auto" w:frame="1"/>
        </w:rPr>
        <w:t>dozens of hours playing</w:t>
      </w:r>
      <w:r w:rsidRPr="008123E4">
        <w:rPr>
          <w:sz w:val="16"/>
        </w:rPr>
        <w:t xml:space="preserve"> them </w:t>
      </w:r>
      <w:r w:rsidRPr="008123E4">
        <w:rPr>
          <w:rStyle w:val="StyleUnderline"/>
        </w:rPr>
        <w:t xml:space="preserve">in </w:t>
      </w:r>
      <w:r w:rsidRPr="008123E4">
        <w:rPr>
          <w:b/>
          <w:iCs/>
          <w:u w:val="single"/>
          <w:bdr w:val="single" w:sz="8" w:space="0" w:color="auto" w:frame="1"/>
        </w:rPr>
        <w:t>informal settings</w:t>
      </w:r>
      <w:r w:rsidRPr="008123E4">
        <w:rPr>
          <w:rStyle w:val="StyleUnderline"/>
        </w:rPr>
        <w:t xml:space="preserve"> can be a very </w:t>
      </w:r>
      <w:r w:rsidRPr="008123E4">
        <w:rPr>
          <w:b/>
          <w:iCs/>
          <w:u w:val="single"/>
          <w:bdr w:val="single" w:sz="8" w:space="0" w:color="auto" w:frame="1"/>
        </w:rPr>
        <w:t>influential medium</w:t>
      </w:r>
      <w:r w:rsidRPr="008123E4">
        <w:rPr>
          <w:rStyle w:val="StyleUnderline"/>
        </w:rPr>
        <w:t xml:space="preserve"> in terms of what themes they </w:t>
      </w:r>
      <w:r w:rsidRPr="008123E4">
        <w:rPr>
          <w:b/>
          <w:iCs/>
          <w:u w:val="single"/>
          <w:bdr w:val="single" w:sz="8" w:space="0" w:color="auto" w:frame="1"/>
        </w:rPr>
        <w:t>portray</w:t>
      </w:r>
      <w:r w:rsidRPr="008123E4">
        <w:rPr>
          <w:rStyle w:val="StyleUnderline"/>
        </w:rPr>
        <w:t xml:space="preserve"> and how they portray them</w:t>
      </w:r>
      <w:r w:rsidRPr="008123E4">
        <w:rPr>
          <w:sz w:val="16"/>
        </w:rPr>
        <w:t>.</w:t>
      </w:r>
    </w:p>
    <w:p w14:paraId="3B891A9E" w14:textId="3A1C1E37" w:rsidR="0021677F" w:rsidRDefault="0021677F" w:rsidP="0021677F">
      <w:pPr>
        <w:pStyle w:val="Heading2"/>
      </w:pPr>
      <w:r>
        <w:t>Land Trusts Neg</w:t>
      </w:r>
    </w:p>
    <w:p w14:paraId="07240F52" w14:textId="77777777" w:rsidR="0021677F" w:rsidRDefault="0021677F" w:rsidP="0021677F">
      <w:pPr>
        <w:pStyle w:val="Heading3"/>
      </w:pPr>
      <w:r>
        <w:t>T-Development---Violation</w:t>
      </w:r>
    </w:p>
    <w:p w14:paraId="0D6C748A" w14:textId="77777777" w:rsidR="0021677F" w:rsidRDefault="0021677F" w:rsidP="0021677F">
      <w:pPr>
        <w:pStyle w:val="Heading4"/>
      </w:pPr>
      <w:r>
        <w:t>If we’re taking this at face value, land trusts do not directly develop, which proves our offense about mixing burdens.</w:t>
      </w:r>
    </w:p>
    <w:p w14:paraId="14BF8B02" w14:textId="77777777" w:rsidR="0021677F" w:rsidRPr="00641501"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13447A09" w14:textId="77777777" w:rsidR="0021677F" w:rsidRDefault="0021677F" w:rsidP="0021677F">
      <w:pPr>
        <w:rPr>
          <w:sz w:val="16"/>
        </w:rPr>
      </w:pPr>
      <w:r w:rsidRPr="00641501">
        <w:rPr>
          <w:rStyle w:val="Emphasis"/>
        </w:rPr>
        <w:t>As a factual matter, the land tenure system</w:t>
      </w:r>
      <w:r w:rsidRPr="00641501">
        <w:rPr>
          <w:rStyle w:val="StyleUnderline"/>
        </w:rPr>
        <w:t xml:space="preserve"> in Indian country </w:t>
      </w:r>
      <w:r w:rsidRPr="00641501">
        <w:rPr>
          <w:rStyle w:val="Emphasis"/>
        </w:rPr>
        <w:t>has neither created wealth nor encouraged</w:t>
      </w:r>
      <w:r w:rsidRPr="00641501">
        <w:rPr>
          <w:sz w:val="16"/>
        </w:rPr>
        <w:t xml:space="preserve"> reasonable resource </w:t>
      </w:r>
      <w:r w:rsidRPr="00641501">
        <w:rPr>
          <w:rStyle w:val="Emphasis"/>
        </w:rPr>
        <w:t>development</w:t>
      </w:r>
      <w:r w:rsidRPr="00641501">
        <w:rPr>
          <w:rStyle w:val="StyleUnderline"/>
        </w:rPr>
        <w:t>. Allotment</w:t>
      </w:r>
      <w:r w:rsidRPr="00641501">
        <w:rPr>
          <w:sz w:val="16"/>
        </w:rPr>
        <w:t xml:space="preserve"> itself </w:t>
      </w:r>
      <w:r w:rsidRPr="00641501">
        <w:rPr>
          <w:rStyle w:val="Emphasis"/>
        </w:rPr>
        <w:t>reduced economic outputs</w:t>
      </w:r>
      <w:r w:rsidRPr="00641501">
        <w:rPr>
          <w:sz w:val="16"/>
        </w:rPr>
        <w:t xml:space="preserve"> in Indian country. 275 Today, the restrictive administrative regime and patchwork jurisdictional framework take the blame for some of the worst and most persistent poverty in the United States in Indian reservations. 276 </w:t>
      </w:r>
      <w:r w:rsidRPr="00641501">
        <w:rPr>
          <w:rStyle w:val="StyleUnderline"/>
        </w:rPr>
        <w:t xml:space="preserve">Economists have </w:t>
      </w:r>
      <w:r w:rsidRPr="00641501">
        <w:rPr>
          <w:rStyle w:val="Emphasis"/>
        </w:rPr>
        <w:t>repeatedly shown</w:t>
      </w:r>
      <w:r w:rsidRPr="00641501">
        <w:rPr>
          <w:sz w:val="16"/>
        </w:rPr>
        <w:t xml:space="preserve"> that </w:t>
      </w:r>
      <w:r w:rsidRPr="00641501">
        <w:rPr>
          <w:rStyle w:val="Emphasis"/>
        </w:rPr>
        <w:t>the trust regime and jurisdictional patchwork cause reduced investment</w:t>
      </w:r>
      <w:r w:rsidRPr="00641501">
        <w:rPr>
          <w:rStyle w:val="StyleUnderline"/>
        </w:rPr>
        <w:t xml:space="preserve"> in Indian lands, as compared to neighboring fee properties</w:t>
      </w:r>
      <w:r w:rsidRPr="00641501">
        <w:rPr>
          <w:sz w:val="16"/>
        </w:rPr>
        <w:t xml:space="preserve">. 277 And </w:t>
      </w:r>
      <w:r w:rsidRPr="00641501">
        <w:rPr>
          <w:rStyle w:val="StyleUnderline"/>
        </w:rPr>
        <w:t>more than half of</w:t>
      </w:r>
      <w:r w:rsidRPr="00641501">
        <w:rPr>
          <w:sz w:val="16"/>
        </w:rPr>
        <w:t xml:space="preserve">  [*534]  co-owned Indian </w:t>
      </w:r>
      <w:r w:rsidRPr="00641501">
        <w:rPr>
          <w:rStyle w:val="StyleUnderline"/>
        </w:rPr>
        <w:t xml:space="preserve">trust properties are </w:t>
      </w:r>
      <w:r w:rsidRPr="00641501">
        <w:rPr>
          <w:rStyle w:val="Emphasis"/>
        </w:rPr>
        <w:t>currently idle or generating no income</w:t>
      </w:r>
      <w:r w:rsidRPr="00641501">
        <w:rPr>
          <w:sz w:val="16"/>
        </w:rPr>
        <w:t>. 278 Not surprisingly, Indian people continue to suffer from extreme poverty, with low rates of home ownership and a high degree of unemployment, despite widespread land ownership on paper. 279</w:t>
      </w:r>
    </w:p>
    <w:p w14:paraId="25F6DF8C" w14:textId="77777777" w:rsidR="0021677F" w:rsidRDefault="0021677F" w:rsidP="0021677F">
      <w:pPr>
        <w:pStyle w:val="Heading3"/>
      </w:pPr>
      <w:r>
        <w:t>No Solvency---1NC</w:t>
      </w:r>
    </w:p>
    <w:p w14:paraId="0AEAC126" w14:textId="77777777" w:rsidR="0021677F" w:rsidRPr="00152A1D" w:rsidRDefault="0021677F" w:rsidP="0021677F">
      <w:pPr>
        <w:pStyle w:val="Heading4"/>
      </w:pPr>
      <w:r>
        <w:t xml:space="preserve">No solvency---land tenure is plagued by </w:t>
      </w:r>
      <w:r>
        <w:rPr>
          <w:u w:val="single"/>
        </w:rPr>
        <w:t>complexity</w:t>
      </w:r>
      <w:r>
        <w:t xml:space="preserve">, </w:t>
      </w:r>
      <w:r>
        <w:rPr>
          <w:u w:val="single"/>
        </w:rPr>
        <w:t>uncertainty</w:t>
      </w:r>
      <w:r>
        <w:t xml:space="preserve">, and </w:t>
      </w:r>
      <w:r>
        <w:rPr>
          <w:u w:val="single"/>
        </w:rPr>
        <w:t>high costs</w:t>
      </w:r>
      <w:r>
        <w:t xml:space="preserve">. </w:t>
      </w:r>
    </w:p>
    <w:p w14:paraId="6B0086A0" w14:textId="77777777" w:rsidR="0021677F" w:rsidRPr="00D316D7"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0E398E55" w14:textId="77777777" w:rsidR="0021677F" w:rsidRPr="00152A1D" w:rsidRDefault="0021677F" w:rsidP="0021677F">
      <w:pPr>
        <w:rPr>
          <w:sz w:val="16"/>
        </w:rPr>
      </w:pPr>
      <w:r w:rsidRPr="00152A1D">
        <w:rPr>
          <w:sz w:val="16"/>
        </w:rPr>
        <w:t xml:space="preserve">Finally, all of these </w:t>
      </w:r>
      <w:r w:rsidRPr="00D316D7">
        <w:rPr>
          <w:rStyle w:val="StyleUnderline"/>
        </w:rPr>
        <w:t>factors</w:t>
      </w:r>
      <w:r w:rsidRPr="00152A1D">
        <w:rPr>
          <w:sz w:val="16"/>
        </w:rPr>
        <w:t xml:space="preserve"> work together to </w:t>
      </w:r>
      <w:r w:rsidRPr="00D316D7">
        <w:rPr>
          <w:rStyle w:val="StyleUnderline"/>
        </w:rPr>
        <w:t xml:space="preserve">produce an </w:t>
      </w:r>
      <w:r w:rsidRPr="00D316D7">
        <w:rPr>
          <w:rStyle w:val="Emphasis"/>
        </w:rPr>
        <w:t>extreme degree of uncertainty about otherwise basic property law questions</w:t>
      </w:r>
      <w:r w:rsidRPr="00D316D7">
        <w:rPr>
          <w:rStyle w:val="StyleUnderline"/>
        </w:rPr>
        <w:t xml:space="preserve"> in Indian country. Uncertain or indeterminate laws</w:t>
      </w:r>
      <w:r w:rsidRPr="00152A1D">
        <w:rPr>
          <w:sz w:val="16"/>
        </w:rPr>
        <w:t xml:space="preserve"> make outcomes hard to predict. 132 </w:t>
      </w:r>
      <w:r w:rsidRPr="00D316D7">
        <w:rPr>
          <w:rStyle w:val="StyleUnderline"/>
        </w:rPr>
        <w:t>This kind of uncertainty</w:t>
      </w:r>
      <w:r w:rsidRPr="00152A1D">
        <w:rPr>
          <w:sz w:val="16"/>
        </w:rPr>
        <w:t xml:space="preserve">--whether it comes </w:t>
      </w:r>
      <w:r w:rsidRPr="00D316D7">
        <w:rPr>
          <w:rStyle w:val="StyleUnderline"/>
        </w:rPr>
        <w:t>from ambiguous rules or</w:t>
      </w:r>
      <w:r w:rsidRPr="00152A1D">
        <w:rPr>
          <w:sz w:val="16"/>
        </w:rPr>
        <w:t xml:space="preserve"> from </w:t>
      </w:r>
      <w:r w:rsidRPr="00D316D7">
        <w:rPr>
          <w:rStyle w:val="StyleUnderline"/>
        </w:rPr>
        <w:t>the proliferation of too many, highly specific rules</w:t>
      </w:r>
      <w:r w:rsidRPr="00152A1D">
        <w:rPr>
          <w:sz w:val="16"/>
        </w:rPr>
        <w:t>--</w:t>
      </w:r>
      <w:r w:rsidRPr="00D316D7">
        <w:rPr>
          <w:rStyle w:val="Emphasis"/>
        </w:rPr>
        <w:t>vastly increases the cost of any bargain, transaction, use, or investment</w:t>
      </w:r>
      <w:r w:rsidRPr="00D316D7">
        <w:rPr>
          <w:rStyle w:val="StyleUnderline"/>
        </w:rPr>
        <w:t xml:space="preserve"> by increasing</w:t>
      </w:r>
      <w:r w:rsidRPr="00152A1D">
        <w:rPr>
          <w:sz w:val="16"/>
        </w:rPr>
        <w:t xml:space="preserve"> the </w:t>
      </w:r>
      <w:r w:rsidRPr="00D316D7">
        <w:rPr>
          <w:rStyle w:val="Emphasis"/>
        </w:rPr>
        <w:t>transaction costs</w:t>
      </w:r>
      <w:r w:rsidRPr="00D316D7">
        <w:rPr>
          <w:rStyle w:val="StyleUnderline"/>
        </w:rPr>
        <w:t xml:space="preserve"> and the </w:t>
      </w:r>
      <w:r w:rsidRPr="00D316D7">
        <w:rPr>
          <w:rStyle w:val="Emphasis"/>
        </w:rPr>
        <w:t>number of alternative scenarios</w:t>
      </w:r>
      <w:r w:rsidRPr="00D316D7">
        <w:rPr>
          <w:rStyle w:val="StyleUnderline"/>
        </w:rPr>
        <w:t xml:space="preserve"> that must be assessed before taking</w:t>
      </w:r>
      <w:r w:rsidRPr="00152A1D">
        <w:rPr>
          <w:sz w:val="16"/>
        </w:rPr>
        <w:t xml:space="preserve"> any </w:t>
      </w:r>
      <w:r w:rsidRPr="00D316D7">
        <w:rPr>
          <w:rStyle w:val="StyleUnderline"/>
        </w:rPr>
        <w:t>action</w:t>
      </w:r>
      <w:r w:rsidRPr="00152A1D">
        <w:rPr>
          <w:sz w:val="16"/>
        </w:rPr>
        <w:t>. 133 As the jurisdictional discussion above suggests, despite the number of dense and technical rules imposed on top of the various tenure statuses in Indian country, tremendous uncertainty abounds about who has which property rights, what those rights mean, and how one enforces those rights among the three separate sovereign authorities and their many varied institutional arrangements. The importance of this uncertainty cannot be underestimated.</w:t>
      </w:r>
    </w:p>
    <w:p w14:paraId="5115FD10" w14:textId="77777777" w:rsidR="0021677F" w:rsidRPr="00152A1D" w:rsidRDefault="0021677F" w:rsidP="0021677F">
      <w:pPr>
        <w:rPr>
          <w:rStyle w:val="StyleUnderline"/>
        </w:rPr>
      </w:pPr>
      <w:r w:rsidRPr="00152A1D">
        <w:rPr>
          <w:sz w:val="16"/>
        </w:rPr>
        <w:t xml:space="preserve">Within the basic parameters that </w:t>
      </w:r>
      <w:r w:rsidRPr="00152A1D">
        <w:rPr>
          <w:rStyle w:val="StyleUnderline"/>
        </w:rPr>
        <w:t>trust property is mostly federal</w:t>
      </w:r>
      <w:r w:rsidRPr="00152A1D">
        <w:rPr>
          <w:sz w:val="16"/>
        </w:rPr>
        <w:t xml:space="preserve"> (</w:t>
      </w:r>
      <w:r w:rsidRPr="00152A1D">
        <w:rPr>
          <w:rStyle w:val="StyleUnderline"/>
        </w:rPr>
        <w:t>with some tribal influence</w:t>
      </w:r>
      <w:r w:rsidRPr="00152A1D">
        <w:rPr>
          <w:sz w:val="16"/>
        </w:rPr>
        <w:t xml:space="preserve">) and that </w:t>
      </w:r>
      <w:r w:rsidRPr="00152A1D">
        <w:rPr>
          <w:rStyle w:val="StyleUnderline"/>
        </w:rPr>
        <w:t>fee property is a mix of state and tribal rules</w:t>
      </w:r>
      <w:r w:rsidRPr="00152A1D">
        <w:rPr>
          <w:sz w:val="16"/>
        </w:rPr>
        <w:t xml:space="preserve"> (depending on a host of factors), 134 there is tremendous uncertainty. </w:t>
      </w:r>
      <w:r w:rsidRPr="00152A1D">
        <w:rPr>
          <w:rStyle w:val="StyleUnderline"/>
        </w:rPr>
        <w:t>Because of the ad hoc way jurisdictional conflicts are decided</w:t>
      </w:r>
      <w:r w:rsidRPr="00152A1D">
        <w:rPr>
          <w:sz w:val="16"/>
        </w:rPr>
        <w:t xml:space="preserve"> in Indian country, </w:t>
      </w:r>
      <w:r w:rsidRPr="00152A1D">
        <w:rPr>
          <w:rStyle w:val="StyleUnderline"/>
        </w:rPr>
        <w:t xml:space="preserve">tribal, state, and local governments all operate in a bit of a vacuum with </w:t>
      </w:r>
      <w:r w:rsidRPr="00152A1D">
        <w:rPr>
          <w:rStyle w:val="Emphasis"/>
        </w:rPr>
        <w:t>vast, unknown legal questions</w:t>
      </w:r>
      <w:r w:rsidRPr="00152A1D">
        <w:rPr>
          <w:sz w:val="16"/>
        </w:rPr>
        <w:t>--</w:t>
      </w:r>
      <w:r w:rsidRPr="00152A1D">
        <w:rPr>
          <w:rStyle w:val="StyleUnderline"/>
        </w:rPr>
        <w:t>and</w:t>
      </w:r>
      <w:r w:rsidRPr="00152A1D">
        <w:rPr>
          <w:sz w:val="16"/>
        </w:rPr>
        <w:t xml:space="preserve">, therefore, </w:t>
      </w:r>
      <w:r w:rsidRPr="00152A1D">
        <w:rPr>
          <w:rStyle w:val="Emphasis"/>
        </w:rPr>
        <w:t>ongoing conflicts</w:t>
      </w:r>
      <w:r w:rsidRPr="00152A1D">
        <w:rPr>
          <w:sz w:val="16"/>
        </w:rPr>
        <w:t>--</w:t>
      </w:r>
      <w:r w:rsidRPr="00152A1D">
        <w:rPr>
          <w:rStyle w:val="Emphasis"/>
        </w:rPr>
        <w:t>about who governs where</w:t>
      </w:r>
      <w:r w:rsidRPr="00152A1D">
        <w:rPr>
          <w:rStyle w:val="StyleUnderline"/>
        </w:rPr>
        <w:t>. Huge, unsettled questions remain about things that should</w:t>
      </w:r>
      <w:r w:rsidRPr="00152A1D">
        <w:rPr>
          <w:sz w:val="16"/>
        </w:rPr>
        <w:t xml:space="preserve"> otherwise </w:t>
      </w:r>
      <w:r w:rsidRPr="00152A1D">
        <w:rPr>
          <w:rStyle w:val="StyleUnderline"/>
        </w:rPr>
        <w:t xml:space="preserve">seem basic within a land tenure system: Does a tribe have </w:t>
      </w:r>
      <w:r w:rsidRPr="00152A1D">
        <w:rPr>
          <w:rStyle w:val="Emphasis"/>
        </w:rPr>
        <w:t>property tax</w:t>
      </w:r>
      <w:r w:rsidRPr="00152A1D">
        <w:rPr>
          <w:rStyle w:val="StyleUnderline"/>
        </w:rPr>
        <w:t xml:space="preserve"> authority in Indian country? Over </w:t>
      </w:r>
      <w:r w:rsidRPr="00152A1D">
        <w:rPr>
          <w:rStyle w:val="Emphasis"/>
        </w:rPr>
        <w:t>which properties</w:t>
      </w:r>
      <w:r w:rsidRPr="00152A1D">
        <w:rPr>
          <w:rStyle w:val="StyleUnderline"/>
        </w:rPr>
        <w:t xml:space="preserve">? Who can exercise </w:t>
      </w:r>
      <w:r w:rsidRPr="00152A1D">
        <w:rPr>
          <w:rStyle w:val="Emphasis"/>
        </w:rPr>
        <w:t>eminent domain</w:t>
      </w:r>
      <w:r w:rsidRPr="00152A1D">
        <w:rPr>
          <w:rStyle w:val="StyleUnderline"/>
        </w:rPr>
        <w:t xml:space="preserve">? How? </w:t>
      </w:r>
      <w:r w:rsidRPr="00152A1D">
        <w:rPr>
          <w:rStyle w:val="Emphasis"/>
        </w:rPr>
        <w:t xml:space="preserve">Who regulates what property uses on which </w:t>
      </w:r>
      <w:r w:rsidRPr="00152A1D">
        <w:rPr>
          <w:sz w:val="16"/>
        </w:rPr>
        <w:t xml:space="preserve">[*510] </w:t>
      </w:r>
      <w:r w:rsidRPr="00152A1D">
        <w:rPr>
          <w:rStyle w:val="Emphasis"/>
        </w:rPr>
        <w:t>lands? Who defines</w:t>
      </w:r>
      <w:r w:rsidRPr="00152A1D">
        <w:rPr>
          <w:rStyle w:val="StyleUnderline"/>
        </w:rPr>
        <w:t xml:space="preserve"> the </w:t>
      </w:r>
      <w:r w:rsidRPr="00152A1D">
        <w:rPr>
          <w:rStyle w:val="Emphasis"/>
        </w:rPr>
        <w:t>property rights? How and where are disputes between owners</w:t>
      </w:r>
      <w:r w:rsidRPr="00152A1D">
        <w:rPr>
          <w:rStyle w:val="StyleUnderline"/>
        </w:rPr>
        <w:t xml:space="preserve"> of different tenure types </w:t>
      </w:r>
      <w:r w:rsidRPr="00152A1D">
        <w:rPr>
          <w:rStyle w:val="Emphasis"/>
        </w:rPr>
        <w:t>adjudicated</w:t>
      </w:r>
      <w:r w:rsidRPr="00152A1D">
        <w:rPr>
          <w:rStyle w:val="StyleUnderline"/>
        </w:rPr>
        <w:t>?</w:t>
      </w:r>
    </w:p>
    <w:p w14:paraId="539A32C4" w14:textId="77777777" w:rsidR="0021677F" w:rsidRPr="00152A1D" w:rsidRDefault="0021677F" w:rsidP="0021677F">
      <w:pPr>
        <w:rPr>
          <w:sz w:val="16"/>
        </w:rPr>
      </w:pPr>
      <w:r w:rsidRPr="00152A1D">
        <w:rPr>
          <w:sz w:val="16"/>
        </w:rPr>
        <w:t xml:space="preserve">Tribes have broad, and often exclusive, jurisdiction over their own citizens, especially in their reserved territories. 135 </w:t>
      </w:r>
      <w:r w:rsidRPr="00152A1D">
        <w:rPr>
          <w:rStyle w:val="StyleUnderline"/>
        </w:rPr>
        <w:t>Tribal jurisdiction is</w:t>
      </w:r>
      <w:r w:rsidRPr="00152A1D">
        <w:rPr>
          <w:sz w:val="16"/>
        </w:rPr>
        <w:t xml:space="preserve"> more </w:t>
      </w:r>
      <w:r w:rsidRPr="00152A1D">
        <w:rPr>
          <w:rStyle w:val="StyleUnderline"/>
        </w:rPr>
        <w:t xml:space="preserve">constrained with respect to trust property where the federal government acts as a </w:t>
      </w:r>
      <w:r w:rsidRPr="00152A1D">
        <w:rPr>
          <w:rStyle w:val="Emphasis"/>
        </w:rPr>
        <w:t>gatekeeper</w:t>
      </w:r>
      <w:r w:rsidRPr="00152A1D">
        <w:rPr>
          <w:rStyle w:val="StyleUnderline"/>
        </w:rPr>
        <w:t xml:space="preserve"> overseeing individual exercises of tribal sovereignty</w:t>
      </w:r>
      <w:r w:rsidRPr="00152A1D">
        <w:rPr>
          <w:sz w:val="16"/>
        </w:rPr>
        <w:t xml:space="preserve">. 136 </w:t>
      </w:r>
      <w:r w:rsidRPr="00152A1D">
        <w:rPr>
          <w:rStyle w:val="StyleUnderline"/>
        </w:rPr>
        <w:t>Tribes have even less jurisdiction over non-Indian</w:t>
      </w:r>
      <w:r w:rsidRPr="00152A1D">
        <w:rPr>
          <w:sz w:val="16"/>
        </w:rPr>
        <w:t xml:space="preserve">s. 137 For example, the Supreme Court recently held that tribes categorically cannot restrict the alienation of non-Indian fee lands within reservation boundaries. 138 However, the "tribe may quite legitimately seek to protect its members from noxious uses that threaten tribal welfare or security, or from nonmember conduct on the land that does the same." 139 </w:t>
      </w:r>
      <w:r w:rsidRPr="00152A1D">
        <w:rPr>
          <w:rStyle w:val="StyleUnderline"/>
        </w:rPr>
        <w:t xml:space="preserve">In the </w:t>
      </w:r>
      <w:r w:rsidRPr="00152A1D">
        <w:rPr>
          <w:rStyle w:val="Emphasis"/>
        </w:rPr>
        <w:t>vast gray area</w:t>
      </w:r>
      <w:r w:rsidRPr="00152A1D">
        <w:rPr>
          <w:sz w:val="16"/>
        </w:rPr>
        <w:t xml:space="preserve"> between these benchmarks, </w:t>
      </w:r>
      <w:r w:rsidRPr="00152A1D">
        <w:rPr>
          <w:rStyle w:val="StyleUnderline"/>
        </w:rPr>
        <w:t>jurisdictional disputes are left to federal common law to be decided on a case-by-case basis, sometimes with exhaustion in tribal courts first</w:t>
      </w:r>
      <w:r w:rsidRPr="00152A1D">
        <w:rPr>
          <w:sz w:val="16"/>
        </w:rPr>
        <w:t xml:space="preserve">. 140 </w:t>
      </w:r>
      <w:r w:rsidRPr="00152A1D">
        <w:rPr>
          <w:rStyle w:val="Emphasis"/>
        </w:rPr>
        <w:t>Different tests apply for when, where, and how</w:t>
      </w:r>
      <w:r w:rsidRPr="00152A1D">
        <w:rPr>
          <w:rStyle w:val="StyleUnderline"/>
        </w:rPr>
        <w:t xml:space="preserve"> the state or federal government can assert jurisdiction</w:t>
      </w:r>
      <w:r w:rsidRPr="00152A1D">
        <w:rPr>
          <w:sz w:val="16"/>
        </w:rPr>
        <w:t>. 141</w:t>
      </w:r>
    </w:p>
    <w:p w14:paraId="5D9A6EE1" w14:textId="77777777" w:rsidR="0021677F" w:rsidRPr="00152A1D" w:rsidRDefault="0021677F" w:rsidP="0021677F">
      <w:pPr>
        <w:rPr>
          <w:sz w:val="16"/>
        </w:rPr>
      </w:pPr>
      <w:r w:rsidRPr="00152A1D">
        <w:rPr>
          <w:sz w:val="16"/>
        </w:rPr>
        <w:t xml:space="preserve">Relatedly, in many contexts </w:t>
      </w:r>
      <w:r w:rsidRPr="00152A1D">
        <w:rPr>
          <w:rStyle w:val="StyleUnderline"/>
        </w:rPr>
        <w:t>questions</w:t>
      </w:r>
      <w:r w:rsidRPr="00152A1D">
        <w:rPr>
          <w:sz w:val="16"/>
        </w:rPr>
        <w:t xml:space="preserve"> even </w:t>
      </w:r>
      <w:r w:rsidRPr="00152A1D">
        <w:rPr>
          <w:rStyle w:val="StyleUnderline"/>
        </w:rPr>
        <w:t>linger about where</w:t>
      </w:r>
      <w:r w:rsidRPr="00152A1D">
        <w:rPr>
          <w:sz w:val="16"/>
        </w:rPr>
        <w:t xml:space="preserve"> exactly </w:t>
      </w:r>
      <w:r w:rsidRPr="00152A1D">
        <w:rPr>
          <w:rStyle w:val="StyleUnderline"/>
        </w:rPr>
        <w:t>reservation boundaries are drawn</w:t>
      </w:r>
      <w:r w:rsidRPr="00152A1D">
        <w:rPr>
          <w:sz w:val="16"/>
        </w:rPr>
        <w:t>. The creation of "</w:t>
      </w:r>
      <w:r w:rsidRPr="00152A1D">
        <w:rPr>
          <w:rStyle w:val="StyleUnderline"/>
        </w:rPr>
        <w:t>checkerboard</w:t>
      </w:r>
      <w:r w:rsidRPr="00152A1D">
        <w:rPr>
          <w:sz w:val="16"/>
        </w:rPr>
        <w:t xml:space="preserve">" </w:t>
      </w:r>
      <w:r w:rsidRPr="00152A1D">
        <w:rPr>
          <w:rStyle w:val="StyleUnderline"/>
        </w:rPr>
        <w:t>jurisdictions, and the permanent residence of non-Indians within Indian territories</w:t>
      </w:r>
      <w:r w:rsidRPr="00152A1D">
        <w:rPr>
          <w:sz w:val="16"/>
        </w:rPr>
        <w:t xml:space="preserve">, have </w:t>
      </w:r>
      <w:r w:rsidRPr="00152A1D">
        <w:rPr>
          <w:rStyle w:val="StyleUnderline"/>
        </w:rPr>
        <w:t>informed the Supreme Court's unique reservation diminishment or disestablishment cases</w:t>
      </w:r>
      <w:r w:rsidRPr="00152A1D">
        <w:rPr>
          <w:sz w:val="16"/>
        </w:rPr>
        <w:t>. 142 The presence of fee interests does not necessarily mean that reservation boundaries should be redrawn in a diminished way to exclude swaths of fee ownership. 143 Instead, the Supreme Court considers [*511] multiple factors to assess whether Congress intended to diminish reservation boundaries--sometimes, but not always, by the alienation of tribal lands to non-Indians. 144</w:t>
      </w:r>
    </w:p>
    <w:p w14:paraId="089C9A3D" w14:textId="77777777" w:rsidR="0021677F" w:rsidRPr="00152A1D" w:rsidRDefault="0021677F" w:rsidP="0021677F">
      <w:pPr>
        <w:rPr>
          <w:sz w:val="16"/>
        </w:rPr>
      </w:pPr>
      <w:r w:rsidRPr="00152A1D">
        <w:rPr>
          <w:sz w:val="16"/>
        </w:rPr>
        <w:t xml:space="preserve">Finally, </w:t>
      </w:r>
      <w:r w:rsidRPr="00152A1D">
        <w:rPr>
          <w:rStyle w:val="StyleUnderline"/>
        </w:rPr>
        <w:t xml:space="preserve">in the land tenure context, </w:t>
      </w:r>
      <w:r w:rsidRPr="00152A1D">
        <w:rPr>
          <w:rStyle w:val="Emphasis"/>
        </w:rPr>
        <w:t>obscurity</w:t>
      </w:r>
      <w:r w:rsidRPr="00152A1D">
        <w:rPr>
          <w:rStyle w:val="StyleUnderline"/>
        </w:rPr>
        <w:t xml:space="preserve"> also </w:t>
      </w:r>
      <w:r w:rsidRPr="00152A1D">
        <w:rPr>
          <w:rStyle w:val="Emphasis"/>
        </w:rPr>
        <w:t>exacerbates complexity, despite a significant federal regulatory presence</w:t>
      </w:r>
      <w:r w:rsidRPr="00152A1D">
        <w:rPr>
          <w:sz w:val="16"/>
        </w:rPr>
        <w:t xml:space="preserve">. 145 </w:t>
      </w:r>
      <w:r w:rsidRPr="00152A1D">
        <w:rPr>
          <w:rStyle w:val="StyleUnderline"/>
        </w:rPr>
        <w:t>Even if there were clarity about which government</w:t>
      </w:r>
      <w:r w:rsidRPr="00152A1D">
        <w:rPr>
          <w:sz w:val="16"/>
        </w:rPr>
        <w:t xml:space="preserve"> or institution </w:t>
      </w:r>
      <w:r w:rsidRPr="00152A1D">
        <w:rPr>
          <w:rStyle w:val="StyleUnderline"/>
        </w:rPr>
        <w:t>regulates or governs a specific property</w:t>
      </w:r>
      <w:r w:rsidRPr="00152A1D">
        <w:rPr>
          <w:sz w:val="16"/>
        </w:rPr>
        <w:t xml:space="preserve"> question in Indian law, </w:t>
      </w:r>
      <w:r w:rsidRPr="00152A1D">
        <w:rPr>
          <w:rStyle w:val="Emphasis"/>
        </w:rPr>
        <w:t>the task of actually locating the applicable rule is another matter</w:t>
      </w:r>
      <w:r w:rsidRPr="00152A1D">
        <w:rPr>
          <w:sz w:val="16"/>
        </w:rPr>
        <w:t xml:space="preserve">. 146 </w:t>
      </w:r>
      <w:r w:rsidRPr="00152A1D">
        <w:rPr>
          <w:rStyle w:val="StyleUnderline"/>
        </w:rPr>
        <w:t xml:space="preserve">Locating the applicable real property rule in Indian country is difficult because of uncertainty about which sovereign has authority over which property issues, the </w:t>
      </w:r>
      <w:r w:rsidRPr="00152A1D">
        <w:rPr>
          <w:rStyle w:val="Emphasis"/>
        </w:rPr>
        <w:t>density</w:t>
      </w:r>
      <w:r w:rsidRPr="00152A1D">
        <w:rPr>
          <w:rStyle w:val="StyleUnderline"/>
        </w:rPr>
        <w:t xml:space="preserve"> of the relevant rules and regulations, and the </w:t>
      </w:r>
      <w:r w:rsidRPr="00152A1D">
        <w:rPr>
          <w:rStyle w:val="Emphasis"/>
        </w:rPr>
        <w:t>inaccessibility</w:t>
      </w:r>
      <w:r w:rsidRPr="00152A1D">
        <w:rPr>
          <w:rStyle w:val="StyleUnderline"/>
        </w:rPr>
        <w:t xml:space="preserve"> of some source materials</w:t>
      </w:r>
      <w:r w:rsidRPr="00152A1D">
        <w:rPr>
          <w:sz w:val="16"/>
        </w:rPr>
        <w:t xml:space="preserve">. 147 This occurs at the federal level because, in practice, </w:t>
      </w:r>
      <w:r w:rsidRPr="00152A1D">
        <w:rPr>
          <w:rStyle w:val="StyleUnderline"/>
        </w:rPr>
        <w:t xml:space="preserve">there is often </w:t>
      </w:r>
      <w:r w:rsidRPr="00152A1D">
        <w:rPr>
          <w:rStyle w:val="Emphasis"/>
        </w:rPr>
        <w:t>significant variance between BIA offices</w:t>
      </w:r>
      <w:r w:rsidRPr="00152A1D">
        <w:rPr>
          <w:rStyle w:val="StyleUnderline"/>
        </w:rPr>
        <w:t>, especially at the reservation-agency level, as to how</w:t>
      </w:r>
      <w:r w:rsidRPr="00152A1D">
        <w:rPr>
          <w:sz w:val="16"/>
        </w:rPr>
        <w:t xml:space="preserve"> specific </w:t>
      </w:r>
      <w:r w:rsidRPr="00152A1D">
        <w:rPr>
          <w:rStyle w:val="StyleUnderline"/>
        </w:rPr>
        <w:t>real estate issues are addressed</w:t>
      </w:r>
      <w:r w:rsidRPr="00152A1D">
        <w:rPr>
          <w:sz w:val="16"/>
        </w:rPr>
        <w:t xml:space="preserve">. 148 </w:t>
      </w:r>
      <w:r w:rsidRPr="00152A1D">
        <w:rPr>
          <w:rStyle w:val="StyleUnderline"/>
        </w:rPr>
        <w:t xml:space="preserve">Unwritten and uncertain rules are difficult to act around, </w:t>
      </w:r>
      <w:r w:rsidRPr="00152A1D">
        <w:rPr>
          <w:rStyle w:val="Emphasis"/>
        </w:rPr>
        <w:t>even if</w:t>
      </w:r>
      <w:r w:rsidRPr="00152A1D">
        <w:rPr>
          <w:rStyle w:val="StyleUnderline"/>
        </w:rPr>
        <w:t xml:space="preserve"> the other direct</w:t>
      </w:r>
      <w:r w:rsidRPr="00152A1D">
        <w:rPr>
          <w:sz w:val="16"/>
        </w:rPr>
        <w:t xml:space="preserve"> transaction </w:t>
      </w:r>
      <w:r w:rsidRPr="00152A1D">
        <w:rPr>
          <w:rStyle w:val="Emphasis"/>
        </w:rPr>
        <w:t>costs of the federal trust status were not inhibiting</w:t>
      </w:r>
      <w:r w:rsidRPr="00152A1D">
        <w:rPr>
          <w:sz w:val="16"/>
        </w:rPr>
        <w:t xml:space="preserve">. 149 And </w:t>
      </w:r>
      <w:r w:rsidRPr="00152A1D">
        <w:rPr>
          <w:rStyle w:val="StyleUnderline"/>
        </w:rPr>
        <w:t>tribal laws can be difficult to locate and</w:t>
      </w:r>
      <w:r w:rsidRPr="00152A1D">
        <w:rPr>
          <w:sz w:val="16"/>
        </w:rPr>
        <w:t xml:space="preserve">, in some cases, difficult to </w:t>
      </w:r>
      <w:r w:rsidRPr="00152A1D">
        <w:rPr>
          <w:rStyle w:val="StyleUnderline"/>
        </w:rPr>
        <w:t>research and find</w:t>
      </w:r>
      <w:r w:rsidRPr="00152A1D">
        <w:rPr>
          <w:sz w:val="16"/>
        </w:rPr>
        <w:t xml:space="preserve">. 150 Historically, </w:t>
      </w:r>
      <w:r w:rsidRPr="00152A1D">
        <w:rPr>
          <w:rStyle w:val="StyleUnderline"/>
        </w:rPr>
        <w:t>the</w:t>
      </w:r>
      <w:r w:rsidRPr="00152A1D">
        <w:rPr>
          <w:sz w:val="16"/>
        </w:rPr>
        <w:t xml:space="preserve"> [*512] </w:t>
      </w:r>
      <w:r w:rsidRPr="00152A1D">
        <w:rPr>
          <w:rStyle w:val="StyleUnderline"/>
        </w:rPr>
        <w:t>BIA has</w:t>
      </w:r>
      <w:r w:rsidRPr="00152A1D">
        <w:rPr>
          <w:sz w:val="16"/>
        </w:rPr>
        <w:t xml:space="preserve"> also </w:t>
      </w:r>
      <w:r w:rsidRPr="00152A1D">
        <w:rPr>
          <w:rStyle w:val="Emphasis"/>
        </w:rPr>
        <w:t>struggled even to account for who actually owns what in reservation territories</w:t>
      </w:r>
      <w:r w:rsidRPr="00152A1D">
        <w:rPr>
          <w:sz w:val="16"/>
        </w:rPr>
        <w:t>. This was the major basis of the Cobell class action lawsuit, 151 which the federal government is now paying $ 3.4 billion to settle. 152</w:t>
      </w:r>
    </w:p>
    <w:p w14:paraId="7AD5CA3B" w14:textId="77777777" w:rsidR="0021677F" w:rsidRDefault="0021677F" w:rsidP="0021677F">
      <w:pPr>
        <w:rPr>
          <w:sz w:val="16"/>
        </w:rPr>
      </w:pPr>
      <w:r w:rsidRPr="00152A1D">
        <w:rPr>
          <w:sz w:val="16"/>
        </w:rPr>
        <w:t xml:space="preserve">***** </w:t>
      </w:r>
      <w:r w:rsidRPr="00152A1D">
        <w:rPr>
          <w:rStyle w:val="Emphasis"/>
        </w:rPr>
        <w:t>All of these variables get swirled together</w:t>
      </w:r>
      <w:r w:rsidRPr="00152A1D">
        <w:rPr>
          <w:rStyle w:val="StyleUnderline"/>
        </w:rPr>
        <w:t xml:space="preserve">. Indian land tenure is a </w:t>
      </w:r>
      <w:r w:rsidRPr="00152A1D">
        <w:rPr>
          <w:rStyle w:val="Emphasis"/>
        </w:rPr>
        <w:t>fundamentally complex legal system</w:t>
      </w:r>
      <w:r w:rsidRPr="00152A1D">
        <w:rPr>
          <w:sz w:val="16"/>
        </w:rPr>
        <w:t xml:space="preserve">, 153 and </w:t>
      </w:r>
      <w:r w:rsidRPr="00152A1D">
        <w:rPr>
          <w:rStyle w:val="StyleUnderline"/>
        </w:rPr>
        <w:t>this</w:t>
      </w:r>
      <w:r w:rsidRPr="00152A1D">
        <w:rPr>
          <w:sz w:val="16"/>
        </w:rPr>
        <w:t xml:space="preserve"> complexity </w:t>
      </w:r>
      <w:r w:rsidRPr="00152A1D">
        <w:rPr>
          <w:rStyle w:val="StyleUnderline"/>
        </w:rPr>
        <w:t xml:space="preserve">bears down on </w:t>
      </w:r>
      <w:r w:rsidRPr="00152A1D">
        <w:rPr>
          <w:rStyle w:val="Emphasis"/>
        </w:rPr>
        <w:t>every property decision</w:t>
      </w:r>
      <w:r w:rsidRPr="00152A1D">
        <w:rPr>
          <w:rStyle w:val="StyleUnderline"/>
        </w:rPr>
        <w:t xml:space="preserve"> within reservation spaces, </w:t>
      </w:r>
      <w:r w:rsidRPr="00152A1D">
        <w:rPr>
          <w:rStyle w:val="Emphasis"/>
        </w:rPr>
        <w:t>as well as the quality and success of efforts to improve the system more broadly</w:t>
      </w:r>
      <w:r w:rsidRPr="00152A1D">
        <w:rPr>
          <w:sz w:val="16"/>
        </w:rPr>
        <w:t>. It is complicated. It is dynamic. And it has costs.</w:t>
      </w:r>
    </w:p>
    <w:p w14:paraId="76BC42D9" w14:textId="77777777" w:rsidR="0021677F" w:rsidRDefault="0021677F" w:rsidP="0021677F">
      <w:pPr>
        <w:pStyle w:val="Heading4"/>
      </w:pPr>
      <w:r>
        <w:t xml:space="preserve">BIA fails---they never adequately represent tribal interests and actively misappropriate funds. </w:t>
      </w:r>
    </w:p>
    <w:p w14:paraId="2F5D8421" w14:textId="77777777" w:rsidR="0021677F" w:rsidRPr="00DC1874"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1A2C539" w14:textId="77777777" w:rsidR="0021677F" w:rsidRPr="00DC1874" w:rsidRDefault="0021677F" w:rsidP="0021677F">
      <w:pPr>
        <w:rPr>
          <w:sz w:val="16"/>
        </w:rPr>
      </w:pPr>
      <w:r w:rsidRPr="00DC1874">
        <w:rPr>
          <w:sz w:val="16"/>
        </w:rPr>
        <w:t xml:space="preserve">Too much </w:t>
      </w:r>
      <w:r w:rsidRPr="00152A1D">
        <w:rPr>
          <w:rStyle w:val="StyleUnderline"/>
        </w:rPr>
        <w:t>complexity</w:t>
      </w:r>
      <w:r w:rsidRPr="00DC1874">
        <w:rPr>
          <w:sz w:val="16"/>
        </w:rPr>
        <w:t xml:space="preserve"> also </w:t>
      </w:r>
      <w:r w:rsidRPr="00152A1D">
        <w:rPr>
          <w:rStyle w:val="Emphasis"/>
        </w:rPr>
        <w:t>increases governance costs</w:t>
      </w:r>
      <w:r w:rsidRPr="00DC1874">
        <w:rPr>
          <w:sz w:val="16"/>
        </w:rPr>
        <w:t xml:space="preserve">. 165 Having three separate sovereigns to regulate the same underlying subject matter wastefully duplicates government efforts. Governance costs also increase when these </w:t>
      </w:r>
      <w:r w:rsidRPr="00152A1D">
        <w:rPr>
          <w:rStyle w:val="StyleUnderline"/>
        </w:rPr>
        <w:t>three sovereigns have to make predictions about, and negotiate around, uncertain jurisdictional boundaries</w:t>
      </w:r>
      <w:r w:rsidRPr="00DC1874">
        <w:rPr>
          <w:sz w:val="16"/>
        </w:rPr>
        <w:t>. Even more specifically, the complexity of Indian land tenure seems to exacerbate bureaucratic costs, and, in many instances, the persistence of undesirable levels of federal interference and control in tribal territories.</w:t>
      </w:r>
    </w:p>
    <w:p w14:paraId="4C74F060" w14:textId="77777777" w:rsidR="0021677F" w:rsidRPr="00DC1874" w:rsidRDefault="0021677F" w:rsidP="0021677F">
      <w:pPr>
        <w:rPr>
          <w:sz w:val="16"/>
        </w:rPr>
      </w:pPr>
      <w:r w:rsidRPr="00152A1D">
        <w:rPr>
          <w:rStyle w:val="StyleUnderline"/>
        </w:rPr>
        <w:t>Structural elements of Indian land tenure favor</w:t>
      </w:r>
      <w:r w:rsidRPr="00DC1874">
        <w:rPr>
          <w:sz w:val="16"/>
        </w:rPr>
        <w:t xml:space="preserve"> an </w:t>
      </w:r>
      <w:r w:rsidRPr="00152A1D">
        <w:rPr>
          <w:rStyle w:val="Emphasis"/>
        </w:rPr>
        <w:t>ever-growing</w:t>
      </w:r>
      <w:r w:rsidRPr="00DC1874">
        <w:rPr>
          <w:sz w:val="16"/>
        </w:rPr>
        <w:t xml:space="preserve"> role for </w:t>
      </w:r>
      <w:r w:rsidRPr="00152A1D">
        <w:rPr>
          <w:rStyle w:val="StyleUnderline"/>
        </w:rPr>
        <w:t>federal oversight and administrative functions</w:t>
      </w:r>
      <w:r w:rsidRPr="00DC1874">
        <w:rPr>
          <w:sz w:val="16"/>
        </w:rPr>
        <w:t xml:space="preserve">. As Indian landowners rationally withdraw from active use and engagement of their own land, </w:t>
      </w:r>
      <w:r w:rsidRPr="00152A1D">
        <w:rPr>
          <w:rStyle w:val="StyleUnderline"/>
        </w:rPr>
        <w:t>the BIA's ongoing and increasing role as replacement land-manager, record-keeper, and monitor becomes more justified</w:t>
      </w:r>
      <w:r w:rsidRPr="00DC1874">
        <w:rPr>
          <w:sz w:val="16"/>
        </w:rPr>
        <w:t>. If landowners are not actively engaged, federal land oversight becomes more important to keep the system propped up and operating, and therefore the federal agency's role only grows as the "need" for oversight increases.</w:t>
      </w:r>
    </w:p>
    <w:p w14:paraId="3D367675" w14:textId="77777777" w:rsidR="0021677F" w:rsidRPr="00DC1874" w:rsidRDefault="0021677F" w:rsidP="0021677F">
      <w:pPr>
        <w:rPr>
          <w:sz w:val="16"/>
        </w:rPr>
      </w:pPr>
      <w:r w:rsidRPr="00DC1874">
        <w:rPr>
          <w:sz w:val="16"/>
        </w:rPr>
        <w:t xml:space="preserve">Any general political-economy analysis would suggest that bureaucratic agencies tend to benefit from bureaucratic proliferation and increasing control. 166 In some sense, complexity continues to employ people; it does keep the BIA very much in business. 167 In addition, </w:t>
      </w:r>
      <w:r w:rsidRPr="00152A1D">
        <w:rPr>
          <w:rStyle w:val="StyleUnderline"/>
        </w:rPr>
        <w:t>increasing regulatory complexity</w:t>
      </w:r>
      <w:r w:rsidRPr="00DC1874">
        <w:rPr>
          <w:sz w:val="16"/>
        </w:rPr>
        <w:t xml:space="preserve"> also </w:t>
      </w:r>
      <w:r w:rsidRPr="00152A1D">
        <w:rPr>
          <w:rStyle w:val="StyleUnderline"/>
        </w:rPr>
        <w:t xml:space="preserve">makes agencies less </w:t>
      </w:r>
      <w:r w:rsidRPr="00152A1D">
        <w:rPr>
          <w:rStyle w:val="Emphasis"/>
        </w:rPr>
        <w:t>susceptible to public monitoring and control</w:t>
      </w:r>
      <w:r w:rsidRPr="00DC1874">
        <w:rPr>
          <w:sz w:val="16"/>
        </w:rPr>
        <w:t xml:space="preserve">. 168 This played out, for example, even during the Termination Era of federal Indian policy, when </w:t>
      </w:r>
      <w:r w:rsidRPr="00152A1D">
        <w:rPr>
          <w:rStyle w:val="StyleUnderline"/>
        </w:rPr>
        <w:t>the BIA</w:t>
      </w:r>
      <w:r w:rsidRPr="00DC1874">
        <w:rPr>
          <w:sz w:val="16"/>
        </w:rPr>
        <w:t xml:space="preserve"> "</w:t>
      </w:r>
      <w:r w:rsidRPr="00152A1D">
        <w:rPr>
          <w:rStyle w:val="StyleUnderline"/>
        </w:rPr>
        <w:t>kept talking about working itself out of a job and turning over responsibility to the Indians</w:t>
      </w:r>
      <w:r w:rsidRPr="00DC1874">
        <w:rPr>
          <w:sz w:val="16"/>
        </w:rPr>
        <w:t xml:space="preserve">," </w:t>
      </w:r>
      <w:r w:rsidRPr="00152A1D">
        <w:rPr>
          <w:rStyle w:val="StyleUnderline"/>
        </w:rPr>
        <w:t>but the actual effect was</w:t>
      </w:r>
      <w:r w:rsidRPr="00DC1874">
        <w:rPr>
          <w:sz w:val="16"/>
        </w:rPr>
        <w:t xml:space="preserve"> that "</w:t>
      </w:r>
      <w:r w:rsidRPr="00152A1D">
        <w:rPr>
          <w:rStyle w:val="StyleUnderline"/>
        </w:rPr>
        <w:t xml:space="preserve">congressional appropriations to Indian tribes </w:t>
      </w:r>
      <w:r w:rsidRPr="00152A1D">
        <w:rPr>
          <w:rStyle w:val="Emphasis"/>
        </w:rPr>
        <w:t>decreased by approximately 80%</w:t>
      </w:r>
      <w:r w:rsidRPr="00DC1874">
        <w:rPr>
          <w:sz w:val="16"/>
        </w:rPr>
        <w:t xml:space="preserve">, while appropriations to [the BIA] (chiefly for salaries) increased by approximately 53,000.% [sic]." 169 Today, similar incongruities [*515] emerge. Economists Jacob Russ and Thomas Stratmann estimated that, </w:t>
      </w:r>
      <w:r w:rsidRPr="00DC1874">
        <w:rPr>
          <w:rStyle w:val="StyleUnderline"/>
        </w:rPr>
        <w:t>despite decades of legislative efforts to streamline BIA procedures and reduce</w:t>
      </w:r>
      <w:r w:rsidRPr="00DC1874">
        <w:rPr>
          <w:sz w:val="16"/>
        </w:rPr>
        <w:t xml:space="preserve"> overall </w:t>
      </w:r>
      <w:r w:rsidRPr="00DC1874">
        <w:rPr>
          <w:rStyle w:val="StyleUnderline"/>
        </w:rPr>
        <w:t xml:space="preserve">land-management costs, the BIA's costs are </w:t>
      </w:r>
      <w:r w:rsidRPr="00DC1874">
        <w:rPr>
          <w:rStyle w:val="Emphasis"/>
        </w:rPr>
        <w:t>steadily increasing</w:t>
      </w:r>
      <w:r w:rsidRPr="00DC1874">
        <w:rPr>
          <w:sz w:val="16"/>
        </w:rPr>
        <w:t>--as much as $ 7 million more per year on just twelve reservations surveyed. 170 This represents a "fivefold increase" in BIA recordkeeping costs at these twelve sample reservations alone. 171 Russ and Stratmann estimate BIA's total recordkeeping costs at $ 575 million annually, 172 with probate and other costs on top of this. 173</w:t>
      </w:r>
    </w:p>
    <w:p w14:paraId="6D6B2956" w14:textId="77777777" w:rsidR="0021677F" w:rsidRPr="00DC1874" w:rsidRDefault="0021677F" w:rsidP="0021677F">
      <w:pPr>
        <w:rPr>
          <w:sz w:val="16"/>
        </w:rPr>
      </w:pPr>
      <w:r w:rsidRPr="00DC1874">
        <w:rPr>
          <w:sz w:val="16"/>
        </w:rPr>
        <w:t xml:space="preserve">To be fair, much of this modern spending does get passed on to tribal governments, who have the option to contract with the federal government to perform line-level agency work on behalf of the BIA. 174 These tribal agencies operating under federal contracts to perform these regulatory functions are still, however, subject to federal authority and control of the process. 175 Although the BIA's own staff numbers have declined in recent years due to the tribal contracting process, </w:t>
      </w:r>
      <w:r w:rsidRPr="00DC1874">
        <w:rPr>
          <w:rStyle w:val="StyleUnderline"/>
        </w:rPr>
        <w:t>the bureaucracy's</w:t>
      </w:r>
      <w:r w:rsidRPr="00DC1874">
        <w:rPr>
          <w:sz w:val="16"/>
        </w:rPr>
        <w:t xml:space="preserve"> total </w:t>
      </w:r>
      <w:r w:rsidRPr="00DC1874">
        <w:rPr>
          <w:rStyle w:val="StyleUnderline"/>
        </w:rPr>
        <w:t xml:space="preserve">administrative reach has </w:t>
      </w:r>
      <w:r w:rsidRPr="00DC1874">
        <w:rPr>
          <w:rStyle w:val="Emphasis"/>
        </w:rPr>
        <w:t>continued to expand</w:t>
      </w:r>
      <w:r w:rsidRPr="00DC1874">
        <w:rPr>
          <w:sz w:val="16"/>
        </w:rPr>
        <w:t xml:space="preserve"> (as have its costs, both in terms of transaction costs to landowners and total costs to taxpayers). 176 At the same time, </w:t>
      </w:r>
      <w:r w:rsidRPr="00DC1874">
        <w:rPr>
          <w:rStyle w:val="StyleUnderline"/>
        </w:rPr>
        <w:t xml:space="preserve">other pressing needs in Indian country go </w:t>
      </w:r>
      <w:r w:rsidRPr="00DC1874">
        <w:rPr>
          <w:rStyle w:val="Emphasis"/>
        </w:rPr>
        <w:t>unmet</w:t>
      </w:r>
      <w:r w:rsidRPr="00DC1874">
        <w:rPr>
          <w:sz w:val="16"/>
        </w:rPr>
        <w:t xml:space="preserve">, and </w:t>
      </w:r>
      <w:r w:rsidRPr="00DC1874">
        <w:rPr>
          <w:rStyle w:val="StyleUnderline"/>
        </w:rPr>
        <w:t>overall federal funding in Indian country is</w:t>
      </w:r>
      <w:r w:rsidRPr="00DC1874">
        <w:rPr>
          <w:sz w:val="16"/>
        </w:rPr>
        <w:t xml:space="preserve"> "</w:t>
      </w:r>
      <w:r w:rsidRPr="00DC1874">
        <w:rPr>
          <w:rStyle w:val="Emphasis"/>
        </w:rPr>
        <w:t>disproportionately low when compared to overall funding levels</w:t>
      </w:r>
      <w:r w:rsidRPr="00DC1874">
        <w:rPr>
          <w:sz w:val="16"/>
        </w:rPr>
        <w:t xml:space="preserve"> for Americans." 177</w:t>
      </w:r>
    </w:p>
    <w:p w14:paraId="431DC958" w14:textId="77777777" w:rsidR="0021677F" w:rsidRPr="00DC1874" w:rsidRDefault="0021677F" w:rsidP="0021677F">
      <w:pPr>
        <w:rPr>
          <w:sz w:val="16"/>
        </w:rPr>
      </w:pPr>
      <w:r w:rsidRPr="00DC1874">
        <w:rPr>
          <w:sz w:val="16"/>
        </w:rPr>
        <w:t xml:space="preserve">This </w:t>
      </w:r>
      <w:r w:rsidRPr="00DC1874">
        <w:rPr>
          <w:rStyle w:val="StyleUnderline"/>
        </w:rPr>
        <w:t>bureaucratic persistence and expansion is problematic</w:t>
      </w:r>
      <w:r w:rsidRPr="00DC1874">
        <w:rPr>
          <w:sz w:val="16"/>
        </w:rPr>
        <w:t xml:space="preserve"> on many levels. Most directly, in the case of many individual Indian estates, </w:t>
      </w:r>
      <w:r w:rsidRPr="00DC1874">
        <w:rPr>
          <w:rStyle w:val="StyleUnderline"/>
        </w:rPr>
        <w:t xml:space="preserve">the costs of the BIA's land maintenance and management role </w:t>
      </w:r>
      <w:r w:rsidRPr="00DC1874">
        <w:rPr>
          <w:rStyle w:val="Emphasis"/>
        </w:rPr>
        <w:t>exceed the value of the underlying asset</w:t>
      </w:r>
      <w:r w:rsidRPr="00DC1874">
        <w:rPr>
          <w:sz w:val="16"/>
        </w:rPr>
        <w:t xml:space="preserve">. 178 This is strikingly irrational. But, more subtly, we have to acknowledge two related harms: </w:t>
      </w:r>
      <w:r w:rsidRPr="00DC1874">
        <w:rPr>
          <w:rStyle w:val="StyleUnderline"/>
        </w:rPr>
        <w:t>In the role of land-use decisionmaker, as opposed to trustee</w:t>
      </w:r>
      <w:r w:rsidRPr="00DC1874">
        <w:rPr>
          <w:sz w:val="16"/>
        </w:rPr>
        <w:t xml:space="preserve"> (in which its true function is to advise and support tribal sovereignty), </w:t>
      </w:r>
      <w:r w:rsidRPr="00DC1874">
        <w:rPr>
          <w:rStyle w:val="StyleUnderline"/>
        </w:rPr>
        <w:t xml:space="preserve">the </w:t>
      </w:r>
      <w:r w:rsidRPr="00DC1874">
        <w:rPr>
          <w:rStyle w:val="Emphasis"/>
        </w:rPr>
        <w:t>BIA has different incentives</w:t>
      </w:r>
      <w:r w:rsidRPr="00DC1874">
        <w:rPr>
          <w:rStyle w:val="StyleUnderline"/>
        </w:rPr>
        <w:t xml:space="preserve"> than the tribe or individual</w:t>
      </w:r>
      <w:r w:rsidRPr="00DC1874">
        <w:rPr>
          <w:sz w:val="16"/>
        </w:rPr>
        <w:t xml:space="preserve"> [*516] </w:t>
      </w:r>
      <w:r w:rsidRPr="00DC1874">
        <w:rPr>
          <w:rStyle w:val="StyleUnderline"/>
        </w:rPr>
        <w:t>landowner might have directly</w:t>
      </w:r>
      <w:r w:rsidRPr="00DC1874">
        <w:rPr>
          <w:sz w:val="16"/>
        </w:rPr>
        <w:t xml:space="preserve">. 179 </w:t>
      </w:r>
      <w:r w:rsidRPr="00DC1874">
        <w:rPr>
          <w:rStyle w:val="StyleUnderline"/>
        </w:rPr>
        <w:t xml:space="preserve">The BIA is </w:t>
      </w:r>
      <w:r w:rsidRPr="00DC1874">
        <w:rPr>
          <w:rStyle w:val="Emphasis"/>
        </w:rPr>
        <w:t>risk averse</w:t>
      </w:r>
      <w:r w:rsidRPr="00DC1874">
        <w:rPr>
          <w:rStyle w:val="StyleUnderline"/>
        </w:rPr>
        <w:t xml:space="preserve"> and will make decisions to avoid potential liability for breaches of its trust responsibility</w:t>
      </w:r>
      <w:r w:rsidRPr="00DC1874">
        <w:rPr>
          <w:sz w:val="16"/>
        </w:rPr>
        <w:t xml:space="preserve">. 180 More broadly, </w:t>
      </w:r>
      <w:r w:rsidRPr="00DC1874">
        <w:rPr>
          <w:rStyle w:val="StyleUnderline"/>
        </w:rPr>
        <w:t xml:space="preserve">neither Congress nor the BIA is in </w:t>
      </w:r>
      <w:r w:rsidRPr="00DC1874">
        <w:rPr>
          <w:rStyle w:val="Emphasis"/>
        </w:rPr>
        <w:t>any position</w:t>
      </w:r>
      <w:r w:rsidRPr="00DC1874">
        <w:rPr>
          <w:rStyle w:val="StyleUnderline"/>
        </w:rPr>
        <w:t xml:space="preserve"> to make local decisions that reflect nuanced, tribe-specific values and policy choices</w:t>
      </w:r>
      <w:r w:rsidRPr="00DC1874">
        <w:rPr>
          <w:sz w:val="16"/>
        </w:rPr>
        <w:t xml:space="preserve">. 181 Instead, </w:t>
      </w:r>
      <w:r w:rsidRPr="00DC1874">
        <w:rPr>
          <w:rStyle w:val="Emphasis"/>
        </w:rPr>
        <w:t>the proliferation of the BIA's land-management regime</w:t>
      </w:r>
      <w:r w:rsidRPr="00DC1874">
        <w:rPr>
          <w:sz w:val="16"/>
        </w:rPr>
        <w:t>--</w:t>
      </w:r>
      <w:r w:rsidRPr="00DC1874">
        <w:rPr>
          <w:rStyle w:val="Emphasis"/>
        </w:rPr>
        <w:t>even when contracted wholesale to tribal agencies</w:t>
      </w:r>
      <w:r w:rsidRPr="00DC1874">
        <w:rPr>
          <w:sz w:val="16"/>
        </w:rPr>
        <w:t>--</w:t>
      </w:r>
      <w:r w:rsidRPr="00DC1874">
        <w:rPr>
          <w:rStyle w:val="Emphasis"/>
        </w:rPr>
        <w:t>critically reinforces and exacerbates the problem of landowner withdrawal</w:t>
      </w:r>
      <w:r w:rsidRPr="00DC1874">
        <w:rPr>
          <w:rStyle w:val="StyleUnderline"/>
        </w:rPr>
        <w:t xml:space="preserve">. More bureaucracy </w:t>
      </w:r>
      <w:r w:rsidRPr="00DC1874">
        <w:rPr>
          <w:rStyle w:val="Emphasis"/>
        </w:rPr>
        <w:t>increases landowners' costs and</w:t>
      </w:r>
      <w:r w:rsidRPr="00DC1874">
        <w:rPr>
          <w:sz w:val="16"/>
        </w:rPr>
        <w:t xml:space="preserve">, ultimately, further </w:t>
      </w:r>
      <w:r w:rsidRPr="00DC1874">
        <w:rPr>
          <w:rStyle w:val="Emphasis"/>
        </w:rPr>
        <w:t>discourages landowner engagement</w:t>
      </w:r>
      <w:r w:rsidRPr="00DC1874">
        <w:rPr>
          <w:sz w:val="16"/>
        </w:rPr>
        <w:t>. 182</w:t>
      </w:r>
    </w:p>
    <w:p w14:paraId="68C20D9B" w14:textId="77777777" w:rsidR="0021677F" w:rsidRDefault="0021677F" w:rsidP="0021677F">
      <w:pPr>
        <w:pStyle w:val="Heading3"/>
      </w:pPr>
      <w:r>
        <w:t>No Solvency---2NC</w:t>
      </w:r>
    </w:p>
    <w:p w14:paraId="7790EEF0" w14:textId="77777777" w:rsidR="0021677F" w:rsidRDefault="0021677F" w:rsidP="0021677F">
      <w:pPr>
        <w:pStyle w:val="Heading4"/>
      </w:pPr>
      <w:r>
        <w:t xml:space="preserve">Err neg---tribes won’t see the </w:t>
      </w:r>
      <w:r>
        <w:rPr>
          <w:u w:val="single"/>
        </w:rPr>
        <w:t>ideal version</w:t>
      </w:r>
      <w:r>
        <w:t xml:space="preserve"> of the aff their J.D. candidates do. </w:t>
      </w:r>
    </w:p>
    <w:p w14:paraId="0E2B6227" w14:textId="77777777" w:rsidR="0021677F" w:rsidRPr="00DC1874"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1613A7A" w14:textId="77777777" w:rsidR="0021677F" w:rsidRPr="00DC1874" w:rsidRDefault="0021677F" w:rsidP="0021677F">
      <w:pPr>
        <w:rPr>
          <w:sz w:val="16"/>
        </w:rPr>
      </w:pPr>
      <w:r w:rsidRPr="00DC1874">
        <w:rPr>
          <w:sz w:val="16"/>
        </w:rPr>
        <w:t xml:space="preserve">Finally, </w:t>
      </w:r>
      <w:r w:rsidRPr="00DC1874">
        <w:rPr>
          <w:rStyle w:val="StyleUnderline"/>
        </w:rPr>
        <w:t>because complexity makes it difficult to read and understand the</w:t>
      </w:r>
      <w:r w:rsidRPr="00DC1874">
        <w:rPr>
          <w:sz w:val="16"/>
        </w:rPr>
        <w:t xml:space="preserve"> full </w:t>
      </w:r>
      <w:r w:rsidRPr="00DC1874">
        <w:rPr>
          <w:rStyle w:val="StyleUnderline"/>
        </w:rPr>
        <w:t xml:space="preserve">land tenure challenge, it </w:t>
      </w:r>
      <w:r w:rsidRPr="00DC1874">
        <w:rPr>
          <w:rStyle w:val="Emphasis"/>
        </w:rPr>
        <w:t>limits the ability of</w:t>
      </w:r>
      <w:r w:rsidRPr="00DC1874">
        <w:rPr>
          <w:sz w:val="16"/>
        </w:rPr>
        <w:t xml:space="preserve"> even </w:t>
      </w:r>
      <w:r w:rsidRPr="00DC1874">
        <w:rPr>
          <w:rStyle w:val="Emphasis"/>
        </w:rPr>
        <w:t>sincere reformers to tackle large-scale change</w:t>
      </w:r>
      <w:r w:rsidRPr="00DC1874">
        <w:rPr>
          <w:sz w:val="16"/>
        </w:rPr>
        <w:t xml:space="preserve">. 183 </w:t>
      </w:r>
      <w:r w:rsidRPr="00DC1874">
        <w:rPr>
          <w:rStyle w:val="StyleUnderline"/>
        </w:rPr>
        <w:t>Legal rules that are too complex</w:t>
      </w:r>
      <w:r w:rsidRPr="00DC1874">
        <w:rPr>
          <w:sz w:val="16"/>
        </w:rPr>
        <w:t xml:space="preserve"> can </w:t>
      </w:r>
      <w:r w:rsidRPr="00DC1874">
        <w:rPr>
          <w:rStyle w:val="StyleUnderline"/>
        </w:rPr>
        <w:t xml:space="preserve">suffer from a </w:t>
      </w:r>
      <w:r w:rsidRPr="00DC1874">
        <w:rPr>
          <w:rStyle w:val="Emphasis"/>
        </w:rPr>
        <w:t>lack of informed dialogue</w:t>
      </w:r>
      <w:r w:rsidRPr="00DC1874">
        <w:rPr>
          <w:sz w:val="16"/>
        </w:rPr>
        <w:t xml:space="preserve">. 184 </w:t>
      </w:r>
      <w:r w:rsidRPr="00DC1874">
        <w:rPr>
          <w:rStyle w:val="StyleUnderline"/>
        </w:rPr>
        <w:t>It is challenging to have effective democratic engagement around rules we cannot understand</w:t>
      </w:r>
      <w:r w:rsidRPr="00DC1874">
        <w:rPr>
          <w:sz w:val="16"/>
        </w:rPr>
        <w:t xml:space="preserve">. A system's </w:t>
      </w:r>
      <w:r w:rsidRPr="00DC1874">
        <w:rPr>
          <w:rStyle w:val="StyleUnderline"/>
        </w:rPr>
        <w:t>participants often have important information, which lawmakers need</w:t>
      </w:r>
      <w:r w:rsidRPr="00DC1874">
        <w:rPr>
          <w:sz w:val="16"/>
        </w:rPr>
        <w:t xml:space="preserve">, about the actual effects of policy choices, </w:t>
      </w:r>
      <w:r w:rsidRPr="00DC1874">
        <w:rPr>
          <w:rStyle w:val="StyleUnderline"/>
        </w:rPr>
        <w:t>but when rules are too complex</w:t>
      </w:r>
      <w:r w:rsidRPr="00DC1874">
        <w:rPr>
          <w:sz w:val="16"/>
        </w:rPr>
        <w:t xml:space="preserve">, these </w:t>
      </w:r>
      <w:r w:rsidRPr="00DC1874">
        <w:rPr>
          <w:rStyle w:val="StyleUnderline"/>
        </w:rPr>
        <w:t xml:space="preserve">interactions are not easily observed or communicated, </w:t>
      </w:r>
      <w:r w:rsidRPr="00DC1874">
        <w:rPr>
          <w:rStyle w:val="Emphasis"/>
        </w:rPr>
        <w:t>impeding public input and participation</w:t>
      </w:r>
      <w:r w:rsidRPr="00DC1874">
        <w:rPr>
          <w:sz w:val="16"/>
        </w:rPr>
        <w:t>. 185</w:t>
      </w:r>
    </w:p>
    <w:p w14:paraId="7A0D18A8" w14:textId="77777777" w:rsidR="0021677F" w:rsidRDefault="0021677F" w:rsidP="0021677F">
      <w:pPr>
        <w:rPr>
          <w:sz w:val="16"/>
        </w:rPr>
      </w:pPr>
      <w:r w:rsidRPr="00DC1874">
        <w:rPr>
          <w:sz w:val="16"/>
        </w:rPr>
        <w:t xml:space="preserve">[*517] This </w:t>
      </w:r>
      <w:r w:rsidRPr="00DC1874">
        <w:rPr>
          <w:rStyle w:val="StyleUnderline"/>
        </w:rPr>
        <w:t>lack of dialogue</w:t>
      </w:r>
      <w:r w:rsidRPr="00DC1874">
        <w:rPr>
          <w:sz w:val="16"/>
        </w:rPr>
        <w:t xml:space="preserve">, in turn, </w:t>
      </w:r>
      <w:r w:rsidRPr="00DC1874">
        <w:rPr>
          <w:rStyle w:val="StyleUnderline"/>
        </w:rPr>
        <w:t>provides</w:t>
      </w:r>
      <w:r w:rsidRPr="00DC1874">
        <w:rPr>
          <w:sz w:val="16"/>
        </w:rPr>
        <w:t xml:space="preserve"> excellent </w:t>
      </w:r>
      <w:r w:rsidRPr="00DC1874">
        <w:rPr>
          <w:rStyle w:val="StyleUnderline"/>
        </w:rPr>
        <w:t xml:space="preserve">cover for the persistence of </w:t>
      </w:r>
      <w:r w:rsidRPr="00DC1874">
        <w:rPr>
          <w:rStyle w:val="Emphasis"/>
        </w:rPr>
        <w:t>maladapted property rules</w:t>
      </w:r>
      <w:r w:rsidRPr="00DC1874">
        <w:rPr>
          <w:sz w:val="16"/>
        </w:rPr>
        <w:t xml:space="preserve"> (</w:t>
      </w:r>
      <w:r w:rsidRPr="00DC1874">
        <w:rPr>
          <w:rStyle w:val="StyleUnderline"/>
        </w:rPr>
        <w:t xml:space="preserve">and </w:t>
      </w:r>
      <w:r w:rsidRPr="00DC1874">
        <w:rPr>
          <w:rStyle w:val="Emphasis"/>
        </w:rPr>
        <w:t>cost ineffective bureaucracy</w:t>
      </w:r>
      <w:r w:rsidRPr="00DC1874">
        <w:rPr>
          <w:sz w:val="16"/>
        </w:rPr>
        <w:t xml:space="preserve">). 186 </w:t>
      </w:r>
      <w:r w:rsidRPr="00DC1874">
        <w:rPr>
          <w:rStyle w:val="StyleUnderline"/>
        </w:rPr>
        <w:t>Even well-intentioned reformers</w:t>
      </w:r>
      <w:r w:rsidRPr="00DC1874">
        <w:rPr>
          <w:sz w:val="16"/>
        </w:rPr>
        <w:t xml:space="preserve"> may </w:t>
      </w:r>
      <w:r w:rsidRPr="00DC1874">
        <w:rPr>
          <w:rStyle w:val="Emphasis"/>
        </w:rPr>
        <w:t>fail to account for</w:t>
      </w:r>
      <w:r w:rsidRPr="00DC1874">
        <w:rPr>
          <w:sz w:val="16"/>
        </w:rPr>
        <w:t xml:space="preserve"> all of the possible </w:t>
      </w:r>
      <w:r w:rsidRPr="00DC1874">
        <w:rPr>
          <w:rStyle w:val="Emphasis"/>
        </w:rPr>
        <w:t>system-wide effects downwind</w:t>
      </w:r>
      <w:r w:rsidRPr="00DC1874">
        <w:rPr>
          <w:rStyle w:val="StyleUnderline"/>
        </w:rPr>
        <w:t xml:space="preserve">, leading to </w:t>
      </w:r>
      <w:r w:rsidRPr="00DC1874">
        <w:rPr>
          <w:rStyle w:val="Emphasis"/>
        </w:rPr>
        <w:t>counterproductive results</w:t>
      </w:r>
      <w:r w:rsidRPr="00DC1874">
        <w:rPr>
          <w:sz w:val="16"/>
        </w:rPr>
        <w:t xml:space="preserve">. Complexity, then, gives rise to a special kind of paralysis. </w:t>
      </w:r>
      <w:r w:rsidRPr="00DC1874">
        <w:rPr>
          <w:rStyle w:val="StyleUnderline"/>
        </w:rPr>
        <w:t xml:space="preserve">It is hard to know how best to respond, given a likely </w:t>
      </w:r>
      <w:r w:rsidRPr="00DC1874">
        <w:rPr>
          <w:rStyle w:val="Emphasis"/>
        </w:rPr>
        <w:t>cascade</w:t>
      </w:r>
      <w:r w:rsidRPr="00DC1874">
        <w:rPr>
          <w:rStyle w:val="StyleUnderline"/>
        </w:rPr>
        <w:t xml:space="preserve"> of additional, but relatively unknowable, consequences in an interlocking and difficult system of complex variables</w:t>
      </w:r>
      <w:r w:rsidRPr="00DC1874">
        <w:rPr>
          <w:sz w:val="16"/>
        </w:rPr>
        <w:t xml:space="preserve">. Faced with such a risk of failure, </w:t>
      </w:r>
      <w:r w:rsidRPr="00DC1874">
        <w:rPr>
          <w:rStyle w:val="StyleUnderline"/>
        </w:rPr>
        <w:t xml:space="preserve">we can end up with a </w:t>
      </w:r>
      <w:r w:rsidRPr="00DC1874">
        <w:rPr>
          <w:rStyle w:val="Emphasis"/>
        </w:rPr>
        <w:t>persistent</w:t>
      </w:r>
      <w:r w:rsidRPr="00DC1874">
        <w:rPr>
          <w:sz w:val="16"/>
        </w:rPr>
        <w:t xml:space="preserve">, even if unsatisfactory, </w:t>
      </w:r>
      <w:r w:rsidRPr="00DC1874">
        <w:rPr>
          <w:rStyle w:val="Emphasis"/>
        </w:rPr>
        <w:t>status quo, or</w:t>
      </w:r>
      <w:r w:rsidRPr="00DC1874">
        <w:rPr>
          <w:sz w:val="16"/>
        </w:rPr>
        <w:t>--perhaps worse--</w:t>
      </w:r>
      <w:r w:rsidRPr="00DC1874">
        <w:rPr>
          <w:rStyle w:val="StyleUnderline"/>
        </w:rPr>
        <w:t xml:space="preserve">with tinkering around the edges that </w:t>
      </w:r>
      <w:r w:rsidRPr="00DC1874">
        <w:rPr>
          <w:rStyle w:val="Emphasis"/>
        </w:rPr>
        <w:t>does more harm than good. This occurs often in Indian law</w:t>
      </w:r>
      <w:r w:rsidRPr="00DC1874">
        <w:rPr>
          <w:sz w:val="16"/>
        </w:rPr>
        <w:t>, as in the examples that follow.</w:t>
      </w:r>
    </w:p>
    <w:p w14:paraId="6377EA07" w14:textId="77777777" w:rsidR="0021677F" w:rsidRDefault="0021677F" w:rsidP="0021677F">
      <w:pPr>
        <w:pStyle w:val="Heading4"/>
      </w:pPr>
      <w:r>
        <w:t xml:space="preserve">Fee-to-trust triggers surges of complex litigation and is demoralizing for tribes. </w:t>
      </w:r>
    </w:p>
    <w:p w14:paraId="0A59F845" w14:textId="77777777" w:rsidR="0021677F" w:rsidRPr="00A6476C" w:rsidRDefault="0021677F" w:rsidP="0021677F">
      <w:r>
        <w:t xml:space="preserve">Mark </w:t>
      </w:r>
      <w:r w:rsidRPr="00A6476C">
        <w:rPr>
          <w:rStyle w:val="Style13ptBold"/>
        </w:rPr>
        <w:t>Welliver 2</w:t>
      </w:r>
      <w:r>
        <w:t>, J.D. candidate at the University of New Mexico School of Law, “Allotment and Fractionation Within the Citizen Potawatomi Nation,” Tribal Law Journal, Vol. 2, Fall 2001/Spring 2002, accessed 07-24-2025, Nexis Uni, DG</w:t>
      </w:r>
    </w:p>
    <w:p w14:paraId="38962DDB" w14:textId="77777777" w:rsidR="0021677F" w:rsidRDefault="0021677F" w:rsidP="0021677F">
      <w:pPr>
        <w:rPr>
          <w:sz w:val="16"/>
        </w:rPr>
      </w:pPr>
      <w:r w:rsidRPr="00A6476C">
        <w:rPr>
          <w:sz w:val="16"/>
        </w:rPr>
        <w:t xml:space="preserve">P85 The conversion process is similar today. </w:t>
      </w:r>
      <w:r w:rsidRPr="00A6476C">
        <w:rPr>
          <w:rStyle w:val="StyleUnderline"/>
        </w:rPr>
        <w:t>If a tribe or an individual</w:t>
      </w:r>
      <w:r w:rsidRPr="00A6476C">
        <w:rPr>
          <w:sz w:val="16"/>
        </w:rPr>
        <w:t xml:space="preserve"> member </w:t>
      </w:r>
      <w:r w:rsidRPr="00A6476C">
        <w:rPr>
          <w:rStyle w:val="StyleUnderline"/>
        </w:rPr>
        <w:t>has the revenue to purchase the land</w:t>
      </w:r>
      <w:r w:rsidRPr="00A6476C">
        <w:rPr>
          <w:sz w:val="16"/>
        </w:rPr>
        <w:t xml:space="preserve">, these </w:t>
      </w:r>
      <w:r w:rsidRPr="00A6476C">
        <w:rPr>
          <w:rStyle w:val="StyleUnderline"/>
        </w:rPr>
        <w:t xml:space="preserve">fee lands are </w:t>
      </w:r>
      <w:r w:rsidRPr="00A6476C">
        <w:rPr>
          <w:rStyle w:val="Emphasis"/>
        </w:rPr>
        <w:t>held in flux</w:t>
      </w:r>
      <w:r w:rsidRPr="00A6476C">
        <w:rPr>
          <w:sz w:val="16"/>
        </w:rPr>
        <w:t xml:space="preserve"> for several years </w:t>
      </w:r>
      <w:r w:rsidRPr="00A6476C">
        <w:rPr>
          <w:rStyle w:val="StyleUnderline"/>
        </w:rPr>
        <w:t xml:space="preserve">while the BIA completes the </w:t>
      </w:r>
      <w:r w:rsidRPr="00A6476C">
        <w:rPr>
          <w:rStyle w:val="Emphasis"/>
        </w:rPr>
        <w:t>tedious</w:t>
      </w:r>
      <w:r w:rsidRPr="00A6476C">
        <w:rPr>
          <w:rStyle w:val="StyleUnderline"/>
        </w:rPr>
        <w:t xml:space="preserve"> and </w:t>
      </w:r>
      <w:r w:rsidRPr="00A6476C">
        <w:rPr>
          <w:rStyle w:val="Emphasis"/>
        </w:rPr>
        <w:t>complex</w:t>
      </w:r>
      <w:r w:rsidRPr="00A6476C">
        <w:rPr>
          <w:rStyle w:val="StyleUnderline"/>
        </w:rPr>
        <w:t xml:space="preserve"> administrative </w:t>
      </w:r>
      <w:r w:rsidRPr="00A6476C">
        <w:rPr>
          <w:rStyle w:val="Emphasis"/>
        </w:rPr>
        <w:t>fee-to-trust process</w:t>
      </w:r>
      <w:r w:rsidRPr="00A6476C">
        <w:rPr>
          <w:sz w:val="16"/>
        </w:rPr>
        <w:t>. 253 Fee-to-trust conversion is "</w:t>
      </w:r>
      <w:r w:rsidRPr="00A6476C">
        <w:rPr>
          <w:rStyle w:val="Emphasis"/>
        </w:rPr>
        <w:t>fraught with pitfalls</w:t>
      </w:r>
      <w:r w:rsidRPr="00A6476C">
        <w:rPr>
          <w:rStyle w:val="StyleUnderline"/>
        </w:rPr>
        <w:t xml:space="preserve"> that can lead to administrative appeals and federal court</w:t>
      </w:r>
      <w:r w:rsidRPr="00A6476C">
        <w:rPr>
          <w:sz w:val="16"/>
        </w:rPr>
        <w:t xml:space="preserve">" </w:t>
      </w:r>
      <w:r w:rsidRPr="00A6476C">
        <w:rPr>
          <w:rStyle w:val="StyleUnderline"/>
        </w:rPr>
        <w:t>by</w:t>
      </w:r>
      <w:r w:rsidRPr="00A6476C">
        <w:rPr>
          <w:sz w:val="16"/>
        </w:rPr>
        <w:t xml:space="preserve"> individual </w:t>
      </w:r>
      <w:r w:rsidRPr="00A6476C">
        <w:rPr>
          <w:rStyle w:val="StyleUnderline"/>
        </w:rPr>
        <w:t>landowners or municipalities contesting the</w:t>
      </w:r>
      <w:r w:rsidRPr="00A6476C">
        <w:rPr>
          <w:sz w:val="16"/>
        </w:rPr>
        <w:t xml:space="preserve"> individual's or the tribe's </w:t>
      </w:r>
      <w:r w:rsidRPr="00A6476C">
        <w:rPr>
          <w:rStyle w:val="StyleUnderline"/>
        </w:rPr>
        <w:t>application</w:t>
      </w:r>
      <w:r w:rsidRPr="00A6476C">
        <w:rPr>
          <w:sz w:val="16"/>
        </w:rPr>
        <w:t xml:space="preserve"> for conversion. 254 For the individual, </w:t>
      </w:r>
      <w:r w:rsidRPr="00A6476C">
        <w:rPr>
          <w:rStyle w:val="StyleUnderline"/>
        </w:rPr>
        <w:t xml:space="preserve">the process is </w:t>
      </w:r>
      <w:r w:rsidRPr="00A6476C">
        <w:rPr>
          <w:rStyle w:val="Emphasis"/>
        </w:rPr>
        <w:t>personally degrading</w:t>
      </w:r>
      <w:r w:rsidRPr="00A6476C">
        <w:rPr>
          <w:sz w:val="16"/>
        </w:rPr>
        <w:t xml:space="preserve">: because </w:t>
      </w:r>
      <w:r w:rsidRPr="00A6476C">
        <w:rPr>
          <w:rStyle w:val="StyleUnderline"/>
        </w:rPr>
        <w:t xml:space="preserve">an Indian must declare that he or she has </w:t>
      </w:r>
      <w:r w:rsidRPr="00A6476C">
        <w:rPr>
          <w:rStyle w:val="Emphasis"/>
        </w:rPr>
        <w:t>lost the capacity to manage her own</w:t>
      </w:r>
      <w:r w:rsidRPr="00A6476C">
        <w:rPr>
          <w:rStyle w:val="StyleUnderline"/>
        </w:rPr>
        <w:t xml:space="preserve"> </w:t>
      </w:r>
      <w:r w:rsidRPr="00A6476C">
        <w:rPr>
          <w:rStyle w:val="Emphasis"/>
        </w:rPr>
        <w:t>affairs</w:t>
      </w:r>
      <w:r w:rsidRPr="00A6476C">
        <w:rPr>
          <w:rStyle w:val="StyleUnderline"/>
        </w:rPr>
        <w:t xml:space="preserve"> and </w:t>
      </w:r>
      <w:r w:rsidRPr="00A6476C">
        <w:rPr>
          <w:rStyle w:val="Emphasis"/>
        </w:rPr>
        <w:t>ask for assistance from the BIA</w:t>
      </w:r>
      <w:r w:rsidRPr="00A6476C">
        <w:rPr>
          <w:sz w:val="16"/>
        </w:rPr>
        <w:t xml:space="preserve">. 255 Conversely, changing land from trust-to-fee status is quick and efficient. An Indian individual simply applies for a competency evaluation and declaration by the BIA, and in affirming capacity, the BIA releases the land from any continued responsibility mandated by the federal trust status. 256 Considering this, even in light of the IRA, </w:t>
      </w:r>
      <w:r w:rsidRPr="00A6476C">
        <w:rPr>
          <w:rStyle w:val="StyleUnderline"/>
        </w:rPr>
        <w:t>the history of federal/tribal relations indicates a tendency towards the diminishment, rather than the acquisition and consolidation, of Indian property</w:t>
      </w:r>
      <w:r w:rsidRPr="00A6476C">
        <w:rPr>
          <w:sz w:val="16"/>
        </w:rPr>
        <w:t xml:space="preserve"> since the early twentieth century amendments to the Dawes Act. 257</w:t>
      </w:r>
    </w:p>
    <w:p w14:paraId="746A0CA3" w14:textId="77777777" w:rsidR="0021677F" w:rsidRDefault="0021677F" w:rsidP="0021677F">
      <w:pPr>
        <w:pStyle w:val="Heading4"/>
      </w:pPr>
      <w:r>
        <w:t xml:space="preserve">They don’t solve </w:t>
      </w:r>
      <w:r>
        <w:rPr>
          <w:u w:val="single"/>
        </w:rPr>
        <w:t>complex questions</w:t>
      </w:r>
      <w:r>
        <w:t xml:space="preserve"> about who is eligible.</w:t>
      </w:r>
    </w:p>
    <w:p w14:paraId="2373C081" w14:textId="77777777" w:rsidR="0021677F" w:rsidRPr="007458A7" w:rsidRDefault="0021677F" w:rsidP="0021677F">
      <w:r>
        <w:t xml:space="preserve">Jessica A. </w:t>
      </w:r>
      <w:r w:rsidRPr="007458A7">
        <w:rPr>
          <w:rStyle w:val="Style13ptBold"/>
        </w:rPr>
        <w:t>Shoemaker 16</w:t>
      </w:r>
      <w:r>
        <w:t>, Assistant Professor of Law at the University of Nebraska College of Law, J.D. from the University of Wisconsin Law School, “Emulsified Property,” Pepperdine Law Review, Vol. 43, 2016, accessed 07-24-2025, Nexis Uni, DG</w:t>
      </w:r>
    </w:p>
    <w:p w14:paraId="2AACCEEF" w14:textId="77777777" w:rsidR="0021677F" w:rsidRPr="007458A7" w:rsidRDefault="0021677F" w:rsidP="0021677F">
      <w:pPr>
        <w:rPr>
          <w:sz w:val="16"/>
        </w:rPr>
      </w:pPr>
      <w:r w:rsidRPr="007458A7">
        <w:rPr>
          <w:sz w:val="16"/>
        </w:rPr>
        <w:t xml:space="preserve">Today, parallel mechanisms result in additional Indian trust land passing out of trust and into fee by operation of law. Generally, </w:t>
      </w:r>
      <w:r w:rsidRPr="007458A7">
        <w:rPr>
          <w:rStyle w:val="StyleUnderline"/>
        </w:rPr>
        <w:t xml:space="preserve">the </w:t>
      </w:r>
      <w:r w:rsidRPr="007458A7">
        <w:rPr>
          <w:rStyle w:val="Emphasis"/>
        </w:rPr>
        <w:t>U</w:t>
      </w:r>
      <w:r w:rsidRPr="007458A7">
        <w:rPr>
          <w:rStyle w:val="StyleUnderline"/>
        </w:rPr>
        <w:t xml:space="preserve">nited </w:t>
      </w:r>
      <w:r w:rsidRPr="007458A7">
        <w:rPr>
          <w:rStyle w:val="Emphasis"/>
        </w:rPr>
        <w:t>S</w:t>
      </w:r>
      <w:r w:rsidRPr="007458A7">
        <w:rPr>
          <w:rStyle w:val="StyleUnderline"/>
        </w:rPr>
        <w:t>tates holds land in trust only for Indians to whom it owes a trust responsibility</w:t>
      </w:r>
      <w:r w:rsidRPr="007458A7">
        <w:rPr>
          <w:sz w:val="16"/>
        </w:rPr>
        <w:t xml:space="preserve">. 76 Therefore, because the United States has not accepted any parallel trust responsibility for non-Indian citizens, when Indian-owned trust land transfers to non-Indian ownership now, whether through a voluntary transfer approved by Interior or by some other method, the land comes out of trust status and a fee patent is issued in favor of the new non-Indian owner. 77 This </w:t>
      </w:r>
      <w:r w:rsidRPr="007458A7">
        <w:rPr>
          <w:rStyle w:val="StyleUnderline"/>
        </w:rPr>
        <w:t>conversion to fee status is considered automatic upon a valid transfer of trust title to a non-Indian</w:t>
      </w:r>
      <w:r w:rsidRPr="007458A7">
        <w:rPr>
          <w:sz w:val="16"/>
        </w:rPr>
        <w:t>; therefore, even before the fee patent document itself has been formally executed, Interior disclaims any trust responsibility toward the land and considers it no longer in trust. 78</w:t>
      </w:r>
    </w:p>
    <w:p w14:paraId="428B77E6" w14:textId="77777777" w:rsidR="0021677F" w:rsidRPr="007458A7" w:rsidRDefault="0021677F" w:rsidP="0021677F">
      <w:pPr>
        <w:rPr>
          <w:sz w:val="16"/>
        </w:rPr>
      </w:pPr>
      <w:r w:rsidRPr="007458A7">
        <w:rPr>
          <w:rStyle w:val="StyleUnderline"/>
        </w:rPr>
        <w:t xml:space="preserve">Who qualifies as Indian for whom land may be held in trust is a </w:t>
      </w:r>
      <w:r w:rsidRPr="007458A7">
        <w:rPr>
          <w:rStyle w:val="Emphasis"/>
        </w:rPr>
        <w:t>complex question</w:t>
      </w:r>
      <w:r w:rsidRPr="007458A7">
        <w:rPr>
          <w:sz w:val="16"/>
        </w:rPr>
        <w:t xml:space="preserve">, and </w:t>
      </w:r>
      <w:r w:rsidRPr="007458A7">
        <w:rPr>
          <w:rStyle w:val="StyleUnderline"/>
        </w:rPr>
        <w:t>distinguishing</w:t>
      </w:r>
      <w:r w:rsidRPr="007458A7">
        <w:rPr>
          <w:sz w:val="16"/>
        </w:rPr>
        <w:t xml:space="preserve"> Indian and non-Indian </w:t>
      </w:r>
      <w:r w:rsidRPr="007458A7">
        <w:rPr>
          <w:rStyle w:val="StyleUnderline"/>
        </w:rPr>
        <w:t xml:space="preserve">landowners is </w:t>
      </w:r>
      <w:r w:rsidRPr="007458A7">
        <w:rPr>
          <w:rStyle w:val="Emphasis"/>
        </w:rPr>
        <w:t>not always easy</w:t>
      </w:r>
      <w:r w:rsidRPr="007458A7">
        <w:rPr>
          <w:sz w:val="16"/>
        </w:rPr>
        <w:t xml:space="preserve">. </w:t>
      </w:r>
      <w:r w:rsidRPr="007458A7">
        <w:rPr>
          <w:rStyle w:val="StyleUnderline"/>
        </w:rPr>
        <w:t xml:space="preserve">There is </w:t>
      </w:r>
      <w:r w:rsidRPr="007458A7">
        <w:rPr>
          <w:rStyle w:val="Emphasis"/>
        </w:rPr>
        <w:t>no single universal definition of Indian</w:t>
      </w:r>
      <w:r w:rsidRPr="007458A7">
        <w:rPr>
          <w:rStyle w:val="StyleUnderline"/>
        </w:rPr>
        <w:t xml:space="preserve"> for purposes of federal law</w:t>
      </w:r>
      <w:r w:rsidRPr="007458A7">
        <w:rPr>
          <w:sz w:val="16"/>
        </w:rPr>
        <w:t xml:space="preserve">, and </w:t>
      </w:r>
      <w:r w:rsidRPr="007458A7">
        <w:rPr>
          <w:rStyle w:val="StyleUnderline"/>
        </w:rPr>
        <w:t>who is considered</w:t>
      </w:r>
      <w:r w:rsidRPr="007458A7">
        <w:rPr>
          <w:sz w:val="16"/>
        </w:rPr>
        <w:t xml:space="preserve"> an Indian </w:t>
      </w:r>
      <w:r w:rsidRPr="007458A7">
        <w:rPr>
          <w:rStyle w:val="StyleUnderline"/>
        </w:rPr>
        <w:t>varies</w:t>
      </w:r>
      <w:r w:rsidRPr="007458A7">
        <w:rPr>
          <w:sz w:val="16"/>
        </w:rPr>
        <w:t xml:space="preserve"> depending on the legal context. 79 In many instances, however, </w:t>
      </w:r>
      <w:r w:rsidRPr="007458A7">
        <w:rPr>
          <w:rStyle w:val="StyleUnderline"/>
        </w:rPr>
        <w:t>the definition</w:t>
      </w:r>
      <w:r w:rsidRPr="007458A7">
        <w:rPr>
          <w:sz w:val="16"/>
        </w:rPr>
        <w:t xml:space="preserve"> of Indian </w:t>
      </w:r>
      <w:r w:rsidRPr="007458A7">
        <w:rPr>
          <w:rStyle w:val="StyleUnderline"/>
        </w:rPr>
        <w:t>requires</w:t>
      </w:r>
      <w:r w:rsidRPr="007458A7">
        <w:rPr>
          <w:sz w:val="16"/>
        </w:rPr>
        <w:t xml:space="preserve"> some version of [*963] (1) </w:t>
      </w:r>
      <w:r w:rsidRPr="007458A7">
        <w:rPr>
          <w:rStyle w:val="StyleUnderline"/>
        </w:rPr>
        <w:t>descent from indigenous peoples</w:t>
      </w:r>
      <w:r w:rsidRPr="007458A7">
        <w:rPr>
          <w:sz w:val="16"/>
        </w:rPr>
        <w:t xml:space="preserve"> who were </w:t>
      </w:r>
      <w:r w:rsidRPr="007458A7">
        <w:rPr>
          <w:rStyle w:val="StyleUnderline"/>
        </w:rPr>
        <w:t>living in what is now the United States prior to European contact and</w:t>
      </w:r>
      <w:r w:rsidRPr="007458A7">
        <w:rPr>
          <w:sz w:val="16"/>
        </w:rPr>
        <w:t xml:space="preserve"> (2) </w:t>
      </w:r>
      <w:r w:rsidRPr="007458A7">
        <w:rPr>
          <w:rStyle w:val="StyleUnderline"/>
        </w:rPr>
        <w:t>recognition of the individual as an Indian by the individual's tribe</w:t>
      </w:r>
      <w:r w:rsidRPr="007458A7">
        <w:rPr>
          <w:sz w:val="16"/>
        </w:rPr>
        <w:t xml:space="preserve">. 80 </w:t>
      </w:r>
      <w:r w:rsidRPr="007458A7">
        <w:rPr>
          <w:rStyle w:val="StyleUnderline"/>
        </w:rPr>
        <w:t>Tribal recognition</w:t>
      </w:r>
      <w:r w:rsidRPr="007458A7">
        <w:rPr>
          <w:sz w:val="16"/>
        </w:rPr>
        <w:t xml:space="preserve">, often in the form of formal membership or citizenship in the tribal government, in turn typically </w:t>
      </w:r>
      <w:r w:rsidRPr="007458A7">
        <w:rPr>
          <w:rStyle w:val="StyleUnderline"/>
        </w:rPr>
        <w:t>requires demonstrated descent from identified individuals on a historic roll</w:t>
      </w:r>
      <w:r w:rsidRPr="007458A7">
        <w:rPr>
          <w:sz w:val="16"/>
        </w:rPr>
        <w:t xml:space="preserve"> of tribal members at a particular point in time. 81 </w:t>
      </w:r>
      <w:r w:rsidRPr="007458A7">
        <w:rPr>
          <w:rStyle w:val="StyleUnderline"/>
        </w:rPr>
        <w:t>Some tribes require a minimum blood quantum</w:t>
      </w:r>
      <w:r w:rsidRPr="007458A7">
        <w:rPr>
          <w:sz w:val="16"/>
        </w:rPr>
        <w:t>, such as one-fourth degree of ancestry or blood from ancestors of the particular tribe in question, but other tribes permit any descendent to enroll, regardless of blood quantum. 82</w:t>
      </w:r>
    </w:p>
    <w:p w14:paraId="7B837A8F" w14:textId="77777777" w:rsidR="0021677F" w:rsidRDefault="0021677F" w:rsidP="0021677F">
      <w:pPr>
        <w:pStyle w:val="Heading4"/>
      </w:pPr>
      <w:r>
        <w:t xml:space="preserve">Complexity makes </w:t>
      </w:r>
      <w:r w:rsidRPr="00152A1D">
        <w:rPr>
          <w:u w:val="single"/>
        </w:rPr>
        <w:t>legal disputes</w:t>
      </w:r>
      <w:r>
        <w:t xml:space="preserve"> inevitable.</w:t>
      </w:r>
    </w:p>
    <w:p w14:paraId="7E01AF24" w14:textId="77777777" w:rsidR="0021677F" w:rsidRPr="00641501"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21A8E733" w14:textId="77777777" w:rsidR="0021677F" w:rsidRPr="00ED6716" w:rsidRDefault="0021677F" w:rsidP="0021677F">
      <w:pPr>
        <w:rPr>
          <w:sz w:val="16"/>
        </w:rPr>
      </w:pPr>
      <w:r w:rsidRPr="00641501">
        <w:rPr>
          <w:rStyle w:val="StyleUnderline"/>
        </w:rPr>
        <w:t>Complex legal systems are the product of multiple decisions</w:t>
      </w:r>
      <w:r w:rsidRPr="00ED6716">
        <w:rPr>
          <w:sz w:val="16"/>
        </w:rPr>
        <w:t xml:space="preserve"> made </w:t>
      </w:r>
      <w:r w:rsidRPr="00641501">
        <w:rPr>
          <w:rStyle w:val="StyleUnderline"/>
        </w:rPr>
        <w:t>by multiple authorities across multiple scales</w:t>
      </w:r>
      <w:r w:rsidRPr="00ED6716">
        <w:rPr>
          <w:sz w:val="16"/>
        </w:rPr>
        <w:t xml:space="preserve">. In any legal regime, differentiated [*499] statutory, regulatory, and adjudicatory authorities and overlapping private and public ordering at multiple governance levels can create complex challenges. </w:t>
      </w:r>
      <w:r w:rsidRPr="00641501">
        <w:rPr>
          <w:rStyle w:val="StyleUnderline"/>
        </w:rPr>
        <w:t xml:space="preserve">It is </w:t>
      </w:r>
      <w:r w:rsidRPr="00641501">
        <w:rPr>
          <w:rStyle w:val="Emphasis"/>
        </w:rPr>
        <w:t>difficult to direct outcomes</w:t>
      </w:r>
      <w:r w:rsidRPr="00ED6716">
        <w:rPr>
          <w:sz w:val="16"/>
        </w:rPr>
        <w:t>--</w:t>
      </w:r>
      <w:r w:rsidRPr="00641501">
        <w:rPr>
          <w:rStyle w:val="Emphasis"/>
        </w:rPr>
        <w:t>or to identify a problem and solve it</w:t>
      </w:r>
      <w:r w:rsidRPr="00ED6716">
        <w:rPr>
          <w:sz w:val="16"/>
        </w:rPr>
        <w:t>--</w:t>
      </w:r>
      <w:r w:rsidRPr="00641501">
        <w:rPr>
          <w:rStyle w:val="StyleUnderline"/>
        </w:rPr>
        <w:t>if the system is</w:t>
      </w:r>
      <w:r w:rsidRPr="00ED6716">
        <w:rPr>
          <w:sz w:val="16"/>
        </w:rPr>
        <w:t xml:space="preserve"> actually </w:t>
      </w:r>
      <w:r w:rsidRPr="00641501">
        <w:rPr>
          <w:rStyle w:val="StyleUnderline"/>
        </w:rPr>
        <w:t>an aggregate of multiple interlocking, but independent</w:t>
      </w:r>
      <w:r w:rsidRPr="00ED6716">
        <w:rPr>
          <w:sz w:val="16"/>
        </w:rPr>
        <w:t xml:space="preserve"> (or at least nonlinear and uncoordinated), </w:t>
      </w:r>
      <w:r w:rsidRPr="00641501">
        <w:rPr>
          <w:rStyle w:val="StyleUnderline"/>
        </w:rPr>
        <w:t>variables</w:t>
      </w:r>
      <w:r w:rsidRPr="00ED6716">
        <w:rPr>
          <w:sz w:val="16"/>
        </w:rPr>
        <w:t xml:space="preserve">. In Indian land tenure, these challenges are particularly acute. Not two but </w:t>
      </w:r>
      <w:r w:rsidRPr="00641501">
        <w:rPr>
          <w:rStyle w:val="Emphasis"/>
        </w:rPr>
        <w:t>three separate sovereigns</w:t>
      </w:r>
      <w:r w:rsidRPr="00ED6716">
        <w:rPr>
          <w:sz w:val="16"/>
        </w:rPr>
        <w:t>--</w:t>
      </w:r>
      <w:r w:rsidRPr="00641501">
        <w:rPr>
          <w:rStyle w:val="Emphasis"/>
        </w:rPr>
        <w:t>tribal, state, and federal</w:t>
      </w:r>
      <w:r w:rsidRPr="00ED6716">
        <w:rPr>
          <w:sz w:val="16"/>
        </w:rPr>
        <w:t>--</w:t>
      </w:r>
      <w:r w:rsidRPr="00641501">
        <w:rPr>
          <w:rStyle w:val="Emphasis"/>
        </w:rPr>
        <w:t>converge</w:t>
      </w:r>
      <w:r w:rsidRPr="00ED6716">
        <w:rPr>
          <w:sz w:val="16"/>
        </w:rPr>
        <w:t xml:space="preserve"> in reservation spaces, and </w:t>
      </w:r>
      <w:r w:rsidRPr="00641501">
        <w:rPr>
          <w:rStyle w:val="StyleUnderline"/>
        </w:rPr>
        <w:t xml:space="preserve">they create three related, but </w:t>
      </w:r>
      <w:r w:rsidRPr="00641501">
        <w:rPr>
          <w:rStyle w:val="Emphasis"/>
        </w:rPr>
        <w:t>fundamentally distinct</w:t>
      </w:r>
      <w:r w:rsidRPr="00641501">
        <w:rPr>
          <w:rStyle w:val="StyleUnderline"/>
        </w:rPr>
        <w:t xml:space="preserve">, interlocking </w:t>
      </w:r>
      <w:r w:rsidRPr="00641501">
        <w:rPr>
          <w:rStyle w:val="Emphasis"/>
        </w:rPr>
        <w:t>legal systems</w:t>
      </w:r>
      <w:r w:rsidRPr="00641501">
        <w:rPr>
          <w:rStyle w:val="StyleUnderline"/>
        </w:rPr>
        <w:t xml:space="preserve"> in which</w:t>
      </w:r>
      <w:r w:rsidRPr="00ED6716">
        <w:rPr>
          <w:sz w:val="16"/>
        </w:rPr>
        <w:t xml:space="preserve"> a multitude of individual </w:t>
      </w:r>
      <w:r w:rsidRPr="00641501">
        <w:rPr>
          <w:rStyle w:val="StyleUnderline"/>
        </w:rPr>
        <w:t>landowners unpredictably operate</w:t>
      </w:r>
      <w:r w:rsidRPr="00ED6716">
        <w:rPr>
          <w:sz w:val="16"/>
        </w:rPr>
        <w:t>. 63</w:t>
      </w:r>
    </w:p>
    <w:p w14:paraId="67BA5163" w14:textId="77777777" w:rsidR="0021677F" w:rsidRPr="00ED6716" w:rsidRDefault="0021677F" w:rsidP="0021677F">
      <w:pPr>
        <w:rPr>
          <w:sz w:val="16"/>
        </w:rPr>
      </w:pPr>
      <w:r w:rsidRPr="00ED6716">
        <w:rPr>
          <w:sz w:val="16"/>
        </w:rPr>
        <w:t xml:space="preserve">Today, there is no such thing as a single "reservation property" form--rather, </w:t>
      </w:r>
      <w:r w:rsidRPr="00641501">
        <w:rPr>
          <w:rStyle w:val="StyleUnderline"/>
        </w:rPr>
        <w:t>there are</w:t>
      </w:r>
      <w:r w:rsidRPr="00ED6716">
        <w:rPr>
          <w:sz w:val="16"/>
        </w:rPr>
        <w:t xml:space="preserve"> three jurisdictionally discrete land tenure statuses: </w:t>
      </w:r>
      <w:r w:rsidRPr="00641501">
        <w:rPr>
          <w:rStyle w:val="StyleUnderline"/>
        </w:rPr>
        <w:t>individual Indian trust, tribal trust, and fee properties</w:t>
      </w:r>
      <w:r w:rsidRPr="00ED6716">
        <w:rPr>
          <w:sz w:val="16"/>
        </w:rPr>
        <w:t xml:space="preserve">. 64 </w:t>
      </w:r>
      <w:r w:rsidRPr="00641501">
        <w:rPr>
          <w:rStyle w:val="StyleUnderline"/>
        </w:rPr>
        <w:t>Each</w:t>
      </w:r>
      <w:r w:rsidRPr="00ED6716">
        <w:rPr>
          <w:sz w:val="16"/>
        </w:rPr>
        <w:t xml:space="preserve"> tenure status </w:t>
      </w:r>
      <w:r w:rsidRPr="00641501">
        <w:rPr>
          <w:rStyle w:val="StyleUnderline"/>
        </w:rPr>
        <w:t>incorporates</w:t>
      </w:r>
      <w:r w:rsidRPr="00ED6716">
        <w:rPr>
          <w:sz w:val="16"/>
        </w:rPr>
        <w:t xml:space="preserve"> a </w:t>
      </w:r>
      <w:r w:rsidRPr="00641501">
        <w:rPr>
          <w:rStyle w:val="StyleUnderline"/>
        </w:rPr>
        <w:t>different</w:t>
      </w:r>
      <w:r w:rsidRPr="00ED6716">
        <w:rPr>
          <w:sz w:val="16"/>
        </w:rPr>
        <w:t xml:space="preserve"> set of </w:t>
      </w:r>
      <w:r w:rsidRPr="00641501">
        <w:rPr>
          <w:rStyle w:val="StyleUnderline"/>
        </w:rPr>
        <w:t>rights and responsibilities</w:t>
      </w:r>
      <w:r w:rsidRPr="00ED6716">
        <w:rPr>
          <w:sz w:val="16"/>
        </w:rPr>
        <w:t xml:space="preserve"> for owners, and these rules are set by a mix of federal, state, and tribal jurisdictions. 65</w:t>
      </w:r>
    </w:p>
    <w:p w14:paraId="71D13634" w14:textId="77777777" w:rsidR="0021677F" w:rsidRPr="00ED6716" w:rsidRDefault="0021677F" w:rsidP="0021677F">
      <w:pPr>
        <w:rPr>
          <w:sz w:val="16"/>
        </w:rPr>
      </w:pPr>
      <w:r w:rsidRPr="00ED6716">
        <w:rPr>
          <w:sz w:val="16"/>
        </w:rPr>
        <w:t xml:space="preserve">Trust property can only be owned by Indians. 66 </w:t>
      </w:r>
      <w:r w:rsidRPr="00641501">
        <w:rPr>
          <w:rStyle w:val="StyleUnderline"/>
        </w:rPr>
        <w:t>Trust properties are governed largely by the federal government, with some tribal role</w:t>
      </w:r>
      <w:r w:rsidRPr="00ED6716">
        <w:rPr>
          <w:sz w:val="16"/>
        </w:rPr>
        <w:t xml:space="preserve">. 67 </w:t>
      </w:r>
      <w:r w:rsidRPr="00641501">
        <w:rPr>
          <w:rStyle w:val="StyleUnderline"/>
        </w:rPr>
        <w:t>There are</w:t>
      </w:r>
      <w:r w:rsidRPr="00ED6716">
        <w:rPr>
          <w:sz w:val="16"/>
        </w:rPr>
        <w:t xml:space="preserve"> often </w:t>
      </w:r>
      <w:r w:rsidRPr="00641501">
        <w:rPr>
          <w:rStyle w:val="StyleUnderline"/>
        </w:rPr>
        <w:t>different rules depending on whether the land is in "tribal trust" or "individual trust."</w:t>
      </w:r>
      <w:r w:rsidRPr="00ED6716">
        <w:rPr>
          <w:sz w:val="16"/>
        </w:rPr>
        <w:t xml:space="preserve"> 68 Importantly, Indian trust land passes out of trust and [*500] into fee status whenever it passes to a non-Indian owner. 69 There are limits on when land can pass to non-Indians in this way, 70 but when it does, the trust-to-fee conversion is automatic. 71</w:t>
      </w:r>
    </w:p>
    <w:p w14:paraId="021950AC" w14:textId="77777777" w:rsidR="0021677F" w:rsidRPr="00ED6716" w:rsidRDefault="0021677F" w:rsidP="0021677F">
      <w:pPr>
        <w:rPr>
          <w:sz w:val="16"/>
        </w:rPr>
      </w:pPr>
      <w:r w:rsidRPr="00ED6716">
        <w:rPr>
          <w:sz w:val="16"/>
        </w:rPr>
        <w:t>Fee status property within the reservation is, as a general matter, categorically outside of the bureaucratic federal land-management system for trust properties. This has advantages for landowner autonomy and flexibility, but fee properties are also subject to state property taxation, while trust properties are not. Fee properties are also subject to a more unpredictable mix of state and tribal jurisdictions. 72 Fee properties within reservation boundaries can be owned by either Indians or non-Indians. Indian-owned fee properties are typically governed by the tribe, but are also often subject to state taxation and an uncertain mix of other state and local controls, depending on the exact identity of the owner 73 and where the property is located (including the character of the surrounding reservation area). 74 Non-Indians cannot own reservation land in trust status but do own fee lands within reservations. 75 These non-Indian fee landowners are not citizens of tribal governments, which has complicated tribal assertions of jurisdiction [*501] over them. Therefore, non-Indian fee lands may be subject to state or local authorities, and, only to a lesser degree, tribal control. 76</w:t>
      </w:r>
    </w:p>
    <w:p w14:paraId="203879A1" w14:textId="77777777" w:rsidR="0021677F" w:rsidRPr="00ED6716" w:rsidRDefault="0021677F" w:rsidP="0021677F">
      <w:pPr>
        <w:rPr>
          <w:sz w:val="16"/>
        </w:rPr>
      </w:pPr>
      <w:r w:rsidRPr="00641501">
        <w:rPr>
          <w:rStyle w:val="StyleUnderline"/>
        </w:rPr>
        <w:t xml:space="preserve">A </w:t>
      </w:r>
      <w:r w:rsidRPr="00641501">
        <w:rPr>
          <w:rStyle w:val="Emphasis"/>
        </w:rPr>
        <w:t>central challenge</w:t>
      </w:r>
      <w:r w:rsidRPr="00ED6716">
        <w:rPr>
          <w:sz w:val="16"/>
        </w:rPr>
        <w:t xml:space="preserve"> of Indian law </w:t>
      </w:r>
      <w:r w:rsidRPr="00641501">
        <w:rPr>
          <w:rStyle w:val="StyleUnderline"/>
        </w:rPr>
        <w:t>is</w:t>
      </w:r>
      <w:r w:rsidRPr="00ED6716">
        <w:rPr>
          <w:sz w:val="16"/>
        </w:rPr>
        <w:t xml:space="preserve"> that </w:t>
      </w:r>
      <w:r w:rsidRPr="00641501">
        <w:rPr>
          <w:rStyle w:val="StyleUnderline"/>
        </w:rPr>
        <w:t>non-Indian reservation landowners are not politically enfranchised in tribal governments. Tribal governments</w:t>
      </w:r>
      <w:r w:rsidRPr="00ED6716">
        <w:rPr>
          <w:sz w:val="16"/>
        </w:rPr>
        <w:t xml:space="preserve"> possess their own inherent sovereignty that predates contact with European settlers, 77 but, today, they </w:t>
      </w:r>
      <w:r w:rsidRPr="00641501">
        <w:rPr>
          <w:rStyle w:val="StyleUnderline"/>
        </w:rPr>
        <w:t>are subject to a federal plenary sovereignty</w:t>
      </w:r>
      <w:r w:rsidRPr="00ED6716">
        <w:rPr>
          <w:sz w:val="16"/>
        </w:rPr>
        <w:t xml:space="preserve">. 78 Originally, government-to-government treaties between Indian nations and the new U.S. government promised federal protection for indigenous nations' exclusive rights to use, control, and govern all lands within their reserved territories. 79 </w:t>
      </w:r>
      <w:r w:rsidRPr="00641501">
        <w:rPr>
          <w:rStyle w:val="StyleUnderline"/>
        </w:rPr>
        <w:t>The federal allotment policy's pursuit of individual Indians' assimilation through private landownership</w:t>
      </w:r>
      <w:r w:rsidRPr="00ED6716">
        <w:rPr>
          <w:sz w:val="16"/>
        </w:rPr>
        <w:t xml:space="preserve">, however, also </w:t>
      </w:r>
      <w:r w:rsidRPr="00641501">
        <w:rPr>
          <w:rStyle w:val="Emphasis"/>
        </w:rPr>
        <w:t>transferred significant Indian lands to non-Indians in fee status</w:t>
      </w:r>
      <w:r w:rsidRPr="00ED6716">
        <w:rPr>
          <w:sz w:val="16"/>
        </w:rPr>
        <w:t xml:space="preserve">. The original purpose of introducing </w:t>
      </w:r>
      <w:r w:rsidRPr="00641501">
        <w:rPr>
          <w:rStyle w:val="Emphasis"/>
        </w:rPr>
        <w:t>non-Indian fee lands</w:t>
      </w:r>
      <w:r w:rsidRPr="00ED6716">
        <w:rPr>
          <w:sz w:val="16"/>
        </w:rPr>
        <w:t xml:space="preserve"> in this way was to </w:t>
      </w:r>
      <w:r w:rsidRPr="00641501">
        <w:rPr>
          <w:rStyle w:val="Emphasis"/>
        </w:rPr>
        <w:t>facilitate the termination of tribes as tribes</w:t>
      </w:r>
      <w:r w:rsidRPr="00641501">
        <w:rPr>
          <w:rStyle w:val="StyleUnderline"/>
        </w:rPr>
        <w:t>, and</w:t>
      </w:r>
      <w:r w:rsidRPr="00ED6716">
        <w:rPr>
          <w:sz w:val="16"/>
        </w:rPr>
        <w:t>, today--</w:t>
      </w:r>
      <w:r w:rsidRPr="00641501">
        <w:rPr>
          <w:rStyle w:val="StyleUnderline"/>
        </w:rPr>
        <w:t>as a matter of federal law</w:t>
      </w:r>
      <w:r w:rsidRPr="00ED6716">
        <w:rPr>
          <w:sz w:val="16"/>
        </w:rPr>
        <w:t>--</w:t>
      </w:r>
      <w:r w:rsidRPr="00641501">
        <w:rPr>
          <w:rStyle w:val="StyleUnderline"/>
        </w:rPr>
        <w:t>individuals who are not biologically "Indian"</w:t>
      </w:r>
      <w:r w:rsidRPr="00ED6716">
        <w:rPr>
          <w:sz w:val="16"/>
        </w:rPr>
        <w:t xml:space="preserve"> (and, therefore, do not inherit the attendant political rights) generally </w:t>
      </w:r>
      <w:r w:rsidRPr="00641501">
        <w:rPr>
          <w:rStyle w:val="StyleUnderline"/>
        </w:rPr>
        <w:t>cannot be recognized as citizens of the tribal government</w:t>
      </w:r>
      <w:r w:rsidRPr="00ED6716">
        <w:rPr>
          <w:sz w:val="16"/>
        </w:rPr>
        <w:t>. 80</w:t>
      </w:r>
    </w:p>
    <w:p w14:paraId="319ED03C" w14:textId="77777777" w:rsidR="0021677F" w:rsidRPr="00ED6716" w:rsidRDefault="0021677F" w:rsidP="0021677F">
      <w:pPr>
        <w:rPr>
          <w:sz w:val="16"/>
        </w:rPr>
      </w:pPr>
      <w:r w:rsidRPr="00ED6716">
        <w:rPr>
          <w:sz w:val="16"/>
        </w:rPr>
        <w:t xml:space="preserve">Modern </w:t>
      </w:r>
      <w:r w:rsidRPr="00641501">
        <w:rPr>
          <w:rStyle w:val="StyleUnderline"/>
        </w:rPr>
        <w:t xml:space="preserve">concern about tribal authority </w:t>
      </w:r>
      <w:r w:rsidRPr="00ED6716">
        <w:rPr>
          <w:sz w:val="16"/>
        </w:rPr>
        <w:t xml:space="preserve">over non-Indians, even when they elect to enter tribal territories, </w:t>
      </w:r>
      <w:r w:rsidRPr="00641501">
        <w:rPr>
          <w:rStyle w:val="StyleUnderline"/>
        </w:rPr>
        <w:t xml:space="preserve">is rooted in this </w:t>
      </w:r>
      <w:r w:rsidRPr="00641501">
        <w:rPr>
          <w:rStyle w:val="Emphasis"/>
        </w:rPr>
        <w:t>democratic-deficit problem</w:t>
      </w:r>
      <w:r w:rsidRPr="00ED6716">
        <w:rPr>
          <w:sz w:val="16"/>
        </w:rPr>
        <w:t xml:space="preserve">. 81 The Supreme Court has expressed significant skepticism about subjecting non-Indians to tribal laws that are foreign to them. 82 The Court has also emphasized that Indian nations are "outside the basic structure of the [*502] Constitution." 83 </w:t>
      </w:r>
      <w:r w:rsidRPr="00641501">
        <w:rPr>
          <w:rStyle w:val="StyleUnderline"/>
        </w:rPr>
        <w:t>Tribal law may</w:t>
      </w:r>
      <w:r w:rsidRPr="00ED6716">
        <w:rPr>
          <w:sz w:val="16"/>
        </w:rPr>
        <w:t xml:space="preserve">, and often does, </w:t>
      </w:r>
      <w:r w:rsidRPr="00641501">
        <w:rPr>
          <w:rStyle w:val="StyleUnderline"/>
        </w:rPr>
        <w:t>treat non-Indians fairly</w:t>
      </w:r>
      <w:r w:rsidRPr="00ED6716">
        <w:rPr>
          <w:sz w:val="16"/>
        </w:rPr>
        <w:t xml:space="preserve">, 84 </w:t>
      </w:r>
      <w:r w:rsidRPr="00641501">
        <w:rPr>
          <w:rStyle w:val="StyleUnderline"/>
        </w:rPr>
        <w:t xml:space="preserve">but there is </w:t>
      </w:r>
      <w:r w:rsidRPr="00641501">
        <w:rPr>
          <w:rStyle w:val="Emphasis"/>
        </w:rPr>
        <w:t>no federal cause of action</w:t>
      </w:r>
      <w:r w:rsidRPr="00641501">
        <w:rPr>
          <w:rStyle w:val="StyleUnderline"/>
        </w:rPr>
        <w:t xml:space="preserve"> or waiver of tribal sovereign immunity that guarantees non-Indians rights comparable to</w:t>
      </w:r>
      <w:r w:rsidRPr="00ED6716">
        <w:rPr>
          <w:sz w:val="16"/>
        </w:rPr>
        <w:t xml:space="preserve"> the </w:t>
      </w:r>
      <w:r w:rsidRPr="00641501">
        <w:rPr>
          <w:rStyle w:val="StyleUnderline"/>
        </w:rPr>
        <w:t>constitutional ones</w:t>
      </w:r>
      <w:r w:rsidRPr="00ED6716">
        <w:rPr>
          <w:sz w:val="16"/>
        </w:rPr>
        <w:t xml:space="preserve"> protected by a U.S. court. 85</w:t>
      </w:r>
    </w:p>
    <w:p w14:paraId="34A767DD" w14:textId="77777777" w:rsidR="0021677F" w:rsidRPr="00ED6716" w:rsidRDefault="0021677F" w:rsidP="0021677F">
      <w:pPr>
        <w:rPr>
          <w:sz w:val="16"/>
        </w:rPr>
      </w:pPr>
      <w:r w:rsidRPr="00641501">
        <w:rPr>
          <w:rStyle w:val="StyleUnderline"/>
        </w:rPr>
        <w:t>The resulting owner-based</w:t>
      </w:r>
      <w:r w:rsidRPr="00ED6716">
        <w:rPr>
          <w:sz w:val="16"/>
        </w:rPr>
        <w:t xml:space="preserve"> (rather than territory-based) </w:t>
      </w:r>
      <w:r w:rsidRPr="00641501">
        <w:rPr>
          <w:rStyle w:val="StyleUnderline"/>
        </w:rPr>
        <w:t xml:space="preserve">system of property sovereignty </w:t>
      </w:r>
      <w:r w:rsidRPr="00641501">
        <w:rPr>
          <w:rStyle w:val="Emphasis"/>
        </w:rPr>
        <w:t>makes land tenure more complex</w:t>
      </w:r>
      <w:r w:rsidRPr="00641501">
        <w:rPr>
          <w:rStyle w:val="StyleUnderline"/>
        </w:rPr>
        <w:t xml:space="preserve"> in Indian country</w:t>
      </w:r>
      <w:r w:rsidRPr="00ED6716">
        <w:rPr>
          <w:sz w:val="16"/>
        </w:rPr>
        <w:t xml:space="preserve">. 86 </w:t>
      </w:r>
      <w:r w:rsidRPr="00641501">
        <w:rPr>
          <w:rStyle w:val="StyleUnderline"/>
        </w:rPr>
        <w:t>Trust and fee land owners are</w:t>
      </w:r>
      <w:r w:rsidRPr="00ED6716">
        <w:rPr>
          <w:sz w:val="16"/>
        </w:rPr>
        <w:t xml:space="preserve"> often </w:t>
      </w:r>
      <w:r w:rsidRPr="00641501">
        <w:rPr>
          <w:rStyle w:val="StyleUnderline"/>
        </w:rPr>
        <w:t xml:space="preserve">subject to </w:t>
      </w:r>
      <w:r w:rsidRPr="00641501">
        <w:rPr>
          <w:rStyle w:val="Emphasis"/>
        </w:rPr>
        <w:t>different jurisdictions</w:t>
      </w:r>
      <w:r w:rsidRPr="00641501">
        <w:rPr>
          <w:rStyle w:val="StyleUnderline"/>
        </w:rPr>
        <w:t xml:space="preserve"> and have </w:t>
      </w:r>
      <w:r w:rsidRPr="00641501">
        <w:rPr>
          <w:rStyle w:val="Emphasis"/>
        </w:rPr>
        <w:t>vastly different property rights</w:t>
      </w:r>
      <w:r w:rsidRPr="00641501">
        <w:rPr>
          <w:rStyle w:val="StyleUnderline"/>
        </w:rPr>
        <w:t xml:space="preserve"> depending on their tenure status, even if their lands are immediately adjacent</w:t>
      </w:r>
      <w:r w:rsidRPr="00ED6716">
        <w:rPr>
          <w:sz w:val="16"/>
        </w:rPr>
        <w:t xml:space="preserve"> within one reservation.</w:t>
      </w:r>
    </w:p>
    <w:p w14:paraId="15484980" w14:textId="77777777" w:rsidR="0021677F" w:rsidRPr="00ED6716" w:rsidRDefault="0021677F" w:rsidP="0021677F">
      <w:pPr>
        <w:rPr>
          <w:sz w:val="16"/>
        </w:rPr>
      </w:pPr>
      <w:r w:rsidRPr="00641501">
        <w:rPr>
          <w:rStyle w:val="StyleUnderline"/>
        </w:rPr>
        <w:t>This</w:t>
      </w:r>
      <w:r w:rsidRPr="00ED6716">
        <w:rPr>
          <w:sz w:val="16"/>
        </w:rPr>
        <w:t xml:space="preserve"> system </w:t>
      </w:r>
      <w:r w:rsidRPr="00641501">
        <w:rPr>
          <w:rStyle w:val="StyleUnderline"/>
        </w:rPr>
        <w:t>turns the typical relationship between property and sovereignty on its head</w:t>
      </w:r>
      <w:r w:rsidRPr="00ED6716">
        <w:rPr>
          <w:sz w:val="16"/>
        </w:rPr>
        <w:t xml:space="preserve">. Generally, sovereignty encompasses dominion over territory, and part of a sovereign's right and responsibility is to define, and then protect, the institution of private property ownership for all persons and land within that territorial domain. 87 In Indian country, </w:t>
      </w:r>
      <w:r w:rsidRPr="00641501">
        <w:rPr>
          <w:rStyle w:val="StyleUnderline"/>
        </w:rPr>
        <w:t xml:space="preserve">who governs where </w:t>
      </w:r>
      <w:r w:rsidRPr="00ED6716">
        <w:rPr>
          <w:sz w:val="16"/>
        </w:rPr>
        <w:t xml:space="preserve">often </w:t>
      </w:r>
      <w:r w:rsidRPr="00641501">
        <w:rPr>
          <w:rStyle w:val="StyleUnderline"/>
        </w:rPr>
        <w:t xml:space="preserve">turns </w:t>
      </w:r>
      <w:r w:rsidRPr="00641501">
        <w:rPr>
          <w:rStyle w:val="Emphasis"/>
        </w:rPr>
        <w:t>not on</w:t>
      </w:r>
      <w:r w:rsidRPr="00ED6716">
        <w:rPr>
          <w:sz w:val="16"/>
        </w:rPr>
        <w:t xml:space="preserve"> the territorial </w:t>
      </w:r>
      <w:r w:rsidRPr="00641501">
        <w:rPr>
          <w:rStyle w:val="Emphasis"/>
        </w:rPr>
        <w:t>location</w:t>
      </w:r>
      <w:r w:rsidRPr="00ED6716">
        <w:rPr>
          <w:sz w:val="16"/>
        </w:rPr>
        <w:t xml:space="preserve"> of the property, </w:t>
      </w:r>
      <w:r w:rsidRPr="00641501">
        <w:rPr>
          <w:rStyle w:val="Emphasis"/>
        </w:rPr>
        <w:t>but</w:t>
      </w:r>
      <w:r w:rsidRPr="00ED6716">
        <w:rPr>
          <w:sz w:val="16"/>
        </w:rPr>
        <w:t xml:space="preserve">, rather, on </w:t>
      </w:r>
      <w:r w:rsidRPr="00641501">
        <w:rPr>
          <w:rStyle w:val="Emphasis"/>
        </w:rPr>
        <w:t>the identity of the owners, creating a property-by-property</w:t>
      </w:r>
      <w:r w:rsidRPr="00ED6716">
        <w:rPr>
          <w:sz w:val="16"/>
        </w:rPr>
        <w:t xml:space="preserve"> (or interest-by-interest) </w:t>
      </w:r>
      <w:r w:rsidRPr="00641501">
        <w:rPr>
          <w:rStyle w:val="Emphasis"/>
        </w:rPr>
        <w:t>jurisdictional mix-and-match that is disjointed, difficult, and costly to operate</w:t>
      </w:r>
      <w:r w:rsidRPr="00ED6716">
        <w:rPr>
          <w:sz w:val="16"/>
        </w:rPr>
        <w:t xml:space="preserve">. 88 </w:t>
      </w:r>
      <w:r w:rsidRPr="00641501">
        <w:rPr>
          <w:rStyle w:val="StyleUnderline"/>
        </w:rPr>
        <w:t>Individual landowner decisions</w:t>
      </w:r>
      <w:r w:rsidRPr="00ED6716">
        <w:rPr>
          <w:sz w:val="16"/>
        </w:rPr>
        <w:t>--</w:t>
      </w:r>
      <w:r w:rsidRPr="00641501">
        <w:rPr>
          <w:rStyle w:val="StyleUnderline"/>
        </w:rPr>
        <w:t>whether to transfer to an Indian or a non-Indian</w:t>
      </w:r>
      <w:r w:rsidRPr="00ED6716">
        <w:rPr>
          <w:sz w:val="16"/>
        </w:rPr>
        <w:t xml:space="preserve">, for example, </w:t>
      </w:r>
      <w:r w:rsidRPr="00641501">
        <w:rPr>
          <w:rStyle w:val="StyleUnderline"/>
        </w:rPr>
        <w:t>or whether to hold in fee or in trust</w:t>
      </w:r>
      <w:r w:rsidRPr="00ED6716">
        <w:rPr>
          <w:sz w:val="16"/>
        </w:rPr>
        <w:t>--</w:t>
      </w:r>
      <w:r w:rsidRPr="00641501">
        <w:rPr>
          <w:rStyle w:val="StyleUnderline"/>
        </w:rPr>
        <w:t>change jurisdictional dynamics at the individual parcel level</w:t>
      </w:r>
      <w:r w:rsidRPr="00ED6716">
        <w:rPr>
          <w:sz w:val="16"/>
        </w:rPr>
        <w:t xml:space="preserve">. In addition, </w:t>
      </w:r>
      <w:r w:rsidRPr="00641501">
        <w:rPr>
          <w:rStyle w:val="StyleUnderline"/>
        </w:rPr>
        <w:t>whole neighborhood demographics and characteristics</w:t>
      </w:r>
      <w:r w:rsidRPr="00ED6716">
        <w:rPr>
          <w:sz w:val="16"/>
        </w:rPr>
        <w:t>--whether an area is predominantly Indian or not--</w:t>
      </w:r>
      <w:r w:rsidRPr="00641501">
        <w:rPr>
          <w:rStyle w:val="StyleUnderline"/>
        </w:rPr>
        <w:t>can</w:t>
      </w:r>
      <w:r w:rsidRPr="00ED6716">
        <w:rPr>
          <w:sz w:val="16"/>
        </w:rPr>
        <w:t xml:space="preserve"> also </w:t>
      </w:r>
      <w:r w:rsidRPr="00641501">
        <w:rPr>
          <w:rStyle w:val="StyleUnderline"/>
        </w:rPr>
        <w:t>shape wider regulatory authority issues</w:t>
      </w:r>
      <w:r w:rsidRPr="00ED6716">
        <w:rPr>
          <w:sz w:val="16"/>
        </w:rPr>
        <w:t>, such as which sovereign asserts zoning authority where. 89</w:t>
      </w:r>
    </w:p>
    <w:p w14:paraId="11388088" w14:textId="77777777" w:rsidR="0021677F" w:rsidRDefault="0021677F" w:rsidP="0021677F">
      <w:pPr>
        <w:rPr>
          <w:sz w:val="16"/>
        </w:rPr>
      </w:pPr>
      <w:r w:rsidRPr="00ED6716">
        <w:rPr>
          <w:sz w:val="16"/>
        </w:rPr>
        <w:t xml:space="preserve">Moreover, the jurisdictional differentiation is even more complicated than this construct of a property-by-property jurisdictional checkerboard [*503] suggests. 90 </w:t>
      </w:r>
      <w:r w:rsidRPr="00ED6716">
        <w:rPr>
          <w:rStyle w:val="StyleUnderline"/>
        </w:rPr>
        <w:t>Co-ownership</w:t>
      </w:r>
      <w:r w:rsidRPr="00ED6716">
        <w:rPr>
          <w:sz w:val="16"/>
        </w:rPr>
        <w:t xml:space="preserve">, or fractionation, </w:t>
      </w:r>
      <w:r w:rsidRPr="00ED6716">
        <w:rPr>
          <w:rStyle w:val="StyleUnderline"/>
        </w:rPr>
        <w:t xml:space="preserve">is </w:t>
      </w:r>
      <w:r w:rsidRPr="00ED6716">
        <w:rPr>
          <w:rStyle w:val="Emphasis"/>
        </w:rPr>
        <w:t>pervasive on Indian trust lands</w:t>
      </w:r>
      <w:r w:rsidRPr="00ED6716">
        <w:rPr>
          <w:sz w:val="16"/>
        </w:rPr>
        <w:t xml:space="preserve">. 91 Many of these </w:t>
      </w:r>
      <w:r w:rsidRPr="00ED6716">
        <w:rPr>
          <w:rStyle w:val="StyleUnderline"/>
        </w:rPr>
        <w:t>fractionated trust lands have</w:t>
      </w:r>
      <w:r w:rsidRPr="00ED6716">
        <w:rPr>
          <w:sz w:val="16"/>
        </w:rPr>
        <w:t xml:space="preserve"> "</w:t>
      </w:r>
      <w:r w:rsidRPr="00ED6716">
        <w:rPr>
          <w:rStyle w:val="Emphasis"/>
        </w:rPr>
        <w:t>tens or hundreds of different owners</w:t>
      </w:r>
      <w:r w:rsidRPr="00ED6716">
        <w:rPr>
          <w:sz w:val="16"/>
        </w:rPr>
        <w:t xml:space="preserve">, all </w:t>
      </w:r>
      <w:r w:rsidRPr="00ED6716">
        <w:rPr>
          <w:rStyle w:val="Emphasis"/>
        </w:rPr>
        <w:t>with varying levels of interests</w:t>
      </w:r>
      <w:r w:rsidRPr="00ED6716">
        <w:rPr>
          <w:sz w:val="16"/>
        </w:rPr>
        <w:t xml:space="preserve">." 92 </w:t>
      </w:r>
      <w:r w:rsidRPr="00ED6716">
        <w:rPr>
          <w:rStyle w:val="StyleUnderline"/>
        </w:rPr>
        <w:t>Co-owners each possess small, but undivided, shares of the whole parcel</w:t>
      </w:r>
      <w:r w:rsidRPr="00ED6716">
        <w:rPr>
          <w:sz w:val="16"/>
        </w:rPr>
        <w:t xml:space="preserve">. 93 Today, many of these jointly owned tracts are actually in a mixed tenure or "emulsified" state, with some of the undivided interests held in fee, and other undivided interests in the same property in individual and tribal trust statuses. 94 These </w:t>
      </w:r>
      <w:r w:rsidRPr="00ED6716">
        <w:rPr>
          <w:rStyle w:val="StyleUnderline"/>
        </w:rPr>
        <w:t xml:space="preserve">mixed-tenure, emulsified properties </w:t>
      </w:r>
      <w:r w:rsidRPr="00ED6716">
        <w:rPr>
          <w:rStyle w:val="Emphasis"/>
        </w:rPr>
        <w:t>exacerbate jurisdictional issues immensely</w:t>
      </w:r>
      <w:r w:rsidRPr="00ED6716">
        <w:rPr>
          <w:rStyle w:val="StyleUnderline"/>
        </w:rPr>
        <w:t xml:space="preserve"> as governance is differentiated in even more </w:t>
      </w:r>
      <w:r w:rsidRPr="00ED6716">
        <w:rPr>
          <w:rStyle w:val="Emphasis"/>
        </w:rPr>
        <w:t>finely grained</w:t>
      </w:r>
      <w:r w:rsidRPr="00ED6716">
        <w:rPr>
          <w:rStyle w:val="StyleUnderline"/>
        </w:rPr>
        <w:t xml:space="preserve"> and </w:t>
      </w:r>
      <w:r w:rsidRPr="00ED6716">
        <w:rPr>
          <w:rStyle w:val="Emphasis"/>
        </w:rPr>
        <w:t>difficult-to-distinguish ways</w:t>
      </w:r>
      <w:r w:rsidRPr="00ED6716">
        <w:rPr>
          <w:sz w:val="16"/>
        </w:rPr>
        <w:t xml:space="preserve">. These </w:t>
      </w:r>
      <w:r w:rsidRPr="00ED6716">
        <w:rPr>
          <w:rStyle w:val="StyleUnderline"/>
        </w:rPr>
        <w:t>undivided-property co-owners</w:t>
      </w:r>
      <w:r w:rsidRPr="00ED6716">
        <w:rPr>
          <w:sz w:val="16"/>
        </w:rPr>
        <w:t xml:space="preserve"> often </w:t>
      </w:r>
      <w:r w:rsidRPr="00ED6716">
        <w:rPr>
          <w:rStyle w:val="StyleUnderline"/>
        </w:rPr>
        <w:t xml:space="preserve">have </w:t>
      </w:r>
      <w:r w:rsidRPr="00ED6716">
        <w:rPr>
          <w:rStyle w:val="Emphasis"/>
        </w:rPr>
        <w:t>completely incongruent property rights</w:t>
      </w:r>
      <w:r w:rsidRPr="00ED6716">
        <w:rPr>
          <w:rStyle w:val="StyleUnderline"/>
        </w:rPr>
        <w:t xml:space="preserve"> to the same resource</w:t>
      </w:r>
      <w:r w:rsidRPr="00ED6716">
        <w:rPr>
          <w:sz w:val="16"/>
        </w:rPr>
        <w:t>. In terms of overall complexity, in many scenarios jurisdiction is not only differentiated parcel by parcel, but co-owner by co-owner (or subject matter by subject matter, or right by right) within single tracts. 95</w:t>
      </w:r>
    </w:p>
    <w:p w14:paraId="3FA78A64" w14:textId="77777777" w:rsidR="0021677F" w:rsidRPr="00ED6716" w:rsidRDefault="0021677F" w:rsidP="0021677F">
      <w:pPr>
        <w:pStyle w:val="Heading4"/>
      </w:pPr>
      <w:r>
        <w:t xml:space="preserve">High barrier to entry makes navigating the process impossible. </w:t>
      </w:r>
    </w:p>
    <w:p w14:paraId="197505E2" w14:textId="77777777" w:rsidR="0021677F" w:rsidRPr="00ED6716"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96F63A1" w14:textId="77777777" w:rsidR="0021677F" w:rsidRPr="005A5781" w:rsidRDefault="0021677F" w:rsidP="0021677F">
      <w:pPr>
        <w:rPr>
          <w:sz w:val="16"/>
        </w:rPr>
      </w:pPr>
      <w:r w:rsidRPr="00ED6716">
        <w:rPr>
          <w:rStyle w:val="StyleUnderline"/>
        </w:rPr>
        <w:t>Technicality is</w:t>
      </w:r>
      <w:r w:rsidRPr="005A5781">
        <w:rPr>
          <w:sz w:val="16"/>
        </w:rPr>
        <w:t xml:space="preserve"> "</w:t>
      </w:r>
      <w:r w:rsidRPr="00ED6716">
        <w:rPr>
          <w:rStyle w:val="StyleUnderline"/>
        </w:rPr>
        <w:t>a function of the fineness of the distinctions a rule makes</w:t>
      </w:r>
      <w:r w:rsidRPr="005A5781">
        <w:rPr>
          <w:sz w:val="16"/>
        </w:rPr>
        <w:t xml:space="preserve">, the </w:t>
      </w:r>
      <w:r w:rsidRPr="00ED6716">
        <w:rPr>
          <w:rStyle w:val="StyleUnderline"/>
        </w:rPr>
        <w:t>specialized terminology</w:t>
      </w:r>
      <w:r w:rsidRPr="005A5781">
        <w:rPr>
          <w:sz w:val="16"/>
        </w:rPr>
        <w:t xml:space="preserve"> it employs, </w:t>
      </w:r>
      <w:r w:rsidRPr="00ED6716">
        <w:rPr>
          <w:rStyle w:val="StyleUnderline"/>
        </w:rPr>
        <w:t>and</w:t>
      </w:r>
      <w:r w:rsidRPr="005A5781">
        <w:rPr>
          <w:sz w:val="16"/>
        </w:rPr>
        <w:t xml:space="preserve"> the </w:t>
      </w:r>
      <w:r w:rsidRPr="00ED6716">
        <w:rPr>
          <w:rStyle w:val="StyleUnderline"/>
        </w:rPr>
        <w:t>refined substantive judgments it requires</w:t>
      </w:r>
      <w:r w:rsidRPr="005A5781">
        <w:rPr>
          <w:sz w:val="16"/>
        </w:rPr>
        <w:t xml:space="preserve">." 96 In this sense, technicality is relative to the audience expected to interpret and implement the rule. 97 </w:t>
      </w:r>
      <w:r w:rsidRPr="00ED6716">
        <w:rPr>
          <w:rStyle w:val="StyleUnderline"/>
        </w:rPr>
        <w:t xml:space="preserve">In Indian land tenure, landowners, their advocates, and the government itself bear the cost of a </w:t>
      </w:r>
      <w:r w:rsidRPr="00ED6716">
        <w:rPr>
          <w:rStyle w:val="Emphasis"/>
        </w:rPr>
        <w:t>highly technical legal framework</w:t>
      </w:r>
      <w:r w:rsidRPr="00ED6716">
        <w:rPr>
          <w:rStyle w:val="StyleUnderline"/>
        </w:rPr>
        <w:t>. Indian law</w:t>
      </w:r>
      <w:r w:rsidRPr="005A5781">
        <w:rPr>
          <w:sz w:val="16"/>
        </w:rPr>
        <w:t xml:space="preserve"> is always postured as the exception to "regular" rules. 98 It </w:t>
      </w:r>
      <w:r w:rsidRPr="00ED6716">
        <w:rPr>
          <w:rStyle w:val="StyleUnderline"/>
        </w:rPr>
        <w:t>incorporates a long and vast, specialized legal history</w:t>
      </w:r>
      <w:r w:rsidRPr="005A5781">
        <w:rPr>
          <w:sz w:val="16"/>
        </w:rPr>
        <w:t xml:space="preserve"> [*504] that is </w:t>
      </w:r>
      <w:r w:rsidRPr="00ED6716">
        <w:rPr>
          <w:rStyle w:val="Emphasis"/>
        </w:rPr>
        <w:t>not easily accessible</w:t>
      </w:r>
      <w:r w:rsidRPr="00ED6716">
        <w:rPr>
          <w:rStyle w:val="StyleUnderline"/>
        </w:rPr>
        <w:t xml:space="preserve"> to a spontaneous observer. In land tenure specifically</w:t>
      </w:r>
      <w:r w:rsidRPr="005A5781">
        <w:rPr>
          <w:sz w:val="16"/>
        </w:rPr>
        <w:t xml:space="preserve">, many </w:t>
      </w:r>
      <w:r w:rsidRPr="00ED6716">
        <w:rPr>
          <w:rStyle w:val="StyleUnderline"/>
        </w:rPr>
        <w:t>property law terms have unique meanings that depart from conventional understandings, which</w:t>
      </w:r>
      <w:r w:rsidRPr="005A5781">
        <w:rPr>
          <w:sz w:val="16"/>
        </w:rPr>
        <w:t xml:space="preserve"> further </w:t>
      </w:r>
      <w:r w:rsidRPr="00ED6716">
        <w:rPr>
          <w:rStyle w:val="Emphasis"/>
        </w:rPr>
        <w:t>complicates engagement</w:t>
      </w:r>
      <w:r w:rsidRPr="00ED6716">
        <w:rPr>
          <w:rStyle w:val="StyleUnderline"/>
        </w:rPr>
        <w:t xml:space="preserve"> by</w:t>
      </w:r>
      <w:r w:rsidRPr="005A5781">
        <w:rPr>
          <w:sz w:val="16"/>
        </w:rPr>
        <w:t xml:space="preserve"> both </w:t>
      </w:r>
      <w:r w:rsidRPr="00ED6716">
        <w:rPr>
          <w:rStyle w:val="StyleUnderline"/>
        </w:rPr>
        <w:t>landowners and legal advocates</w:t>
      </w:r>
      <w:r w:rsidRPr="005A5781">
        <w:rPr>
          <w:sz w:val="16"/>
        </w:rPr>
        <w:t>.</w:t>
      </w:r>
    </w:p>
    <w:p w14:paraId="014DD7A2" w14:textId="77777777" w:rsidR="0021677F" w:rsidRPr="005A5781" w:rsidRDefault="0021677F" w:rsidP="0021677F">
      <w:pPr>
        <w:rPr>
          <w:sz w:val="16"/>
        </w:rPr>
      </w:pPr>
      <w:r w:rsidRPr="005A5781">
        <w:rPr>
          <w:sz w:val="16"/>
        </w:rPr>
        <w:t xml:space="preserve">To start, many </w:t>
      </w:r>
      <w:r w:rsidRPr="00ED6716">
        <w:rPr>
          <w:rStyle w:val="StyleUnderline"/>
        </w:rPr>
        <w:t>law students complete an</w:t>
      </w:r>
      <w:r w:rsidRPr="005A5781">
        <w:rPr>
          <w:sz w:val="16"/>
        </w:rPr>
        <w:t xml:space="preserve"> entire juris doctor </w:t>
      </w:r>
      <w:r w:rsidRPr="00ED6716">
        <w:rPr>
          <w:rStyle w:val="StyleUnderline"/>
        </w:rPr>
        <w:t>degree with</w:t>
      </w:r>
      <w:r w:rsidRPr="005A5781">
        <w:rPr>
          <w:sz w:val="16"/>
        </w:rPr>
        <w:t xml:space="preserve"> little or </w:t>
      </w:r>
      <w:r w:rsidRPr="00ED6716">
        <w:rPr>
          <w:rStyle w:val="StyleUnderline"/>
        </w:rPr>
        <w:t>no mention of</w:t>
      </w:r>
      <w:r w:rsidRPr="005A5781">
        <w:rPr>
          <w:sz w:val="16"/>
        </w:rPr>
        <w:t xml:space="preserve"> the tribal sovereign or </w:t>
      </w:r>
      <w:r w:rsidRPr="00ED6716">
        <w:rPr>
          <w:rStyle w:val="StyleUnderline"/>
        </w:rPr>
        <w:t>federal Indian law</w:t>
      </w:r>
      <w:r w:rsidRPr="005A5781">
        <w:rPr>
          <w:sz w:val="16"/>
        </w:rPr>
        <w:t xml:space="preserve">. Even the most basic operative terms in Indian law--defining Indian versus non-Indian, understanding the difference between trust tenure status and fee status--are loaded with histories and multifaceted meanings that are not readily accessible. For example, </w:t>
      </w:r>
      <w:r w:rsidRPr="00ED6716">
        <w:rPr>
          <w:rStyle w:val="StyleUnderline"/>
        </w:rPr>
        <w:t>the definition of</w:t>
      </w:r>
      <w:r w:rsidRPr="005A5781">
        <w:rPr>
          <w:sz w:val="16"/>
        </w:rPr>
        <w:t xml:space="preserve"> "</w:t>
      </w:r>
      <w:r w:rsidRPr="00ED6716">
        <w:rPr>
          <w:rStyle w:val="StyleUnderline"/>
        </w:rPr>
        <w:t>Indian</w:t>
      </w:r>
      <w:r w:rsidRPr="005A5781">
        <w:rPr>
          <w:sz w:val="16"/>
        </w:rPr>
        <w:t xml:space="preserve">" </w:t>
      </w:r>
      <w:r w:rsidRPr="00ED6716">
        <w:rPr>
          <w:rStyle w:val="Emphasis"/>
        </w:rPr>
        <w:t>varies</w:t>
      </w:r>
      <w:r w:rsidRPr="00ED6716">
        <w:rPr>
          <w:rStyle w:val="StyleUnderline"/>
        </w:rPr>
        <w:t xml:space="preserve"> according to the subject area, law, and purpose</w:t>
      </w:r>
      <w:r w:rsidRPr="005A5781">
        <w:rPr>
          <w:sz w:val="16"/>
        </w:rPr>
        <w:t xml:space="preserve"> for which it is being deployed. Indian </w:t>
      </w:r>
      <w:r w:rsidRPr="00ED6716">
        <w:rPr>
          <w:rStyle w:val="StyleUnderline"/>
        </w:rPr>
        <w:t>status is defined with reference to both federal and tribal law</w:t>
      </w:r>
      <w:r w:rsidRPr="005A5781">
        <w:rPr>
          <w:sz w:val="16"/>
        </w:rPr>
        <w:t xml:space="preserve">, and </w:t>
      </w:r>
      <w:r w:rsidRPr="00ED6716">
        <w:rPr>
          <w:rStyle w:val="StyleUnderline"/>
        </w:rPr>
        <w:t>it incorporates</w:t>
      </w:r>
      <w:r w:rsidRPr="005A5781">
        <w:rPr>
          <w:sz w:val="16"/>
        </w:rPr>
        <w:t xml:space="preserve"> a range of </w:t>
      </w:r>
      <w:r w:rsidRPr="00ED6716">
        <w:rPr>
          <w:rStyle w:val="StyleUnderline"/>
        </w:rPr>
        <w:t>nuanced, individual-specific factors</w:t>
      </w:r>
      <w:r w:rsidRPr="005A5781">
        <w:rPr>
          <w:sz w:val="16"/>
        </w:rPr>
        <w:t xml:space="preserve">. 99 On top of this are a series of other critical, but highly specialized relevant legal questions, including whether and how Public Law 280 affects state and federal jurisdiction in some, but not all, Indian reservations; 100 how the Indian Reorganization Act may or may not uniquely affect alienation of some lands within a given tribe's territory; 101 and the relevance of a tribe's particular treaty history. 102 </w:t>
      </w:r>
      <w:r w:rsidRPr="00ED6716">
        <w:rPr>
          <w:rStyle w:val="StyleUnderline"/>
        </w:rPr>
        <w:t>There is also</w:t>
      </w:r>
      <w:r w:rsidRPr="005A5781">
        <w:rPr>
          <w:sz w:val="16"/>
        </w:rPr>
        <w:t xml:space="preserve"> the challenge of </w:t>
      </w:r>
      <w:r w:rsidRPr="00ED6716">
        <w:rPr>
          <w:rStyle w:val="Emphasis"/>
        </w:rPr>
        <w:t>simply being able to decipher what an Indian landowner owns</w:t>
      </w:r>
      <w:r w:rsidRPr="00ED6716">
        <w:rPr>
          <w:rStyle w:val="StyleUnderline"/>
        </w:rPr>
        <w:t xml:space="preserve">, which requires translation of a </w:t>
      </w:r>
      <w:r w:rsidRPr="00ED6716">
        <w:rPr>
          <w:rStyle w:val="Emphasis"/>
        </w:rPr>
        <w:t>federal inventory of an individual's trust assets</w:t>
      </w:r>
      <w:r w:rsidRPr="005A5781">
        <w:rPr>
          <w:sz w:val="16"/>
        </w:rPr>
        <w:t>--</w:t>
      </w:r>
      <w:r w:rsidRPr="00ED6716">
        <w:rPr>
          <w:rStyle w:val="Emphasis"/>
        </w:rPr>
        <w:t>a cryptic, mostly numerical record of ownership</w:t>
      </w:r>
      <w:r w:rsidRPr="005A5781">
        <w:rPr>
          <w:sz w:val="16"/>
        </w:rPr>
        <w:t xml:space="preserve">. 103 </w:t>
      </w:r>
      <w:r w:rsidRPr="00ED6716">
        <w:rPr>
          <w:rStyle w:val="StyleUnderline"/>
        </w:rPr>
        <w:t>A non-specialist is unlikely to know enough to begin to ask these questions</w:t>
      </w:r>
      <w:r w:rsidRPr="005A5781">
        <w:rPr>
          <w:sz w:val="16"/>
        </w:rPr>
        <w:t xml:space="preserve">, and </w:t>
      </w:r>
      <w:r w:rsidRPr="00ED6716">
        <w:rPr>
          <w:rStyle w:val="StyleUnderline"/>
        </w:rPr>
        <w:t>even a specialist will find these distinctions and judgments difficult to make</w:t>
      </w:r>
      <w:r w:rsidRPr="005A5781">
        <w:rPr>
          <w:sz w:val="16"/>
        </w:rPr>
        <w:t>.</w:t>
      </w:r>
    </w:p>
    <w:p w14:paraId="2256018C" w14:textId="77777777" w:rsidR="0021677F" w:rsidRPr="005A5781" w:rsidRDefault="0021677F" w:rsidP="0021677F">
      <w:pPr>
        <w:rPr>
          <w:sz w:val="16"/>
        </w:rPr>
      </w:pPr>
      <w:r w:rsidRPr="005A5781">
        <w:rPr>
          <w:sz w:val="16"/>
        </w:rPr>
        <w:t xml:space="preserve">In addition, </w:t>
      </w:r>
      <w:r w:rsidRPr="005A5781">
        <w:rPr>
          <w:rStyle w:val="StyleUnderline"/>
        </w:rPr>
        <w:t>Indian land tenure introduces a</w:t>
      </w:r>
      <w:r w:rsidRPr="005A5781">
        <w:rPr>
          <w:sz w:val="16"/>
        </w:rPr>
        <w:t xml:space="preserve"> whole </w:t>
      </w:r>
      <w:r w:rsidRPr="005A5781">
        <w:rPr>
          <w:rStyle w:val="StyleUnderline"/>
        </w:rPr>
        <w:t xml:space="preserve">series of </w:t>
      </w:r>
      <w:r w:rsidRPr="005A5781">
        <w:rPr>
          <w:rStyle w:val="Emphasis"/>
        </w:rPr>
        <w:t>unique property law</w:t>
      </w:r>
      <w:r w:rsidRPr="005A5781">
        <w:rPr>
          <w:rStyle w:val="StyleUnderline"/>
        </w:rPr>
        <w:t xml:space="preserve"> twists that apply only in this field</w:t>
      </w:r>
      <w:r w:rsidRPr="005A5781">
        <w:rPr>
          <w:sz w:val="16"/>
        </w:rPr>
        <w:t xml:space="preserve">. As just one example, Congress relatively recently passed the highly technical American Indian Probate [*505] Reform Act of 2004 (AIPRA). 104 </w:t>
      </w:r>
      <w:r w:rsidRPr="005A5781">
        <w:rPr>
          <w:rStyle w:val="StyleUnderline"/>
        </w:rPr>
        <w:t>AIPRA governs disposition of Indian trust property upon an Indian landowner's death,</w:t>
      </w:r>
      <w:r w:rsidRPr="005A5781">
        <w:rPr>
          <w:sz w:val="16"/>
        </w:rPr>
        <w:t xml:space="preserve"> whether through intestate succession or testate devise. 105 But </w:t>
      </w:r>
      <w:r w:rsidRPr="005A5781">
        <w:rPr>
          <w:rStyle w:val="Emphasis"/>
        </w:rPr>
        <w:t>the rules are difficult to understand and apply</w:t>
      </w:r>
      <w:r w:rsidRPr="005A5781">
        <w:rPr>
          <w:sz w:val="16"/>
        </w:rPr>
        <w:t>. For example, a special primogeniture, or "single heir," rule applies to prevent intestate distribution to multiple heirs, but only when the fractional co-ownership interest to be distributed amounts to less than 5 percent of the total ownership in the tract. 106 In addition, intestacy distribution is limited to those who satisfy a detailed rubric of who qualifies as an "eligible heir" and who does not. 107 Eligible heirs have to be Indian (also specially defined for the purposes of this statute), 108 "lineal descendents [sic] within 2 degrees of consanguinity of an Indian[,]" or a co-owner of a trust interest in the same property. 109 AIPRA also uniquely creates a presumption that certain language in a will creates a joint tenancy with a right of survivorship, 110 instead of the typical tenancy-in-common default that applies in other contexts. Other detailed rules exist--with multiple layers of processes for each--for things like tribal-purchase options and landowner-consolidation agreements at probate. 111 Tribes are also authorized, subject to federal approval, to adopt their own tribal probate codes supplanting AIPRA's provisions 112--requiring Indian probate practitioners to assess what, if anything, the tribal law provides, and to which interests it applies, including where an individual Indian's estate may include trust assets located in different reservations. 113</w:t>
      </w:r>
    </w:p>
    <w:p w14:paraId="58862B54" w14:textId="77777777" w:rsidR="0021677F" w:rsidRPr="00152A1D" w:rsidRDefault="0021677F" w:rsidP="0021677F">
      <w:pPr>
        <w:rPr>
          <w:sz w:val="16"/>
        </w:rPr>
      </w:pPr>
      <w:r w:rsidRPr="005A5781">
        <w:rPr>
          <w:sz w:val="16"/>
        </w:rPr>
        <w:t xml:space="preserve">[*506] The </w:t>
      </w:r>
      <w:r w:rsidRPr="005A5781">
        <w:rPr>
          <w:rStyle w:val="StyleUnderline"/>
        </w:rPr>
        <w:t>partition rules</w:t>
      </w:r>
      <w:r w:rsidRPr="005A5781">
        <w:rPr>
          <w:sz w:val="16"/>
        </w:rPr>
        <w:t xml:space="preserve"> under AIPRA </w:t>
      </w:r>
      <w:r w:rsidRPr="005A5781">
        <w:rPr>
          <w:rStyle w:val="StyleUnderline"/>
        </w:rPr>
        <w:t>provide another example. Outside of the Indian land tenure context, partition refers to the absolute right of every co-owner of real property to exit the co-ownership</w:t>
      </w:r>
      <w:r w:rsidRPr="005A5781">
        <w:rPr>
          <w:sz w:val="16"/>
        </w:rPr>
        <w:t xml:space="preserve">, either </w:t>
      </w:r>
      <w:r w:rsidRPr="005A5781">
        <w:rPr>
          <w:rStyle w:val="StyleUnderline"/>
        </w:rPr>
        <w:t>by forcing a physical division of the property or a partition sale with pro rata distribution of sale proceeds</w:t>
      </w:r>
      <w:r w:rsidRPr="005A5781">
        <w:rPr>
          <w:sz w:val="16"/>
        </w:rPr>
        <w:t xml:space="preserve">. 114 </w:t>
      </w:r>
      <w:r w:rsidRPr="005A5781">
        <w:rPr>
          <w:rStyle w:val="StyleUnderline"/>
        </w:rPr>
        <w:t>AIPRA did authorize a new partition sale option</w:t>
      </w:r>
      <w:r w:rsidRPr="005A5781">
        <w:rPr>
          <w:sz w:val="16"/>
        </w:rPr>
        <w:t xml:space="preserve">--but here, partition means a totally unique process of executing a particular kind of forced sale </w:t>
      </w:r>
      <w:r w:rsidRPr="005A5781">
        <w:rPr>
          <w:rStyle w:val="StyleUnderline"/>
        </w:rPr>
        <w:t xml:space="preserve">only available on qualifying "highly fractionated Indian lands" after a </w:t>
      </w:r>
      <w:r w:rsidRPr="005A5781">
        <w:rPr>
          <w:rStyle w:val="Emphasis"/>
        </w:rPr>
        <w:t>detailed application process</w:t>
      </w:r>
      <w:r w:rsidRPr="005A5781">
        <w:rPr>
          <w:sz w:val="16"/>
        </w:rPr>
        <w:t xml:space="preserve">, consent from at least 50 percent of co-ownership interests in the land, and a mandatory appraisal review. 115 The ultimate sale must take place at an auction with limits on who qualifies to bid, and with the caveat that the final price at auction must at least match a previously determined, formal appraised value. 116 </w:t>
      </w:r>
      <w:r w:rsidRPr="005A5781">
        <w:rPr>
          <w:rStyle w:val="Emphasis"/>
        </w:rPr>
        <w:t>The process takes a master technician to accomplish</w:t>
      </w:r>
      <w:r w:rsidRPr="005A5781">
        <w:rPr>
          <w:sz w:val="16"/>
        </w:rPr>
        <w:t>. 117</w:t>
      </w:r>
    </w:p>
    <w:p w14:paraId="2E392832" w14:textId="77777777" w:rsidR="0021677F" w:rsidRDefault="0021677F" w:rsidP="0021677F">
      <w:pPr>
        <w:pStyle w:val="Heading4"/>
      </w:pPr>
      <w:r>
        <w:t xml:space="preserve">Independently, the federal government can individually disprove of </w:t>
      </w:r>
      <w:r>
        <w:rPr>
          <w:u w:val="single"/>
        </w:rPr>
        <w:t>every project</w:t>
      </w:r>
      <w:r>
        <w:t>, even if the plan makes it theoretically legal.</w:t>
      </w:r>
    </w:p>
    <w:p w14:paraId="61C7CCE5" w14:textId="77777777" w:rsidR="0021677F" w:rsidRPr="00D316D7"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490C5903" w14:textId="77777777" w:rsidR="0021677F" w:rsidRPr="00D316D7" w:rsidRDefault="0021677F" w:rsidP="0021677F">
      <w:pPr>
        <w:rPr>
          <w:sz w:val="16"/>
        </w:rPr>
      </w:pPr>
      <w:r w:rsidRPr="00D316D7">
        <w:rPr>
          <w:sz w:val="16"/>
        </w:rPr>
        <w:t xml:space="preserve">As highlighted by the AIPRA discussion above, </w:t>
      </w:r>
      <w:r w:rsidRPr="00D316D7">
        <w:rPr>
          <w:rStyle w:val="Emphasis"/>
        </w:rPr>
        <w:t>administrative regimes are</w:t>
      </w:r>
      <w:r w:rsidRPr="00D316D7">
        <w:rPr>
          <w:sz w:val="16"/>
        </w:rPr>
        <w:t>, by definition, "</w:t>
      </w:r>
      <w:r w:rsidRPr="00D316D7">
        <w:rPr>
          <w:rStyle w:val="Emphasis"/>
        </w:rPr>
        <w:t>almost inevitably more complex than legislation</w:t>
      </w:r>
      <w:r w:rsidRPr="00D316D7">
        <w:rPr>
          <w:sz w:val="16"/>
        </w:rPr>
        <w:t xml:space="preserve">," in large part </w:t>
      </w:r>
      <w:r w:rsidRPr="00D316D7">
        <w:rPr>
          <w:rStyle w:val="StyleUnderline"/>
        </w:rPr>
        <w:t>because of</w:t>
      </w:r>
      <w:r w:rsidRPr="00D316D7">
        <w:rPr>
          <w:sz w:val="16"/>
        </w:rPr>
        <w:t xml:space="preserve"> the proliferation of </w:t>
      </w:r>
      <w:r w:rsidRPr="00D316D7">
        <w:rPr>
          <w:rStyle w:val="StyleUnderline"/>
        </w:rPr>
        <w:t>numerous and encompassing regulations</w:t>
      </w:r>
      <w:r w:rsidRPr="00D316D7">
        <w:rPr>
          <w:sz w:val="16"/>
        </w:rPr>
        <w:t xml:space="preserve">. 118 Indian </w:t>
      </w:r>
      <w:r w:rsidRPr="00D316D7">
        <w:rPr>
          <w:rStyle w:val="StyleUnderline"/>
        </w:rPr>
        <w:t>trust properties are regulated primarily by the</w:t>
      </w:r>
      <w:r w:rsidRPr="00D316D7">
        <w:rPr>
          <w:sz w:val="16"/>
        </w:rPr>
        <w:t xml:space="preserve"> Bureau of Indian Affairs (</w:t>
      </w:r>
      <w:r w:rsidRPr="00D316D7">
        <w:rPr>
          <w:rStyle w:val="StyleUnderline"/>
        </w:rPr>
        <w:t>BIA</w:t>
      </w:r>
      <w:r w:rsidRPr="00D316D7">
        <w:rPr>
          <w:sz w:val="16"/>
        </w:rPr>
        <w:t xml:space="preserve">) </w:t>
      </w:r>
      <w:r w:rsidRPr="00D316D7">
        <w:rPr>
          <w:rStyle w:val="StyleUnderline"/>
        </w:rPr>
        <w:t>and also, in some cases, by tribal administrative agencies, who can contract with the federal government</w:t>
      </w:r>
      <w:r w:rsidRPr="00D316D7">
        <w:rPr>
          <w:sz w:val="16"/>
        </w:rPr>
        <w:t xml:space="preserve"> to perform the BIA's role, albeit still subject to federal rules and authority. 119 These authorities [*507] cover nearly every aspect of Indian trust property, including not only distribution of assets after death, but also most inter vivos property rights, including all kinds of real property transfers, and even an owner's ability to possess her own land.</w:t>
      </w:r>
    </w:p>
    <w:p w14:paraId="79BFB089" w14:textId="77777777" w:rsidR="0021677F" w:rsidRPr="00D316D7" w:rsidRDefault="0021677F" w:rsidP="0021677F">
      <w:pPr>
        <w:rPr>
          <w:sz w:val="16"/>
        </w:rPr>
      </w:pPr>
      <w:r w:rsidRPr="00D316D7">
        <w:rPr>
          <w:sz w:val="16"/>
        </w:rPr>
        <w:t xml:space="preserve">For example, federal law includes a near-absolute restraint on alienation on Indian lands that limits any transfer, including inter-family gifts, credit-securing collateral agreements, and, of course, any kind of for-value transfers. 120 Under traditional property law canons, free transferability is fundamental to a functioning property system. 121 </w:t>
      </w:r>
      <w:r w:rsidRPr="00D316D7">
        <w:rPr>
          <w:rStyle w:val="StyleUnderline"/>
        </w:rPr>
        <w:t>In Indian trust land</w:t>
      </w:r>
      <w:r w:rsidRPr="00D316D7">
        <w:rPr>
          <w:sz w:val="16"/>
        </w:rPr>
        <w:t xml:space="preserve">, however, </w:t>
      </w:r>
      <w:r w:rsidRPr="00D316D7">
        <w:rPr>
          <w:rStyle w:val="StyleUnderline"/>
        </w:rPr>
        <w:t xml:space="preserve">the federal government </w:t>
      </w:r>
      <w:r w:rsidRPr="00D316D7">
        <w:rPr>
          <w:rStyle w:val="Emphasis"/>
        </w:rPr>
        <w:t>individually approves or disapproves every lease, mortgage, and transfer</w:t>
      </w:r>
      <w:r w:rsidRPr="00D316D7">
        <w:rPr>
          <w:sz w:val="16"/>
        </w:rPr>
        <w:t xml:space="preserve">--often </w:t>
      </w:r>
      <w:r w:rsidRPr="00D316D7">
        <w:rPr>
          <w:rStyle w:val="StyleUnderline"/>
        </w:rPr>
        <w:t>requiring a full appraisal and a bureaucratic assessment of whether the transaction is in the Indian landowner's best interests before deciding whether to approve a request</w:t>
      </w:r>
      <w:r w:rsidRPr="00D316D7">
        <w:rPr>
          <w:sz w:val="16"/>
        </w:rPr>
        <w:t>. 122 These alienation restraints may also apply to a less certain degree to Indian-owned non-trust property. 123</w:t>
      </w:r>
    </w:p>
    <w:p w14:paraId="49E47FEA" w14:textId="77777777" w:rsidR="0021677F" w:rsidRPr="00D316D7" w:rsidRDefault="0021677F" w:rsidP="0021677F">
      <w:pPr>
        <w:rPr>
          <w:sz w:val="16"/>
        </w:rPr>
      </w:pPr>
      <w:r w:rsidRPr="00D316D7">
        <w:rPr>
          <w:rStyle w:val="StyleUnderline"/>
        </w:rPr>
        <w:t>Use and possession of Indian land is</w:t>
      </w:r>
      <w:r w:rsidRPr="00D316D7">
        <w:rPr>
          <w:sz w:val="16"/>
        </w:rPr>
        <w:t xml:space="preserve"> also </w:t>
      </w:r>
      <w:r w:rsidRPr="00D316D7">
        <w:rPr>
          <w:rStyle w:val="StyleUnderline"/>
        </w:rPr>
        <w:t>comprehensively regulated, largely by the federal government</w:t>
      </w:r>
      <w:r w:rsidRPr="00D316D7">
        <w:rPr>
          <w:sz w:val="16"/>
        </w:rPr>
        <w:t xml:space="preserve">. Outside of the Indian law context, any </w:t>
      </w:r>
      <w:r w:rsidRPr="00D316D7">
        <w:rPr>
          <w:rStyle w:val="StyleUnderline"/>
        </w:rPr>
        <w:t>co-owner of jointly owned land has a direct right to use and possess her own land, subject only to the parallel rights of any other co-owners and</w:t>
      </w:r>
      <w:r w:rsidRPr="00D316D7">
        <w:rPr>
          <w:sz w:val="16"/>
        </w:rPr>
        <w:t xml:space="preserve"> generally applicable </w:t>
      </w:r>
      <w:r w:rsidRPr="00D316D7">
        <w:rPr>
          <w:rStyle w:val="StyleUnderline"/>
        </w:rPr>
        <w:t>land-use regulations</w:t>
      </w:r>
      <w:r w:rsidRPr="00D316D7">
        <w:rPr>
          <w:sz w:val="16"/>
        </w:rPr>
        <w:t>. 124 In the Indian lands context, however, the federal government now oversees even a co-owner's own use of her trust land. 125 Under existing federal rules, Indian co-owners have no direct right to possess trust properties absent a federally approved lease or co-owner permission, and Indian owners must pay fair-market-value rent for their own possession, at least to the other Indian co-owners, and regardless of [*508] whether these other co-owners have actually asserted any interest in making use of the land themselves. 126 In reality, all of an Indian co-owner's property rights are mediated and defined through encompassing federal regulatory structures. 127</w:t>
      </w:r>
    </w:p>
    <w:p w14:paraId="5E0C0F7E" w14:textId="77777777" w:rsidR="0021677F" w:rsidRPr="00D316D7" w:rsidRDefault="0021677F" w:rsidP="0021677F">
      <w:pPr>
        <w:rPr>
          <w:sz w:val="16"/>
        </w:rPr>
      </w:pPr>
      <w:r w:rsidRPr="00D316D7">
        <w:rPr>
          <w:sz w:val="16"/>
        </w:rPr>
        <w:t>Non-owners who seek to use Indian lands also must navigate each proposed use through the regulatory process for acquiring consent from Indian owners (or co-owners) as well as the BIA. Title 25 of the Code of Federal Regulations is thick with Indian-specific land regulations to direct this multi-actor process. For example, a proposed user of Indian trust property would have to consult (and follow) Part 167 for grazing permits, Part 169 for rights-of-ways over Indian lands, Parts 211 for tribal mineral development and 212 for individual mineral development, or any of the many respective subparts in Part 162 for various types of Indian leases, with special sub-rules for agricultural leases, homesite leases, business leases, energy leases, and other nonspecific, nonagricultural leases. 128</w:t>
      </w:r>
    </w:p>
    <w:p w14:paraId="0FBB4CA9" w14:textId="77777777" w:rsidR="0021677F" w:rsidRPr="00D316D7" w:rsidRDefault="0021677F" w:rsidP="0021677F">
      <w:pPr>
        <w:rPr>
          <w:sz w:val="16"/>
        </w:rPr>
      </w:pPr>
      <w:r w:rsidRPr="00D316D7">
        <w:rPr>
          <w:sz w:val="16"/>
        </w:rPr>
        <w:t>In some cases, federal law allows tribal law to supplant federal rules, but often only after a federal vetting and approval process for the tribal enactment. 129 These tribal regulations would then apply, but typically only to the extent they do not conflict with other federal law or a more amorphous sense of the federal trust responsibility. 130</w:t>
      </w:r>
    </w:p>
    <w:p w14:paraId="1F78BADA" w14:textId="77777777" w:rsidR="0021677F" w:rsidRDefault="0021677F" w:rsidP="0021677F">
      <w:pPr>
        <w:rPr>
          <w:sz w:val="16"/>
        </w:rPr>
      </w:pPr>
      <w:r w:rsidRPr="00D316D7">
        <w:rPr>
          <w:sz w:val="16"/>
        </w:rPr>
        <w:t xml:space="preserve">[*509] On top of all this, </w:t>
      </w:r>
      <w:r w:rsidRPr="00D316D7">
        <w:rPr>
          <w:rStyle w:val="StyleUnderline"/>
        </w:rPr>
        <w:t>whether the tribe or state exercises zoning or other land-use authority</w:t>
      </w:r>
      <w:r w:rsidRPr="00D316D7">
        <w:rPr>
          <w:sz w:val="16"/>
        </w:rPr>
        <w:t xml:space="preserve"> (from environmental regulations to building-permit procedures) </w:t>
      </w:r>
      <w:r w:rsidRPr="00D316D7">
        <w:rPr>
          <w:rStyle w:val="StyleUnderline"/>
        </w:rPr>
        <w:t xml:space="preserve">is a </w:t>
      </w:r>
      <w:r w:rsidRPr="00D316D7">
        <w:rPr>
          <w:rStyle w:val="Emphasis"/>
        </w:rPr>
        <w:t>separate and difficult jurisdictional question</w:t>
      </w:r>
      <w:r w:rsidRPr="00D316D7">
        <w:rPr>
          <w:sz w:val="16"/>
        </w:rPr>
        <w:t xml:space="preserve">. This </w:t>
      </w:r>
      <w:r w:rsidRPr="00D316D7">
        <w:rPr>
          <w:rStyle w:val="StyleUnderline"/>
        </w:rPr>
        <w:t xml:space="preserve">shifting land-use authority can add additional layers of </w:t>
      </w:r>
      <w:r w:rsidRPr="00D316D7">
        <w:rPr>
          <w:rStyle w:val="Emphasis"/>
        </w:rPr>
        <w:t>dense</w:t>
      </w:r>
      <w:r w:rsidRPr="00D316D7">
        <w:rPr>
          <w:sz w:val="16"/>
        </w:rPr>
        <w:t xml:space="preserve"> (</w:t>
      </w:r>
      <w:r w:rsidRPr="00D316D7">
        <w:rPr>
          <w:rStyle w:val="Emphasis"/>
        </w:rPr>
        <w:t>and hard-to-read</w:t>
      </w:r>
      <w:r w:rsidRPr="00D316D7">
        <w:rPr>
          <w:sz w:val="16"/>
        </w:rPr>
        <w:t xml:space="preserve">) </w:t>
      </w:r>
      <w:r w:rsidRPr="00D316D7">
        <w:rPr>
          <w:rStyle w:val="Emphasis"/>
        </w:rPr>
        <w:t>regulation over reservation land uses</w:t>
      </w:r>
      <w:r w:rsidRPr="00D316D7">
        <w:rPr>
          <w:sz w:val="16"/>
        </w:rPr>
        <w:t>. 131</w:t>
      </w:r>
    </w:p>
    <w:p w14:paraId="75A4ED4C" w14:textId="77777777" w:rsidR="0021677F" w:rsidRDefault="0021677F" w:rsidP="0021677F">
      <w:pPr>
        <w:pStyle w:val="Heading3"/>
      </w:pPr>
      <w:r>
        <w:t>No Solvency---Offense---2NC</w:t>
      </w:r>
    </w:p>
    <w:p w14:paraId="53306DFA" w14:textId="77777777" w:rsidR="0021677F" w:rsidRDefault="0021677F" w:rsidP="0021677F">
      <w:pPr>
        <w:pStyle w:val="Heading4"/>
      </w:pPr>
      <w:r>
        <w:t xml:space="preserve">This is </w:t>
      </w:r>
      <w:r>
        <w:rPr>
          <w:u w:val="single"/>
        </w:rPr>
        <w:t>offense</w:t>
      </w:r>
      <w:r>
        <w:t xml:space="preserve">---landowners will </w:t>
      </w:r>
      <w:r>
        <w:rPr>
          <w:u w:val="single"/>
        </w:rPr>
        <w:t>sell</w:t>
      </w:r>
      <w:r>
        <w:t xml:space="preserve">, driving </w:t>
      </w:r>
      <w:r>
        <w:rPr>
          <w:u w:val="single"/>
        </w:rPr>
        <w:t>poverty</w:t>
      </w:r>
      <w:r>
        <w:t xml:space="preserve">, </w:t>
      </w:r>
      <w:r>
        <w:rPr>
          <w:u w:val="single"/>
        </w:rPr>
        <w:t>homelessness</w:t>
      </w:r>
      <w:r>
        <w:t xml:space="preserve">, and </w:t>
      </w:r>
      <w:r>
        <w:rPr>
          <w:u w:val="single"/>
        </w:rPr>
        <w:t>unemployment</w:t>
      </w:r>
      <w:r>
        <w:t xml:space="preserve">. </w:t>
      </w:r>
    </w:p>
    <w:p w14:paraId="03F7E2EB" w14:textId="77777777" w:rsidR="0021677F" w:rsidRPr="00152A1D"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57C915B4" w14:textId="77777777" w:rsidR="0021677F" w:rsidRPr="00152A1D" w:rsidRDefault="0021677F" w:rsidP="0021677F">
      <w:pPr>
        <w:rPr>
          <w:sz w:val="16"/>
        </w:rPr>
      </w:pPr>
      <w:r w:rsidRPr="00152A1D">
        <w:rPr>
          <w:rStyle w:val="StyleUnderline"/>
        </w:rPr>
        <w:t xml:space="preserve">Too much complexity can </w:t>
      </w:r>
      <w:r w:rsidRPr="00152A1D">
        <w:rPr>
          <w:rStyle w:val="Emphasis"/>
        </w:rPr>
        <w:t>drive out desirable activity</w:t>
      </w:r>
      <w:r w:rsidRPr="00152A1D">
        <w:rPr>
          <w:rStyle w:val="StyleUnderline"/>
        </w:rPr>
        <w:t xml:space="preserve"> as </w:t>
      </w:r>
      <w:r w:rsidRPr="00152A1D">
        <w:rPr>
          <w:rStyle w:val="Emphasis"/>
        </w:rPr>
        <w:t>participants elect to disengage</w:t>
      </w:r>
      <w:r w:rsidRPr="00152A1D">
        <w:rPr>
          <w:sz w:val="16"/>
        </w:rPr>
        <w:t xml:space="preserve"> from the field. 158 </w:t>
      </w:r>
      <w:r w:rsidRPr="00152A1D">
        <w:rPr>
          <w:rStyle w:val="StyleUnderline"/>
        </w:rPr>
        <w:t>This withdrawal is rational</w:t>
      </w:r>
      <w:r w:rsidRPr="00152A1D">
        <w:rPr>
          <w:sz w:val="16"/>
        </w:rPr>
        <w:t xml:space="preserve">, though socially undesirable, </w:t>
      </w:r>
      <w:r w:rsidRPr="00152A1D">
        <w:rPr>
          <w:rStyle w:val="StyleUnderline"/>
        </w:rPr>
        <w:t xml:space="preserve">when </w:t>
      </w:r>
      <w:r w:rsidRPr="00152A1D">
        <w:rPr>
          <w:rStyle w:val="Emphasis"/>
        </w:rPr>
        <w:t>complexity becomes too costly</w:t>
      </w:r>
      <w:r w:rsidRPr="00152A1D">
        <w:rPr>
          <w:sz w:val="16"/>
        </w:rPr>
        <w:t xml:space="preserve"> for individuals to bear.</w:t>
      </w:r>
    </w:p>
    <w:p w14:paraId="58528D68" w14:textId="77777777" w:rsidR="0021677F" w:rsidRPr="00152A1D" w:rsidRDefault="0021677F" w:rsidP="0021677F">
      <w:pPr>
        <w:rPr>
          <w:sz w:val="16"/>
        </w:rPr>
      </w:pPr>
      <w:r w:rsidRPr="00152A1D">
        <w:rPr>
          <w:rStyle w:val="StyleUnderline"/>
        </w:rPr>
        <w:t>Property law</w:t>
      </w:r>
      <w:r w:rsidRPr="00152A1D">
        <w:rPr>
          <w:sz w:val="16"/>
        </w:rPr>
        <w:t xml:space="preserve"> in particular </w:t>
      </w:r>
      <w:r w:rsidRPr="00152A1D">
        <w:rPr>
          <w:rStyle w:val="Emphasis"/>
        </w:rPr>
        <w:t xml:space="preserve">requires stability </w:t>
      </w:r>
      <w:r w:rsidRPr="00152A1D">
        <w:rPr>
          <w:rStyle w:val="StyleUnderline"/>
        </w:rPr>
        <w:t xml:space="preserve">and </w:t>
      </w:r>
      <w:r w:rsidRPr="00152A1D">
        <w:rPr>
          <w:rStyle w:val="Emphasis"/>
        </w:rPr>
        <w:t>clarity</w:t>
      </w:r>
      <w:r w:rsidRPr="00152A1D">
        <w:rPr>
          <w:rStyle w:val="StyleUnderline"/>
        </w:rPr>
        <w:t xml:space="preserve"> so</w:t>
      </w:r>
      <w:r w:rsidRPr="00152A1D">
        <w:rPr>
          <w:sz w:val="16"/>
        </w:rPr>
        <w:t xml:space="preserve"> that </w:t>
      </w:r>
      <w:r w:rsidRPr="00152A1D">
        <w:rPr>
          <w:rStyle w:val="StyleUnderline"/>
        </w:rPr>
        <w:t>owners know their rights and responsibilities and can invest in accordance with those</w:t>
      </w:r>
      <w:r w:rsidRPr="00152A1D">
        <w:rPr>
          <w:sz w:val="16"/>
        </w:rPr>
        <w:t xml:space="preserve"> internalized </w:t>
      </w:r>
      <w:r w:rsidRPr="00152A1D">
        <w:rPr>
          <w:rStyle w:val="StyleUnderline"/>
        </w:rPr>
        <w:t>expectations</w:t>
      </w:r>
      <w:r w:rsidRPr="00152A1D">
        <w:rPr>
          <w:sz w:val="16"/>
        </w:rPr>
        <w:t xml:space="preserve">. 159 Reservation landowners have no such clarity. The </w:t>
      </w:r>
      <w:r w:rsidRPr="00152A1D">
        <w:rPr>
          <w:rStyle w:val="Emphasis"/>
        </w:rPr>
        <w:t>jurisdictional complexity adds costs</w:t>
      </w:r>
      <w:r w:rsidRPr="00152A1D">
        <w:rPr>
          <w:rStyle w:val="StyleUnderline"/>
        </w:rPr>
        <w:t xml:space="preserve"> to any desirable land use</w:t>
      </w:r>
      <w:r w:rsidRPr="00152A1D">
        <w:rPr>
          <w:sz w:val="16"/>
        </w:rPr>
        <w:t>. Simply det</w:t>
      </w:r>
      <w:r w:rsidRPr="00152A1D">
        <w:rPr>
          <w:rStyle w:val="StyleUnderline"/>
        </w:rPr>
        <w:t xml:space="preserve">ermining who governs what is </w:t>
      </w:r>
      <w:r w:rsidRPr="00152A1D">
        <w:rPr>
          <w:sz w:val="16"/>
        </w:rPr>
        <w:t xml:space="preserve">often </w:t>
      </w:r>
      <w:r w:rsidRPr="00152A1D">
        <w:rPr>
          <w:rStyle w:val="Emphasis"/>
        </w:rPr>
        <w:t>fraught with peril</w:t>
      </w:r>
      <w:r w:rsidRPr="00152A1D">
        <w:rPr>
          <w:sz w:val="16"/>
        </w:rPr>
        <w:t xml:space="preserve">. 160 On top of this, </w:t>
      </w:r>
      <w:r w:rsidRPr="00152A1D">
        <w:rPr>
          <w:rStyle w:val="StyleUnderline"/>
        </w:rPr>
        <w:t>Indian landowners bear</w:t>
      </w:r>
      <w:r w:rsidRPr="00152A1D">
        <w:rPr>
          <w:sz w:val="16"/>
        </w:rPr>
        <w:t xml:space="preserve"> the </w:t>
      </w:r>
      <w:r w:rsidRPr="00152A1D">
        <w:rPr>
          <w:rStyle w:val="StyleUnderline"/>
        </w:rPr>
        <w:t xml:space="preserve">assembly challenges of fractionated ownership and the </w:t>
      </w:r>
      <w:r w:rsidRPr="00152A1D">
        <w:rPr>
          <w:rStyle w:val="Emphasis"/>
        </w:rPr>
        <w:t>burdensome</w:t>
      </w:r>
      <w:r w:rsidRPr="00152A1D">
        <w:rPr>
          <w:sz w:val="16"/>
        </w:rPr>
        <w:t>--but intermittent--</w:t>
      </w:r>
      <w:r w:rsidRPr="00152A1D">
        <w:rPr>
          <w:rStyle w:val="Emphasis"/>
        </w:rPr>
        <w:t>restrictions of the federal land-management regime</w:t>
      </w:r>
      <w:r w:rsidRPr="00152A1D">
        <w:rPr>
          <w:rStyle w:val="StyleUnderline"/>
        </w:rPr>
        <w:t>. This</w:t>
      </w:r>
      <w:r w:rsidRPr="00152A1D">
        <w:rPr>
          <w:sz w:val="16"/>
        </w:rPr>
        <w:t xml:space="preserve"> complexity </w:t>
      </w:r>
      <w:r w:rsidRPr="00152A1D">
        <w:rPr>
          <w:rStyle w:val="Emphasis"/>
        </w:rPr>
        <w:t>limits access to capital, directly impedes flexible land use</w:t>
      </w:r>
      <w:r w:rsidRPr="00152A1D">
        <w:rPr>
          <w:rStyle w:val="StyleUnderline"/>
        </w:rPr>
        <w:t xml:space="preserve">, and </w:t>
      </w:r>
      <w:r w:rsidRPr="00152A1D">
        <w:rPr>
          <w:rStyle w:val="Emphasis"/>
        </w:rPr>
        <w:t>encourages disengagement</w:t>
      </w:r>
      <w:r w:rsidRPr="00152A1D">
        <w:rPr>
          <w:rStyle w:val="StyleUnderline"/>
        </w:rPr>
        <w:t xml:space="preserve"> as </w:t>
      </w:r>
      <w:r w:rsidRPr="00152A1D">
        <w:rPr>
          <w:rStyle w:val="Emphasis"/>
        </w:rPr>
        <w:t>the costs of active participation exceed the likely benefits</w:t>
      </w:r>
      <w:r w:rsidRPr="00152A1D">
        <w:rPr>
          <w:sz w:val="16"/>
        </w:rPr>
        <w:t>. 161</w:t>
      </w:r>
    </w:p>
    <w:p w14:paraId="7207A1A6" w14:textId="77777777" w:rsidR="0021677F" w:rsidRDefault="0021677F" w:rsidP="0021677F">
      <w:pPr>
        <w:rPr>
          <w:sz w:val="16"/>
        </w:rPr>
      </w:pPr>
      <w:r w:rsidRPr="00152A1D">
        <w:rPr>
          <w:sz w:val="16"/>
        </w:rPr>
        <w:t xml:space="preserve">At the same time, </w:t>
      </w:r>
      <w:r w:rsidRPr="00152A1D">
        <w:rPr>
          <w:rStyle w:val="StyleUnderline"/>
        </w:rPr>
        <w:t>communities</w:t>
      </w:r>
      <w:r w:rsidRPr="00152A1D">
        <w:rPr>
          <w:sz w:val="16"/>
        </w:rPr>
        <w:t xml:space="preserve"> often </w:t>
      </w:r>
      <w:r w:rsidRPr="00152A1D">
        <w:rPr>
          <w:rStyle w:val="StyleUnderline"/>
        </w:rPr>
        <w:t>benefit</w:t>
      </w:r>
      <w:r w:rsidRPr="00152A1D">
        <w:rPr>
          <w:sz w:val="16"/>
        </w:rPr>
        <w:t xml:space="preserve"> most </w:t>
      </w:r>
      <w:r w:rsidRPr="00152A1D">
        <w:rPr>
          <w:rStyle w:val="StyleUnderline"/>
        </w:rPr>
        <w:t>from local landowners making local uses of their lands</w:t>
      </w:r>
      <w:r w:rsidRPr="00152A1D">
        <w:rPr>
          <w:sz w:val="16"/>
        </w:rPr>
        <w:t xml:space="preserve">. 162 This is missing in many Indian communities. The large majority of fractionated Indian lands are idle, not generating any income, or, if they are in use, being leased to non-Indians. 163 Data on other tenure forms in Indian country are harder to collect, but [*514] </w:t>
      </w:r>
      <w:r w:rsidRPr="00152A1D">
        <w:rPr>
          <w:rStyle w:val="StyleUnderline"/>
        </w:rPr>
        <w:t xml:space="preserve">terrible </w:t>
      </w:r>
      <w:r w:rsidRPr="00152A1D">
        <w:rPr>
          <w:rStyle w:val="Emphasis"/>
        </w:rPr>
        <w:t>poverty, homelessness</w:t>
      </w:r>
      <w:r w:rsidRPr="00152A1D">
        <w:rPr>
          <w:rStyle w:val="StyleUnderline"/>
        </w:rPr>
        <w:t xml:space="preserve">, and </w:t>
      </w:r>
      <w:r w:rsidRPr="00152A1D">
        <w:rPr>
          <w:rStyle w:val="Emphasis"/>
        </w:rPr>
        <w:t>unemployment</w:t>
      </w:r>
      <w:r w:rsidRPr="00152A1D">
        <w:rPr>
          <w:rStyle w:val="StyleUnderline"/>
        </w:rPr>
        <w:t xml:space="preserve"> persists</w:t>
      </w:r>
      <w:r w:rsidRPr="00152A1D">
        <w:rPr>
          <w:sz w:val="16"/>
        </w:rPr>
        <w:t xml:space="preserve"> throughout many reservations, despite widespread land ownership. 164 </w:t>
      </w:r>
      <w:r w:rsidRPr="00152A1D">
        <w:rPr>
          <w:rStyle w:val="Emphasis"/>
        </w:rPr>
        <w:t>Landowners' withdrawal</w:t>
      </w:r>
      <w:r w:rsidRPr="00152A1D">
        <w:rPr>
          <w:sz w:val="16"/>
        </w:rPr>
        <w:t xml:space="preserve"> may be rational at the individual level, but it </w:t>
      </w:r>
      <w:r w:rsidRPr="00152A1D">
        <w:rPr>
          <w:rStyle w:val="Emphasis"/>
        </w:rPr>
        <w:t>has pressing social costs at the wider community level</w:t>
      </w:r>
      <w:r w:rsidRPr="00152A1D">
        <w:rPr>
          <w:sz w:val="16"/>
        </w:rPr>
        <w:t>.</w:t>
      </w:r>
    </w:p>
    <w:p w14:paraId="29D15976" w14:textId="77777777" w:rsidR="0021677F" w:rsidRPr="00DC1874" w:rsidRDefault="0021677F" w:rsidP="0021677F">
      <w:pPr>
        <w:pStyle w:val="Heading4"/>
      </w:pPr>
      <w:r>
        <w:t xml:space="preserve">This is a reason they lose under their own framing---the land tenure system is </w:t>
      </w:r>
      <w:r w:rsidRPr="00DC1874">
        <w:rPr>
          <w:u w:val="single"/>
        </w:rPr>
        <w:t>structurally unjust</w:t>
      </w:r>
      <w:r>
        <w:t xml:space="preserve">. </w:t>
      </w:r>
    </w:p>
    <w:p w14:paraId="5F61DCF5" w14:textId="77777777" w:rsidR="0021677F" w:rsidRPr="00DC1874"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48667BB8" w14:textId="77777777" w:rsidR="0021677F" w:rsidRPr="00DC1874" w:rsidRDefault="0021677F" w:rsidP="0021677F">
      <w:pPr>
        <w:rPr>
          <w:sz w:val="16"/>
        </w:rPr>
      </w:pPr>
      <w:r w:rsidRPr="00DC1874">
        <w:rPr>
          <w:rStyle w:val="StyleUnderline"/>
        </w:rPr>
        <w:t>The</w:t>
      </w:r>
      <w:r w:rsidRPr="00DC1874">
        <w:rPr>
          <w:sz w:val="16"/>
        </w:rPr>
        <w:t xml:space="preserve"> predominantly </w:t>
      </w:r>
      <w:r w:rsidRPr="00DC1874">
        <w:rPr>
          <w:rStyle w:val="StyleUnderline"/>
        </w:rPr>
        <w:t>top-down federal land tenure regime</w:t>
      </w:r>
      <w:r w:rsidRPr="00DC1874">
        <w:rPr>
          <w:sz w:val="16"/>
        </w:rPr>
        <w:t xml:space="preserve"> that persists today </w:t>
      </w:r>
      <w:r w:rsidRPr="00DC1874">
        <w:rPr>
          <w:rStyle w:val="StyleUnderline"/>
        </w:rPr>
        <w:t>continues to impact</w:t>
      </w:r>
      <w:r w:rsidRPr="00DC1874">
        <w:rPr>
          <w:sz w:val="16"/>
        </w:rPr>
        <w:t xml:space="preserve"> not only Indian landowners, but also </w:t>
      </w:r>
      <w:r w:rsidRPr="00DC1874">
        <w:rPr>
          <w:rStyle w:val="Emphasis"/>
        </w:rPr>
        <w:t>tribal sovereignty</w:t>
      </w:r>
      <w:r w:rsidRPr="00DC1874">
        <w:rPr>
          <w:sz w:val="16"/>
        </w:rPr>
        <w:t xml:space="preserve"> in many of the same inflexible ways. Just as </w:t>
      </w:r>
      <w:r w:rsidRPr="00DC1874">
        <w:rPr>
          <w:rStyle w:val="StyleUnderline"/>
        </w:rPr>
        <w:t>indigenous nations historically had their own diverse land tenure systems and property institutions</w:t>
      </w:r>
      <w:r w:rsidRPr="00DC1874">
        <w:rPr>
          <w:sz w:val="16"/>
        </w:rPr>
        <w:t xml:space="preserve">, many Native scholars continue to emphasize the unique modern relationship with the land that persists in many American Indian communities today. 300 Before European contact, indigenous nations had many various land tenure systems. 301 The nomadic tribes where systems were based on shifting hunting territories typically had temporary use rights. 302 Farming tribes that [*537] were more settled often had more established guarantees of individual possession. 303 In many indigenous cultures, however, land has a fully different concept. 304 Thus, how we define legal rights to land is critically important--economically, but also socially and culturally. 305 Our </w:t>
      </w:r>
      <w:r w:rsidRPr="00DC1874">
        <w:rPr>
          <w:rStyle w:val="StyleUnderline"/>
        </w:rPr>
        <w:t>systems of land tenure shape</w:t>
      </w:r>
      <w:r w:rsidRPr="00DC1874">
        <w:rPr>
          <w:sz w:val="16"/>
        </w:rPr>
        <w:t xml:space="preserve"> many </w:t>
      </w:r>
      <w:r w:rsidRPr="00DC1874">
        <w:rPr>
          <w:rStyle w:val="StyleUnderline"/>
        </w:rPr>
        <w:t>other dimensions of human life: distributions of economic entitlements, access to shelter and spaces for sustenance, and inclusion or exclusion from community life</w:t>
      </w:r>
      <w:r w:rsidRPr="00DC1874">
        <w:rPr>
          <w:sz w:val="16"/>
        </w:rPr>
        <w:t>. 306 In indigenous communities, land and place are often particularly intertwined with religion and culture and even identity as a "people." 307 How we understand "the land"--our land ethic--also shapes many other decisions. Are we stewards of a sacred place? Is the land our responsibility to develop? Are resources fungible commodities we should use before we lose? 308 In this way, property law communicates social values.</w:t>
      </w:r>
    </w:p>
    <w:p w14:paraId="1EA51E15" w14:textId="77777777" w:rsidR="0021677F" w:rsidRPr="00DC1874" w:rsidRDefault="0021677F" w:rsidP="0021677F">
      <w:pPr>
        <w:rPr>
          <w:sz w:val="16"/>
        </w:rPr>
      </w:pPr>
      <w:r w:rsidRPr="00DC1874">
        <w:rPr>
          <w:sz w:val="16"/>
        </w:rPr>
        <w:t xml:space="preserve">Under this account of Indian land tenure, </w:t>
      </w:r>
      <w:r w:rsidRPr="00DC1874">
        <w:rPr>
          <w:rStyle w:val="StyleUnderline"/>
        </w:rPr>
        <w:t xml:space="preserve">the central problem is the </w:t>
      </w:r>
      <w:r w:rsidRPr="00DC1874">
        <w:rPr>
          <w:rStyle w:val="Emphasis"/>
        </w:rPr>
        <w:t>completely dysfunctional governance systems</w:t>
      </w:r>
      <w:r w:rsidRPr="00DC1874">
        <w:rPr>
          <w:rStyle w:val="StyleUnderline"/>
        </w:rPr>
        <w:t xml:space="preserve"> that created this</w:t>
      </w:r>
      <w:r w:rsidRPr="00DC1874">
        <w:rPr>
          <w:sz w:val="16"/>
        </w:rPr>
        <w:t xml:space="preserve"> property </w:t>
      </w:r>
      <w:r w:rsidRPr="00DC1874">
        <w:rPr>
          <w:rStyle w:val="StyleUnderline"/>
        </w:rPr>
        <w:t xml:space="preserve">regime. Tribes </w:t>
      </w:r>
      <w:r w:rsidRPr="00DC1874">
        <w:rPr>
          <w:rStyle w:val="Emphasis"/>
        </w:rPr>
        <w:t>do not truly communicate their land ethics or organize social relations</w:t>
      </w:r>
      <w:r w:rsidRPr="00DC1874">
        <w:rPr>
          <w:rStyle w:val="StyleUnderline"/>
        </w:rPr>
        <w:t xml:space="preserve"> through the mess of jurisdictional checkerboards, emulsions, and property-versus-sovereignty stratifications</w:t>
      </w:r>
      <w:r w:rsidRPr="00DC1874">
        <w:rPr>
          <w:sz w:val="16"/>
        </w:rPr>
        <w:t xml:space="preserve">. 309 Instead, </w:t>
      </w:r>
      <w:r w:rsidRPr="00DC1874">
        <w:rPr>
          <w:rStyle w:val="StyleUnderline"/>
        </w:rPr>
        <w:t xml:space="preserve">the system perpetuates a </w:t>
      </w:r>
      <w:r w:rsidRPr="00DC1874">
        <w:rPr>
          <w:rStyle w:val="Emphasis"/>
        </w:rPr>
        <w:t>high degree of federal control</w:t>
      </w:r>
      <w:r w:rsidRPr="00DC1874">
        <w:rPr>
          <w:rStyle w:val="StyleUnderline"/>
        </w:rPr>
        <w:t xml:space="preserve"> and</w:t>
      </w:r>
      <w:r w:rsidRPr="00DC1874">
        <w:rPr>
          <w:sz w:val="16"/>
        </w:rPr>
        <w:t xml:space="preserve">, in areas of uncertainty, </w:t>
      </w:r>
      <w:r w:rsidRPr="00DC1874">
        <w:rPr>
          <w:rStyle w:val="Emphasis"/>
        </w:rPr>
        <w:t>sovereign-to-sovereign animosity</w:t>
      </w:r>
      <w:r w:rsidRPr="00DC1874">
        <w:rPr>
          <w:rStyle w:val="StyleUnderline"/>
        </w:rPr>
        <w:t xml:space="preserve"> and </w:t>
      </w:r>
      <w:r w:rsidRPr="00DC1874">
        <w:rPr>
          <w:rStyle w:val="Emphasis"/>
        </w:rPr>
        <w:t>land-use-related jurisdictional conflict</w:t>
      </w:r>
      <w:r w:rsidRPr="00DC1874">
        <w:rPr>
          <w:sz w:val="16"/>
        </w:rPr>
        <w:t>. 310</w:t>
      </w:r>
    </w:p>
    <w:p w14:paraId="3F7FD61C" w14:textId="77777777" w:rsidR="0021677F" w:rsidRDefault="0021677F" w:rsidP="0021677F">
      <w:pPr>
        <w:rPr>
          <w:sz w:val="16"/>
        </w:rPr>
      </w:pPr>
      <w:r w:rsidRPr="00DC1874">
        <w:rPr>
          <w:sz w:val="16"/>
        </w:rPr>
        <w:t xml:space="preserve">[*538] One of the founding figures of the progressive property school, Morris Cohen, argued that modern property rights are delegations of state sovereign authority to private individuals, who receive rights good against the world. 311 As such, allocations, distributions, and definitions of individual property rights must be justified by the same sense of morality and public good that any direct state action would require. 312 It is striking how much of Indian land tenure is divorced from this central tenet. Indian property rights are not allocated to reflect sovereign values. Rather, </w:t>
      </w:r>
      <w:r w:rsidRPr="00DC1874">
        <w:rPr>
          <w:rStyle w:val="StyleUnderline"/>
        </w:rPr>
        <w:t>Indian property rights are</w:t>
      </w:r>
      <w:r w:rsidRPr="00DC1874">
        <w:rPr>
          <w:sz w:val="16"/>
        </w:rPr>
        <w:t xml:space="preserve"> somehow </w:t>
      </w:r>
      <w:r w:rsidRPr="00DC1874">
        <w:rPr>
          <w:rStyle w:val="StyleUnderline"/>
        </w:rPr>
        <w:t>used to allocate jurisdictional rights between sovereigns. This topsy-turvy reversal of how property and sovereignty</w:t>
      </w:r>
      <w:r w:rsidRPr="00DC1874">
        <w:rPr>
          <w:sz w:val="16"/>
        </w:rPr>
        <w:t xml:space="preserve"> typically </w:t>
      </w:r>
      <w:r w:rsidRPr="00DC1874">
        <w:rPr>
          <w:rStyle w:val="StyleUnderline"/>
        </w:rPr>
        <w:t xml:space="preserve">work </w:t>
      </w:r>
      <w:r w:rsidRPr="00DC1874">
        <w:rPr>
          <w:rStyle w:val="Emphasis"/>
        </w:rPr>
        <w:t>does not achieve broad-based flourishing</w:t>
      </w:r>
      <w:r w:rsidRPr="00DC1874">
        <w:rPr>
          <w:rStyle w:val="StyleUnderline"/>
        </w:rPr>
        <w:t>, reflective of indigenous social values, in Indian communities</w:t>
      </w:r>
      <w:r w:rsidRPr="00DC1874">
        <w:rPr>
          <w:sz w:val="16"/>
        </w:rPr>
        <w:t xml:space="preserve">. Even more troubling, </w:t>
      </w:r>
      <w:r w:rsidRPr="00DC1874">
        <w:rPr>
          <w:rStyle w:val="StyleUnderline"/>
        </w:rPr>
        <w:t>Indian people</w:t>
      </w:r>
      <w:r w:rsidRPr="00DC1874">
        <w:rPr>
          <w:sz w:val="16"/>
        </w:rPr>
        <w:t xml:space="preserve">, who are </w:t>
      </w:r>
      <w:r w:rsidRPr="00DC1874">
        <w:rPr>
          <w:rStyle w:val="StyleUnderline"/>
        </w:rPr>
        <w:t>uniquely subject to this perverse system, are</w:t>
      </w:r>
      <w:r w:rsidRPr="00DC1874">
        <w:rPr>
          <w:sz w:val="16"/>
        </w:rPr>
        <w:t xml:space="preserve"> certainly </w:t>
      </w:r>
      <w:r w:rsidRPr="00DC1874">
        <w:rPr>
          <w:rStyle w:val="Emphasis"/>
        </w:rPr>
        <w:t>not treated as human beings entitled to the equal dignity and respect they deserve</w:t>
      </w:r>
      <w:r w:rsidRPr="00DC1874">
        <w:rPr>
          <w:sz w:val="16"/>
        </w:rPr>
        <w:t>. 313</w:t>
      </w:r>
    </w:p>
    <w:p w14:paraId="2645B8C7" w14:textId="77777777" w:rsidR="0021677F" w:rsidRPr="00B514C0" w:rsidRDefault="0021677F" w:rsidP="0021677F">
      <w:pPr>
        <w:pStyle w:val="Heading4"/>
      </w:pPr>
      <w:r>
        <w:t xml:space="preserve">The ‘trust relationship’ is rooted in </w:t>
      </w:r>
      <w:r>
        <w:rPr>
          <w:u w:val="single"/>
        </w:rPr>
        <w:t>racist</w:t>
      </w:r>
      <w:r>
        <w:t xml:space="preserve">, </w:t>
      </w:r>
      <w:r>
        <w:rPr>
          <w:u w:val="single"/>
        </w:rPr>
        <w:t>paternalistic logic</w:t>
      </w:r>
      <w:r>
        <w:t xml:space="preserve"> that only aids in subjugating Indigenous people. </w:t>
      </w:r>
    </w:p>
    <w:p w14:paraId="5BCE8481" w14:textId="77777777" w:rsidR="0021677F" w:rsidRPr="004B0869" w:rsidRDefault="0021677F" w:rsidP="0021677F">
      <w:r>
        <w:t xml:space="preserve">Adam </w:t>
      </w:r>
      <w:r w:rsidRPr="00FC500A">
        <w:rPr>
          <w:rStyle w:val="Style13ptBold"/>
        </w:rPr>
        <w:t>Crepelle 21</w:t>
      </w:r>
      <w:r>
        <w:t>,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“White Tape and Indian Wards: Removing the Federal Bureaucracy to Empower Tribal Economies and Self-Government,” University of Michigan Journal of Law Reform, Vol. 54, No. 3, Spring 2021, accessed 07-23-2025, HeinOnline, DG</w:t>
      </w:r>
    </w:p>
    <w:p w14:paraId="1CBE3D61" w14:textId="77777777" w:rsidR="0021677F" w:rsidRPr="00B514C0" w:rsidRDefault="0021677F" w:rsidP="0021677F">
      <w:pPr>
        <w:rPr>
          <w:sz w:val="16"/>
        </w:rPr>
      </w:pPr>
      <w:r w:rsidRPr="00A16A5D">
        <w:rPr>
          <w:rStyle w:val="Emphasis"/>
        </w:rPr>
        <w:t xml:space="preserve">Racism has played a significant role in </w:t>
      </w:r>
      <w:r w:rsidRPr="00B514C0">
        <w:rPr>
          <w:sz w:val="16"/>
        </w:rPr>
        <w:t xml:space="preserve">United States-Indian relations, and nowhere is this more obvious than </w:t>
      </w:r>
      <w:r w:rsidRPr="00A16A5D">
        <w:rPr>
          <w:rStyle w:val="Emphasis"/>
        </w:rPr>
        <w:t>the "trust relationship."</w:t>
      </w:r>
      <w:r w:rsidRPr="00B514C0">
        <w:rPr>
          <w:sz w:val="16"/>
        </w:rPr>
        <w:t xml:space="preserve"> The trust relationship has been repeatedly recognized by all three branches of the federal government.147 What the federal government fails to mention is that </w:t>
      </w:r>
      <w:r w:rsidRPr="00A16A5D">
        <w:rPr>
          <w:rStyle w:val="StyleUnderline"/>
        </w:rPr>
        <w:t xml:space="preserve">the trust relationship is </w:t>
      </w:r>
      <w:r w:rsidRPr="00A16A5D">
        <w:rPr>
          <w:rStyle w:val="Emphasis"/>
        </w:rPr>
        <w:t>overtly predicated on</w:t>
      </w:r>
      <w:r w:rsidRPr="00A16A5D">
        <w:rPr>
          <w:rStyle w:val="StyleUnderline"/>
        </w:rPr>
        <w:t xml:space="preserve"> notions of </w:t>
      </w:r>
      <w:r w:rsidRPr="00A16A5D">
        <w:rPr>
          <w:rStyle w:val="Emphasis"/>
        </w:rPr>
        <w:t>Indian inferiority</w:t>
      </w:r>
      <w:r w:rsidRPr="00B514C0">
        <w:rPr>
          <w:sz w:val="16"/>
        </w:rPr>
        <w:t xml:space="preserve">.' In fact, </w:t>
      </w:r>
      <w:r w:rsidRPr="00A16A5D">
        <w:rPr>
          <w:rStyle w:val="StyleUnderline"/>
        </w:rPr>
        <w:t>the trust relationship is little more than a euphemistic rephrasing of</w:t>
      </w:r>
      <w:r w:rsidRPr="00B514C0">
        <w:rPr>
          <w:sz w:val="16"/>
        </w:rPr>
        <w:t xml:space="preserve"> Chief Justice John </w:t>
      </w:r>
      <w:r w:rsidRPr="00A16A5D">
        <w:rPr>
          <w:rStyle w:val="StyleUnderline"/>
        </w:rPr>
        <w:t>Marshall's pronouncement</w:t>
      </w:r>
      <w:r w:rsidRPr="00B514C0">
        <w:rPr>
          <w:sz w:val="16"/>
        </w:rPr>
        <w:t xml:space="preserve"> that </w:t>
      </w:r>
      <w:r w:rsidRPr="00A16A5D">
        <w:rPr>
          <w:rStyle w:val="StyleUnderline"/>
        </w:rPr>
        <w:t>the relationship between</w:t>
      </w:r>
      <w:r w:rsidRPr="00B514C0">
        <w:rPr>
          <w:sz w:val="16"/>
        </w:rPr>
        <w:t xml:space="preserve"> Indian </w:t>
      </w:r>
      <w:r w:rsidRPr="00A16A5D">
        <w:rPr>
          <w:rStyle w:val="StyleUnderline"/>
        </w:rPr>
        <w:t xml:space="preserve">tribes and the </w:t>
      </w:r>
      <w:r w:rsidRPr="00A16A5D">
        <w:rPr>
          <w:rStyle w:val="Emphasis"/>
        </w:rPr>
        <w:t>U</w:t>
      </w:r>
      <w:r w:rsidRPr="00A16A5D">
        <w:rPr>
          <w:rStyle w:val="StyleUnderline"/>
        </w:rPr>
        <w:t xml:space="preserve">nited </w:t>
      </w:r>
      <w:r w:rsidRPr="00A16A5D">
        <w:rPr>
          <w:rStyle w:val="Emphasis"/>
        </w:rPr>
        <w:t>S</w:t>
      </w:r>
      <w:r w:rsidRPr="00A16A5D">
        <w:rPr>
          <w:rStyle w:val="StyleUnderline"/>
        </w:rPr>
        <w:t>tates</w:t>
      </w:r>
      <w:r w:rsidRPr="00B514C0">
        <w:rPr>
          <w:sz w:val="16"/>
        </w:rPr>
        <w:t xml:space="preserve"> "</w:t>
      </w:r>
      <w:r w:rsidRPr="00A16A5D">
        <w:rPr>
          <w:rStyle w:val="Emphasis"/>
        </w:rPr>
        <w:t>resembles that of a ward to his guardian</w:t>
      </w:r>
      <w:r w:rsidRPr="00B514C0">
        <w:rPr>
          <w:sz w:val="16"/>
        </w:rPr>
        <w:t>."149</w:t>
      </w:r>
    </w:p>
    <w:p w14:paraId="49457706" w14:textId="77777777" w:rsidR="0021677F" w:rsidRPr="00B514C0" w:rsidRDefault="0021677F" w:rsidP="0021677F">
      <w:pPr>
        <w:rPr>
          <w:sz w:val="16"/>
        </w:rPr>
      </w:pPr>
      <w:r w:rsidRPr="00B514C0">
        <w:rPr>
          <w:sz w:val="16"/>
        </w:rPr>
        <w:t xml:space="preserve">Contemporary </w:t>
      </w:r>
      <w:r w:rsidRPr="00A16A5D">
        <w:rPr>
          <w:rStyle w:val="StyleUnderline"/>
        </w:rPr>
        <w:t>Indian trust land can be traced to</w:t>
      </w:r>
      <w:r w:rsidRPr="00B514C0">
        <w:rPr>
          <w:sz w:val="16"/>
        </w:rPr>
        <w:t xml:space="preserve"> the 1823 decision of </w:t>
      </w:r>
      <w:r w:rsidRPr="00A16A5D">
        <w:rPr>
          <w:rStyle w:val="StyleUnderline"/>
        </w:rPr>
        <w:t>Johnson v. M'Intosh</w:t>
      </w:r>
      <w:r w:rsidRPr="00B514C0">
        <w:rPr>
          <w:sz w:val="16"/>
        </w:rPr>
        <w:t xml:space="preserve">.150 In this case, the </w:t>
      </w:r>
      <w:r w:rsidRPr="00A16A5D">
        <w:rPr>
          <w:rStyle w:val="StyleUnderline"/>
        </w:rPr>
        <w:t>Court held</w:t>
      </w:r>
      <w:r w:rsidRPr="00B514C0">
        <w:rPr>
          <w:sz w:val="16"/>
        </w:rPr>
        <w:t xml:space="preserve"> that </w:t>
      </w:r>
      <w:r w:rsidRPr="00A16A5D">
        <w:rPr>
          <w:rStyle w:val="StyleUnderline"/>
        </w:rPr>
        <w:t>Indian tribes lost ownership</w:t>
      </w:r>
      <w:r w:rsidRPr="00B514C0">
        <w:rPr>
          <w:sz w:val="16"/>
        </w:rPr>
        <w:t xml:space="preserve"> of their land </w:t>
      </w:r>
      <w:r w:rsidRPr="00A16A5D">
        <w:rPr>
          <w:rStyle w:val="StyleUnderline"/>
        </w:rPr>
        <w:t>when Europeans arrived</w:t>
      </w:r>
      <w:r w:rsidRPr="00B514C0">
        <w:rPr>
          <w:sz w:val="16"/>
        </w:rPr>
        <w:t xml:space="preserve"> on the continent; however, the Indians maintained the right to occupy their land.151 The Court reached this conclusion </w:t>
      </w:r>
      <w:r w:rsidRPr="00A16A5D">
        <w:rPr>
          <w:rStyle w:val="StyleUnderline"/>
        </w:rPr>
        <w:t>by resorting to</w:t>
      </w:r>
      <w:r w:rsidRPr="00B514C0">
        <w:rPr>
          <w:sz w:val="16"/>
        </w:rPr>
        <w:t xml:space="preserve"> the Doctrine of Discovery,1 a doctrine of </w:t>
      </w:r>
      <w:r w:rsidRPr="00A16A5D">
        <w:rPr>
          <w:rStyle w:val="StyleUnderline"/>
        </w:rPr>
        <w:t xml:space="preserve">international law that </w:t>
      </w:r>
      <w:r w:rsidRPr="00A16A5D">
        <w:rPr>
          <w:rStyle w:val="Emphasis"/>
        </w:rPr>
        <w:t>authorizes the subjugation of non-Christian Europeans at the hands of Christian kingdoms</w:t>
      </w:r>
      <w:r w:rsidRPr="00B514C0">
        <w:rPr>
          <w:sz w:val="16"/>
        </w:rPr>
        <w:t xml:space="preserve">.153 Chief Justice </w:t>
      </w:r>
      <w:r w:rsidRPr="00DE7FC6">
        <w:rPr>
          <w:rStyle w:val="StyleUnderline"/>
        </w:rPr>
        <w:t>Marshall stated</w:t>
      </w:r>
      <w:r w:rsidRPr="00B514C0">
        <w:rPr>
          <w:sz w:val="16"/>
        </w:rPr>
        <w:t xml:space="preserve"> that </w:t>
      </w:r>
      <w:r w:rsidRPr="00DE7FC6">
        <w:rPr>
          <w:rStyle w:val="StyleUnderline"/>
        </w:rPr>
        <w:t>the Indians' "character and religion" justified the "superior genius of Europe"</w:t>
      </w:r>
      <w:r w:rsidRPr="00B514C0">
        <w:rPr>
          <w:sz w:val="16"/>
        </w:rPr>
        <w:t>154 claiming control of all lands in the Americas. Despite factual errors and patently racist language, Johnson v. M'Intosh remains binding precedent.155</w:t>
      </w:r>
    </w:p>
    <w:p w14:paraId="08F3F148" w14:textId="77777777" w:rsidR="0021677F" w:rsidRPr="00B514C0" w:rsidRDefault="0021677F" w:rsidP="0021677F">
      <w:pPr>
        <w:rPr>
          <w:sz w:val="16"/>
        </w:rPr>
      </w:pPr>
      <w:r w:rsidRPr="00B514C0">
        <w:rPr>
          <w:sz w:val="16"/>
        </w:rPr>
        <w:t xml:space="preserve">The General Allotment Act of 1887 was designed to destroy Indian culture by erasing Indian reservations and forcing Indians in- to the U.S. mainstream.156 Under the Act, each head of household received 160 acres of fee land that was placed in trust for twenty- five years.157 At the end of the period, </w:t>
      </w:r>
      <w:r w:rsidRPr="00DE7FC6">
        <w:rPr>
          <w:rStyle w:val="StyleUnderline"/>
        </w:rPr>
        <w:t>the theory was</w:t>
      </w:r>
      <w:r w:rsidRPr="00B514C0">
        <w:rPr>
          <w:sz w:val="16"/>
        </w:rPr>
        <w:t xml:space="preserve"> that </w:t>
      </w:r>
      <w:r w:rsidRPr="00DE7FC6">
        <w:rPr>
          <w:rStyle w:val="StyleUnderline"/>
        </w:rPr>
        <w:t>Indians would become farmers</w:t>
      </w:r>
      <w:r w:rsidRPr="00B514C0">
        <w:rPr>
          <w:sz w:val="16"/>
        </w:rPr>
        <w:t xml:space="preserve"> like their white counterparts </w:t>
      </w:r>
      <w:r w:rsidRPr="00DE7FC6">
        <w:rPr>
          <w:rStyle w:val="StyleUnderline"/>
        </w:rPr>
        <w:t>and own the land outright in fee simple</w:t>
      </w:r>
      <w:r w:rsidRPr="00B514C0">
        <w:rPr>
          <w:sz w:val="16"/>
        </w:rPr>
        <w:t>.158 None of this came to bear, and this was no surprise. The legislative history of the Allotment Act reveals the bill's authors intended the law to be a transfer of Indian lands to whites.159</w:t>
      </w:r>
    </w:p>
    <w:p w14:paraId="117C114E" w14:textId="77777777" w:rsidR="0021677F" w:rsidRPr="00B514C0" w:rsidRDefault="0021677F" w:rsidP="0021677F">
      <w:pPr>
        <w:rPr>
          <w:sz w:val="16"/>
        </w:rPr>
      </w:pPr>
      <w:r w:rsidRPr="00DE7FC6">
        <w:rPr>
          <w:rStyle w:val="StyleUnderline"/>
        </w:rPr>
        <w:t>Allotment proved</w:t>
      </w:r>
      <w:r w:rsidRPr="00B514C0">
        <w:rPr>
          <w:sz w:val="16"/>
        </w:rPr>
        <w:t xml:space="preserve"> to be </w:t>
      </w:r>
      <w:r w:rsidRPr="00DE7FC6">
        <w:rPr>
          <w:rStyle w:val="StyleUnderline"/>
        </w:rPr>
        <w:t xml:space="preserve">an </w:t>
      </w:r>
      <w:r w:rsidRPr="00DE7FC6">
        <w:rPr>
          <w:rStyle w:val="Emphasis"/>
        </w:rPr>
        <w:t>unmitigated disaster</w:t>
      </w:r>
      <w:r w:rsidRPr="00B514C0">
        <w:rPr>
          <w:sz w:val="16"/>
        </w:rPr>
        <w:t xml:space="preserve"> for Indians.160 Agricultural implements were supposed to accompany allotments; however, the United States failed to deliver on this promise, making it quite difficult for poor Indians to become farmers.161 Furthermore, the majority of </w:t>
      </w:r>
      <w:r w:rsidRPr="00DE7FC6">
        <w:rPr>
          <w:rStyle w:val="StyleUnderline"/>
        </w:rPr>
        <w:t>land</w:t>
      </w:r>
      <w:r w:rsidRPr="00B514C0">
        <w:rPr>
          <w:sz w:val="16"/>
        </w:rPr>
        <w:t xml:space="preserve"> the Indians were allotted </w:t>
      </w:r>
      <w:r w:rsidRPr="00DE7FC6">
        <w:rPr>
          <w:rStyle w:val="StyleUnderline"/>
        </w:rPr>
        <w:t>was unsuitable for farming</w:t>
      </w:r>
      <w:r w:rsidRPr="00B514C0">
        <w:rPr>
          <w:sz w:val="16"/>
        </w:rPr>
        <w:t>.162 The valuable land went to whites.163 In total, Indians lost ninety million acres of their treaty-guaranteed land through the General Allotment Act.164 A government report published four decades after the Allotment Act found that all the Act did was cast Indians into tremendous economic despair.165</w:t>
      </w:r>
    </w:p>
    <w:p w14:paraId="5FB08F03" w14:textId="77777777" w:rsidR="0021677F" w:rsidRPr="00B514C0" w:rsidRDefault="0021677F" w:rsidP="0021677F">
      <w:pPr>
        <w:rPr>
          <w:sz w:val="16"/>
        </w:rPr>
      </w:pPr>
      <w:r w:rsidRPr="00B514C0">
        <w:rPr>
          <w:sz w:val="16"/>
        </w:rPr>
        <w:t xml:space="preserve">Race played a vital role in the United States' Indian land policy as elucidated in 1906 legislation. The Clapp Amendment removed land restrictions on "mixed blood" Indians of the White Earth Reservation but kept "full blood" Indians of the White Earth Reservation under federal wardship until "the Secretary of the Interior [was] satisfied that said adult full-blood Indians are competent to handle their own affairs."f6 Congress also forbade citizens of the Five Civilized Tribes who were "full-blood Indian" from conducting any land transaction on their allotments without congressional approval. 167 And, through the Burke Act, the twenty-five-year trust period could be discarded if the Indian allottee was deemed "competent" as determined by a federal "competency commission."168 </w:t>
      </w:r>
      <w:r w:rsidRPr="00DE7FC6">
        <w:rPr>
          <w:rStyle w:val="StyleUnderline"/>
        </w:rPr>
        <w:t xml:space="preserve">One of the mechanisms used to measure competency was </w:t>
      </w:r>
      <w:r w:rsidRPr="00DE7FC6">
        <w:rPr>
          <w:rStyle w:val="Emphasis"/>
        </w:rPr>
        <w:t>degree of Indian blood</w:t>
      </w:r>
      <w:r w:rsidRPr="00B514C0">
        <w:rPr>
          <w:sz w:val="16"/>
        </w:rPr>
        <w:t>; in fact, the U.S. Secretary of the Interior adopted a policy that Indians with "less than one-half Indian blood" were presumed to be competent.169 Contrarily, "all adult Indians of one-half or more Indian blood" could only be found competent "after careful investigation."170</w:t>
      </w:r>
    </w:p>
    <w:p w14:paraId="136B5057" w14:textId="77777777" w:rsidR="0021677F" w:rsidRPr="00B514C0" w:rsidRDefault="0021677F" w:rsidP="0021677F">
      <w:pPr>
        <w:rPr>
          <w:sz w:val="16"/>
        </w:rPr>
      </w:pPr>
      <w:r w:rsidRPr="00B514C0">
        <w:rPr>
          <w:sz w:val="16"/>
        </w:rPr>
        <w:t xml:space="preserve">Allotment and its assimilationist ideology ended in 1934 with passage of the Indian Reorganization Act (IRA).171 Allotment was predicated on the notion that Indian tribes should vanish, whereas the IRA was premised on the belief that tribes should exist.172 Hence, </w:t>
      </w:r>
      <w:r w:rsidRPr="00DE7FC6">
        <w:rPr>
          <w:rStyle w:val="StyleUnderline"/>
        </w:rPr>
        <w:t>the IRA authorized the restoration and expansion of tribal lands</w:t>
      </w:r>
      <w:r w:rsidRPr="00B514C0">
        <w:rPr>
          <w:sz w:val="16"/>
        </w:rPr>
        <w:t>.173 In passing the IRA, the United States acknowledged that the nation's prior Indian policies had been patronizing and demeaning and had devastatingly deleterious effects on Indians.174 The Supreme Court has described the IRA's purpose as "to rehabilitate the Indian's economic life and to give him a chance to develop the initiative destroyed by a century of oppression and paternalism."" 5 Though the IRA is not without flaws," it is undoubtedly positive legislation for tribes. Nonetheless, a superabundance of federal regulations remain on tribal lands."</w:t>
      </w:r>
    </w:p>
    <w:p w14:paraId="16F5E2D0" w14:textId="77777777" w:rsidR="0021677F" w:rsidRPr="00B514C0" w:rsidRDefault="0021677F" w:rsidP="0021677F">
      <w:pPr>
        <w:rPr>
          <w:sz w:val="16"/>
        </w:rPr>
      </w:pPr>
      <w:r w:rsidRPr="00B514C0">
        <w:rPr>
          <w:sz w:val="16"/>
        </w:rPr>
        <w:t xml:space="preserve">The </w:t>
      </w:r>
      <w:r w:rsidRPr="00DE7FC6">
        <w:rPr>
          <w:rStyle w:val="StyleUnderline"/>
        </w:rPr>
        <w:t xml:space="preserve">gobs of land regulations that apply nowhere else but Indian country are </w:t>
      </w:r>
      <w:r w:rsidRPr="00DE7FC6">
        <w:rPr>
          <w:rStyle w:val="Emphasis"/>
        </w:rPr>
        <w:t>irrational</w:t>
      </w:r>
      <w:r w:rsidRPr="00DE7FC6">
        <w:rPr>
          <w:rStyle w:val="StyleUnderline"/>
        </w:rPr>
        <w:t xml:space="preserve"> and </w:t>
      </w:r>
      <w:r w:rsidRPr="00DE7FC6">
        <w:rPr>
          <w:rStyle w:val="Emphasis"/>
        </w:rPr>
        <w:t>serve no legitimate purpose</w:t>
      </w:r>
      <w:r w:rsidRPr="00DE7FC6">
        <w:rPr>
          <w:rStyle w:val="StyleUnderline"/>
        </w:rPr>
        <w:t xml:space="preserve">. Trust land came into existence because Indians were </w:t>
      </w:r>
      <w:r w:rsidRPr="00DE7FC6">
        <w:rPr>
          <w:rStyle w:val="Emphasis"/>
        </w:rPr>
        <w:t>deemed racially inferior</w:t>
      </w:r>
      <w:r w:rsidRPr="00DE7FC6">
        <w:rPr>
          <w:rStyle w:val="StyleUnderline"/>
        </w:rPr>
        <w:t xml:space="preserve"> and </w:t>
      </w:r>
      <w:r w:rsidRPr="00DE7FC6">
        <w:rPr>
          <w:rStyle w:val="Emphasis"/>
        </w:rPr>
        <w:t>consequently incompetent to own their land</w:t>
      </w:r>
      <w:r w:rsidRPr="00B514C0">
        <w:rPr>
          <w:sz w:val="16"/>
        </w:rPr>
        <w:t xml:space="preserve">." </w:t>
      </w:r>
      <w:r w:rsidRPr="00DE7FC6">
        <w:rPr>
          <w:rStyle w:val="Emphasis"/>
        </w:rPr>
        <w:t>This bigoted belief remains the cornerstone of Indian trust land</w:t>
      </w:r>
      <w:r w:rsidRPr="00B514C0">
        <w:rPr>
          <w:sz w:val="16"/>
        </w:rPr>
        <w:t>. " Today</w:t>
      </w:r>
      <w:r w:rsidRPr="00DE7FC6">
        <w:rPr>
          <w:rStyle w:val="StyleUnderline"/>
        </w:rPr>
        <w:t>, Indians are still required to prove competency</w:t>
      </w:r>
      <w:r w:rsidRPr="00B514C0">
        <w:rPr>
          <w:sz w:val="16"/>
        </w:rPr>
        <w:t xml:space="preserve"> in order </w:t>
      </w:r>
      <w:r w:rsidRPr="00DE7FC6">
        <w:rPr>
          <w:rStyle w:val="StyleUnderline"/>
        </w:rPr>
        <w:t>to liberate their land from trust status</w:t>
      </w:r>
      <w:r w:rsidRPr="00B514C0">
        <w:rPr>
          <w:sz w:val="16"/>
        </w:rPr>
        <w:t xml:space="preserve">,180 </w:t>
      </w:r>
      <w:r w:rsidRPr="00DE7FC6">
        <w:rPr>
          <w:rStyle w:val="StyleUnderline"/>
        </w:rPr>
        <w:t>and degree of Indian blood remains a factor when an Indian seeks to liberate</w:t>
      </w:r>
      <w:r w:rsidRPr="00B514C0">
        <w:rPr>
          <w:sz w:val="16"/>
        </w:rPr>
        <w:t xml:space="preserve"> her </w:t>
      </w:r>
      <w:r w:rsidRPr="00DE7FC6">
        <w:rPr>
          <w:rStyle w:val="StyleUnderline"/>
        </w:rPr>
        <w:t>land from the federal trust relationship</w:t>
      </w:r>
      <w:r w:rsidRPr="00B514C0">
        <w:rPr>
          <w:sz w:val="16"/>
        </w:rPr>
        <w:t xml:space="preserve">.'' </w:t>
      </w:r>
      <w:r w:rsidRPr="00DE7FC6">
        <w:rPr>
          <w:rStyle w:val="StyleUnderline"/>
        </w:rPr>
        <w:t>The</w:t>
      </w:r>
      <w:r w:rsidRPr="00B514C0">
        <w:rPr>
          <w:sz w:val="16"/>
        </w:rPr>
        <w:t xml:space="preserve"> federal government's </w:t>
      </w:r>
      <w:r w:rsidRPr="00DE7FC6">
        <w:rPr>
          <w:rStyle w:val="StyleUnderline"/>
        </w:rPr>
        <w:t>application of Indian blood rather than citizenship</w:t>
      </w:r>
      <w:r w:rsidRPr="00B514C0">
        <w:rPr>
          <w:sz w:val="16"/>
        </w:rPr>
        <w:t xml:space="preserve"> in a federally recognized tribe </w:t>
      </w:r>
      <w:r w:rsidRPr="00DE7FC6">
        <w:rPr>
          <w:rStyle w:val="StyleUnderline"/>
        </w:rPr>
        <w:t>distinguishes it from the constitutional tribal citizenship framework</w:t>
      </w:r>
      <w:r w:rsidRPr="00B514C0">
        <w:rPr>
          <w:sz w:val="16"/>
        </w:rPr>
        <w:t xml:space="preserve">.182 Thus, arguably, the restrictions on trust land should be subjected to strict scrutiny due to their racist origins. Regardless, the </w:t>
      </w:r>
      <w:r w:rsidRPr="00DE7FC6">
        <w:rPr>
          <w:rStyle w:val="StyleUnderline"/>
        </w:rPr>
        <w:t>federal restrictions cannot survive under rational basis review because</w:t>
      </w:r>
      <w:r w:rsidRPr="00B514C0">
        <w:rPr>
          <w:sz w:val="16"/>
        </w:rPr>
        <w:t xml:space="preserve"> the </w:t>
      </w:r>
      <w:r w:rsidRPr="00DE7FC6">
        <w:rPr>
          <w:rStyle w:val="Emphasis"/>
        </w:rPr>
        <w:t>bureaucratic constraints on tribal land use are irrational</w:t>
      </w:r>
      <w:r w:rsidRPr="00B514C0">
        <w:rPr>
          <w:sz w:val="16"/>
        </w:rPr>
        <w:t>.</w:t>
      </w:r>
    </w:p>
    <w:p w14:paraId="720B0ACB" w14:textId="77777777" w:rsidR="0021677F" w:rsidRPr="00B514C0" w:rsidRDefault="0021677F" w:rsidP="0021677F">
      <w:pPr>
        <w:rPr>
          <w:sz w:val="16"/>
        </w:rPr>
      </w:pPr>
      <w:r w:rsidRPr="00B514C0">
        <w:rPr>
          <w:sz w:val="16"/>
        </w:rPr>
        <w:t xml:space="preserve">The federal </w:t>
      </w:r>
      <w:r w:rsidRPr="00DE7FC6">
        <w:rPr>
          <w:rStyle w:val="StyleUnderline"/>
        </w:rPr>
        <w:t xml:space="preserve">restrictions on trust land </w:t>
      </w:r>
      <w:r w:rsidRPr="00DE7FC6">
        <w:rPr>
          <w:rStyle w:val="Emphasis"/>
        </w:rPr>
        <w:t>incapacitate tribal economies</w:t>
      </w:r>
      <w:r w:rsidRPr="00DE7FC6">
        <w:rPr>
          <w:rStyle w:val="StyleUnderline"/>
        </w:rPr>
        <w:t xml:space="preserve"> and </w:t>
      </w:r>
      <w:r w:rsidRPr="00DE7FC6">
        <w:rPr>
          <w:rStyle w:val="Emphasis"/>
        </w:rPr>
        <w:t xml:space="preserve">frustrate </w:t>
      </w:r>
      <w:r w:rsidRPr="00DE7FC6">
        <w:rPr>
          <w:rStyle w:val="StyleUnderline"/>
        </w:rPr>
        <w:t>tribal</w:t>
      </w:r>
      <w:r w:rsidRPr="00DE7FC6">
        <w:rPr>
          <w:rStyle w:val="Emphasis"/>
        </w:rPr>
        <w:t xml:space="preserve"> self-governance</w:t>
      </w:r>
      <w:r w:rsidRPr="00B514C0">
        <w:rPr>
          <w:sz w:val="16"/>
        </w:rPr>
        <w:t xml:space="preserve">. Unlike the Indian employment preference that was upheld in Morton v. Mancari,83 </w:t>
      </w:r>
      <w:r w:rsidRPr="00DE7FC6">
        <w:rPr>
          <w:rStyle w:val="Emphasis"/>
        </w:rPr>
        <w:t>federal trust land regulations do not further tribal self-government</w:t>
      </w:r>
      <w:r w:rsidRPr="00B514C0">
        <w:rPr>
          <w:sz w:val="16"/>
        </w:rPr>
        <w:t xml:space="preserve">. Rather, </w:t>
      </w:r>
      <w:r w:rsidRPr="00DE7FC6">
        <w:rPr>
          <w:rStyle w:val="StyleUnderline"/>
        </w:rPr>
        <w:t xml:space="preserve">trust land does just the opposite because trust land </w:t>
      </w:r>
      <w:r w:rsidRPr="00DE7FC6">
        <w:rPr>
          <w:rStyle w:val="Emphasis"/>
        </w:rPr>
        <w:t>requires tribes to seek federal approval</w:t>
      </w:r>
      <w:r w:rsidRPr="00DE7FC6">
        <w:rPr>
          <w:rStyle w:val="StyleUnderline"/>
        </w:rPr>
        <w:t xml:space="preserve"> for </w:t>
      </w:r>
      <w:r w:rsidRPr="00DE7FC6">
        <w:rPr>
          <w:rStyle w:val="Emphasis"/>
        </w:rPr>
        <w:t>nearly all activity</w:t>
      </w:r>
      <w:r w:rsidRPr="00B514C0">
        <w:rPr>
          <w:sz w:val="16"/>
        </w:rPr>
        <w:t xml:space="preserve"> on trust land.184 </w:t>
      </w:r>
      <w:r w:rsidRPr="00DE7FC6">
        <w:rPr>
          <w:rStyle w:val="StyleUnderline"/>
        </w:rPr>
        <w:t xml:space="preserve">Federal overlordship is the </w:t>
      </w:r>
      <w:r w:rsidRPr="00DE7FC6">
        <w:rPr>
          <w:rStyle w:val="Emphasis"/>
        </w:rPr>
        <w:t>antithesis of Indian self-government</w:t>
      </w:r>
      <w:r w:rsidRPr="00B514C0">
        <w:rPr>
          <w:sz w:val="16"/>
        </w:rPr>
        <w:t xml:space="preserve">. The </w:t>
      </w:r>
      <w:r w:rsidRPr="00DE7FC6">
        <w:rPr>
          <w:rStyle w:val="StyleUnderline"/>
        </w:rPr>
        <w:t>bureaucratic fetters</w:t>
      </w:r>
      <w:r w:rsidRPr="00B514C0">
        <w:rPr>
          <w:sz w:val="16"/>
        </w:rPr>
        <w:t xml:space="preserve"> that encumber trust land </w:t>
      </w:r>
      <w:r w:rsidRPr="00DE7FC6">
        <w:rPr>
          <w:rStyle w:val="Emphasis"/>
        </w:rPr>
        <w:t>thwart virtually all efforts at</w:t>
      </w:r>
      <w:r w:rsidRPr="00B514C0">
        <w:rPr>
          <w:sz w:val="16"/>
        </w:rPr>
        <w:t xml:space="preserve"> Indian country economic </w:t>
      </w:r>
      <w:r w:rsidRPr="00DE7FC6">
        <w:rPr>
          <w:rStyle w:val="Emphasis"/>
        </w:rPr>
        <w:t>development</w:t>
      </w:r>
      <w:r w:rsidRPr="00B514C0">
        <w:rPr>
          <w:sz w:val="16"/>
        </w:rPr>
        <w:t xml:space="preserve">.185 </w:t>
      </w:r>
      <w:r w:rsidRPr="00DE7FC6">
        <w:rPr>
          <w:rStyle w:val="StyleUnderline"/>
        </w:rPr>
        <w:t>Studies consistently show</w:t>
      </w:r>
      <w:r w:rsidRPr="00B514C0">
        <w:rPr>
          <w:sz w:val="16"/>
        </w:rPr>
        <w:t xml:space="preserve"> that </w:t>
      </w:r>
      <w:r w:rsidRPr="00DE7FC6">
        <w:rPr>
          <w:rStyle w:val="StyleUnderline"/>
        </w:rPr>
        <w:t xml:space="preserve">non-Indian fee land is </w:t>
      </w:r>
      <w:r w:rsidRPr="00DE7FC6">
        <w:rPr>
          <w:rStyle w:val="Emphasis"/>
        </w:rPr>
        <w:t>significantly more productive</w:t>
      </w:r>
      <w:r w:rsidRPr="00B514C0">
        <w:rPr>
          <w:sz w:val="16"/>
        </w:rPr>
        <w:t xml:space="preserve"> than adjacent trust land,' </w:t>
      </w:r>
      <w:r w:rsidRPr="00DE7FC6">
        <w:rPr>
          <w:rStyle w:val="StyleUnderline"/>
        </w:rPr>
        <w:t>and</w:t>
      </w:r>
      <w:r w:rsidRPr="00B514C0">
        <w:rPr>
          <w:sz w:val="16"/>
        </w:rPr>
        <w:t xml:space="preserve"> as additional proof of the failure of trust land, </w:t>
      </w:r>
      <w:r w:rsidRPr="00DE7FC6">
        <w:rPr>
          <w:rStyle w:val="StyleUnderline"/>
        </w:rPr>
        <w:t xml:space="preserve">the </w:t>
      </w:r>
      <w:r w:rsidRPr="00DE7FC6">
        <w:rPr>
          <w:rStyle w:val="Emphasis"/>
        </w:rPr>
        <w:t>U</w:t>
      </w:r>
      <w:r w:rsidRPr="00DE7FC6">
        <w:rPr>
          <w:rStyle w:val="StyleUnderline"/>
        </w:rPr>
        <w:t xml:space="preserve">nited </w:t>
      </w:r>
      <w:r w:rsidRPr="00DE7FC6">
        <w:rPr>
          <w:rStyle w:val="Emphasis"/>
        </w:rPr>
        <w:t>S</w:t>
      </w:r>
      <w:r w:rsidRPr="00DE7FC6">
        <w:rPr>
          <w:rStyle w:val="StyleUnderline"/>
        </w:rPr>
        <w:t xml:space="preserve">tates has "lost" </w:t>
      </w:r>
      <w:r w:rsidRPr="00DE7FC6">
        <w:rPr>
          <w:rStyle w:val="Emphasis"/>
        </w:rPr>
        <w:t>billions</w:t>
      </w:r>
      <w:r w:rsidRPr="00DE7FC6">
        <w:rPr>
          <w:rStyle w:val="StyleUnderline"/>
        </w:rPr>
        <w:t xml:space="preserve"> of dollars from Indian trust land accounts.</w:t>
      </w:r>
      <w:r w:rsidRPr="00B514C0">
        <w:rPr>
          <w:sz w:val="16"/>
        </w:rPr>
        <w:t>'' In the true spirit of inept federal bureaucracy, the cost of administering trust land is often far more than the value of the land itself 188 Tribes do not benefit when the federal government controls their land.</w:t>
      </w:r>
    </w:p>
    <w:p w14:paraId="2CAA07A8" w14:textId="77777777" w:rsidR="0021677F" w:rsidRPr="00B514C0" w:rsidRDefault="0021677F" w:rsidP="0021677F">
      <w:pPr>
        <w:rPr>
          <w:sz w:val="16"/>
        </w:rPr>
      </w:pPr>
      <w:r w:rsidRPr="00DE7FC6">
        <w:rPr>
          <w:rStyle w:val="StyleUnderline"/>
        </w:rPr>
        <w:t xml:space="preserve">The federal government is </w:t>
      </w:r>
      <w:r w:rsidRPr="00DE7FC6">
        <w:rPr>
          <w:rStyle w:val="Emphasis"/>
        </w:rPr>
        <w:t>terrible at managing Indian land and resources because the U</w:t>
      </w:r>
      <w:r w:rsidRPr="00DE7FC6">
        <w:rPr>
          <w:rStyle w:val="StyleUnderline"/>
        </w:rPr>
        <w:t>nited</w:t>
      </w:r>
      <w:r w:rsidRPr="00DE7FC6">
        <w:rPr>
          <w:rStyle w:val="Emphasis"/>
        </w:rPr>
        <w:t xml:space="preserve"> S</w:t>
      </w:r>
      <w:r w:rsidRPr="00DE7FC6">
        <w:rPr>
          <w:rStyle w:val="StyleUnderline"/>
        </w:rPr>
        <w:t>tates</w:t>
      </w:r>
      <w:r w:rsidRPr="00DE7FC6">
        <w:rPr>
          <w:rStyle w:val="Emphasis"/>
        </w:rPr>
        <w:t xml:space="preserve"> has no incentive to behave</w:t>
      </w:r>
      <w:r w:rsidRPr="00B514C0">
        <w:rPr>
          <w:sz w:val="16"/>
        </w:rPr>
        <w:t xml:space="preserve">. Although the trust relationship between federally recognized tribes and the United States is legally enforceable,189 </w:t>
      </w:r>
      <w:r w:rsidRPr="00DE7FC6">
        <w:rPr>
          <w:rStyle w:val="StyleUnderline"/>
        </w:rPr>
        <w:t>the Supreme Court has gone to tremendous lengths to shield the federal government from liability for</w:t>
      </w:r>
      <w:r w:rsidRPr="00B514C0">
        <w:rPr>
          <w:sz w:val="16"/>
        </w:rPr>
        <w:t xml:space="preserve"> even the most </w:t>
      </w:r>
      <w:r w:rsidRPr="00DE7FC6">
        <w:rPr>
          <w:rStyle w:val="Emphasis"/>
        </w:rPr>
        <w:t>extreme mismanagement</w:t>
      </w:r>
      <w:r w:rsidRPr="00B514C0">
        <w:rPr>
          <w:sz w:val="16"/>
        </w:rPr>
        <w:t xml:space="preserve"> of Indian resources. 190 The Supreme Court has held that </w:t>
      </w:r>
      <w:r w:rsidRPr="00DE7FC6">
        <w:rPr>
          <w:rStyle w:val="StyleUnderline"/>
        </w:rPr>
        <w:t xml:space="preserve">a tribe </w:t>
      </w:r>
      <w:r w:rsidRPr="00DE7FC6">
        <w:rPr>
          <w:rStyle w:val="Emphasis"/>
        </w:rPr>
        <w:t>cannot sue</w:t>
      </w:r>
      <w:r w:rsidRPr="00DE7FC6">
        <w:rPr>
          <w:rStyle w:val="StyleUnderline"/>
        </w:rPr>
        <w:t xml:space="preserve"> the </w:t>
      </w:r>
      <w:r w:rsidRPr="00DE7FC6">
        <w:rPr>
          <w:rStyle w:val="Emphasis"/>
        </w:rPr>
        <w:t>U</w:t>
      </w:r>
      <w:r w:rsidRPr="00DE7FC6">
        <w:rPr>
          <w:rStyle w:val="StyleUnderline"/>
        </w:rPr>
        <w:t xml:space="preserve">nited </w:t>
      </w:r>
      <w:r w:rsidRPr="00DE7FC6">
        <w:rPr>
          <w:rStyle w:val="Emphasis"/>
        </w:rPr>
        <w:t>S</w:t>
      </w:r>
      <w:r w:rsidRPr="00DE7FC6">
        <w:rPr>
          <w:rStyle w:val="StyleUnderline"/>
        </w:rPr>
        <w:t>tates when a federal official engages in overtly corrupt behavior</w:t>
      </w:r>
      <w:r w:rsidRPr="00B514C0">
        <w:rPr>
          <w:sz w:val="16"/>
        </w:rPr>
        <w:t xml:space="preserve"> to the tribe's detriment191 </w:t>
      </w:r>
      <w:r w:rsidRPr="00DE7FC6">
        <w:rPr>
          <w:rStyle w:val="StyleUnderline"/>
        </w:rPr>
        <w:t>and</w:t>
      </w:r>
      <w:r w:rsidRPr="00B514C0">
        <w:rPr>
          <w:sz w:val="16"/>
        </w:rPr>
        <w:t xml:space="preserve"> has also ruled that </w:t>
      </w:r>
      <w:r w:rsidRPr="00DE7FC6">
        <w:rPr>
          <w:rStyle w:val="StyleUnderline"/>
        </w:rPr>
        <w:t>tribes cannot</w:t>
      </w:r>
      <w:r w:rsidRPr="00B514C0">
        <w:rPr>
          <w:sz w:val="16"/>
        </w:rPr>
        <w:t xml:space="preserve"> even </w:t>
      </w:r>
      <w:r w:rsidRPr="00DE7FC6">
        <w:rPr>
          <w:rStyle w:val="StyleUnderline"/>
        </w:rPr>
        <w:t xml:space="preserve">access documents to determine whether the </w:t>
      </w:r>
      <w:r w:rsidRPr="00B514C0">
        <w:rPr>
          <w:rStyle w:val="Emphasis"/>
        </w:rPr>
        <w:t>U</w:t>
      </w:r>
      <w:r w:rsidRPr="00DE7FC6">
        <w:rPr>
          <w:rStyle w:val="StyleUnderline"/>
        </w:rPr>
        <w:t xml:space="preserve">nited </w:t>
      </w:r>
      <w:r w:rsidRPr="00B514C0">
        <w:rPr>
          <w:rStyle w:val="Emphasis"/>
        </w:rPr>
        <w:t>S</w:t>
      </w:r>
      <w:r w:rsidRPr="00DE7FC6">
        <w:rPr>
          <w:rStyle w:val="StyleUnderline"/>
        </w:rPr>
        <w:t>tates has mismanaged a tribe's resources</w:t>
      </w:r>
      <w:r w:rsidRPr="00B514C0">
        <w:rPr>
          <w:sz w:val="16"/>
        </w:rPr>
        <w:t>.192 Decrying the Supreme Court's refusal to hold the United States accountable for mismanaging tribal resources, Justice Sotomayor has written, "</w:t>
      </w:r>
      <w:r w:rsidRPr="00B514C0">
        <w:rPr>
          <w:rStyle w:val="StyleUnderline"/>
        </w:rPr>
        <w:t>had this</w:t>
      </w:r>
      <w:r w:rsidRPr="00B514C0">
        <w:rPr>
          <w:sz w:val="16"/>
        </w:rPr>
        <w:t xml:space="preserve"> type of </w:t>
      </w:r>
      <w:r w:rsidRPr="00B514C0">
        <w:rPr>
          <w:rStyle w:val="StyleUnderline"/>
        </w:rPr>
        <w:t xml:space="preserve">mismanagement taken place in </w:t>
      </w:r>
      <w:r w:rsidRPr="00B514C0">
        <w:rPr>
          <w:rStyle w:val="Emphasis"/>
        </w:rPr>
        <w:t>any other trust arrangements</w:t>
      </w:r>
      <w:r w:rsidRPr="00B514C0">
        <w:rPr>
          <w:sz w:val="16"/>
        </w:rPr>
        <w:t xml:space="preserve"> such as Social Security, </w:t>
      </w:r>
      <w:r w:rsidRPr="00B514C0">
        <w:rPr>
          <w:rStyle w:val="Emphasis"/>
        </w:rPr>
        <w:t>there would be war</w:t>
      </w:r>
      <w:r w:rsidRPr="00B514C0">
        <w:rPr>
          <w:sz w:val="16"/>
        </w:rPr>
        <w:t xml:space="preserve">."193 </w:t>
      </w:r>
    </w:p>
    <w:p w14:paraId="11F47FE4" w14:textId="77777777" w:rsidR="0021677F" w:rsidRPr="00B514C0" w:rsidRDefault="0021677F" w:rsidP="0021677F">
      <w:pPr>
        <w:rPr>
          <w:sz w:val="16"/>
        </w:rPr>
      </w:pPr>
      <w:r w:rsidRPr="00B514C0">
        <w:rPr>
          <w:rStyle w:val="StyleUnderline"/>
        </w:rPr>
        <w:t>As a result of</w:t>
      </w:r>
      <w:r w:rsidRPr="00B514C0">
        <w:rPr>
          <w:sz w:val="16"/>
        </w:rPr>
        <w:t xml:space="preserve"> the Secretary of the </w:t>
      </w:r>
      <w:r w:rsidRPr="00B514C0">
        <w:rPr>
          <w:rStyle w:val="StyleUnderline"/>
        </w:rPr>
        <w:t xml:space="preserve">Interior's consistently </w:t>
      </w:r>
      <w:r w:rsidRPr="00B514C0">
        <w:rPr>
          <w:rStyle w:val="Emphasis"/>
        </w:rPr>
        <w:t>abhorrent supervision of Indian trust land</w:t>
      </w:r>
      <w:r w:rsidRPr="00B514C0">
        <w:rPr>
          <w:sz w:val="16"/>
        </w:rPr>
        <w:t xml:space="preserve"> and resources, one federal court opined:</w:t>
      </w:r>
    </w:p>
    <w:p w14:paraId="6BDB08B8" w14:textId="77777777" w:rsidR="0021677F" w:rsidRPr="00B514C0" w:rsidRDefault="0021677F" w:rsidP="0021677F">
      <w:pPr>
        <w:ind w:left="720"/>
        <w:rPr>
          <w:sz w:val="16"/>
        </w:rPr>
      </w:pPr>
      <w:r w:rsidRPr="00B514C0">
        <w:rPr>
          <w:sz w:val="16"/>
        </w:rPr>
        <w:t xml:space="preserve">Alas, our "modern" </w:t>
      </w:r>
      <w:r w:rsidRPr="00B514C0">
        <w:rPr>
          <w:rStyle w:val="StyleUnderline"/>
        </w:rPr>
        <w:t>Interior</w:t>
      </w:r>
      <w:r w:rsidRPr="00B514C0">
        <w:rPr>
          <w:sz w:val="16"/>
        </w:rPr>
        <w:t xml:space="preserve"> department has time and again </w:t>
      </w:r>
      <w:r w:rsidRPr="00B514C0">
        <w:rPr>
          <w:rStyle w:val="StyleUnderline"/>
        </w:rPr>
        <w:t xml:space="preserve">demonstrated that it is a </w:t>
      </w:r>
      <w:r w:rsidRPr="00B514C0">
        <w:rPr>
          <w:rStyle w:val="Emphasis"/>
        </w:rPr>
        <w:t>dinosaur</w:t>
      </w:r>
      <w:r w:rsidRPr="00B514C0">
        <w:rPr>
          <w:rStyle w:val="StyleUnderline"/>
        </w:rPr>
        <w:t xml:space="preserve">-the morally and culturally oblivious hand-me-down of a </w:t>
      </w:r>
      <w:r w:rsidRPr="00B514C0">
        <w:rPr>
          <w:rStyle w:val="Emphasis"/>
        </w:rPr>
        <w:t>disgracefully racist</w:t>
      </w:r>
      <w:r w:rsidRPr="00B514C0">
        <w:rPr>
          <w:rStyle w:val="StyleUnderline"/>
        </w:rPr>
        <w:t xml:space="preserve"> and imperialist </w:t>
      </w:r>
      <w:r w:rsidRPr="00B514C0">
        <w:rPr>
          <w:rStyle w:val="Emphasis"/>
        </w:rPr>
        <w:t>government that should have been buried a century ago</w:t>
      </w:r>
      <w:r w:rsidRPr="00B514C0">
        <w:rPr>
          <w:rStyle w:val="StyleUnderline"/>
        </w:rPr>
        <w:t xml:space="preserve">, the </w:t>
      </w:r>
      <w:r w:rsidRPr="00B514C0">
        <w:rPr>
          <w:rStyle w:val="Emphasis"/>
        </w:rPr>
        <w:t>last pathetic outpost of the indifference and anglocentrism we thought we had left behin</w:t>
      </w:r>
      <w:r w:rsidRPr="00B514C0">
        <w:rPr>
          <w:rStyle w:val="StyleUnderline"/>
        </w:rPr>
        <w:t>d</w:t>
      </w:r>
      <w:r w:rsidRPr="00B514C0">
        <w:rPr>
          <w:sz w:val="16"/>
        </w:rPr>
        <w:t>.194</w:t>
      </w:r>
    </w:p>
    <w:p w14:paraId="4CEA7234" w14:textId="77777777" w:rsidR="0021677F" w:rsidRPr="00B514C0" w:rsidRDefault="0021677F" w:rsidP="0021677F">
      <w:pPr>
        <w:rPr>
          <w:sz w:val="16"/>
        </w:rPr>
      </w:pPr>
      <w:r w:rsidRPr="00B514C0">
        <w:rPr>
          <w:sz w:val="16"/>
        </w:rPr>
        <w:t xml:space="preserve">The federal government's </w:t>
      </w:r>
      <w:r w:rsidRPr="00B514C0">
        <w:rPr>
          <w:rStyle w:val="Emphasis"/>
        </w:rPr>
        <w:t>totalitarian control of Indian trust land must come to an end</w:t>
      </w:r>
      <w:r w:rsidRPr="00B514C0">
        <w:rPr>
          <w:rStyle w:val="StyleUnderline"/>
        </w:rPr>
        <w:t>. Land restrictions based upon the belief</w:t>
      </w:r>
      <w:r w:rsidRPr="00B514C0">
        <w:rPr>
          <w:sz w:val="16"/>
        </w:rPr>
        <w:t xml:space="preserve"> that In</w:t>
      </w:r>
      <w:r w:rsidRPr="00B514C0">
        <w:rPr>
          <w:rStyle w:val="StyleUnderline"/>
        </w:rPr>
        <w:t xml:space="preserve">dians are incompetent </w:t>
      </w:r>
      <w:r w:rsidRPr="00B514C0">
        <w:rPr>
          <w:rStyle w:val="Emphasis"/>
        </w:rPr>
        <w:t>have no place</w:t>
      </w:r>
      <w:r w:rsidRPr="00B514C0">
        <w:rPr>
          <w:rStyle w:val="StyleUnderline"/>
        </w:rPr>
        <w:t xml:space="preserve"> in the twenty-first century</w:t>
      </w:r>
      <w:r w:rsidRPr="00B514C0">
        <w:rPr>
          <w:sz w:val="16"/>
        </w:rPr>
        <w:t xml:space="preserve"> United States.195 Plus, </w:t>
      </w:r>
      <w:r w:rsidRPr="00B514C0">
        <w:rPr>
          <w:rStyle w:val="StyleUnderline"/>
        </w:rPr>
        <w:t xml:space="preserve">the federal government has proven itself </w:t>
      </w:r>
      <w:r w:rsidRPr="00B514C0">
        <w:rPr>
          <w:rStyle w:val="Emphasis"/>
        </w:rPr>
        <w:t>profoundly incapable of administering Indian land</w:t>
      </w:r>
      <w:r w:rsidRPr="00B514C0">
        <w:rPr>
          <w:sz w:val="16"/>
        </w:rPr>
        <w:t xml:space="preserve">. The current </w:t>
      </w:r>
      <w:r w:rsidRPr="00B514C0">
        <w:rPr>
          <w:rStyle w:val="StyleUnderline"/>
        </w:rPr>
        <w:t>trust land regulations are irrational and promote no legitimate government purpose</w:t>
      </w:r>
      <w:r w:rsidRPr="00B514C0">
        <w:rPr>
          <w:sz w:val="16"/>
        </w:rPr>
        <w:t>. The current federal restrictions on Indian trust land are unconstitutional.</w:t>
      </w:r>
    </w:p>
    <w:p w14:paraId="592C1C5E" w14:textId="77777777" w:rsidR="0021677F" w:rsidRDefault="0021677F" w:rsidP="0021677F">
      <w:pPr>
        <w:pStyle w:val="Heading3"/>
      </w:pPr>
      <w:r>
        <w:t>Trusts Fail---1NC</w:t>
      </w:r>
    </w:p>
    <w:p w14:paraId="0C491612" w14:textId="77777777" w:rsidR="0021677F" w:rsidRDefault="0021677F" w:rsidP="0021677F">
      <w:pPr>
        <w:pStyle w:val="Heading4"/>
      </w:pPr>
      <w:r>
        <w:t xml:space="preserve">Trusts </w:t>
      </w:r>
      <w:r>
        <w:rPr>
          <w:u w:val="single"/>
        </w:rPr>
        <w:t>fail</w:t>
      </w:r>
      <w:r>
        <w:t xml:space="preserve">---economic barriers to development remain post-plan. </w:t>
      </w:r>
    </w:p>
    <w:p w14:paraId="6AE074CC" w14:textId="77777777" w:rsidR="0021677F" w:rsidRPr="00D15700" w:rsidRDefault="0021677F" w:rsidP="0021677F">
      <w:r w:rsidRPr="00EB797C">
        <w:rPr>
          <w:rStyle w:val="Style13ptBold"/>
        </w:rPr>
        <w:t>Alston et al. 24</w:t>
      </w:r>
      <w:r>
        <w:t>, Eric Alston, Scholar in Residence in the Finance Division and the Faculty Director of the Hernando de Soto Capital Markets Program at the University of Colorado Boulder Leeds School of Business, M.A. in Economics from the University of Maryland, J.D. from University of Chicago Law School; Adam Crepelle,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Wilson Law, Assistant Professor of Economics at Baylor University, Ph.D. in Economics from the University of Wisconsin-Madison, Ilia Murtazashvili, Associate Professor at the University of Pittsburgh Graduate School of Public and International Affairs, Ph.D. in Political Science from the University of Wisconsin-Madison, “The chronic uncertainty of American Indian property rights,” Journal of Institutional Economics, Vol. 17, No. 3, June 2021, accessed 07-23-2025, https://doi.org/10.1017/S1744137420000636, DG</w:t>
      </w:r>
    </w:p>
    <w:p w14:paraId="3FEDA228" w14:textId="77777777" w:rsidR="0021677F" w:rsidRPr="00D15700" w:rsidRDefault="0021677F" w:rsidP="0021677F">
      <w:pPr>
        <w:rPr>
          <w:sz w:val="16"/>
        </w:rPr>
      </w:pPr>
      <w:r w:rsidRPr="00D15700">
        <w:rPr>
          <w:sz w:val="16"/>
        </w:rPr>
        <w:t xml:space="preserve">Despite some benefits for tribes, </w:t>
      </w:r>
      <w:r w:rsidRPr="00D15700">
        <w:rPr>
          <w:rStyle w:val="Emphasis"/>
        </w:rPr>
        <w:t>trust land comes with significant burdens</w:t>
      </w:r>
      <w:r w:rsidRPr="00D15700">
        <w:rPr>
          <w:rStyle w:val="StyleUnderline"/>
        </w:rPr>
        <w:t xml:space="preserve"> such as </w:t>
      </w:r>
      <w:r w:rsidRPr="00FC500A">
        <w:rPr>
          <w:rStyle w:val="Emphasis"/>
        </w:rPr>
        <w:t>complex</w:t>
      </w:r>
      <w:r w:rsidRPr="00D15700">
        <w:rPr>
          <w:rStyle w:val="StyleUnderline"/>
        </w:rPr>
        <w:t xml:space="preserve"> and </w:t>
      </w:r>
      <w:r w:rsidRPr="00FC500A">
        <w:rPr>
          <w:rStyle w:val="Emphasis"/>
        </w:rPr>
        <w:t>burdensome federal regulations</w:t>
      </w:r>
      <w:r w:rsidRPr="00D15700">
        <w:rPr>
          <w:rStyle w:val="StyleUnderline"/>
        </w:rPr>
        <w:t xml:space="preserve"> that make entrepreneurship much more costly</w:t>
      </w:r>
      <w:r w:rsidRPr="00D15700">
        <w:rPr>
          <w:sz w:val="16"/>
        </w:rPr>
        <w:t xml:space="preserve"> on reservations (Miller et al., 2019). Although tribal land ownership and sovereignty are currently intertwined, this does not have to be the case as </w:t>
      </w:r>
      <w:r w:rsidRPr="00D15700">
        <w:rPr>
          <w:rStyle w:val="StyleUnderline"/>
        </w:rPr>
        <w:t>non-Indians who purchase land</w:t>
      </w:r>
      <w:r w:rsidRPr="00D15700">
        <w:rPr>
          <w:sz w:val="16"/>
        </w:rPr>
        <w:t xml:space="preserve"> within a reservation </w:t>
      </w:r>
      <w:r w:rsidRPr="00D15700">
        <w:rPr>
          <w:rStyle w:val="StyleUnderline"/>
        </w:rPr>
        <w:t>could easily be subjected to tribal law</w:t>
      </w:r>
      <w:r w:rsidRPr="00D15700">
        <w:rPr>
          <w:sz w:val="16"/>
        </w:rPr>
        <w:t xml:space="preserve"> (EagleWoman, 2009). </w:t>
      </w:r>
      <w:r w:rsidRPr="00D15700">
        <w:rPr>
          <w:rStyle w:val="StyleUnderline"/>
        </w:rPr>
        <w:t>Conditioning which law applies on</w:t>
      </w:r>
      <w:r w:rsidRPr="00D15700">
        <w:rPr>
          <w:sz w:val="16"/>
        </w:rPr>
        <w:t xml:space="preserve"> the </w:t>
      </w:r>
      <w:r w:rsidRPr="00D15700">
        <w:rPr>
          <w:rStyle w:val="StyleUnderline"/>
        </w:rPr>
        <w:t>ownership status</w:t>
      </w:r>
      <w:r w:rsidRPr="00D15700">
        <w:rPr>
          <w:sz w:val="16"/>
        </w:rPr>
        <w:t xml:space="preserve"> of the land </w:t>
      </w:r>
      <w:r w:rsidRPr="00D15700">
        <w:rPr>
          <w:rStyle w:val="StyleUnderline"/>
        </w:rPr>
        <w:t xml:space="preserve">and whether an individual is an Indian </w:t>
      </w:r>
      <w:r w:rsidRPr="00D15700">
        <w:rPr>
          <w:rStyle w:val="Emphasis"/>
        </w:rPr>
        <w:t>increases</w:t>
      </w:r>
      <w:r w:rsidRPr="00D15700">
        <w:rPr>
          <w:sz w:val="16"/>
        </w:rPr>
        <w:t xml:space="preserve"> the </w:t>
      </w:r>
      <w:r w:rsidRPr="00D15700">
        <w:rPr>
          <w:rStyle w:val="Emphasis"/>
        </w:rPr>
        <w:t>transaction costs</w:t>
      </w:r>
      <w:r w:rsidRPr="00D15700">
        <w:rPr>
          <w:rStyle w:val="StyleUnderline"/>
        </w:rPr>
        <w:t xml:space="preserve"> of</w:t>
      </w:r>
      <w:r w:rsidRPr="00D15700">
        <w:rPr>
          <w:sz w:val="16"/>
        </w:rPr>
        <w:t xml:space="preserve"> engaging in </w:t>
      </w:r>
      <w:r w:rsidRPr="00D15700">
        <w:rPr>
          <w:rStyle w:val="StyleUnderline"/>
        </w:rPr>
        <w:t>productive economic activity</w:t>
      </w:r>
      <w:r w:rsidRPr="00D15700">
        <w:rPr>
          <w:sz w:val="16"/>
        </w:rPr>
        <w:t xml:space="preserve"> using resources on reservation. Tribal sovereignty is more meaningful than it has been in the past 200 years (Washburn, 2016: 207); nevertheless, </w:t>
      </w:r>
      <w:r w:rsidRPr="00D15700">
        <w:rPr>
          <w:rStyle w:val="StyleUnderline"/>
        </w:rPr>
        <w:t>tribes’ sovereignty over their land and economic activities</w:t>
      </w:r>
      <w:r w:rsidRPr="00D15700">
        <w:rPr>
          <w:sz w:val="16"/>
        </w:rPr>
        <w:t xml:space="preserve"> occurring on it </w:t>
      </w:r>
      <w:r w:rsidRPr="00D15700">
        <w:rPr>
          <w:rStyle w:val="StyleUnderline"/>
        </w:rPr>
        <w:t xml:space="preserve">remains </w:t>
      </w:r>
      <w:r w:rsidRPr="00D15700">
        <w:rPr>
          <w:rStyle w:val="Emphasis"/>
        </w:rPr>
        <w:t>aspirational</w:t>
      </w:r>
      <w:r w:rsidRPr="00D15700">
        <w:rPr>
          <w:sz w:val="16"/>
        </w:rPr>
        <w:t xml:space="preserve"> across a number of dimensions.</w:t>
      </w:r>
    </w:p>
    <w:p w14:paraId="1A72AFAD" w14:textId="77777777" w:rsidR="0021677F" w:rsidRPr="00D15700" w:rsidRDefault="0021677F" w:rsidP="0021677F">
      <w:pPr>
        <w:rPr>
          <w:sz w:val="16"/>
        </w:rPr>
      </w:pPr>
      <w:r w:rsidRPr="00D15700">
        <w:rPr>
          <w:rStyle w:val="StyleUnderline"/>
        </w:rPr>
        <w:t>Constraints</w:t>
      </w:r>
      <w:r w:rsidRPr="00D15700">
        <w:rPr>
          <w:sz w:val="16"/>
        </w:rPr>
        <w:t xml:space="preserve"> on the free determination of property institutions by tribes </w:t>
      </w:r>
      <w:r w:rsidRPr="00D15700">
        <w:rPr>
          <w:rStyle w:val="StyleUnderline"/>
        </w:rPr>
        <w:t>are compounded by rules that impose different burdens on Indians that the federal government does not apply to other groups and quasi-sovereign entities</w:t>
      </w:r>
      <w:r w:rsidRPr="00D15700">
        <w:rPr>
          <w:sz w:val="16"/>
        </w:rPr>
        <w:t xml:space="preserve"> in the United States. One issue that has emerged due to the complexity of the institutional history on reservation (due to Supreme Court precedent) is that </w:t>
      </w:r>
      <w:r w:rsidRPr="00D15700">
        <w:rPr>
          <w:rStyle w:val="StyleUnderline"/>
        </w:rPr>
        <w:t>different laws apply based upon whether a person is an Indian or not</w:t>
      </w:r>
      <w:r w:rsidRPr="00D15700">
        <w:rPr>
          <w:sz w:val="16"/>
        </w:rPr>
        <w:t xml:space="preserve"> (Anderson and Parker, 2008). Further </w:t>
      </w:r>
      <w:r w:rsidRPr="00D15700">
        <w:rPr>
          <w:rStyle w:val="StyleUnderline"/>
        </w:rPr>
        <w:t>complications arise</w:t>
      </w:r>
      <w:r w:rsidRPr="00D15700">
        <w:rPr>
          <w:sz w:val="16"/>
        </w:rPr>
        <w:t xml:space="preserve"> as a result of </w:t>
      </w:r>
      <w:r w:rsidRPr="00D15700">
        <w:rPr>
          <w:rStyle w:val="Emphasis"/>
        </w:rPr>
        <w:t>dozens of definitions of</w:t>
      </w:r>
      <w:r w:rsidRPr="00D15700">
        <w:rPr>
          <w:sz w:val="16"/>
        </w:rPr>
        <w:t xml:space="preserve"> the legal term </w:t>
      </w:r>
      <w:r w:rsidRPr="00D15700">
        <w:rPr>
          <w:rStyle w:val="Emphasis"/>
        </w:rPr>
        <w:t>‘Indian’ in federal code, case law, and tribal codes</w:t>
      </w:r>
      <w:r w:rsidRPr="00D15700">
        <w:rPr>
          <w:sz w:val="16"/>
        </w:rPr>
        <w:t xml:space="preserve"> (White et al., 2008). Another issue is that </w:t>
      </w:r>
      <w:r w:rsidRPr="00D15700">
        <w:rPr>
          <w:rStyle w:val="StyleUnderline"/>
        </w:rPr>
        <w:t xml:space="preserve">tribes are precluded from establishing a substantial revenue base. Although states cannot tax trust land itself, </w:t>
      </w:r>
      <w:r w:rsidRPr="00D15700">
        <w:rPr>
          <w:rStyle w:val="Emphasis"/>
        </w:rPr>
        <w:t>states can tax commerce</w:t>
      </w:r>
      <w:r w:rsidRPr="00D15700">
        <w:rPr>
          <w:rStyle w:val="StyleUnderline"/>
        </w:rPr>
        <w:t xml:space="preserve"> that occurs on tribal trust land if people other than</w:t>
      </w:r>
      <w:r w:rsidRPr="00D15700">
        <w:rPr>
          <w:sz w:val="16"/>
        </w:rPr>
        <w:t xml:space="preserve"> citizens of </w:t>
      </w:r>
      <w:r w:rsidRPr="00D15700">
        <w:rPr>
          <w:rStyle w:val="StyleUnderline"/>
        </w:rPr>
        <w:t>the tribe are involved</w:t>
      </w:r>
      <w:r w:rsidRPr="00D15700">
        <w:rPr>
          <w:sz w:val="16"/>
        </w:rPr>
        <w:t xml:space="preserve"> in the transaction. </w:t>
      </w:r>
      <w:r w:rsidRPr="00D15700">
        <w:rPr>
          <w:rStyle w:val="StyleUnderline"/>
        </w:rPr>
        <w:t>This</w:t>
      </w:r>
      <w:r w:rsidRPr="00D15700">
        <w:rPr>
          <w:sz w:val="16"/>
        </w:rPr>
        <w:t xml:space="preserve"> effectively </w:t>
      </w:r>
      <w:r w:rsidRPr="00D15700">
        <w:rPr>
          <w:rStyle w:val="Emphasis"/>
        </w:rPr>
        <w:t>prohibits tribes from collecting taxes</w:t>
      </w:r>
      <w:r w:rsidRPr="00D15700">
        <w:rPr>
          <w:rStyle w:val="StyleUnderline"/>
        </w:rPr>
        <w:t xml:space="preserve"> because </w:t>
      </w:r>
      <w:r w:rsidRPr="00D15700">
        <w:rPr>
          <w:rStyle w:val="Emphasis"/>
        </w:rPr>
        <w:t>no one wants to pay</w:t>
      </w:r>
      <w:r w:rsidRPr="00D15700">
        <w:rPr>
          <w:rStyle w:val="StyleUnderline"/>
        </w:rPr>
        <w:t xml:space="preserve"> both a tribal and state tax when the tribal tax can be avoided by stepping off the reservation</w:t>
      </w:r>
      <w:r w:rsidRPr="00D15700">
        <w:rPr>
          <w:sz w:val="16"/>
        </w:rPr>
        <w:t xml:space="preserve"> (Crepelle, 2020). </w:t>
      </w:r>
      <w:r w:rsidRPr="00D15700">
        <w:rPr>
          <w:rStyle w:val="StyleUnderline"/>
        </w:rPr>
        <w:t xml:space="preserve">The problem is further compounded by a </w:t>
      </w:r>
      <w:r w:rsidRPr="00D15700">
        <w:rPr>
          <w:rStyle w:val="Emphasis"/>
        </w:rPr>
        <w:t>lack of business activity</w:t>
      </w:r>
      <w:r w:rsidRPr="00D15700">
        <w:rPr>
          <w:rStyle w:val="StyleUnderline"/>
        </w:rPr>
        <w:t>, which undermines tribal revenue</w:t>
      </w:r>
      <w:r w:rsidRPr="00D15700">
        <w:rPr>
          <w:sz w:val="16"/>
        </w:rPr>
        <w:t>. Thus, even if we view the tribal governments as subjected to federal oversight like other quasi-sovereign units (such as state governments), Indian reservations face additional constraints.</w:t>
      </w:r>
    </w:p>
    <w:p w14:paraId="3CCA3CD7" w14:textId="77777777" w:rsidR="0021677F" w:rsidRPr="00D15700" w:rsidRDefault="0021677F" w:rsidP="0021677F">
      <w:pPr>
        <w:rPr>
          <w:sz w:val="16"/>
        </w:rPr>
      </w:pPr>
      <w:r w:rsidRPr="00D15700">
        <w:rPr>
          <w:sz w:val="16"/>
        </w:rPr>
        <w:t xml:space="preserve">A larger institutional challenge is that many </w:t>
      </w:r>
      <w:r w:rsidRPr="00D15700">
        <w:rPr>
          <w:rStyle w:val="StyleUnderline"/>
        </w:rPr>
        <w:t xml:space="preserve">tribes still operate under </w:t>
      </w:r>
      <w:r w:rsidRPr="00D15700">
        <w:rPr>
          <w:rStyle w:val="Emphasis"/>
        </w:rPr>
        <w:t>culturally incompatible IRA constitutions</w:t>
      </w:r>
      <w:r w:rsidRPr="00D15700">
        <w:rPr>
          <w:rStyle w:val="StyleUnderline"/>
        </w:rPr>
        <w:t xml:space="preserve"> imposed on them by the federal government</w:t>
      </w:r>
      <w:r w:rsidRPr="00D15700">
        <w:rPr>
          <w:sz w:val="16"/>
        </w:rPr>
        <w:t xml:space="preserve">. Cornell and Kalt’s (1998, 2000) finding that separation of powers is as important in Indian country as anywhere else, especially to limit corruption, remains significant. For example, those tribes that have successfully formed a strong and independent judiciary have stronger economies (Crepelle, 2019). Even with removal of federal regulations on Indian economies, </w:t>
      </w:r>
      <w:r w:rsidRPr="00D15700">
        <w:rPr>
          <w:rStyle w:val="StyleUnderline"/>
        </w:rPr>
        <w:t xml:space="preserve">there remain </w:t>
      </w:r>
      <w:r w:rsidRPr="00D15700">
        <w:rPr>
          <w:rStyle w:val="Emphasis"/>
        </w:rPr>
        <w:t>political</w:t>
      </w:r>
      <w:r w:rsidRPr="00D15700">
        <w:rPr>
          <w:rStyle w:val="StyleUnderline"/>
        </w:rPr>
        <w:t xml:space="preserve"> and </w:t>
      </w:r>
      <w:r w:rsidRPr="00D15700">
        <w:rPr>
          <w:rStyle w:val="Emphasis"/>
        </w:rPr>
        <w:t>legal challenges</w:t>
      </w:r>
      <w:r w:rsidRPr="00D15700">
        <w:rPr>
          <w:rStyle w:val="StyleUnderline"/>
        </w:rPr>
        <w:t xml:space="preserve"> to</w:t>
      </w:r>
      <w:r w:rsidRPr="00D15700">
        <w:rPr>
          <w:sz w:val="16"/>
        </w:rPr>
        <w:t xml:space="preserve"> the creation of more </w:t>
      </w:r>
      <w:r w:rsidRPr="00D15700">
        <w:rPr>
          <w:rStyle w:val="StyleUnderline"/>
        </w:rPr>
        <w:t>effective property institutions</w:t>
      </w:r>
      <w:r w:rsidRPr="00D15700">
        <w:rPr>
          <w:sz w:val="16"/>
        </w:rPr>
        <w:t xml:space="preserve"> on Indian reservations. </w:t>
      </w:r>
      <w:r w:rsidRPr="00D15700">
        <w:rPr>
          <w:rStyle w:val="StyleUnderline"/>
        </w:rPr>
        <w:t>The effectiveness of legal rights depends</w:t>
      </w:r>
      <w:r w:rsidRPr="00D15700">
        <w:rPr>
          <w:sz w:val="16"/>
        </w:rPr>
        <w:t xml:space="preserve"> in part </w:t>
      </w:r>
      <w:r w:rsidRPr="00D15700">
        <w:rPr>
          <w:rStyle w:val="StyleUnderline"/>
        </w:rPr>
        <w:t xml:space="preserve">on </w:t>
      </w:r>
      <w:r w:rsidRPr="00D15700">
        <w:rPr>
          <w:rStyle w:val="Emphasis"/>
        </w:rPr>
        <w:t>administrative capacity</w:t>
      </w:r>
      <w:r w:rsidRPr="00D15700">
        <w:rPr>
          <w:rStyle w:val="StyleUnderline"/>
        </w:rPr>
        <w:t xml:space="preserve"> and </w:t>
      </w:r>
      <w:r w:rsidRPr="00D15700">
        <w:rPr>
          <w:rStyle w:val="Emphasis"/>
        </w:rPr>
        <w:t>political constraints</w:t>
      </w:r>
      <w:r w:rsidRPr="00D15700">
        <w:rPr>
          <w:sz w:val="16"/>
        </w:rPr>
        <w:t xml:space="preserve"> on sovereign tribal governments, </w:t>
      </w:r>
      <w:r w:rsidRPr="00D15700">
        <w:rPr>
          <w:rStyle w:val="StyleUnderline"/>
        </w:rPr>
        <w:t>as well as judges and lawyers with expertise in Indian law, police who are accountable for tribal citizens, and meritorious tribal bureaucrats</w:t>
      </w:r>
      <w:r w:rsidRPr="00D15700">
        <w:rPr>
          <w:sz w:val="16"/>
        </w:rPr>
        <w:t xml:space="preserve">. Indians may choose private property rights with greater self-determination. Our analysis suggests that </w:t>
      </w:r>
      <w:r w:rsidRPr="00D15700">
        <w:rPr>
          <w:rStyle w:val="StyleUnderline"/>
        </w:rPr>
        <w:t>the challenges remain of building political and legal autonomy and capacity to enable greater self-determination of property institutions</w:t>
      </w:r>
      <w:r w:rsidRPr="00D15700">
        <w:rPr>
          <w:sz w:val="16"/>
        </w:rPr>
        <w:t xml:space="preserve">. The gains from doing so are potentially immense. </w:t>
      </w:r>
      <w:r w:rsidRPr="00D15700">
        <w:rPr>
          <w:rStyle w:val="StyleUnderline"/>
        </w:rPr>
        <w:t>Entrepreneurial economic actors</w:t>
      </w:r>
      <w:r w:rsidRPr="00D15700">
        <w:rPr>
          <w:sz w:val="16"/>
        </w:rPr>
        <w:t xml:space="preserve"> (whether American Indian or no) </w:t>
      </w:r>
      <w:r w:rsidRPr="00D15700">
        <w:rPr>
          <w:rStyle w:val="StyleUnderline"/>
        </w:rPr>
        <w:t xml:space="preserve">can be deterred from making productive investments due to </w:t>
      </w:r>
      <w:r w:rsidRPr="00D15700">
        <w:rPr>
          <w:rStyle w:val="Emphasis"/>
        </w:rPr>
        <w:t>chronic uncertainty</w:t>
      </w:r>
      <w:r w:rsidRPr="00D15700">
        <w:rPr>
          <w:rStyle w:val="StyleUnderline"/>
        </w:rPr>
        <w:t xml:space="preserve"> created by decades of mistreatment</w:t>
      </w:r>
      <w:r w:rsidRPr="00D15700">
        <w:rPr>
          <w:sz w:val="16"/>
        </w:rPr>
        <w:t xml:space="preserve"> under the extant political economies of the time. But the question remains whether the predatory state can credibly commit to a durable new institutional equilibrium on reservation. Our argument would suggest that </w:t>
      </w:r>
      <w:r w:rsidRPr="00D15700">
        <w:rPr>
          <w:rStyle w:val="StyleUnderline"/>
        </w:rPr>
        <w:t>the stability associated with credible state commitment is central to determining long run economic outcomes</w:t>
      </w:r>
      <w:r w:rsidRPr="00D15700">
        <w:rPr>
          <w:sz w:val="16"/>
        </w:rPr>
        <w:t xml:space="preserve"> (Broadberry and Wallis, 2017), in addition to the specific institutional challenges that any given reservation may be facing.</w:t>
      </w:r>
    </w:p>
    <w:p w14:paraId="358CD867" w14:textId="77777777" w:rsidR="0021677F" w:rsidRDefault="0021677F" w:rsidP="0021677F">
      <w:pPr>
        <w:pStyle w:val="Heading3"/>
      </w:pPr>
      <w:r>
        <w:t>Trusts Fail---2NC</w:t>
      </w:r>
    </w:p>
    <w:p w14:paraId="7756A827" w14:textId="77777777" w:rsidR="0021677F" w:rsidRDefault="0021677F" w:rsidP="0021677F">
      <w:pPr>
        <w:pStyle w:val="Heading4"/>
      </w:pPr>
      <w:r>
        <w:t xml:space="preserve">It takes </w:t>
      </w:r>
      <w:r>
        <w:rPr>
          <w:u w:val="single"/>
        </w:rPr>
        <w:t>millions of dollars</w:t>
      </w:r>
      <w:r>
        <w:t xml:space="preserve"> and </w:t>
      </w:r>
      <w:r>
        <w:rPr>
          <w:u w:val="single"/>
        </w:rPr>
        <w:t>years of work</w:t>
      </w:r>
      <w:r>
        <w:t xml:space="preserve"> to open a </w:t>
      </w:r>
      <w:r>
        <w:rPr>
          <w:u w:val="single"/>
        </w:rPr>
        <w:t>single business</w:t>
      </w:r>
      <w:r>
        <w:t xml:space="preserve">. </w:t>
      </w:r>
    </w:p>
    <w:p w14:paraId="527DDDF9" w14:textId="77777777" w:rsidR="0021677F" w:rsidRPr="00AD67F2" w:rsidRDefault="0021677F" w:rsidP="0021677F">
      <w:r>
        <w:t xml:space="preserve">Adam </w:t>
      </w:r>
      <w:r w:rsidRPr="00AD67F2">
        <w:rPr>
          <w:rStyle w:val="Style13ptBold"/>
        </w:rPr>
        <w:t>Crepelle 23</w:t>
      </w:r>
      <w:r>
        <w:t>, Assistant Professor of Law at the Loyola University Chicago School of Law, Co-Founder of the American Indian Chamber of Commerce of Louisiana, Citizen of the United Houma Nation, J.D. from the Southern University Law Center, LL.M. in Indigenous Peoples Law and Policy from the University of Arizona James E. Rogers College of Law, “It Shouldn't Be This Hard: The Law and Economics of Business in Indian Country,” Utah Law Review, Vol. 2023, No. 5, 2023, accessed 07-24-2025, HeinOnline, DG</w:t>
      </w:r>
    </w:p>
    <w:p w14:paraId="41B97266" w14:textId="77777777" w:rsidR="0021677F" w:rsidRPr="00AD67F2" w:rsidRDefault="0021677F" w:rsidP="0021677F">
      <w:pPr>
        <w:rPr>
          <w:sz w:val="16"/>
        </w:rPr>
      </w:pPr>
      <w:r w:rsidRPr="00AD67F2">
        <w:rPr>
          <w:sz w:val="16"/>
        </w:rPr>
        <w:t xml:space="preserve">Indian country's regulatory structure is complex, and this is particularly true of land tenure. There are three primary types of land in Indian country--fee simple, trust lands, and restricted fee lands. 76 The first type, fee simple land,77 is land an individual personally holds title to which they may freely alienate. 78 Fee simple is the most common land tenure form in the United States. 79 However, </w:t>
      </w:r>
      <w:r w:rsidRPr="00AD67F2">
        <w:rPr>
          <w:rStyle w:val="StyleUnderline"/>
        </w:rPr>
        <w:t>Indian country's predominant form is</w:t>
      </w:r>
      <w:r w:rsidRPr="00AD67F2">
        <w:rPr>
          <w:sz w:val="16"/>
        </w:rPr>
        <w:t xml:space="preserve"> the second type: </w:t>
      </w:r>
      <w:r w:rsidRPr="00AD67F2">
        <w:rPr>
          <w:rStyle w:val="StyleUnderline"/>
        </w:rPr>
        <w:t>trust land</w:t>
      </w:r>
      <w:r w:rsidRPr="00AD67F2">
        <w:rPr>
          <w:sz w:val="16"/>
        </w:rPr>
        <w:t xml:space="preserve">.80 </w:t>
      </w:r>
      <w:r w:rsidRPr="00AD67F2">
        <w:rPr>
          <w:rStyle w:val="StyleUnderline"/>
        </w:rPr>
        <w:t xml:space="preserve">Individuals </w:t>
      </w:r>
      <w:r w:rsidRPr="00AD67F2">
        <w:rPr>
          <w:rStyle w:val="Emphasis"/>
        </w:rPr>
        <w:t>cannot own trust land</w:t>
      </w:r>
      <w:r w:rsidRPr="00AD67F2">
        <w:rPr>
          <w:sz w:val="16"/>
        </w:rPr>
        <w:t xml:space="preserve">; rather, </w:t>
      </w:r>
      <w:r w:rsidRPr="00AD67F2">
        <w:rPr>
          <w:rStyle w:val="StyleUnderline"/>
        </w:rPr>
        <w:t>they can acquire use rights for it while title remains with the federal government</w:t>
      </w:r>
      <w:r w:rsidRPr="00AD67F2">
        <w:rPr>
          <w:sz w:val="16"/>
        </w:rPr>
        <w:t xml:space="preserve">.78 Thus, </w:t>
      </w:r>
      <w:r w:rsidRPr="00AD67F2">
        <w:rPr>
          <w:rStyle w:val="StyleUnderline"/>
        </w:rPr>
        <w:t xml:space="preserve">trust land </w:t>
      </w:r>
      <w:r w:rsidRPr="00AD67F2">
        <w:rPr>
          <w:rStyle w:val="Emphasis"/>
        </w:rPr>
        <w:t>cannot be conveyed without federal approval</w:t>
      </w:r>
      <w:r w:rsidRPr="00AD67F2">
        <w:rPr>
          <w:sz w:val="16"/>
        </w:rPr>
        <w:t xml:space="preserve">. 82 The final primary type of land in Indian country is restricted fee land.83 Although an individual Indian or the tribe owns restricted land, interests in restricted fee land are nontransferable absent federal approval. 84 Hence, restricted fee land is the functional equivalent of trust land.85 Even if only a small portion of a tract of land is held in trust or restricted status, a transaction that predominately involves fee simple land is unlawful without first gaining the Secretary of the Interior's approval. 86 </w:t>
      </w:r>
      <w:r w:rsidRPr="00AD67F2">
        <w:rPr>
          <w:rStyle w:val="StyleUnderline"/>
        </w:rPr>
        <w:t xml:space="preserve">Discerning land status can require </w:t>
      </w:r>
      <w:r w:rsidRPr="00AD67F2">
        <w:rPr>
          <w:rStyle w:val="Emphasis"/>
        </w:rPr>
        <w:t>lengthy searches</w:t>
      </w:r>
      <w:r w:rsidRPr="00AD67F2">
        <w:rPr>
          <w:rStyle w:val="StyleUnderline"/>
        </w:rPr>
        <w:t xml:space="preserve"> of treaties, statutes, and other documents</w:t>
      </w:r>
      <w:r w:rsidRPr="00AD67F2">
        <w:rPr>
          <w:sz w:val="16"/>
        </w:rPr>
        <w:t xml:space="preserve">. 87 </w:t>
      </w:r>
      <w:r w:rsidRPr="00AD67F2">
        <w:rPr>
          <w:rStyle w:val="StyleUnderline"/>
        </w:rPr>
        <w:t xml:space="preserve">This takes </w:t>
      </w:r>
      <w:r w:rsidRPr="00AD67F2">
        <w:rPr>
          <w:rStyle w:val="Emphasis"/>
        </w:rPr>
        <w:t>time and money</w:t>
      </w:r>
      <w:r w:rsidRPr="00AD67F2">
        <w:rPr>
          <w:rStyle w:val="StyleUnderline"/>
        </w:rPr>
        <w:t xml:space="preserve"> that</w:t>
      </w:r>
      <w:r w:rsidRPr="00AD67F2">
        <w:rPr>
          <w:sz w:val="16"/>
        </w:rPr>
        <w:t xml:space="preserve"> usually </w:t>
      </w:r>
      <w:r w:rsidRPr="00AD67F2">
        <w:rPr>
          <w:rStyle w:val="StyleUnderline"/>
        </w:rPr>
        <w:t>does not have to be expended on land outside of Indian country</w:t>
      </w:r>
      <w:r w:rsidRPr="00AD67F2">
        <w:rPr>
          <w:sz w:val="16"/>
        </w:rPr>
        <w:t>.</w:t>
      </w:r>
    </w:p>
    <w:p w14:paraId="02667DD6" w14:textId="77777777" w:rsidR="0021677F" w:rsidRPr="00AD67F2" w:rsidRDefault="0021677F" w:rsidP="0021677F">
      <w:pPr>
        <w:rPr>
          <w:sz w:val="16"/>
        </w:rPr>
      </w:pPr>
      <w:r w:rsidRPr="00AD67F2">
        <w:rPr>
          <w:rStyle w:val="StyleUnderline"/>
        </w:rPr>
        <w:t>Assuming a business wishes to operate</w:t>
      </w:r>
      <w:r w:rsidRPr="00AD67F2">
        <w:rPr>
          <w:sz w:val="16"/>
        </w:rPr>
        <w:t xml:space="preserve"> on trust land, the Bureau of Indian Affairs' ("</w:t>
      </w:r>
      <w:r w:rsidRPr="00AD67F2">
        <w:rPr>
          <w:rStyle w:val="StyleUnderline"/>
        </w:rPr>
        <w:t>BIA</w:t>
      </w:r>
      <w:r w:rsidRPr="00AD67F2">
        <w:rPr>
          <w:sz w:val="16"/>
        </w:rPr>
        <w:t xml:space="preserve">") </w:t>
      </w:r>
      <w:r w:rsidRPr="00AD67F2">
        <w:rPr>
          <w:rStyle w:val="StyleUnderline"/>
        </w:rPr>
        <w:t>permission is required</w:t>
      </w:r>
      <w:r w:rsidRPr="00AD67F2">
        <w:rPr>
          <w:sz w:val="16"/>
        </w:rPr>
        <w:t xml:space="preserve">88 </w:t>
      </w:r>
      <w:r w:rsidRPr="00AD67F2">
        <w:rPr>
          <w:rStyle w:val="StyleUnderline"/>
        </w:rPr>
        <w:t>and obtaining</w:t>
      </w:r>
      <w:r w:rsidRPr="00AD67F2">
        <w:rPr>
          <w:sz w:val="16"/>
        </w:rPr>
        <w:t xml:space="preserve"> the BIA's </w:t>
      </w:r>
      <w:r w:rsidRPr="00AD67F2">
        <w:rPr>
          <w:rStyle w:val="StyleUnderline"/>
        </w:rPr>
        <w:t>permission can take over a year</w:t>
      </w:r>
      <w:r w:rsidRPr="00AD67F2">
        <w:rPr>
          <w:sz w:val="16"/>
        </w:rPr>
        <w:t xml:space="preserve">.89 Indeed, </w:t>
      </w:r>
      <w:r w:rsidRPr="00AD67F2">
        <w:rPr>
          <w:rStyle w:val="StyleUnderline"/>
        </w:rPr>
        <w:t xml:space="preserve">the BIA </w:t>
      </w:r>
      <w:r w:rsidRPr="00AD67F2">
        <w:rPr>
          <w:rStyle w:val="Emphasis"/>
        </w:rPr>
        <w:t>must approve the lease price</w:t>
      </w:r>
      <w:r w:rsidRPr="00AD67F2">
        <w:rPr>
          <w:sz w:val="16"/>
        </w:rPr>
        <w:t xml:space="preserve"> of individual Indian trust land90 </w:t>
      </w:r>
      <w:r w:rsidRPr="00AD67F2">
        <w:rPr>
          <w:rStyle w:val="StyleUnderline"/>
        </w:rPr>
        <w:t>as well as the method by which the individual</w:t>
      </w:r>
      <w:r w:rsidRPr="00AD67F2">
        <w:rPr>
          <w:sz w:val="16"/>
        </w:rPr>
        <w:t xml:space="preserve"> Indian </w:t>
      </w:r>
      <w:r w:rsidRPr="00AD67F2">
        <w:rPr>
          <w:rStyle w:val="StyleUnderline"/>
        </w:rPr>
        <w:t>is paid</w:t>
      </w:r>
      <w:r w:rsidRPr="00AD67F2">
        <w:rPr>
          <w:sz w:val="16"/>
        </w:rPr>
        <w:t xml:space="preserve">.91 </w:t>
      </w:r>
      <w:r w:rsidRPr="00AD67F2">
        <w:rPr>
          <w:rStyle w:val="StyleUnderline"/>
        </w:rPr>
        <w:t>The BIA will not authorize a business lease without "[e]nvironmental and archeological reports, surveys, and site assessments</w:t>
      </w:r>
      <w:r w:rsidRPr="00AD67F2">
        <w:rPr>
          <w:sz w:val="16"/>
        </w:rPr>
        <w:t xml:space="preserve"> as needed to facilitate compliance with applicable Federal and tribal environmental and land use requirements."92 Relevant federal laws include the National Historic Preservation Act,93 the Archeological Resources Protection Act,94 the Native American Graves Protection and Repatriation Act95 and the National Environmental Policy Act ("NEPA"). 96</w:t>
      </w:r>
    </w:p>
    <w:p w14:paraId="30F638DC" w14:textId="77777777" w:rsidR="0021677F" w:rsidRPr="00AD67F2" w:rsidRDefault="0021677F" w:rsidP="0021677F">
      <w:pPr>
        <w:rPr>
          <w:sz w:val="16"/>
        </w:rPr>
      </w:pPr>
      <w:r w:rsidRPr="00AD67F2">
        <w:rPr>
          <w:sz w:val="16"/>
        </w:rPr>
        <w:t>NEPA is triggered by "major federal actions." 97 Ninety-five percent of major federal actions receive categorical exclusions, 98 and the projects can proceed in two days. 99 However, the Environmental Protection Agency notes, "</w:t>
      </w:r>
      <w:r w:rsidRPr="00AD67F2">
        <w:rPr>
          <w:rStyle w:val="StyleUnderline"/>
        </w:rPr>
        <w:t>Activities in</w:t>
      </w:r>
      <w:r w:rsidRPr="00AD67F2">
        <w:rPr>
          <w:sz w:val="16"/>
        </w:rPr>
        <w:t xml:space="preserve"> Indian country and in other </w:t>
      </w:r>
      <w:r w:rsidRPr="00AD67F2">
        <w:rPr>
          <w:rStyle w:val="StyleUnderline"/>
        </w:rPr>
        <w:t xml:space="preserve">tribal areas often require a </w:t>
      </w:r>
      <w:r w:rsidRPr="00AD67F2">
        <w:rPr>
          <w:rStyle w:val="Emphasis"/>
        </w:rPr>
        <w:t>greater level of NEPA involvement</w:t>
      </w:r>
      <w:r w:rsidRPr="00AD67F2">
        <w:rPr>
          <w:rStyle w:val="StyleUnderline"/>
        </w:rPr>
        <w:t xml:space="preserve"> than the same activities in non-tribal areas when these</w:t>
      </w:r>
      <w:r w:rsidRPr="00AD67F2">
        <w:rPr>
          <w:sz w:val="16"/>
        </w:rPr>
        <w:t xml:space="preserve"> activities </w:t>
      </w:r>
      <w:r w:rsidRPr="00AD67F2">
        <w:rPr>
          <w:rStyle w:val="StyleUnderline"/>
        </w:rPr>
        <w:t>occur on tribal lands held in trust</w:t>
      </w:r>
      <w:r w:rsidRPr="00AD67F2">
        <w:rPr>
          <w:sz w:val="16"/>
        </w:rPr>
        <w:t xml:space="preserve"> by the federal government."100 This means, </w:t>
      </w:r>
      <w:r w:rsidRPr="00AD67F2">
        <w:rPr>
          <w:rStyle w:val="Emphasis"/>
        </w:rPr>
        <w:t>at minimum</w:t>
      </w:r>
      <w:r w:rsidRPr="00AD67F2">
        <w:rPr>
          <w:rStyle w:val="StyleUnderline"/>
        </w:rPr>
        <w:t>, an</w:t>
      </w:r>
      <w:r w:rsidRPr="00AD67F2">
        <w:rPr>
          <w:sz w:val="16"/>
        </w:rPr>
        <w:t xml:space="preserve"> environmental assessment ("</w:t>
      </w:r>
      <w:r w:rsidRPr="00AD67F2">
        <w:rPr>
          <w:rStyle w:val="StyleUnderline"/>
        </w:rPr>
        <w:t>EA</w:t>
      </w:r>
      <w:r w:rsidRPr="00AD67F2">
        <w:rPr>
          <w:sz w:val="16"/>
        </w:rPr>
        <w:t xml:space="preserve">") </w:t>
      </w:r>
      <w:r w:rsidRPr="00AD67F2">
        <w:rPr>
          <w:rStyle w:val="StyleUnderline"/>
        </w:rPr>
        <w:t>is usually required</w:t>
      </w:r>
      <w:r w:rsidRPr="00AD67F2">
        <w:rPr>
          <w:sz w:val="16"/>
        </w:rPr>
        <w:t xml:space="preserve"> in Indian country.' 101 According to the Government Accountability Office ("GAO"), </w:t>
      </w:r>
      <w:r w:rsidRPr="00AD67F2">
        <w:rPr>
          <w:rStyle w:val="StyleUnderline"/>
        </w:rPr>
        <w:t>the average cost</w:t>
      </w:r>
      <w:r w:rsidRPr="00AD67F2">
        <w:rPr>
          <w:sz w:val="16"/>
        </w:rPr>
        <w:t xml:space="preserve"> to complete an EA </w:t>
      </w:r>
      <w:r w:rsidRPr="00AD67F2">
        <w:rPr>
          <w:rStyle w:val="StyleUnderline"/>
        </w:rPr>
        <w:t>is $</w:t>
      </w:r>
      <w:r w:rsidRPr="00AD67F2">
        <w:rPr>
          <w:rStyle w:val="Emphasis"/>
        </w:rPr>
        <w:t>301,000</w:t>
      </w:r>
      <w:r w:rsidRPr="00AD67F2">
        <w:rPr>
          <w:sz w:val="16"/>
        </w:rPr>
        <w:t xml:space="preserve">102 </w:t>
      </w:r>
      <w:r w:rsidRPr="00AD67F2">
        <w:rPr>
          <w:rStyle w:val="StyleUnderline"/>
        </w:rPr>
        <w:t xml:space="preserve">and can </w:t>
      </w:r>
      <w:r w:rsidRPr="00AD67F2">
        <w:rPr>
          <w:rStyle w:val="Emphasis"/>
        </w:rPr>
        <w:t>easily take six months</w:t>
      </w:r>
      <w:r w:rsidRPr="00AD67F2">
        <w:rPr>
          <w:sz w:val="16"/>
        </w:rPr>
        <w:t xml:space="preserve">.103 </w:t>
      </w:r>
      <w:r w:rsidRPr="00AD67F2">
        <w:rPr>
          <w:rStyle w:val="StyleUnderline"/>
        </w:rPr>
        <w:t>Many</w:t>
      </w:r>
      <w:r w:rsidRPr="00AD67F2">
        <w:rPr>
          <w:sz w:val="16"/>
        </w:rPr>
        <w:t xml:space="preserve"> Indian country </w:t>
      </w:r>
      <w:r w:rsidRPr="00AD67F2">
        <w:rPr>
          <w:rStyle w:val="StyleUnderline"/>
        </w:rPr>
        <w:t xml:space="preserve">projects will require </w:t>
      </w:r>
      <w:r w:rsidRPr="00AD67F2">
        <w:rPr>
          <w:rStyle w:val="Emphasis"/>
        </w:rPr>
        <w:t>full</w:t>
      </w:r>
      <w:r w:rsidRPr="00AD67F2">
        <w:rPr>
          <w:sz w:val="16"/>
        </w:rPr>
        <w:t xml:space="preserve"> environmental impact statement ("</w:t>
      </w:r>
      <w:r w:rsidRPr="00AD67F2">
        <w:rPr>
          <w:rStyle w:val="Emphasis"/>
        </w:rPr>
        <w:t>EIS</w:t>
      </w:r>
      <w:r w:rsidRPr="00AD67F2">
        <w:rPr>
          <w:sz w:val="16"/>
        </w:rPr>
        <w:t xml:space="preserve">"). The GAO estimates </w:t>
      </w:r>
      <w:r w:rsidRPr="00AD67F2">
        <w:rPr>
          <w:rStyle w:val="StyleUnderline"/>
        </w:rPr>
        <w:t>the average EIS costs $</w:t>
      </w:r>
      <w:r w:rsidRPr="00AD67F2">
        <w:rPr>
          <w:rStyle w:val="Emphasis"/>
        </w:rPr>
        <w:t>6.6 million</w:t>
      </w:r>
      <w:r w:rsidRPr="00AD67F2">
        <w:rPr>
          <w:sz w:val="16"/>
        </w:rPr>
        <w:t xml:space="preserve"> 104 </w:t>
      </w:r>
      <w:r w:rsidRPr="00AD67F2">
        <w:rPr>
          <w:rStyle w:val="StyleUnderline"/>
        </w:rPr>
        <w:t xml:space="preserve">and takes </w:t>
      </w:r>
      <w:r w:rsidRPr="00AD67F2">
        <w:rPr>
          <w:rStyle w:val="Emphasis"/>
        </w:rPr>
        <w:t>4.6 years to complete</w:t>
      </w:r>
      <w:r w:rsidRPr="00AD67F2">
        <w:rPr>
          <w:sz w:val="16"/>
        </w:rPr>
        <w:t xml:space="preserve">. 105 </w:t>
      </w:r>
      <w:r w:rsidRPr="00AD67F2">
        <w:rPr>
          <w:rStyle w:val="StyleUnderline"/>
        </w:rPr>
        <w:t xml:space="preserve">While a business is open and churning a profit outside of Indian country, the same business in Indian country is </w:t>
      </w:r>
      <w:r w:rsidRPr="00AD67F2">
        <w:rPr>
          <w:rStyle w:val="Emphasis"/>
        </w:rPr>
        <w:t>suffocating in red tape</w:t>
      </w:r>
      <w:r w:rsidRPr="00AD67F2">
        <w:rPr>
          <w:sz w:val="16"/>
        </w:rPr>
        <w:t>.106</w:t>
      </w:r>
    </w:p>
    <w:p w14:paraId="70F019A7" w14:textId="77777777" w:rsidR="0021677F" w:rsidRPr="00AD67F2" w:rsidRDefault="0021677F" w:rsidP="0021677F">
      <w:pPr>
        <w:rPr>
          <w:sz w:val="16"/>
        </w:rPr>
      </w:pPr>
      <w:r w:rsidRPr="00AD67F2">
        <w:rPr>
          <w:sz w:val="16"/>
        </w:rPr>
        <w:t xml:space="preserve">Indian country land use has the potential to get even more complex. Due to a long rebuked federal policy, 107 Indian land ownership has often passed down to multiple heirs in undivided interests. 108 Today, most Indian allotments have several owners.109 This </w:t>
      </w:r>
      <w:r w:rsidRPr="00AD67F2">
        <w:rPr>
          <w:rStyle w:val="StyleUnderline"/>
        </w:rPr>
        <w:t>fractionated ownership</w:t>
      </w:r>
      <w:r w:rsidRPr="00AD67F2">
        <w:rPr>
          <w:sz w:val="16"/>
        </w:rPr>
        <w:t xml:space="preserve"> scheme </w:t>
      </w:r>
      <w:r w:rsidRPr="00AD67F2">
        <w:rPr>
          <w:rStyle w:val="StyleUnderline"/>
        </w:rPr>
        <w:t>makes land use inefficient because it can require the consent of numerous owners</w:t>
      </w:r>
      <w:r w:rsidRPr="00AD67F2">
        <w:rPr>
          <w:sz w:val="16"/>
        </w:rPr>
        <w:t xml:space="preserve">." 110 </w:t>
      </w:r>
      <w:r w:rsidRPr="00AD67F2">
        <w:rPr>
          <w:rStyle w:val="StyleUnderline"/>
        </w:rPr>
        <w:t>Getting</w:t>
      </w:r>
      <w:r w:rsidRPr="00AD67F2">
        <w:rPr>
          <w:sz w:val="16"/>
        </w:rPr>
        <w:t xml:space="preserve"> these </w:t>
      </w:r>
      <w:r w:rsidRPr="00AD67F2">
        <w:rPr>
          <w:rStyle w:val="StyleUnderline"/>
        </w:rPr>
        <w:t xml:space="preserve">approvals can be </w:t>
      </w:r>
      <w:r w:rsidRPr="00AD67F2">
        <w:rPr>
          <w:rStyle w:val="Emphasis"/>
        </w:rPr>
        <w:t>exceedingly difficult</w:t>
      </w:r>
      <w:r w:rsidRPr="00AD67F2">
        <w:rPr>
          <w:sz w:val="16"/>
        </w:rPr>
        <w:t>. Locating each of potentially hundreds of owners can take an exorbitant amount of time."' Owners also have an incentive to negotiate for better prices. For example, an allotment with five or fewer owners cannot proceed without the consent of ninety percent of the ownership interest,"112 so a single individual can hold out for an above market price."113 Eminent domain is regularly used to address holdout problems outside of Indian country;"114 nevertheless, solutions to fractionated Indian land ownership have proven more difficult." 115 Hence, the transaction costs associated with fractionation can render land economically worthless."116</w:t>
      </w:r>
    </w:p>
    <w:p w14:paraId="46150252" w14:textId="77777777" w:rsidR="0021677F" w:rsidRPr="00AD67F2" w:rsidRDefault="0021677F" w:rsidP="0021677F">
      <w:pPr>
        <w:rPr>
          <w:sz w:val="16"/>
        </w:rPr>
      </w:pPr>
      <w:r w:rsidRPr="00AD67F2">
        <w:rPr>
          <w:sz w:val="16"/>
        </w:rPr>
        <w:t xml:space="preserve">Fractionation and bureaucracy are only two causes of land use uncertainty. A 2009 Supreme Court decision cast a cloud over whether tribes recognized after 1934 can have reservations," and based upon this decision, the Department of Interior revoked the Mashpee Wampanoag's reservation in 2020.118 Lack of certainty over whether land qualifies as a reservation deters investment" 119 because different rules apply inside Indian country.120 Another issue is </w:t>
      </w:r>
      <w:r w:rsidRPr="00AD67F2">
        <w:rPr>
          <w:rStyle w:val="StyleUnderline"/>
        </w:rPr>
        <w:t>contracts that encumber Indian lands for seven or more years must be approved by</w:t>
      </w:r>
      <w:r w:rsidRPr="00AD67F2">
        <w:rPr>
          <w:sz w:val="16"/>
        </w:rPr>
        <w:t xml:space="preserve"> the Secretary of the </w:t>
      </w:r>
      <w:r w:rsidRPr="00AD67F2">
        <w:rPr>
          <w:rStyle w:val="StyleUnderline"/>
        </w:rPr>
        <w:t>Interior</w:t>
      </w:r>
      <w:r w:rsidRPr="00AD67F2">
        <w:rPr>
          <w:sz w:val="16"/>
        </w:rPr>
        <w:t xml:space="preserve">.121 </w:t>
      </w:r>
      <w:r w:rsidRPr="00AD67F2">
        <w:rPr>
          <w:rStyle w:val="StyleUnderline"/>
        </w:rPr>
        <w:t>Secretarial approval is a transaction cost</w:t>
      </w:r>
      <w:r w:rsidRPr="00AD67F2">
        <w:rPr>
          <w:sz w:val="16"/>
        </w:rPr>
        <w:t xml:space="preserve">. Moreover, </w:t>
      </w:r>
      <w:r w:rsidRPr="00AD67F2">
        <w:rPr>
          <w:rStyle w:val="StyleUnderline"/>
        </w:rPr>
        <w:t xml:space="preserve">the requirement's application </w:t>
      </w:r>
      <w:r w:rsidRPr="00AD67F2">
        <w:rPr>
          <w:rStyle w:val="Emphasis"/>
        </w:rPr>
        <w:t>adds uncertainty</w:t>
      </w:r>
      <w:r w:rsidRPr="00AD67F2">
        <w:rPr>
          <w:rStyle w:val="StyleUnderline"/>
        </w:rPr>
        <w:t xml:space="preserve"> because "[t]here is </w:t>
      </w:r>
      <w:r w:rsidRPr="00AD67F2">
        <w:rPr>
          <w:rStyle w:val="Emphasis"/>
        </w:rPr>
        <w:t>no clear answer</w:t>
      </w:r>
      <w:r w:rsidRPr="00AD67F2">
        <w:rPr>
          <w:sz w:val="16"/>
        </w:rPr>
        <w:t xml:space="preserve"> as </w:t>
      </w:r>
      <w:r w:rsidRPr="00AD67F2">
        <w:rPr>
          <w:rStyle w:val="StyleUnderline"/>
        </w:rPr>
        <w:t>to whether a construction or design contract is</w:t>
      </w:r>
      <w:r w:rsidRPr="00AD67F2">
        <w:rPr>
          <w:sz w:val="16"/>
        </w:rPr>
        <w:t xml:space="preserve"> one </w:t>
      </w:r>
      <w:r w:rsidRPr="00AD67F2">
        <w:rPr>
          <w:rStyle w:val="StyleUnderline"/>
        </w:rPr>
        <w:t>'relative to' their lands."</w:t>
      </w:r>
      <w:r w:rsidRPr="00AD67F2">
        <w:rPr>
          <w:sz w:val="16"/>
        </w:rPr>
        <w:t xml:space="preserve"> 122 </w:t>
      </w:r>
      <w:r w:rsidRPr="00AD67F2">
        <w:rPr>
          <w:rStyle w:val="StyleUnderline"/>
        </w:rPr>
        <w:t xml:space="preserve">Adding </w:t>
      </w:r>
      <w:r w:rsidRPr="00AD67F2">
        <w:rPr>
          <w:rStyle w:val="Emphasis"/>
        </w:rPr>
        <w:t>further complication</w:t>
      </w:r>
      <w:r w:rsidRPr="00AD67F2">
        <w:rPr>
          <w:sz w:val="16"/>
        </w:rPr>
        <w:t xml:space="preserve"> to Indian land, </w:t>
      </w:r>
      <w:r w:rsidRPr="00AD67F2">
        <w:rPr>
          <w:rStyle w:val="StyleUnderline"/>
        </w:rPr>
        <w:t>federal law prohibits tribes from selling land they</w:t>
      </w:r>
      <w:r w:rsidRPr="00AD67F2">
        <w:rPr>
          <w:sz w:val="16"/>
        </w:rPr>
        <w:t xml:space="preserve"> have </w:t>
      </w:r>
      <w:r w:rsidRPr="00AD67F2">
        <w:rPr>
          <w:rStyle w:val="StyleUnderline"/>
        </w:rPr>
        <w:t>purchased on the private</w:t>
      </w:r>
      <w:r w:rsidRPr="00AD67F2">
        <w:rPr>
          <w:sz w:val="16"/>
        </w:rPr>
        <w:t xml:space="preserve"> real estate </w:t>
      </w:r>
      <w:r w:rsidRPr="00AD67F2">
        <w:rPr>
          <w:rStyle w:val="StyleUnderline"/>
        </w:rPr>
        <w:t>market</w:t>
      </w:r>
      <w:r w:rsidRPr="00AD67F2">
        <w:rPr>
          <w:sz w:val="16"/>
        </w:rPr>
        <w:t xml:space="preserve">.123 Though the law is seldom enforced,124 </w:t>
      </w:r>
      <w:r w:rsidRPr="00AD67F2">
        <w:rPr>
          <w:rStyle w:val="StyleUnderline"/>
        </w:rPr>
        <w:t>attempting to buy</w:t>
      </w:r>
      <w:r w:rsidRPr="00AD67F2">
        <w:rPr>
          <w:sz w:val="16"/>
        </w:rPr>
        <w:t xml:space="preserve"> land </w:t>
      </w:r>
      <w:r w:rsidRPr="00AD67F2">
        <w:rPr>
          <w:rStyle w:val="StyleUnderline"/>
        </w:rPr>
        <w:t xml:space="preserve">from an Indian tribe </w:t>
      </w:r>
      <w:r w:rsidRPr="00AD67F2">
        <w:rPr>
          <w:rStyle w:val="Emphasis"/>
        </w:rPr>
        <w:t>subjects the would-be purchaser to federal sanctions</w:t>
      </w:r>
      <w:r w:rsidRPr="00AD67F2">
        <w:rPr>
          <w:sz w:val="16"/>
        </w:rPr>
        <w:t xml:space="preserve">. 125 </w:t>
      </w:r>
      <w:r w:rsidRPr="00AD67F2">
        <w:rPr>
          <w:rStyle w:val="StyleUnderline"/>
        </w:rPr>
        <w:t>These</w:t>
      </w:r>
      <w:r w:rsidRPr="00AD67F2">
        <w:rPr>
          <w:sz w:val="16"/>
        </w:rPr>
        <w:t xml:space="preserve"> factors </w:t>
      </w:r>
      <w:r w:rsidRPr="00AD67F2">
        <w:rPr>
          <w:rStyle w:val="StyleUnderline"/>
        </w:rPr>
        <w:t xml:space="preserve">add </w:t>
      </w:r>
      <w:r w:rsidRPr="00AD67F2">
        <w:rPr>
          <w:rStyle w:val="Emphasis"/>
        </w:rPr>
        <w:t>uncertainty to the already tumultuous rules</w:t>
      </w:r>
      <w:r w:rsidRPr="00AD67F2">
        <w:rPr>
          <w:rStyle w:val="StyleUnderline"/>
        </w:rPr>
        <w:t xml:space="preserve"> governing Indian country land and drive businesses away from Indian country</w:t>
      </w:r>
      <w:r w:rsidRPr="00AD67F2">
        <w:rPr>
          <w:sz w:val="16"/>
        </w:rPr>
        <w:t>.</w:t>
      </w:r>
    </w:p>
    <w:p w14:paraId="2F06D7EF" w14:textId="77777777" w:rsidR="0021677F" w:rsidRPr="00AD67F2" w:rsidRDefault="0021677F" w:rsidP="0021677F">
      <w:pPr>
        <w:rPr>
          <w:sz w:val="16"/>
        </w:rPr>
      </w:pPr>
      <w:r w:rsidRPr="00AD67F2">
        <w:rPr>
          <w:rStyle w:val="StyleUnderline"/>
        </w:rPr>
        <w:t xml:space="preserve">If a business manages to lease trust land, the business </w:t>
      </w:r>
      <w:r w:rsidRPr="00AD67F2">
        <w:rPr>
          <w:rStyle w:val="Emphasis"/>
        </w:rPr>
        <w:t>must</w:t>
      </w:r>
      <w:r w:rsidRPr="00AD67F2">
        <w:rPr>
          <w:rStyle w:val="StyleUnderline"/>
        </w:rPr>
        <w:t xml:space="preserve"> then </w:t>
      </w:r>
      <w:r w:rsidRPr="00AD67F2">
        <w:rPr>
          <w:rStyle w:val="Emphasis"/>
        </w:rPr>
        <w:t>obtain an Indian trader license</w:t>
      </w:r>
      <w:r w:rsidRPr="00AD67F2">
        <w:rPr>
          <w:rStyle w:val="StyleUnderline"/>
        </w:rPr>
        <w:t xml:space="preserve"> to lawfully operate</w:t>
      </w:r>
      <w:r w:rsidRPr="00AD67F2">
        <w:rPr>
          <w:sz w:val="16"/>
        </w:rPr>
        <w:t xml:space="preserve"> in Indian country.126 </w:t>
      </w:r>
      <w:r w:rsidRPr="00AD67F2">
        <w:rPr>
          <w:rStyle w:val="StyleUnderline"/>
        </w:rPr>
        <w:t>Acquiring the license requires the business to establish its qualifications</w:t>
      </w:r>
      <w:r w:rsidRPr="00AD67F2">
        <w:rPr>
          <w:sz w:val="16"/>
        </w:rPr>
        <w:t xml:space="preserve"> to operate in Indian country </w:t>
      </w:r>
      <w:r w:rsidRPr="00AD67F2">
        <w:rPr>
          <w:rStyle w:val="StyleUnderline"/>
        </w:rPr>
        <w:t>including the amount of capital to be invested as well as</w:t>
      </w:r>
      <w:r w:rsidRPr="00AD67F2">
        <w:rPr>
          <w:sz w:val="16"/>
        </w:rPr>
        <w:t xml:space="preserve"> the applicant's </w:t>
      </w:r>
      <w:r w:rsidRPr="00AD67F2">
        <w:rPr>
          <w:rStyle w:val="StyleUnderline"/>
        </w:rPr>
        <w:t>relevant business experience</w:t>
      </w:r>
      <w:r w:rsidRPr="00AD67F2">
        <w:rPr>
          <w:sz w:val="16"/>
        </w:rPr>
        <w:t xml:space="preserve">.127 </w:t>
      </w:r>
      <w:r w:rsidRPr="00AD67F2">
        <w:rPr>
          <w:rStyle w:val="StyleUnderline"/>
        </w:rPr>
        <w:t xml:space="preserve">A license only applies to a single location </w:t>
      </w:r>
      <w:r w:rsidRPr="00AD67F2">
        <w:rPr>
          <w:sz w:val="16"/>
        </w:rPr>
        <w:t xml:space="preserve">within a reservation 128 </w:t>
      </w:r>
      <w:r w:rsidRPr="00AD67F2">
        <w:rPr>
          <w:rStyle w:val="StyleUnderline"/>
        </w:rPr>
        <w:t>and is nontransferable</w:t>
      </w:r>
      <w:r w:rsidRPr="00AD67F2">
        <w:rPr>
          <w:sz w:val="16"/>
        </w:rPr>
        <w:t xml:space="preserve">.129 Thus, </w:t>
      </w:r>
      <w:r w:rsidRPr="00AD67F2">
        <w:rPr>
          <w:rStyle w:val="StyleUnderline"/>
        </w:rPr>
        <w:t>transfer or expansion add the transaction cost of applying for an entirely new</w:t>
      </w:r>
      <w:r w:rsidRPr="00AD67F2">
        <w:rPr>
          <w:sz w:val="16"/>
        </w:rPr>
        <w:t xml:space="preserve"> Indian trader </w:t>
      </w:r>
      <w:r w:rsidRPr="00AD67F2">
        <w:rPr>
          <w:rStyle w:val="StyleUnderline"/>
        </w:rPr>
        <w:t>license</w:t>
      </w:r>
      <w:r w:rsidRPr="00AD67F2">
        <w:rPr>
          <w:sz w:val="16"/>
        </w:rPr>
        <w:t xml:space="preserve"> to cover the same business. </w:t>
      </w:r>
    </w:p>
    <w:p w14:paraId="3496C4FD" w14:textId="77777777" w:rsidR="0021677F" w:rsidRPr="00AD67F2" w:rsidRDefault="0021677F" w:rsidP="0021677F">
      <w:pPr>
        <w:rPr>
          <w:sz w:val="16"/>
        </w:rPr>
      </w:pPr>
      <w:r w:rsidRPr="00AD67F2">
        <w:rPr>
          <w:sz w:val="16"/>
        </w:rPr>
        <w:t xml:space="preserve">Once the license is obtained, there are additional operational considerations. The </w:t>
      </w:r>
      <w:r w:rsidRPr="00AD67F2">
        <w:rPr>
          <w:rStyle w:val="StyleUnderline"/>
        </w:rPr>
        <w:t>business cannot purvey</w:t>
      </w:r>
      <w:r w:rsidRPr="00AD67F2">
        <w:rPr>
          <w:sz w:val="16"/>
        </w:rPr>
        <w:t>-</w:t>
      </w:r>
      <w:r w:rsidRPr="00AD67F2">
        <w:rPr>
          <w:rStyle w:val="StyleUnderline"/>
        </w:rPr>
        <w:t>or even possess</w:t>
      </w:r>
      <w:r w:rsidRPr="00AD67F2">
        <w:rPr>
          <w:sz w:val="16"/>
        </w:rPr>
        <w:t>-</w:t>
      </w:r>
      <w:r w:rsidRPr="00AD67F2">
        <w:rPr>
          <w:rStyle w:val="Emphasis"/>
        </w:rPr>
        <w:t>any goods</w:t>
      </w:r>
      <w:r w:rsidRPr="00AD67F2">
        <w:rPr>
          <w:rStyle w:val="StyleUnderline"/>
        </w:rPr>
        <w:t xml:space="preserve"> the federal government provides to Indians</w:t>
      </w:r>
      <w:r w:rsidRPr="00AD67F2">
        <w:rPr>
          <w:sz w:val="16"/>
        </w:rPr>
        <w:t xml:space="preserve">.130 The </w:t>
      </w:r>
      <w:r w:rsidRPr="00AD67F2">
        <w:rPr>
          <w:rStyle w:val="StyleUnderline"/>
        </w:rPr>
        <w:t>price</w:t>
      </w:r>
      <w:r w:rsidRPr="00AD67F2">
        <w:rPr>
          <w:sz w:val="16"/>
        </w:rPr>
        <w:t xml:space="preserve"> of items sold by licensed traders </w:t>
      </w:r>
      <w:r w:rsidRPr="00AD67F2">
        <w:rPr>
          <w:rStyle w:val="StyleUnderline"/>
        </w:rPr>
        <w:t xml:space="preserve">must be "fair and reasonable" as determined by a </w:t>
      </w:r>
      <w:r w:rsidRPr="00AD67F2">
        <w:rPr>
          <w:rStyle w:val="Emphasis"/>
        </w:rPr>
        <w:t>federal inspection rather than the market</w:t>
      </w:r>
      <w:r w:rsidRPr="00AD67F2">
        <w:rPr>
          <w:sz w:val="16"/>
        </w:rPr>
        <w:t xml:space="preserve">.131 Additionally, </w:t>
      </w:r>
      <w:r w:rsidRPr="00AD67F2">
        <w:rPr>
          <w:rStyle w:val="StyleUnderline"/>
        </w:rPr>
        <w:t>the establishment of licensed Indian traders must be managed by</w:t>
      </w:r>
      <w:r w:rsidRPr="00AD67F2">
        <w:rPr>
          <w:sz w:val="16"/>
        </w:rPr>
        <w:t xml:space="preserve"> someone who is </w:t>
      </w:r>
      <w:r w:rsidRPr="00AD67F2">
        <w:rPr>
          <w:rStyle w:val="StyleUnderline"/>
        </w:rPr>
        <w:t>a habitual resident</w:t>
      </w:r>
      <w:r w:rsidRPr="00AD67F2">
        <w:rPr>
          <w:sz w:val="16"/>
        </w:rPr>
        <w:t xml:space="preserve"> of the reservation.132 Although enforcement of the Indian trader licensing requirement is rare,133 </w:t>
      </w:r>
      <w:r w:rsidRPr="00AD67F2">
        <w:rPr>
          <w:rStyle w:val="StyleUnderline"/>
        </w:rPr>
        <w:t>the penalty for failure to obtain the license is</w:t>
      </w:r>
      <w:r w:rsidRPr="00AD67F2">
        <w:rPr>
          <w:sz w:val="16"/>
        </w:rPr>
        <w:t xml:space="preserve"> real-</w:t>
      </w:r>
      <w:r w:rsidRPr="00AD67F2">
        <w:rPr>
          <w:rStyle w:val="Emphasis"/>
        </w:rPr>
        <w:t>forfeiture of all merchandise in the business' possession</w:t>
      </w:r>
      <w:r w:rsidRPr="00AD67F2">
        <w:rPr>
          <w:sz w:val="16"/>
        </w:rPr>
        <w:t xml:space="preserve">. 134 Thus, </w:t>
      </w:r>
      <w:r w:rsidRPr="00AD67F2">
        <w:rPr>
          <w:rStyle w:val="StyleUnderline"/>
        </w:rPr>
        <w:t xml:space="preserve">Indian trader laws serve as a </w:t>
      </w:r>
      <w:r w:rsidRPr="00AD67F2">
        <w:rPr>
          <w:rStyle w:val="Emphasis"/>
        </w:rPr>
        <w:t>perpetual sword of Damocles for businesses operating Indian country</w:t>
      </w:r>
      <w:r w:rsidRPr="00AD67F2">
        <w:rPr>
          <w:sz w:val="16"/>
        </w:rPr>
        <w:t xml:space="preserve">.135 While Indian trader licenses may have served a valid purpose in the nineteenth century when many Indians did not speak English, the </w:t>
      </w:r>
      <w:r w:rsidRPr="00AD67F2">
        <w:rPr>
          <w:rStyle w:val="StyleUnderline"/>
        </w:rPr>
        <w:t>laws serve no purpose</w:t>
      </w:r>
      <w:r w:rsidRPr="00AD67F2">
        <w:rPr>
          <w:sz w:val="16"/>
        </w:rPr>
        <w:t xml:space="preserve"> in the twenty-first century </w:t>
      </w:r>
      <w:r w:rsidRPr="00AD67F2">
        <w:rPr>
          <w:rStyle w:val="StyleUnderline"/>
        </w:rPr>
        <w:t xml:space="preserve">other than </w:t>
      </w:r>
      <w:r w:rsidRPr="00AD67F2">
        <w:rPr>
          <w:rStyle w:val="Emphasis"/>
        </w:rPr>
        <w:t>adding transaction costs</w:t>
      </w:r>
      <w:r w:rsidRPr="00AD67F2">
        <w:rPr>
          <w:rStyle w:val="StyleUnderline"/>
        </w:rPr>
        <w:t xml:space="preserve"> and </w:t>
      </w:r>
      <w:r w:rsidRPr="00AD67F2">
        <w:rPr>
          <w:rStyle w:val="Emphasis"/>
        </w:rPr>
        <w:t>uncertainty to Indian country business</w:t>
      </w:r>
      <w:r w:rsidRPr="00AD67F2">
        <w:rPr>
          <w:sz w:val="16"/>
        </w:rPr>
        <w:t>.136</w:t>
      </w:r>
    </w:p>
    <w:p w14:paraId="170FFD99" w14:textId="77777777" w:rsidR="0021677F" w:rsidRPr="00FC500A" w:rsidRDefault="0021677F" w:rsidP="0021677F">
      <w:pPr>
        <w:pStyle w:val="Heading4"/>
      </w:pPr>
      <w:r>
        <w:t xml:space="preserve">Onerous regulations block development, </w:t>
      </w:r>
      <w:r>
        <w:rPr>
          <w:u w:val="single"/>
        </w:rPr>
        <w:t>even on trust land</w:t>
      </w:r>
      <w:r>
        <w:t xml:space="preserve">. </w:t>
      </w:r>
    </w:p>
    <w:p w14:paraId="5B808855" w14:textId="77777777" w:rsidR="0021677F" w:rsidRPr="00FC500A" w:rsidRDefault="0021677F" w:rsidP="0021677F">
      <w:r>
        <w:t xml:space="preserve">Adam </w:t>
      </w:r>
      <w:r w:rsidRPr="00FC500A">
        <w:rPr>
          <w:rStyle w:val="Style13ptBold"/>
        </w:rPr>
        <w:t>Crepelle 21</w:t>
      </w:r>
      <w:r>
        <w:t>,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“White Tape and Indian Wards: Removing the Federal Bureaucracy to Empower Tribal Economies and Self-Government,” University of Michigan Journal of Law Reform, Vol. 54, No. 3, Spring 2021, accessed 07-23-2025, HeinOnline, DG</w:t>
      </w:r>
    </w:p>
    <w:p w14:paraId="6CFB1618" w14:textId="77777777" w:rsidR="0021677F" w:rsidRPr="00FC500A" w:rsidRDefault="0021677F" w:rsidP="0021677F">
      <w:pPr>
        <w:rPr>
          <w:sz w:val="16"/>
        </w:rPr>
      </w:pPr>
      <w:r w:rsidRPr="00FC500A">
        <w:rPr>
          <w:rStyle w:val="StyleUnderline"/>
        </w:rPr>
        <w:t xml:space="preserve">The bulk of the regulatory trouble lies with trust land. Trust land is </w:t>
      </w:r>
      <w:r w:rsidRPr="00FC500A">
        <w:rPr>
          <w:rStyle w:val="Emphasis"/>
        </w:rPr>
        <w:t>not freely alienable</w:t>
      </w:r>
      <w:r w:rsidRPr="00FC500A">
        <w:rPr>
          <w:sz w:val="16"/>
        </w:rPr>
        <w:t xml:space="preserve">,73 </w:t>
      </w:r>
      <w:r w:rsidRPr="00FC500A">
        <w:rPr>
          <w:rStyle w:val="StyleUnderline"/>
        </w:rPr>
        <w:t xml:space="preserve">so those who wish to use trust land </w:t>
      </w:r>
      <w:r w:rsidRPr="00FC500A">
        <w:rPr>
          <w:rStyle w:val="Emphasis"/>
        </w:rPr>
        <w:t>must lease it</w:t>
      </w:r>
      <w:r w:rsidRPr="00FC500A">
        <w:rPr>
          <w:sz w:val="16"/>
        </w:rPr>
        <w:t xml:space="preserve">.74 </w:t>
      </w:r>
      <w:r w:rsidRPr="00FC500A">
        <w:rPr>
          <w:rStyle w:val="StyleUnderline"/>
        </w:rPr>
        <w:t>Since the federal government holds title</w:t>
      </w:r>
      <w:r w:rsidRPr="00FC500A">
        <w:rPr>
          <w:sz w:val="16"/>
        </w:rPr>
        <w:t xml:space="preserve"> to trust land,75 </w:t>
      </w:r>
      <w:r w:rsidRPr="00FC500A">
        <w:rPr>
          <w:rStyle w:val="StyleUnderline"/>
        </w:rPr>
        <w:t>obtaining a lease</w:t>
      </w:r>
      <w:r w:rsidRPr="00FC500A">
        <w:rPr>
          <w:sz w:val="16"/>
        </w:rPr>
        <w:t xml:space="preserve"> on trust land </w:t>
      </w:r>
      <w:r w:rsidRPr="00FC500A">
        <w:rPr>
          <w:rStyle w:val="StyleUnderline"/>
        </w:rPr>
        <w:t xml:space="preserve">is an </w:t>
      </w:r>
      <w:r w:rsidRPr="00FC500A">
        <w:rPr>
          <w:rStyle w:val="Emphasis"/>
        </w:rPr>
        <w:t>adventure in federal bureaucracy</w:t>
      </w:r>
      <w:r w:rsidRPr="00FC500A">
        <w:rPr>
          <w:sz w:val="16"/>
        </w:rPr>
        <w:t>. The Bureau of Indian Affairs (</w:t>
      </w:r>
      <w:r w:rsidRPr="00FC500A">
        <w:rPr>
          <w:rStyle w:val="StyleUnderline"/>
        </w:rPr>
        <w:t>BIA</w:t>
      </w:r>
      <w:r w:rsidRPr="00FC500A">
        <w:rPr>
          <w:sz w:val="16"/>
        </w:rPr>
        <w:t xml:space="preserve">) has </w:t>
      </w:r>
      <w:r w:rsidRPr="00FC500A">
        <w:rPr>
          <w:rStyle w:val="StyleUnderline"/>
        </w:rPr>
        <w:t>designed specific regulations for business leases. A business lease</w:t>
      </w:r>
      <w:r w:rsidRPr="00FC500A">
        <w:rPr>
          <w:sz w:val="16"/>
        </w:rPr>
        <w:t xml:space="preserve"> on trust land </w:t>
      </w:r>
      <w:r w:rsidRPr="00FC500A">
        <w:rPr>
          <w:rStyle w:val="Emphasis"/>
        </w:rPr>
        <w:t>cannot take place without the BIA's approval</w:t>
      </w:r>
      <w:r w:rsidRPr="00FC500A">
        <w:rPr>
          <w:sz w:val="16"/>
        </w:rPr>
        <w:t>.</w:t>
      </w:r>
    </w:p>
    <w:p w14:paraId="778B822A" w14:textId="77777777" w:rsidR="0021677F" w:rsidRPr="00FC500A" w:rsidRDefault="0021677F" w:rsidP="0021677F">
      <w:pPr>
        <w:rPr>
          <w:sz w:val="16"/>
        </w:rPr>
      </w:pPr>
      <w:r w:rsidRPr="00FC500A">
        <w:rPr>
          <w:rStyle w:val="StyleUnderline"/>
        </w:rPr>
        <w:t>To obtain</w:t>
      </w:r>
      <w:r w:rsidRPr="00FC500A">
        <w:rPr>
          <w:sz w:val="16"/>
        </w:rPr>
        <w:t xml:space="preserve"> the BIA's </w:t>
      </w:r>
      <w:r w:rsidRPr="00FC500A">
        <w:rPr>
          <w:rStyle w:val="StyleUnderline"/>
        </w:rPr>
        <w:t>approval</w:t>
      </w:r>
      <w:r w:rsidRPr="00FC500A">
        <w:rPr>
          <w:sz w:val="16"/>
        </w:rPr>
        <w:t xml:space="preserve"> for a business lease on trust land, </w:t>
      </w:r>
      <w:r w:rsidRPr="00FC500A">
        <w:rPr>
          <w:rStyle w:val="StyleUnderline"/>
        </w:rPr>
        <w:t xml:space="preserve">a company must provide a </w:t>
      </w:r>
      <w:r w:rsidRPr="00FC500A">
        <w:rPr>
          <w:rStyle w:val="Emphasis"/>
        </w:rPr>
        <w:t>litany of documents</w:t>
      </w:r>
      <w:r w:rsidRPr="00FC500A">
        <w:rPr>
          <w:rStyle w:val="StyleUnderline"/>
        </w:rPr>
        <w:t xml:space="preserve"> including archeological and environmental "reports, surveys, and site assessments"</w:t>
      </w:r>
      <w:r w:rsidRPr="00FC500A">
        <w:rPr>
          <w:sz w:val="16"/>
        </w:rPr>
        <w:t xml:space="preserve"> that apply to federal and tribal land' </w:t>
      </w:r>
      <w:r w:rsidRPr="00FC500A">
        <w:rPr>
          <w:rStyle w:val="StyleUnderline"/>
        </w:rPr>
        <w:t>as well as "a restoration and reclamation plan."</w:t>
      </w:r>
      <w:r w:rsidRPr="00FC500A">
        <w:rPr>
          <w:sz w:val="16"/>
        </w:rPr>
        <w:t xml:space="preserve">' Business </w:t>
      </w:r>
      <w:r w:rsidRPr="00FC500A">
        <w:rPr>
          <w:rStyle w:val="StyleUnderline"/>
        </w:rPr>
        <w:t>leases must</w:t>
      </w:r>
      <w:r w:rsidRPr="00FC500A">
        <w:rPr>
          <w:sz w:val="16"/>
        </w:rPr>
        <w:t xml:space="preserve"> also </w:t>
      </w:r>
      <w:r w:rsidRPr="00FC500A">
        <w:rPr>
          <w:rStyle w:val="StyleUnderline"/>
        </w:rPr>
        <w:t>contain a clause requiring the company to immediately cease activity if a previously unknown cultural item is discovered</w:t>
      </w:r>
      <w:r w:rsidRPr="00FC500A">
        <w:rPr>
          <w:sz w:val="16"/>
        </w:rPr>
        <w:t xml:space="preserve"> on the leased property.80 </w:t>
      </w:r>
      <w:r w:rsidRPr="00FC500A">
        <w:rPr>
          <w:rStyle w:val="StyleUnderline"/>
        </w:rPr>
        <w:t>If a</w:t>
      </w:r>
      <w:r w:rsidRPr="00FC500A">
        <w:rPr>
          <w:sz w:val="16"/>
        </w:rPr>
        <w:t xml:space="preserve"> business </w:t>
      </w:r>
      <w:r w:rsidRPr="00FC500A">
        <w:rPr>
          <w:rStyle w:val="StyleUnderline"/>
        </w:rPr>
        <w:t>lease includes permanent improvements, the lease must specify the location and type of improvement in addition to a construction schedule</w:t>
      </w:r>
      <w:r w:rsidRPr="00FC500A">
        <w:rPr>
          <w:sz w:val="16"/>
        </w:rPr>
        <w:t xml:space="preserve">.' </w:t>
      </w:r>
      <w:r w:rsidRPr="00FC500A">
        <w:rPr>
          <w:rStyle w:val="StyleUnderline"/>
        </w:rPr>
        <w:t>An enterprise that fails to complete a permanent improvement</w:t>
      </w:r>
      <w:r w:rsidRPr="00FC500A">
        <w:rPr>
          <w:sz w:val="16"/>
        </w:rPr>
        <w:t xml:space="preserve"> within the specified time </w:t>
      </w:r>
      <w:r w:rsidRPr="00FC500A">
        <w:rPr>
          <w:rStyle w:val="StyleUnderline"/>
        </w:rPr>
        <w:t>is required to explain the cause of delay to the BIA</w:t>
      </w:r>
      <w:r w:rsidRPr="00FC500A">
        <w:rPr>
          <w:sz w:val="16"/>
        </w:rPr>
        <w:t xml:space="preserve">.82 Leases can be amended to account for changes of circumstances; however, </w:t>
      </w:r>
      <w:r w:rsidRPr="00FC500A">
        <w:rPr>
          <w:rStyle w:val="StyleUnderline"/>
        </w:rPr>
        <w:t>the BIA must authorize</w:t>
      </w:r>
      <w:r w:rsidRPr="00FC500A">
        <w:rPr>
          <w:sz w:val="16"/>
        </w:rPr>
        <w:t xml:space="preserve"> the </w:t>
      </w:r>
      <w:r w:rsidRPr="00FC500A">
        <w:rPr>
          <w:rStyle w:val="StyleUnderline"/>
        </w:rPr>
        <w:t>amendment</w:t>
      </w:r>
      <w:r w:rsidRPr="00FC500A">
        <w:rPr>
          <w:sz w:val="16"/>
        </w:rPr>
        <w:t>.83 The lease requirements are different for agricultural, 84 residential,85 and wind and solar projects.86 The federal leasing regulations can also vary from reservation to reservation.87</w:t>
      </w:r>
    </w:p>
    <w:p w14:paraId="3E0D7161" w14:textId="77777777" w:rsidR="0021677F" w:rsidRPr="00FC500A" w:rsidRDefault="0021677F" w:rsidP="0021677F">
      <w:pPr>
        <w:rPr>
          <w:sz w:val="16"/>
        </w:rPr>
      </w:pPr>
      <w:r w:rsidRPr="00FC500A">
        <w:rPr>
          <w:sz w:val="16"/>
        </w:rPr>
        <w:t xml:space="preserve">Obtaining a business lease is just step one. </w:t>
      </w:r>
      <w:r w:rsidRPr="00FC500A">
        <w:rPr>
          <w:rStyle w:val="StyleUnderline"/>
        </w:rPr>
        <w:t xml:space="preserve">Federal regulations require non-Indians to </w:t>
      </w:r>
      <w:r w:rsidRPr="00FC500A">
        <w:rPr>
          <w:rStyle w:val="Emphasis"/>
        </w:rPr>
        <w:t>obtain an Indian trader license</w:t>
      </w:r>
      <w:r w:rsidRPr="00FC500A">
        <w:rPr>
          <w:rStyle w:val="StyleUnderline"/>
        </w:rPr>
        <w:t xml:space="preserve"> to engage in business relations with Indians on a reservation</w:t>
      </w:r>
      <w:r w:rsidRPr="00FC500A">
        <w:rPr>
          <w:sz w:val="16"/>
        </w:rPr>
        <w:t xml:space="preserve">.8 The license will not be issued until the lease is obtained.89 To obtain a license, prospective </w:t>
      </w:r>
      <w:r w:rsidRPr="00FC500A">
        <w:rPr>
          <w:rStyle w:val="StyleUnderline"/>
        </w:rPr>
        <w:t>licensees must prove they are of good moral character, have business experience, have the capital to invest, and more</w:t>
      </w:r>
      <w:r w:rsidRPr="00FC500A">
        <w:rPr>
          <w:sz w:val="16"/>
        </w:rPr>
        <w:t xml:space="preserve">.90 The license only applies to a single store, meaning </w:t>
      </w:r>
      <w:r w:rsidRPr="00FC500A">
        <w:rPr>
          <w:rStyle w:val="StyleUnderline"/>
        </w:rPr>
        <w:t>an individual must obtain a separate license to open the same exact enterprise at different coordinates</w:t>
      </w:r>
      <w:r w:rsidRPr="00FC500A">
        <w:rPr>
          <w:sz w:val="16"/>
        </w:rPr>
        <w:t xml:space="preserve"> within the same reservation.91 </w:t>
      </w:r>
      <w:r w:rsidRPr="00FC500A">
        <w:rPr>
          <w:rStyle w:val="StyleUnderline"/>
        </w:rPr>
        <w:t>In the event a licensee wishes to sell the business</w:t>
      </w:r>
      <w:r w:rsidRPr="00FC500A">
        <w:rPr>
          <w:sz w:val="16"/>
        </w:rPr>
        <w:t xml:space="preserve"> to another person, </w:t>
      </w:r>
      <w:r w:rsidRPr="00FC500A">
        <w:rPr>
          <w:rStyle w:val="StyleUnderline"/>
        </w:rPr>
        <w:t>the licensee cannot simply transfer her license</w:t>
      </w:r>
      <w:r w:rsidRPr="00FC500A">
        <w:rPr>
          <w:sz w:val="16"/>
        </w:rPr>
        <w:t xml:space="preserve">.92 Rather, she must get the BIA's approval for the transfer; otherwise, the purchaser of the business must go through the hassle of getting the license on his own. </w:t>
      </w:r>
      <w:r w:rsidRPr="00FC500A">
        <w:rPr>
          <w:rStyle w:val="StyleUnderline"/>
        </w:rPr>
        <w:t xml:space="preserve">Companies operating without an Indian trader license may be </w:t>
      </w:r>
      <w:r w:rsidRPr="00FC500A">
        <w:rPr>
          <w:rStyle w:val="Emphasis"/>
        </w:rPr>
        <w:t>shut down by the BIA</w:t>
      </w:r>
      <w:r w:rsidRPr="00FC500A">
        <w:rPr>
          <w:sz w:val="16"/>
        </w:rPr>
        <w:t xml:space="preserve">,94 and </w:t>
      </w:r>
      <w:r w:rsidRPr="00FC500A">
        <w:rPr>
          <w:rStyle w:val="StyleUnderline"/>
        </w:rPr>
        <w:t>failure to obtain a license places the enterprise at risk of forfeiture of "all merchandise offered for sale to the Indians or found in his possession</w:t>
      </w:r>
      <w:r w:rsidRPr="00FC500A">
        <w:rPr>
          <w:sz w:val="16"/>
        </w:rPr>
        <w:t>."95</w:t>
      </w:r>
    </w:p>
    <w:p w14:paraId="24C37446" w14:textId="77777777" w:rsidR="0021677F" w:rsidRPr="00FC500A" w:rsidRDefault="0021677F" w:rsidP="0021677F">
      <w:pPr>
        <w:rPr>
          <w:sz w:val="16"/>
        </w:rPr>
      </w:pPr>
      <w:r w:rsidRPr="00FC500A">
        <w:rPr>
          <w:sz w:val="16"/>
        </w:rPr>
        <w:t xml:space="preserve">The bureaucracy continues even after a licensed company opens a store in Indian country. Within Indian country, </w:t>
      </w:r>
      <w:r w:rsidRPr="00FC500A">
        <w:rPr>
          <w:rStyle w:val="StyleUnderline"/>
        </w:rPr>
        <w:t xml:space="preserve">businesses cannot engage in commerce for-or even possess-any item the </w:t>
      </w:r>
      <w:r w:rsidRPr="00FC500A">
        <w:rPr>
          <w:rStyle w:val="Emphasis"/>
        </w:rPr>
        <w:t>U</w:t>
      </w:r>
      <w:r w:rsidRPr="00FC500A">
        <w:rPr>
          <w:rStyle w:val="StyleUnderline"/>
        </w:rPr>
        <w:t xml:space="preserve">nited </w:t>
      </w:r>
      <w:r w:rsidRPr="00FC500A">
        <w:rPr>
          <w:rStyle w:val="Emphasis"/>
        </w:rPr>
        <w:t>S</w:t>
      </w:r>
      <w:r w:rsidRPr="00FC500A">
        <w:rPr>
          <w:rStyle w:val="StyleUnderline"/>
        </w:rPr>
        <w:t>tates has provided the Indians for their welfare</w:t>
      </w:r>
      <w:r w:rsidRPr="00FC500A">
        <w:rPr>
          <w:sz w:val="16"/>
        </w:rPr>
        <w:t>.96 Businesses cannot even independently set their own prices, as the Code of Federal Regulations declares:</w:t>
      </w:r>
    </w:p>
    <w:p w14:paraId="795079B1" w14:textId="77777777" w:rsidR="0021677F" w:rsidRPr="00FC500A" w:rsidRDefault="0021677F" w:rsidP="0021677F">
      <w:pPr>
        <w:ind w:left="720"/>
        <w:rPr>
          <w:sz w:val="16"/>
        </w:rPr>
      </w:pPr>
      <w:r w:rsidRPr="00FC500A">
        <w:rPr>
          <w:sz w:val="16"/>
        </w:rPr>
        <w:t>It is the duty of the superintendent to see that the prices charged by licensed traders are fair and reasonable. To this end the traders shall on request submit to the superintendent or inspecting officials the original invoice, showing cost, together with a statement of transportation charges, retail price of articles sold by them, the amount of Indian accounts carried on their books, the total annual sales, the value of buildings, livestock owned on reservation, the number of employees, and any other business information such officials may desire. The quality of all articles kept on sale must be good and merchantable.97</w:t>
      </w:r>
    </w:p>
    <w:p w14:paraId="1F597A75" w14:textId="77777777" w:rsidR="0021677F" w:rsidRPr="00FC500A" w:rsidRDefault="0021677F" w:rsidP="0021677F">
      <w:pPr>
        <w:rPr>
          <w:sz w:val="16"/>
        </w:rPr>
      </w:pPr>
      <w:r w:rsidRPr="00FC500A">
        <w:rPr>
          <w:rStyle w:val="StyleUnderline"/>
        </w:rPr>
        <w:t xml:space="preserve">Establishments operated by licensed traders "must be managed by the bonded principal" who is a </w:t>
      </w:r>
      <w:r w:rsidRPr="00FC500A">
        <w:rPr>
          <w:rStyle w:val="Emphasis"/>
        </w:rPr>
        <w:t>habitual resident of the reservation</w:t>
      </w:r>
      <w:r w:rsidRPr="00FC500A">
        <w:rPr>
          <w:sz w:val="16"/>
        </w:rPr>
        <w:t xml:space="preserve"> where the business is located.98 </w:t>
      </w:r>
      <w:r w:rsidRPr="00FC500A">
        <w:rPr>
          <w:rStyle w:val="StyleUnderline"/>
        </w:rPr>
        <w:t xml:space="preserve">The Indian trader regulations </w:t>
      </w:r>
      <w:r w:rsidRPr="00FC500A">
        <w:rPr>
          <w:sz w:val="16"/>
        </w:rPr>
        <w:t xml:space="preserve">even </w:t>
      </w:r>
      <w:r w:rsidRPr="00FC500A">
        <w:rPr>
          <w:rStyle w:val="StyleUnderline"/>
        </w:rPr>
        <w:t>limit the methods by which traders can pay Indians</w:t>
      </w:r>
      <w:r w:rsidRPr="00FC500A">
        <w:rPr>
          <w:sz w:val="16"/>
        </w:rPr>
        <w:t xml:space="preserve">99 </w:t>
      </w:r>
      <w:r w:rsidRPr="00FC500A">
        <w:rPr>
          <w:rStyle w:val="StyleUnderline"/>
        </w:rPr>
        <w:t xml:space="preserve">and </w:t>
      </w:r>
      <w:r w:rsidRPr="00FC500A">
        <w:rPr>
          <w:rStyle w:val="Emphasis"/>
        </w:rPr>
        <w:t>grant the President authority to block goods from entering Indian reservations</w:t>
      </w:r>
      <w:r w:rsidRPr="00FC500A">
        <w:rPr>
          <w:sz w:val="16"/>
        </w:rPr>
        <w:t xml:space="preserve">.100 Like the Indian country leasing regulations, </w:t>
      </w:r>
      <w:r w:rsidRPr="00FC500A">
        <w:rPr>
          <w:rStyle w:val="StyleUnderline"/>
        </w:rPr>
        <w:t>different federal Indian trader regulations apply to different reservations</w:t>
      </w:r>
      <w:r w:rsidRPr="00FC500A">
        <w:rPr>
          <w:sz w:val="16"/>
        </w:rPr>
        <w:t>. 101</w:t>
      </w:r>
    </w:p>
    <w:p w14:paraId="46BB976C" w14:textId="77777777" w:rsidR="0021677F" w:rsidRPr="00FC500A" w:rsidRDefault="0021677F" w:rsidP="0021677F">
      <w:pPr>
        <w:rPr>
          <w:sz w:val="16"/>
        </w:rPr>
      </w:pPr>
      <w:r w:rsidRPr="00FC500A">
        <w:rPr>
          <w:rStyle w:val="Emphasis"/>
        </w:rPr>
        <w:t>As with trust land</w:t>
      </w:r>
      <w:r w:rsidRPr="00FC500A">
        <w:rPr>
          <w:rStyle w:val="StyleUnderline"/>
        </w:rPr>
        <w:t>, whether a person is Indian impacts how Indian trader laws apply. "Full blood" Indians are exempt from</w:t>
      </w:r>
      <w:r w:rsidRPr="00FC500A">
        <w:rPr>
          <w:sz w:val="16"/>
        </w:rPr>
        <w:t xml:space="preserve"> Indian </w:t>
      </w:r>
      <w:r w:rsidRPr="00FC500A">
        <w:rPr>
          <w:rStyle w:val="StyleUnderline"/>
        </w:rPr>
        <w:t>trader license requirements</w:t>
      </w:r>
      <w:r w:rsidRPr="00FC500A">
        <w:rPr>
          <w:sz w:val="16"/>
        </w:rPr>
        <w:t xml:space="preserve">.10 2 Only individuals who are not "pure Indian" must obtain the license to conduct business with Indians on a reservation.103 </w:t>
      </w:r>
      <w:r w:rsidRPr="00FC500A">
        <w:rPr>
          <w:rStyle w:val="Emphasis"/>
        </w:rPr>
        <w:t>Race is an overt factor for employees of Indian traders</w:t>
      </w:r>
      <w:r w:rsidRPr="00FC500A">
        <w:rPr>
          <w:sz w:val="16"/>
        </w:rPr>
        <w:t xml:space="preserve"> too, as the law states " [t]hat no white person shall be employed as a clerk by any Indian trader, except such as trade with said Five Civilized Tribes, unless first licensed so to do by the Commissioner of Indian Affairs, under and in conformity to regulations to be established by the Secretary of the Interior."104 The law does not define "white person," leaving unanswered: Who is a "white person"?105</w:t>
      </w:r>
    </w:p>
    <w:p w14:paraId="25ACD790" w14:textId="77777777" w:rsidR="0021677F" w:rsidRPr="00FC500A" w:rsidRDefault="0021677F" w:rsidP="0021677F">
      <w:pPr>
        <w:rPr>
          <w:sz w:val="16"/>
        </w:rPr>
      </w:pPr>
      <w:r w:rsidRPr="00FC500A">
        <w:rPr>
          <w:sz w:val="16"/>
        </w:rPr>
        <w:t xml:space="preserve">These </w:t>
      </w:r>
      <w:r w:rsidRPr="00FC500A">
        <w:rPr>
          <w:rStyle w:val="StyleUnderline"/>
        </w:rPr>
        <w:t xml:space="preserve">federal regulations make starting a business in Indian country </w:t>
      </w:r>
      <w:r w:rsidRPr="00FC500A">
        <w:rPr>
          <w:rStyle w:val="Emphasis"/>
        </w:rPr>
        <w:t>much more difficult</w:t>
      </w:r>
      <w:r w:rsidRPr="00FC500A">
        <w:rPr>
          <w:rStyle w:val="StyleUnderline"/>
        </w:rPr>
        <w:t xml:space="preserve"> than opening a business outside of Indian country</w:t>
      </w:r>
      <w:r w:rsidRPr="00FC500A">
        <w:rPr>
          <w:sz w:val="16"/>
        </w:rPr>
        <w:t xml:space="preserve">. These </w:t>
      </w:r>
      <w:r w:rsidRPr="00FC500A">
        <w:rPr>
          <w:rStyle w:val="Emphasis"/>
        </w:rPr>
        <w:t>regulations</w:t>
      </w:r>
      <w:r w:rsidRPr="00FC500A">
        <w:rPr>
          <w:sz w:val="16"/>
        </w:rPr>
        <w:t xml:space="preserve">0 6 </w:t>
      </w:r>
      <w:r w:rsidRPr="00FC500A">
        <w:rPr>
          <w:rStyle w:val="Emphasis"/>
        </w:rPr>
        <w:t>needlessly increase transaction costs, adding uncertainty and expense to Indian country commerce</w:t>
      </w:r>
      <w:r w:rsidRPr="00FC500A">
        <w:rPr>
          <w:sz w:val="16"/>
        </w:rPr>
        <w:t>.107 These regulations-that apply only to Indian country- are crippling reservation economies.' Accordingly, these regulations should be challenged in court as unconstitutional impediments to tribal economic development. The following Part examines the unique constitutional position of Indians.</w:t>
      </w:r>
    </w:p>
    <w:p w14:paraId="72D6742B" w14:textId="77777777" w:rsidR="0021677F" w:rsidRDefault="0021677F" w:rsidP="0021677F">
      <w:pPr>
        <w:pStyle w:val="Heading4"/>
      </w:pPr>
      <w:r>
        <w:t xml:space="preserve">They can’t facilitate development because of </w:t>
      </w:r>
      <w:r w:rsidRPr="00EB797C">
        <w:rPr>
          <w:u w:val="single"/>
        </w:rPr>
        <w:t>bureaucratic costs</w:t>
      </w:r>
      <w:r>
        <w:t>.</w:t>
      </w:r>
    </w:p>
    <w:p w14:paraId="2833930E" w14:textId="77777777" w:rsidR="0021677F" w:rsidRPr="00D15700" w:rsidRDefault="0021677F" w:rsidP="0021677F">
      <w:r w:rsidRPr="00EB797C">
        <w:rPr>
          <w:rStyle w:val="Style13ptBold"/>
        </w:rPr>
        <w:t>Alston et al. 24</w:t>
      </w:r>
      <w:r>
        <w:t>, Eric Alston, Scholar in Residence in the Finance Division and the Faculty Director of the Hernando de Soto Capital Markets Program at the University of Colorado Boulder Leeds School of Business, M.A. in Economics from the University of Maryland, J.D. from University of Chicago Law School; Adam Crepelle,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Wilson Law, Assistant Professor of Economics at Baylor University, Ph.D. in Economics from the University of Wisconsin-Madison, Ilia Murtazashvili, Associate Professor at the University of Pittsburgh Graduate School of Public and International Affairs, Ph.D. in Political Science from the University of Wisconsin-Madison, “The chronic uncertainty of American Indian property rights,” Journal of Institutional Economics, Vol. 17, No. 3, June 2021, accessed 07-23-2025, https://doi.org/10.1017/S1744137420000636, DG</w:t>
      </w:r>
    </w:p>
    <w:p w14:paraId="5D9D3642" w14:textId="77777777" w:rsidR="0021677F" w:rsidRDefault="0021677F" w:rsidP="0021677F">
      <w:pPr>
        <w:rPr>
          <w:sz w:val="16"/>
        </w:rPr>
      </w:pPr>
      <w:r w:rsidRPr="00D826BE">
        <w:rPr>
          <w:rStyle w:val="StyleUnderline"/>
        </w:rPr>
        <w:t>Although trusteeship enables tribes to preserve their land base</w:t>
      </w:r>
      <w:r w:rsidRPr="00D15700">
        <w:rPr>
          <w:sz w:val="16"/>
        </w:rPr>
        <w:t xml:space="preserve"> as trust land, generally cannot be seized from creditors, is immune from state taxation, and income earned on trust land is exempt from state taxation (Crepelle, 2020), </w:t>
      </w:r>
      <w:r w:rsidRPr="00D826BE">
        <w:rPr>
          <w:rStyle w:val="StyleUnderline"/>
        </w:rPr>
        <w:t xml:space="preserve">its more general consequence is to </w:t>
      </w:r>
      <w:r w:rsidRPr="00D826BE">
        <w:rPr>
          <w:rStyle w:val="Emphasis"/>
        </w:rPr>
        <w:t>add costs to economic activities</w:t>
      </w:r>
      <w:r w:rsidRPr="00D826BE">
        <w:rPr>
          <w:rStyle w:val="StyleUnderline"/>
        </w:rPr>
        <w:t xml:space="preserve"> in Indian country</w:t>
      </w:r>
      <w:r w:rsidRPr="00D15700">
        <w:rPr>
          <w:sz w:val="16"/>
        </w:rPr>
        <w:t xml:space="preserve"> (Miller, 2012, 2018). </w:t>
      </w:r>
      <w:r w:rsidRPr="00D826BE">
        <w:rPr>
          <w:rStyle w:val="StyleUnderline"/>
        </w:rPr>
        <w:t>The trouble</w:t>
      </w:r>
      <w:r w:rsidRPr="00D15700">
        <w:rPr>
          <w:sz w:val="16"/>
        </w:rPr>
        <w:t xml:space="preserve"> with trust status </w:t>
      </w:r>
      <w:r w:rsidRPr="00D826BE">
        <w:rPr>
          <w:rStyle w:val="StyleUnderline"/>
        </w:rPr>
        <w:t xml:space="preserve">is the </w:t>
      </w:r>
      <w:r w:rsidRPr="00D826BE">
        <w:rPr>
          <w:rStyle w:val="Emphasis"/>
        </w:rPr>
        <w:t xml:space="preserve">complex federal bureaucracy </w:t>
      </w:r>
      <w:r w:rsidRPr="00D826BE">
        <w:rPr>
          <w:rStyle w:val="StyleUnderline"/>
        </w:rPr>
        <w:t>that encumbers it</w:t>
      </w:r>
      <w:r w:rsidRPr="00D15700">
        <w:rPr>
          <w:sz w:val="16"/>
        </w:rPr>
        <w:t xml:space="preserve">, thereby </w:t>
      </w:r>
      <w:r w:rsidRPr="00D826BE">
        <w:rPr>
          <w:rStyle w:val="Emphasis"/>
        </w:rPr>
        <w:t>reducing Indians’ ability to find the most efficient use of their land</w:t>
      </w:r>
      <w:r w:rsidRPr="00D826BE">
        <w:rPr>
          <w:rStyle w:val="StyleUnderline"/>
        </w:rPr>
        <w:t xml:space="preserve"> even today</w:t>
      </w:r>
      <w:r w:rsidRPr="00D15700">
        <w:rPr>
          <w:sz w:val="16"/>
        </w:rPr>
        <w:t xml:space="preserve"> (Russ and Stratmann, 2016). The </w:t>
      </w:r>
      <w:r w:rsidRPr="00D826BE">
        <w:rPr>
          <w:rStyle w:val="StyleUnderline"/>
        </w:rPr>
        <w:t>IRA</w:t>
      </w:r>
      <w:r w:rsidRPr="00D15700">
        <w:rPr>
          <w:sz w:val="16"/>
        </w:rPr>
        <w:t xml:space="preserve"> established </w:t>
      </w:r>
      <w:r w:rsidRPr="00D826BE">
        <w:rPr>
          <w:rStyle w:val="StyleUnderline"/>
        </w:rPr>
        <w:t>rules</w:t>
      </w:r>
      <w:r w:rsidRPr="00D15700">
        <w:rPr>
          <w:sz w:val="16"/>
        </w:rPr>
        <w:t xml:space="preserve"> that continue to </w:t>
      </w:r>
      <w:r w:rsidRPr="00D826BE">
        <w:rPr>
          <w:rStyle w:val="StyleUnderline"/>
        </w:rPr>
        <w:t>severely restrict alienability of property</w:t>
      </w:r>
      <w:r w:rsidRPr="00D15700">
        <w:rPr>
          <w:sz w:val="16"/>
        </w:rPr>
        <w:t xml:space="preserve"> (Shoemaker, 2016). </w:t>
      </w:r>
      <w:r w:rsidRPr="00D826BE">
        <w:rPr>
          <w:rStyle w:val="StyleUnderline"/>
        </w:rPr>
        <w:t>Limited alienability complicates the mortgage process</w:t>
      </w:r>
      <w:r w:rsidRPr="00D15700">
        <w:rPr>
          <w:sz w:val="16"/>
        </w:rPr>
        <w:t xml:space="preserve">; in fact, </w:t>
      </w:r>
      <w:r w:rsidRPr="00D826BE">
        <w:rPr>
          <w:rStyle w:val="Emphasis"/>
        </w:rPr>
        <w:t xml:space="preserve">mortgaging trust land requires </w:t>
      </w:r>
      <w:r w:rsidRPr="00D826BE">
        <w:rPr>
          <w:rStyle w:val="StyleUnderline"/>
        </w:rPr>
        <w:t xml:space="preserve">the </w:t>
      </w:r>
      <w:r w:rsidRPr="00D826BE">
        <w:rPr>
          <w:rStyle w:val="Emphasis"/>
        </w:rPr>
        <w:t>approval</w:t>
      </w:r>
      <w:r w:rsidRPr="00D826BE">
        <w:rPr>
          <w:rStyle w:val="StyleUnderline"/>
        </w:rPr>
        <w:t xml:space="preserve"> of the Secretary of the Interior, increasing the burden on owners to use their land as collateral</w:t>
      </w:r>
      <w:r w:rsidRPr="00D15700">
        <w:rPr>
          <w:sz w:val="16"/>
        </w:rPr>
        <w:t xml:space="preserve">.12 </w:t>
      </w:r>
      <w:r w:rsidRPr="00D826BE">
        <w:rPr>
          <w:rStyle w:val="StyleUnderline"/>
        </w:rPr>
        <w:t>Land held in trust is</w:t>
      </w:r>
      <w:r w:rsidRPr="00D15700">
        <w:rPr>
          <w:sz w:val="16"/>
        </w:rPr>
        <w:t xml:space="preserve"> also </w:t>
      </w:r>
      <w:r w:rsidRPr="00D826BE">
        <w:rPr>
          <w:rStyle w:val="StyleUnderline"/>
        </w:rPr>
        <w:t>subject to fractionation, which is a problem of tenancy in common</w:t>
      </w:r>
      <w:r w:rsidRPr="00D15700">
        <w:rPr>
          <w:sz w:val="16"/>
        </w:rPr>
        <w:t xml:space="preserve"> (with restrictions on alienability) </w:t>
      </w:r>
      <w:r w:rsidRPr="00D826BE">
        <w:rPr>
          <w:rStyle w:val="StyleUnderline"/>
        </w:rPr>
        <w:t>rather than incomplete assignment of property rights</w:t>
      </w:r>
      <w:r w:rsidRPr="00D15700">
        <w:rPr>
          <w:sz w:val="16"/>
        </w:rPr>
        <w:t xml:space="preserve">. Although common law favors partition or sale when multiple parties inherit the same parcel, </w:t>
      </w:r>
      <w:r w:rsidRPr="00D15700">
        <w:rPr>
          <w:rStyle w:val="StyleUnderline"/>
        </w:rPr>
        <w:t>Section 5 of the Dawes Act required</w:t>
      </w:r>
      <w:r w:rsidRPr="00D15700">
        <w:rPr>
          <w:sz w:val="16"/>
        </w:rPr>
        <w:t xml:space="preserve"> that </w:t>
      </w:r>
      <w:r w:rsidRPr="00D15700">
        <w:rPr>
          <w:rStyle w:val="StyleUnderline"/>
        </w:rPr>
        <w:t xml:space="preserve">heirs received undivided interests </w:t>
      </w:r>
      <w:r w:rsidRPr="00D15700">
        <w:rPr>
          <w:sz w:val="16"/>
        </w:rPr>
        <w:t xml:space="preserve">(Sawers, 2009), </w:t>
      </w:r>
      <w:r w:rsidRPr="00D15700">
        <w:rPr>
          <w:rStyle w:val="StyleUnderline"/>
        </w:rPr>
        <w:t xml:space="preserve">resulting in ownership interests passing down through the generations producing </w:t>
      </w:r>
      <w:r w:rsidRPr="00D15700">
        <w:rPr>
          <w:rStyle w:val="Emphasis"/>
        </w:rPr>
        <w:t>ever-smaller ownership interests</w:t>
      </w:r>
      <w:r w:rsidRPr="00D15700">
        <w:rPr>
          <w:sz w:val="16"/>
        </w:rPr>
        <w:t xml:space="preserve">. According to the Supreme Court in Hodel versus Irving (1987), </w:t>
      </w:r>
      <w:r w:rsidRPr="00D15700">
        <w:rPr>
          <w:rStyle w:val="Emphasis"/>
        </w:rPr>
        <w:t>Indian trust lands averaged over 100 co-owners</w:t>
      </w:r>
      <w:r w:rsidRPr="00D15700">
        <w:rPr>
          <w:sz w:val="16"/>
        </w:rPr>
        <w:t xml:space="preserve"> for each plot of land in some parts of Indian country. According to the Court, ‘</w:t>
      </w:r>
      <w:r w:rsidRPr="00D15700">
        <w:rPr>
          <w:rStyle w:val="StyleUnderline"/>
        </w:rPr>
        <w:t>Because the land was held in trust and</w:t>
      </w:r>
      <w:r w:rsidRPr="00D15700">
        <w:rPr>
          <w:sz w:val="16"/>
        </w:rPr>
        <w:t xml:space="preserve"> often </w:t>
      </w:r>
      <w:r w:rsidRPr="00D15700">
        <w:rPr>
          <w:rStyle w:val="StyleUnderline"/>
        </w:rPr>
        <w:t xml:space="preserve">could not be alienated or partitioned, the fractionation problem grew and grew over time’. The result is an </w:t>
      </w:r>
      <w:r w:rsidRPr="00D15700">
        <w:rPr>
          <w:rStyle w:val="Emphasis"/>
        </w:rPr>
        <w:t>anticommons problem: excessive assignment of private property rights undermines the value of an asset</w:t>
      </w:r>
      <w:r w:rsidRPr="00D15700">
        <w:rPr>
          <w:rStyle w:val="StyleUnderline"/>
        </w:rPr>
        <w:t xml:space="preserve"> </w:t>
      </w:r>
      <w:r w:rsidRPr="00D15700">
        <w:rPr>
          <w:sz w:val="16"/>
        </w:rPr>
        <w:t xml:space="preserve">(Heller, 1998), </w:t>
      </w:r>
      <w:r w:rsidRPr="00D15700">
        <w:rPr>
          <w:rStyle w:val="StyleUnderline"/>
        </w:rPr>
        <w:t>even if the parcel itself is a reasonable size</w:t>
      </w:r>
      <w:r w:rsidRPr="00D15700">
        <w:rPr>
          <w:sz w:val="16"/>
        </w:rPr>
        <w:t xml:space="preserve"> (Shoemaker, 2014). </w:t>
      </w:r>
      <w:r w:rsidRPr="00D15700">
        <w:rPr>
          <w:rStyle w:val="StyleUnderline"/>
        </w:rPr>
        <w:t>Fractionation renders Indian property</w:t>
      </w:r>
      <w:r w:rsidRPr="00D15700">
        <w:rPr>
          <w:sz w:val="16"/>
        </w:rPr>
        <w:t xml:space="preserve">, in de Soto’s (2000) terminology, </w:t>
      </w:r>
      <w:r w:rsidRPr="00D15700">
        <w:rPr>
          <w:rStyle w:val="Emphasis"/>
        </w:rPr>
        <w:t>dead capital</w:t>
      </w:r>
      <w:r w:rsidRPr="00D15700">
        <w:rPr>
          <w:sz w:val="16"/>
        </w:rPr>
        <w:t xml:space="preserve">, though the problem is not simply in the institutional constraints on particular parcels of land: </w:t>
      </w:r>
      <w:r w:rsidRPr="00D15700">
        <w:rPr>
          <w:rStyle w:val="StyleUnderline"/>
        </w:rPr>
        <w:t>the defects in any</w:t>
      </w:r>
      <w:r w:rsidRPr="00D15700">
        <w:rPr>
          <w:sz w:val="16"/>
        </w:rPr>
        <w:t xml:space="preserve"> given parcel of </w:t>
      </w:r>
      <w:r w:rsidRPr="00D15700">
        <w:rPr>
          <w:rStyle w:val="StyleUnderline"/>
        </w:rPr>
        <w:t>land frustrate the</w:t>
      </w:r>
      <w:r w:rsidRPr="00D15700">
        <w:rPr>
          <w:sz w:val="16"/>
        </w:rPr>
        <w:t xml:space="preserve"> necessarily </w:t>
      </w:r>
      <w:r w:rsidRPr="00D15700">
        <w:rPr>
          <w:rStyle w:val="StyleUnderline"/>
        </w:rPr>
        <w:t>coordinative reassembly of land</w:t>
      </w:r>
      <w:r w:rsidRPr="00D15700">
        <w:rPr>
          <w:sz w:val="16"/>
        </w:rPr>
        <w:t xml:space="preserve"> (Alston and Smith, 2020), as </w:t>
      </w:r>
      <w:r w:rsidRPr="00D15700">
        <w:rPr>
          <w:rStyle w:val="StyleUnderline"/>
        </w:rPr>
        <w:t>there is not an easy way for contracting parties to assemble plots of fee simple as many reservations</w:t>
      </w:r>
      <w:r w:rsidRPr="00D15700">
        <w:rPr>
          <w:sz w:val="16"/>
        </w:rPr>
        <w:t xml:space="preserve"> within any specific location </w:t>
      </w:r>
      <w:r w:rsidRPr="00D15700">
        <w:rPr>
          <w:rStyle w:val="StyleUnderline"/>
        </w:rPr>
        <w:t>have a combination of fee simple, tribal, and trust land</w:t>
      </w:r>
      <w:r w:rsidRPr="00D15700">
        <w:rPr>
          <w:sz w:val="16"/>
        </w:rPr>
        <w:t>.</w:t>
      </w:r>
    </w:p>
    <w:p w14:paraId="73376853" w14:textId="77777777" w:rsidR="0021677F" w:rsidRDefault="0021677F" w:rsidP="0021677F">
      <w:pPr>
        <w:pStyle w:val="Heading4"/>
      </w:pPr>
      <w:r>
        <w:t xml:space="preserve">Lack of co-ownership clarity makes it </w:t>
      </w:r>
      <w:r>
        <w:rPr>
          <w:u w:val="single"/>
        </w:rPr>
        <w:t>more complex</w:t>
      </w:r>
      <w:r>
        <w:t xml:space="preserve"> and </w:t>
      </w:r>
      <w:r>
        <w:rPr>
          <w:u w:val="single"/>
        </w:rPr>
        <w:t>uncertain</w:t>
      </w:r>
      <w:r>
        <w:t xml:space="preserve"> than the status quo. </w:t>
      </w:r>
    </w:p>
    <w:p w14:paraId="2FAA3D00" w14:textId="77777777" w:rsidR="0021677F" w:rsidRPr="00DC1874" w:rsidRDefault="0021677F" w:rsidP="0021677F">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0F304CA" w14:textId="77777777" w:rsidR="0021677F" w:rsidRDefault="0021677F" w:rsidP="0021677F">
      <w:pPr>
        <w:rPr>
          <w:sz w:val="16"/>
        </w:rPr>
      </w:pPr>
      <w:r w:rsidRPr="00DC1874">
        <w:rPr>
          <w:sz w:val="16"/>
        </w:rPr>
        <w:t xml:space="preserve">The </w:t>
      </w:r>
      <w:r w:rsidRPr="00DC1874">
        <w:rPr>
          <w:rStyle w:val="StyleUnderline"/>
        </w:rPr>
        <w:t xml:space="preserve">trust status itself remains </w:t>
      </w:r>
      <w:r w:rsidRPr="00DC1874">
        <w:rPr>
          <w:rStyle w:val="Emphasis"/>
        </w:rPr>
        <w:t>overly rigid and technical</w:t>
      </w:r>
      <w:r w:rsidRPr="00DC1874">
        <w:rPr>
          <w:rStyle w:val="StyleUnderline"/>
        </w:rPr>
        <w:t xml:space="preserve"> for landowners</w:t>
      </w:r>
      <w:r w:rsidRPr="00DC1874">
        <w:rPr>
          <w:sz w:val="16"/>
        </w:rPr>
        <w:t xml:space="preserve">. The </w:t>
      </w:r>
      <w:r w:rsidRPr="00DC1874">
        <w:rPr>
          <w:rStyle w:val="StyleUnderline"/>
        </w:rPr>
        <w:t>jurisdictional uncertainty between tribal and federal control, even within trust properties</w:t>
      </w:r>
      <w:r w:rsidRPr="00DC1874">
        <w:rPr>
          <w:sz w:val="16"/>
        </w:rPr>
        <w:t xml:space="preserve"> alone, </w:t>
      </w:r>
      <w:r w:rsidRPr="00DC1874">
        <w:rPr>
          <w:rStyle w:val="StyleUnderline"/>
        </w:rPr>
        <w:t xml:space="preserve">is </w:t>
      </w:r>
      <w:r w:rsidRPr="00DC1874">
        <w:rPr>
          <w:rStyle w:val="Emphasis"/>
        </w:rPr>
        <w:t>limiting</w:t>
      </w:r>
      <w:r w:rsidRPr="00DC1874">
        <w:rPr>
          <w:sz w:val="16"/>
        </w:rPr>
        <w:t xml:space="preserve">. Even worse, </w:t>
      </w:r>
      <w:r w:rsidRPr="00DC1874">
        <w:rPr>
          <w:rStyle w:val="StyleUnderline"/>
        </w:rPr>
        <w:t>the</w:t>
      </w:r>
      <w:r w:rsidRPr="00DC1874">
        <w:rPr>
          <w:sz w:val="16"/>
        </w:rPr>
        <w:t xml:space="preserve"> entire </w:t>
      </w:r>
      <w:r w:rsidRPr="00DC1874">
        <w:rPr>
          <w:rStyle w:val="StyleUnderline"/>
        </w:rPr>
        <w:t>buy-back endeavor itself fails to account for</w:t>
      </w:r>
      <w:r w:rsidRPr="00DC1874">
        <w:rPr>
          <w:sz w:val="16"/>
        </w:rPr>
        <w:t xml:space="preserve"> the problem that many of these co-owned lands are actually emulsified--containing </w:t>
      </w:r>
      <w:r w:rsidRPr="00DC1874">
        <w:rPr>
          <w:rStyle w:val="StyleUnderline"/>
        </w:rPr>
        <w:t>mixes of fee and trust co-ownership interests</w:t>
      </w:r>
      <w:r w:rsidRPr="00DC1874">
        <w:rPr>
          <w:sz w:val="16"/>
        </w:rPr>
        <w:t xml:space="preserve">--and </w:t>
      </w:r>
      <w:r w:rsidRPr="00DC1874">
        <w:rPr>
          <w:rStyle w:val="StyleUnderline"/>
        </w:rPr>
        <w:t>the buy-back plan does not include</w:t>
      </w:r>
      <w:r w:rsidRPr="00DC1874">
        <w:rPr>
          <w:sz w:val="16"/>
        </w:rPr>
        <w:t xml:space="preserve"> these </w:t>
      </w:r>
      <w:r w:rsidRPr="00DC1874">
        <w:rPr>
          <w:rStyle w:val="StyleUnderline"/>
        </w:rPr>
        <w:t>undivided fee interests</w:t>
      </w:r>
      <w:r w:rsidRPr="00DC1874">
        <w:rPr>
          <w:sz w:val="16"/>
        </w:rPr>
        <w:t xml:space="preserve"> in some emulsified properties. 211 At best, these </w:t>
      </w:r>
      <w:r w:rsidRPr="00DC1874">
        <w:rPr>
          <w:rStyle w:val="StyleUnderline"/>
        </w:rPr>
        <w:t xml:space="preserve">buy-back efforts result in a </w:t>
      </w:r>
      <w:r w:rsidRPr="00DC1874">
        <w:rPr>
          <w:rStyle w:val="Emphasis"/>
        </w:rPr>
        <w:t>new co-ownership</w:t>
      </w:r>
      <w:r w:rsidRPr="00DC1874">
        <w:rPr>
          <w:rStyle w:val="StyleUnderline"/>
        </w:rPr>
        <w:t xml:space="preserve"> between fee owners and a trust</w:t>
      </w:r>
      <w:r w:rsidRPr="00DC1874">
        <w:rPr>
          <w:sz w:val="16"/>
        </w:rPr>
        <w:t xml:space="preserve"> on behalf of  [*522]  the tribe itself. But </w:t>
      </w:r>
      <w:r w:rsidRPr="00DC1874">
        <w:rPr>
          <w:rStyle w:val="Emphasis"/>
        </w:rPr>
        <w:t>very few, if any</w:t>
      </w:r>
      <w:r w:rsidRPr="00DC1874">
        <w:rPr>
          <w:sz w:val="16"/>
        </w:rPr>
        <w:t xml:space="preserve">, consolidation </w:t>
      </w:r>
      <w:r w:rsidRPr="00DC1874">
        <w:rPr>
          <w:rStyle w:val="Emphasis"/>
        </w:rPr>
        <w:t>efforts in heavily fractionated trust lands will be complete</w:t>
      </w:r>
      <w:r w:rsidRPr="00DC1874">
        <w:rPr>
          <w:rStyle w:val="StyleUnderline"/>
        </w:rPr>
        <w:t>, suggesting</w:t>
      </w:r>
      <w:r w:rsidRPr="00DC1874">
        <w:rPr>
          <w:sz w:val="16"/>
        </w:rPr>
        <w:t xml:space="preserve"> the more likely result is </w:t>
      </w:r>
      <w:r w:rsidRPr="00DC1874">
        <w:rPr>
          <w:rStyle w:val="StyleUnderline"/>
        </w:rPr>
        <w:t xml:space="preserve">an </w:t>
      </w:r>
      <w:r w:rsidRPr="00DC1874">
        <w:rPr>
          <w:rStyle w:val="Emphasis"/>
        </w:rPr>
        <w:t>even more complicated mix of co-ownership</w:t>
      </w:r>
      <w:r w:rsidRPr="00DC1874">
        <w:rPr>
          <w:rStyle w:val="StyleUnderline"/>
        </w:rPr>
        <w:t xml:space="preserve"> among</w:t>
      </w:r>
      <w:r w:rsidRPr="00DC1874">
        <w:rPr>
          <w:sz w:val="16"/>
        </w:rPr>
        <w:t xml:space="preserve"> a new three-way mix of </w:t>
      </w:r>
      <w:r w:rsidRPr="00DC1874">
        <w:rPr>
          <w:rStyle w:val="StyleUnderline"/>
        </w:rPr>
        <w:t>individual trust, tribal trust, and fee co-owners</w:t>
      </w:r>
      <w:r w:rsidRPr="00DC1874">
        <w:rPr>
          <w:sz w:val="16"/>
        </w:rPr>
        <w:t xml:space="preserve"> in something akin to a "super-emulsified" property. 212 </w:t>
      </w:r>
      <w:r w:rsidRPr="00DC1874">
        <w:rPr>
          <w:rStyle w:val="StyleUnderline"/>
        </w:rPr>
        <w:t>Because</w:t>
      </w:r>
      <w:r w:rsidRPr="00DC1874">
        <w:rPr>
          <w:sz w:val="16"/>
        </w:rPr>
        <w:t xml:space="preserve"> each of these </w:t>
      </w:r>
      <w:r w:rsidRPr="00DC1874">
        <w:rPr>
          <w:rStyle w:val="StyleUnderline"/>
        </w:rPr>
        <w:t>different tenure statuses is defined and regulated in different</w:t>
      </w:r>
      <w:r w:rsidRPr="00DC1874">
        <w:rPr>
          <w:sz w:val="16"/>
        </w:rPr>
        <w:t xml:space="preserve">, and often </w:t>
      </w:r>
      <w:r w:rsidRPr="00DC1874">
        <w:rPr>
          <w:rStyle w:val="StyleUnderline"/>
        </w:rPr>
        <w:t>incongruent, ways</w:t>
      </w:r>
      <w:r w:rsidRPr="00DC1874">
        <w:rPr>
          <w:sz w:val="16"/>
        </w:rPr>
        <w:t xml:space="preserve"> by different jurisdictional authorities, these </w:t>
      </w:r>
      <w:r w:rsidRPr="00DC1874">
        <w:rPr>
          <w:rStyle w:val="StyleUnderline"/>
        </w:rPr>
        <w:t xml:space="preserve">property institutions may be </w:t>
      </w:r>
      <w:r w:rsidRPr="00DC1874">
        <w:rPr>
          <w:rStyle w:val="Emphasis"/>
        </w:rPr>
        <w:t>more difficult to use</w:t>
      </w:r>
      <w:r w:rsidRPr="00DC1874">
        <w:rPr>
          <w:rStyle w:val="StyleUnderline"/>
        </w:rPr>
        <w:t xml:space="preserve"> than even all-trust fractionated lands</w:t>
      </w:r>
      <w:r w:rsidRPr="00DC1874">
        <w:rPr>
          <w:sz w:val="16"/>
        </w:rPr>
        <w:t xml:space="preserve">--meaning </w:t>
      </w:r>
      <w:r w:rsidRPr="00DC1874">
        <w:rPr>
          <w:rStyle w:val="StyleUnderline"/>
        </w:rPr>
        <w:t xml:space="preserve">the buy-back effort may </w:t>
      </w:r>
      <w:r w:rsidRPr="00DC1874">
        <w:rPr>
          <w:rStyle w:val="Emphasis"/>
        </w:rPr>
        <w:t>backfire</w:t>
      </w:r>
      <w:r w:rsidRPr="00DC1874">
        <w:rPr>
          <w:rStyle w:val="StyleUnderline"/>
        </w:rPr>
        <w:t xml:space="preserve"> and create </w:t>
      </w:r>
      <w:r w:rsidRPr="00DC1874">
        <w:rPr>
          <w:rStyle w:val="Emphasis"/>
        </w:rPr>
        <w:t>more complex and novel land-use problems than originally perceived</w:t>
      </w:r>
      <w:r w:rsidRPr="00DC1874">
        <w:rPr>
          <w:sz w:val="16"/>
        </w:rPr>
        <w:t>. 213</w:t>
      </w:r>
    </w:p>
    <w:p w14:paraId="760B8069" w14:textId="77777777" w:rsidR="0021677F" w:rsidRDefault="0021677F" w:rsidP="0021677F">
      <w:pPr>
        <w:pStyle w:val="Heading4"/>
      </w:pPr>
      <w:r>
        <w:t>They arbitrarily limit tribal authority.</w:t>
      </w:r>
    </w:p>
    <w:p w14:paraId="324A43D7" w14:textId="77777777" w:rsidR="0021677F" w:rsidRPr="00DE1071" w:rsidRDefault="0021677F" w:rsidP="0021677F">
      <w:r>
        <w:t xml:space="preserve">Jessica A. </w:t>
      </w:r>
      <w:r w:rsidRPr="00DE1071">
        <w:rPr>
          <w:rStyle w:val="Style13ptBold"/>
        </w:rPr>
        <w:t>Shoemaker 24</w:t>
      </w:r>
      <w:r>
        <w:t>, Steinhart Foundation Distinguished Professor of Law at the University of Nebraska College of Law, J.D. from the University of Wisconsin Law School, “Re-Placing Property,” The University of Chicago Law Review, Vol. 91, No. 3, April 2024, accessed 07-23-2025, https://www.jstor.org/stable/27348371, DG</w:t>
      </w:r>
    </w:p>
    <w:p w14:paraId="66196725" w14:textId="77777777" w:rsidR="0021677F" w:rsidRDefault="0021677F" w:rsidP="0021677F">
      <w:pPr>
        <w:rPr>
          <w:sz w:val="16"/>
        </w:rPr>
      </w:pPr>
      <w:r w:rsidRPr="00DE1071">
        <w:rPr>
          <w:sz w:val="16"/>
        </w:rPr>
        <w:t xml:space="preserve">Similarly, although absolute alienation restraints are rare and often outright prohibited in standard U.S. property law—at least and uniquely in the specific context of land—there are exceptions that shape place relations. This is particularly stark </w:t>
      </w:r>
      <w:r w:rsidRPr="00DE1071">
        <w:rPr>
          <w:rStyle w:val="StyleUnderline"/>
        </w:rPr>
        <w:t>in</w:t>
      </w:r>
      <w:r w:rsidRPr="00DE1071">
        <w:rPr>
          <w:sz w:val="16"/>
        </w:rPr>
        <w:t xml:space="preserve"> the context of </w:t>
      </w:r>
      <w:r w:rsidRPr="00DE1071">
        <w:rPr>
          <w:rStyle w:val="StyleUnderline"/>
        </w:rPr>
        <w:t>American Indian trust lands</w:t>
      </w:r>
      <w:r w:rsidRPr="00DE1071">
        <w:rPr>
          <w:sz w:val="16"/>
        </w:rPr>
        <w:t xml:space="preserve"> where, in general, </w:t>
      </w:r>
      <w:r w:rsidRPr="00DE1071">
        <w:rPr>
          <w:rStyle w:val="StyleUnderline"/>
        </w:rPr>
        <w:t>Native rights of occupancy</w:t>
      </w:r>
      <w:r w:rsidRPr="00DE1071">
        <w:rPr>
          <w:sz w:val="16"/>
        </w:rPr>
        <w:t>—whether tribally or individually owned—</w:t>
      </w:r>
      <w:r w:rsidRPr="00DE1071">
        <w:rPr>
          <w:rStyle w:val="StyleUnderline"/>
        </w:rPr>
        <w:t xml:space="preserve">are deemed </w:t>
      </w:r>
      <w:r w:rsidRPr="00DE1071">
        <w:rPr>
          <w:rStyle w:val="Emphasis"/>
        </w:rPr>
        <w:t>inalienable</w:t>
      </w:r>
      <w:r w:rsidRPr="00DE1071">
        <w:rPr>
          <w:sz w:val="16"/>
        </w:rPr>
        <w:t xml:space="preserve">, and even </w:t>
      </w:r>
      <w:r w:rsidRPr="00DE1071">
        <w:rPr>
          <w:rStyle w:val="StyleUnderline"/>
        </w:rPr>
        <w:t xml:space="preserve">many leases or other use agreements must be approved by a </w:t>
      </w:r>
      <w:r w:rsidRPr="00DE1071">
        <w:rPr>
          <w:rStyle w:val="Emphasis"/>
        </w:rPr>
        <w:t>bureaucratic system of federal oversight and review</w:t>
      </w:r>
      <w:r w:rsidRPr="00DE1071">
        <w:rPr>
          <w:sz w:val="16"/>
        </w:rPr>
        <w:t xml:space="preserve">.142 </w:t>
      </w:r>
      <w:r w:rsidRPr="00DE1071">
        <w:rPr>
          <w:rStyle w:val="StyleUnderline"/>
        </w:rPr>
        <w:t>This unique system</w:t>
      </w:r>
      <w:r w:rsidRPr="00DE1071">
        <w:rPr>
          <w:sz w:val="16"/>
        </w:rPr>
        <w:t xml:space="preserve">—not only of relative inalienability, but also </w:t>
      </w:r>
      <w:r w:rsidRPr="00DE1071">
        <w:rPr>
          <w:rStyle w:val="StyleUnderline"/>
        </w:rPr>
        <w:t>in which local tribal governments have limited autonomy to regulate and define their own land relations</w:t>
      </w:r>
      <w:r w:rsidRPr="00DE1071">
        <w:rPr>
          <w:sz w:val="16"/>
        </w:rPr>
        <w:t>—</w:t>
      </w:r>
      <w:r w:rsidRPr="00DE1071">
        <w:rPr>
          <w:rStyle w:val="Emphasis"/>
        </w:rPr>
        <w:t>dramatically impacts reservation realities</w:t>
      </w:r>
      <w:r w:rsidRPr="00DE1071">
        <w:rPr>
          <w:sz w:val="16"/>
        </w:rPr>
        <w:t>.143</w:t>
      </w:r>
    </w:p>
    <w:p w14:paraId="7796E0B0" w14:textId="77777777" w:rsidR="0021677F" w:rsidRDefault="0021677F" w:rsidP="0021677F">
      <w:pPr>
        <w:pStyle w:val="Heading3"/>
      </w:pPr>
      <w:r>
        <w:t>Circumvention---1NC</w:t>
      </w:r>
    </w:p>
    <w:p w14:paraId="7236AF81" w14:textId="77777777" w:rsidR="0021677F" w:rsidRDefault="0021677F" w:rsidP="0021677F">
      <w:pPr>
        <w:pStyle w:val="Heading4"/>
      </w:pPr>
      <w:r>
        <w:t xml:space="preserve">Interior circumvents---they will </w:t>
      </w:r>
      <w:r>
        <w:rPr>
          <w:u w:val="single"/>
        </w:rPr>
        <w:t>misappropriate land</w:t>
      </w:r>
      <w:r>
        <w:t xml:space="preserve"> as the trustee and </w:t>
      </w:r>
      <w:r>
        <w:rPr>
          <w:u w:val="single"/>
        </w:rPr>
        <w:t>privatize lands</w:t>
      </w:r>
      <w:r>
        <w:t xml:space="preserve"> in response to Indigenous demands.</w:t>
      </w:r>
    </w:p>
    <w:p w14:paraId="36F7D389" w14:textId="77777777" w:rsidR="0021677F" w:rsidRPr="00DE1071" w:rsidRDefault="0021677F" w:rsidP="0021677F">
      <w:r>
        <w:t xml:space="preserve">Kristen A. </w:t>
      </w:r>
      <w:r w:rsidRPr="00D826BE">
        <w:rPr>
          <w:rStyle w:val="Style13ptBold"/>
        </w:rPr>
        <w:t>Carpenter &amp;</w:t>
      </w:r>
      <w:r>
        <w:t xml:space="preserve"> Angela R. </w:t>
      </w:r>
      <w:r w:rsidRPr="00D826BE">
        <w:rPr>
          <w:rStyle w:val="Style13ptBold"/>
        </w:rPr>
        <w:t>Riley 19</w:t>
      </w:r>
      <w:r>
        <w:t>, Council Tree Professor of Law at University of Colorado Law School, Member from North America of the United Nations Expert Mechanism on the Rights of Indigenous Peoples, J.D. from Harvard Law School; Professor of Law and Director of the Native Nations Law and Policy Center at the University of California, Los Angeles, School of Law, J.D. from Harvard Law School, “Privatizing the Reservation?”, Stanford Law Review, Vol. 71, No. 4, April 2019, accessed 07-23-2025, HeinOnline, DG</w:t>
      </w:r>
    </w:p>
    <w:p w14:paraId="5C7B095B" w14:textId="77777777" w:rsidR="0021677F" w:rsidRPr="00DE1071" w:rsidRDefault="0021677F" w:rsidP="0021677F">
      <w:pPr>
        <w:rPr>
          <w:sz w:val="16"/>
        </w:rPr>
      </w:pPr>
      <w:r w:rsidRPr="00DE1071">
        <w:rPr>
          <w:sz w:val="16"/>
        </w:rPr>
        <w:t xml:space="preserve">In popular culture, American Indian </w:t>
      </w:r>
      <w:r w:rsidRPr="00DE1071">
        <w:rPr>
          <w:rStyle w:val="StyleUnderline"/>
        </w:rPr>
        <w:t>reservations</w:t>
      </w:r>
      <w:r w:rsidRPr="00DE1071">
        <w:rPr>
          <w:sz w:val="16"/>
        </w:rPr>
        <w:t xml:space="preserve"> often </w:t>
      </w:r>
      <w:r w:rsidRPr="00DE1071">
        <w:rPr>
          <w:rStyle w:val="StyleUnderline"/>
        </w:rPr>
        <w:t xml:space="preserve">appear as islands of </w:t>
      </w:r>
      <w:r w:rsidRPr="00DE1071">
        <w:rPr>
          <w:rStyle w:val="Emphasis"/>
        </w:rPr>
        <w:t>neglect</w:t>
      </w:r>
      <w:r w:rsidRPr="00DE1071">
        <w:rPr>
          <w:rStyle w:val="StyleUnderline"/>
        </w:rPr>
        <w:t xml:space="preserve"> and </w:t>
      </w:r>
      <w:r w:rsidRPr="00DE1071">
        <w:rPr>
          <w:rStyle w:val="Emphasis"/>
        </w:rPr>
        <w:t>despair</w:t>
      </w:r>
      <w:r w:rsidRPr="00DE1071">
        <w:rPr>
          <w:sz w:val="16"/>
        </w:rPr>
        <w:t>.1 These depictions draw from grains of truth, some of them quite devastating. Last winter on the Pine Ridge Reservation in South Dakota, for example, a twelve-year-old girl reportedly attempted suicide because she was freezing.2 Many Indian reservations are plagued by high rates of poverty, 3 along with substandard housing, poor health, crime, and other social ills.4 The problems of Indian poverty and living conditions on reservations have inspired various explanations. But one account, advanced by economists and commentators,5 has started to gain traction and is now seen as part and parcel of an apparent desire to "privatize" Indian lands.6 The argument is that reservation-based Indians don't have "property rights," which, in turn, shackles them and inhibits their ability to create wealth.7 To address this issue, a long line of scholarship, led most prominently by Terry Anderson, has argued for increased individuation and alienability-and diminished federal responsibility-with respect to tribal lands and resources. 8 While the place of Indian lands seems longstanding, even permanent, in the United States,9 these calls for modifications to the Indian land tenure system deserve serious consideration. The issue is particularly pressing in light of recent, significant changes in the political leadership in the United States.</w:t>
      </w:r>
    </w:p>
    <w:p w14:paraId="7722D90C" w14:textId="77777777" w:rsidR="0021677F" w:rsidRPr="00DE1071" w:rsidRDefault="0021677F" w:rsidP="0021677F">
      <w:pPr>
        <w:rPr>
          <w:sz w:val="16"/>
        </w:rPr>
      </w:pPr>
      <w:r w:rsidRPr="00DE1071">
        <w:rPr>
          <w:sz w:val="16"/>
        </w:rPr>
        <w:t xml:space="preserve">Most recently, </w:t>
      </w:r>
      <w:r w:rsidRPr="00DE1071">
        <w:rPr>
          <w:rStyle w:val="StyleUnderline"/>
        </w:rPr>
        <w:t xml:space="preserve">Indian lands and resources have become </w:t>
      </w:r>
      <w:r w:rsidRPr="00DE1071">
        <w:rPr>
          <w:rStyle w:val="Emphasis"/>
        </w:rPr>
        <w:t>targets of the Trump Administration's development agenda</w:t>
      </w:r>
      <w:r w:rsidRPr="00DE1071">
        <w:rPr>
          <w:sz w:val="16"/>
        </w:rPr>
        <w:t xml:space="preserve">. 10 One of the first moves by the Administration was an attempt, still pending in the courts, to vastly shrink Bears Ears National Monument.11 Under the Obama Administration, Bears Ears was set aside in a unique tribal co-management program to protect the petroglyphs, monuments, and landscapes that are sacred to the tribes of the region.12 But the designated area is also rich in natural resources, 13 and as the New York Times recently revealed, the Trump Administration's decision to diminish the National Monument and its protections for tribal culture was motivated by a desire to foster oil extraction. 14 Many other </w:t>
      </w:r>
      <w:r w:rsidRPr="00DE1071">
        <w:rPr>
          <w:rStyle w:val="StyleUnderline"/>
        </w:rPr>
        <w:t>tribes control</w:t>
      </w:r>
      <w:r w:rsidRPr="00DE1071">
        <w:rPr>
          <w:sz w:val="16"/>
        </w:rPr>
        <w:t xml:space="preserve"> similar </w:t>
      </w:r>
      <w:r w:rsidRPr="00DE1071">
        <w:rPr>
          <w:rStyle w:val="StyleUnderline"/>
        </w:rPr>
        <w:t>lands rich in natural resources that players in the extractive industries would</w:t>
      </w:r>
      <w:r w:rsidRPr="00DE1071">
        <w:rPr>
          <w:sz w:val="16"/>
        </w:rPr>
        <w:t xml:space="preserve"> almost certainly </w:t>
      </w:r>
      <w:r w:rsidRPr="00DE1071">
        <w:rPr>
          <w:rStyle w:val="StyleUnderline"/>
        </w:rPr>
        <w:t>like to access with less regulatory oversight</w:t>
      </w:r>
      <w:r w:rsidRPr="00DE1071">
        <w:rPr>
          <w:sz w:val="16"/>
        </w:rPr>
        <w:t xml:space="preserve">.15 With respect to Indian reservations, President Trump's acting Assistant Secretary for Indian Affairs testified in favor of </w:t>
      </w:r>
      <w:r w:rsidRPr="00DE1071">
        <w:rPr>
          <w:rStyle w:val="StyleUnderline"/>
        </w:rPr>
        <w:t>a controversial bill that would</w:t>
      </w:r>
      <w:r w:rsidRPr="00DE1071">
        <w:rPr>
          <w:sz w:val="16"/>
        </w:rPr>
        <w:t xml:space="preserve">, upon request of an Indian tribe, </w:t>
      </w:r>
      <w:r w:rsidRPr="00DE1071">
        <w:rPr>
          <w:rStyle w:val="StyleUnderline"/>
        </w:rPr>
        <w:t>require</w:t>
      </w:r>
      <w:r w:rsidRPr="00DE1071">
        <w:rPr>
          <w:sz w:val="16"/>
        </w:rPr>
        <w:t xml:space="preserve"> the </w:t>
      </w:r>
      <w:r w:rsidRPr="00DE1071">
        <w:rPr>
          <w:rStyle w:val="StyleUnderline"/>
        </w:rPr>
        <w:t>Interior</w:t>
      </w:r>
      <w:r w:rsidRPr="00DE1071">
        <w:rPr>
          <w:sz w:val="16"/>
        </w:rPr>
        <w:t xml:space="preserve"> Department </w:t>
      </w:r>
      <w:r w:rsidRPr="00DE1071">
        <w:rPr>
          <w:rStyle w:val="Emphasis"/>
        </w:rPr>
        <w:t>to take reservation land out of trust and put it in "restricted fee" status</w:t>
      </w:r>
      <w:r w:rsidRPr="00DE1071">
        <w:rPr>
          <w:sz w:val="16"/>
        </w:rPr>
        <w:t>.16 More recently, the new Assistant Secretary issued a decision regarding the Mashpee Wampanoag Tribe that "pave[d] the way for a reservation to be taken out of trust for the first time since the termination era."17</w:t>
      </w:r>
    </w:p>
    <w:p w14:paraId="0EED9E45" w14:textId="77777777" w:rsidR="0021677F" w:rsidRDefault="0021677F" w:rsidP="0021677F">
      <w:pPr>
        <w:rPr>
          <w:sz w:val="16"/>
        </w:rPr>
      </w:pPr>
      <w:r w:rsidRPr="00DE1071">
        <w:rPr>
          <w:sz w:val="16"/>
        </w:rPr>
        <w:t xml:space="preserve">Given that President </w:t>
      </w:r>
      <w:r w:rsidRPr="00DE1071">
        <w:rPr>
          <w:rStyle w:val="StyleUnderline"/>
        </w:rPr>
        <w:t xml:space="preserve">Trump has expressed a desire to </w:t>
      </w:r>
      <w:r w:rsidRPr="00DE1071">
        <w:rPr>
          <w:rStyle w:val="Emphasis"/>
        </w:rPr>
        <w:t>privatize everything</w:t>
      </w:r>
      <w:r w:rsidRPr="00DE1071">
        <w:rPr>
          <w:sz w:val="16"/>
        </w:rPr>
        <w:t xml:space="preserve"> from national parks to air traffic control, 18 and given the unpredictability and volatility of the current political landscape, it is difficult to know how seriously to take this threat or how extensive the scope of its impact might be. Yet in light of the resonance between this political conversation on privatization and the extensive body of scholarship arguing for more private property rights in Indian Country, there are important issues worth considering here. Among other things, </w:t>
      </w:r>
      <w:r w:rsidRPr="00DE1071">
        <w:rPr>
          <w:rStyle w:val="StyleUnderline"/>
        </w:rPr>
        <w:t xml:space="preserve">privatization could have </w:t>
      </w:r>
      <w:r w:rsidRPr="00DE1071">
        <w:rPr>
          <w:rStyle w:val="Emphasis"/>
        </w:rPr>
        <w:t>disproportionate impacts on Indian tribes</w:t>
      </w:r>
      <w:r w:rsidRPr="00DE1071">
        <w:rPr>
          <w:rStyle w:val="StyleUnderline"/>
        </w:rPr>
        <w:t>, which are already under extreme stress</w:t>
      </w:r>
      <w:r w:rsidRPr="00DE1071">
        <w:rPr>
          <w:sz w:val="16"/>
        </w:rPr>
        <w:t xml:space="preserve">, with conditions only made worse by the recent government shutdown.1 9 Moreover, </w:t>
      </w:r>
      <w:r w:rsidRPr="00DE1071">
        <w:rPr>
          <w:rStyle w:val="Emphasis"/>
        </w:rPr>
        <w:t>the President has long been on the record criticizing successful Indian economic development initiatives</w:t>
      </w:r>
      <w:r w:rsidRPr="00DE1071">
        <w:rPr>
          <w:sz w:val="16"/>
        </w:rPr>
        <w:t xml:space="preserve">.20 Thus, </w:t>
      </w:r>
      <w:r w:rsidRPr="00DE1071">
        <w:rPr>
          <w:rStyle w:val="StyleUnderline"/>
        </w:rPr>
        <w:t>there is healthy skepticism about whether the advocated free-market approach to tribal property is based on a genuine concern for Indians' wealth or well-being</w:t>
      </w:r>
      <w:r w:rsidRPr="00DE1071">
        <w:rPr>
          <w:sz w:val="16"/>
        </w:rPr>
        <w:t>. 21</w:t>
      </w:r>
    </w:p>
    <w:p w14:paraId="4CDD68C0" w14:textId="77777777" w:rsidR="0021677F" w:rsidRDefault="0021677F" w:rsidP="0021677F">
      <w:pPr>
        <w:pStyle w:val="Heading3"/>
      </w:pPr>
      <w:r>
        <w:t>Delay---1NC</w:t>
      </w:r>
    </w:p>
    <w:p w14:paraId="6508639E" w14:textId="77777777" w:rsidR="0021677F" w:rsidRDefault="0021677F" w:rsidP="0021677F">
      <w:pPr>
        <w:pStyle w:val="Heading4"/>
      </w:pPr>
      <w:r>
        <w:t xml:space="preserve">Development takes </w:t>
      </w:r>
      <w:r>
        <w:rPr>
          <w:u w:val="single"/>
        </w:rPr>
        <w:t>decades</w:t>
      </w:r>
      <w:r>
        <w:t>.</w:t>
      </w:r>
    </w:p>
    <w:p w14:paraId="0DE28463" w14:textId="77777777" w:rsidR="0021677F" w:rsidRPr="008C7DD7" w:rsidRDefault="0021677F" w:rsidP="0021677F">
      <w:r>
        <w:t xml:space="preserve">Adam </w:t>
      </w:r>
      <w:r w:rsidRPr="008C7DD7">
        <w:rPr>
          <w:rStyle w:val="Style13ptBold"/>
        </w:rPr>
        <w:t>Crepelle 24</w:t>
      </w:r>
      <w:r>
        <w:t>, Assistant Professor of Law at the Loyola University Chicago School of Law, Co-Founder of the American Indian Chamber of Commerce of Louisiana, Citizen of the United Houma Nation, J.D. from the Southern University Law Center, LL.M. in Indigenous Peoples Law and Policy from the University of Arizona James E. Rogers College of Law, “Tribal Law: It's Not That Scary,” Buffalo Law Review, Vol. 72, No. 2, April 2024, accessed 07-24-2025, HeinOnline, DG</w:t>
      </w:r>
    </w:p>
    <w:p w14:paraId="45FD713A" w14:textId="77777777" w:rsidR="0021677F" w:rsidRDefault="0021677F" w:rsidP="0021677F">
      <w:pPr>
        <w:rPr>
          <w:sz w:val="16"/>
        </w:rPr>
      </w:pPr>
      <w:r w:rsidRPr="008C7DD7">
        <w:rPr>
          <w:rStyle w:val="StyleUnderline"/>
        </w:rPr>
        <w:t>In addition to complexity over</w:t>
      </w:r>
      <w:r w:rsidRPr="008C7DD7">
        <w:rPr>
          <w:sz w:val="16"/>
        </w:rPr>
        <w:t xml:space="preserve"> whether </w:t>
      </w:r>
      <w:r w:rsidRPr="008C7DD7">
        <w:rPr>
          <w:rStyle w:val="StyleUnderline"/>
        </w:rPr>
        <w:t xml:space="preserve">tribal or state law applies, the federal government burdens Indian country with regulations that </w:t>
      </w:r>
      <w:r w:rsidRPr="008C7DD7">
        <w:rPr>
          <w:rStyle w:val="Emphasis"/>
        </w:rPr>
        <w:t>apply nowhere else</w:t>
      </w:r>
      <w:r w:rsidRPr="008C7DD7">
        <w:rPr>
          <w:sz w:val="16"/>
        </w:rPr>
        <w:t xml:space="preserve"> in the United States, and </w:t>
      </w:r>
      <w:r w:rsidRPr="008C7DD7">
        <w:rPr>
          <w:rStyle w:val="StyleUnderline"/>
        </w:rPr>
        <w:t xml:space="preserve">this </w:t>
      </w:r>
      <w:r w:rsidRPr="008C7DD7">
        <w:rPr>
          <w:rStyle w:val="Emphasis"/>
        </w:rPr>
        <w:t>undermines tribal lawmaking power</w:t>
      </w:r>
      <w:r w:rsidRPr="008C7DD7">
        <w:rPr>
          <w:sz w:val="16"/>
        </w:rPr>
        <w:t xml:space="preserve">.185 </w:t>
      </w:r>
      <w:r w:rsidRPr="008C7DD7">
        <w:rPr>
          <w:rStyle w:val="StyleUnderline"/>
        </w:rPr>
        <w:t>Trust land is a prime example. The federal government holds the underlying title</w:t>
      </w:r>
      <w:r w:rsidRPr="008C7DD7">
        <w:rPr>
          <w:sz w:val="16"/>
        </w:rPr>
        <w:t xml:space="preserve"> to it while an individual Indian or tribe is the beneficiary.1 86 </w:t>
      </w:r>
      <w:r w:rsidRPr="008C7DD7">
        <w:rPr>
          <w:rStyle w:val="StyleUnderline"/>
        </w:rPr>
        <w:t xml:space="preserve">Performing </w:t>
      </w:r>
      <w:r w:rsidRPr="008C7DD7">
        <w:rPr>
          <w:rStyle w:val="Emphasis"/>
        </w:rPr>
        <w:t>virtually any activity</w:t>
      </w:r>
      <w:r w:rsidRPr="008C7DD7">
        <w:rPr>
          <w:rStyle w:val="StyleUnderline"/>
        </w:rPr>
        <w:t xml:space="preserve"> on trust land </w:t>
      </w:r>
      <w:r w:rsidRPr="008C7DD7">
        <w:rPr>
          <w:rStyle w:val="Emphasis"/>
        </w:rPr>
        <w:t>requires federal approval</w:t>
      </w:r>
      <w:r w:rsidRPr="008C7DD7">
        <w:rPr>
          <w:sz w:val="16"/>
        </w:rPr>
        <w:t xml:space="preserve">, and </w:t>
      </w:r>
      <w:r w:rsidRPr="008C7DD7">
        <w:rPr>
          <w:rStyle w:val="StyleUnderline"/>
        </w:rPr>
        <w:t xml:space="preserve">it can </w:t>
      </w:r>
      <w:r w:rsidRPr="008C7DD7">
        <w:rPr>
          <w:rStyle w:val="Emphasis"/>
        </w:rPr>
        <w:t>take years for the feds to approve something</w:t>
      </w:r>
      <w:r w:rsidRPr="008C7DD7">
        <w:rPr>
          <w:rStyle w:val="StyleUnderline"/>
        </w:rPr>
        <w:t xml:space="preserve"> as basic as a lease</w:t>
      </w:r>
      <w:r w:rsidRPr="008C7DD7">
        <w:rPr>
          <w:sz w:val="16"/>
        </w:rPr>
        <w:t xml:space="preserve">.187 </w:t>
      </w:r>
      <w:r w:rsidRPr="008C7DD7">
        <w:rPr>
          <w:rStyle w:val="StyleUnderline"/>
        </w:rPr>
        <w:t>The federal government asserts extensive authority over private businesses</w:t>
      </w:r>
      <w:r w:rsidRPr="008C7DD7">
        <w:rPr>
          <w:sz w:val="16"/>
        </w:rPr>
        <w:t xml:space="preserve"> operating </w:t>
      </w:r>
      <w:r w:rsidRPr="008C7DD7">
        <w:rPr>
          <w:rStyle w:val="StyleUnderline"/>
        </w:rPr>
        <w:t>on reservations</w:t>
      </w:r>
      <w:r w:rsidRPr="008C7DD7">
        <w:rPr>
          <w:sz w:val="16"/>
        </w:rPr>
        <w:t xml:space="preserve"> too, and the </w:t>
      </w:r>
      <w:r w:rsidRPr="008C7DD7">
        <w:rPr>
          <w:rStyle w:val="StyleUnderline"/>
        </w:rPr>
        <w:t>regulations</w:t>
      </w:r>
      <w:r w:rsidRPr="008C7DD7">
        <w:rPr>
          <w:sz w:val="16"/>
        </w:rPr>
        <w:t xml:space="preserve"> can </w:t>
      </w:r>
      <w:r w:rsidRPr="008C7DD7">
        <w:rPr>
          <w:rStyle w:val="StyleUnderline"/>
        </w:rPr>
        <w:t>vary whether a person is an Indian or not</w:t>
      </w:r>
      <w:r w:rsidRPr="008C7DD7">
        <w:rPr>
          <w:sz w:val="16"/>
        </w:rPr>
        <w:t>.188 While tribes have the authority to establish their own trust land leasing regulations under the Helping Expedite and Advance Responsible Tribal Home Ownership Act (HEARTH Act), the federal government requires the tribal leasing regulations to mimic the federal guidelines.189</w:t>
      </w:r>
    </w:p>
    <w:p w14:paraId="26ED9ECE" w14:textId="77777777" w:rsidR="0021677F" w:rsidRDefault="0021677F" w:rsidP="0021677F">
      <w:pPr>
        <w:pStyle w:val="Heading3"/>
      </w:pPr>
      <w:r>
        <w:t>Delay---2NC</w:t>
      </w:r>
    </w:p>
    <w:p w14:paraId="04F20B6C" w14:textId="77777777" w:rsidR="0021677F" w:rsidRPr="00A72535" w:rsidRDefault="0021677F" w:rsidP="0021677F">
      <w:pPr>
        <w:pStyle w:val="Heading4"/>
      </w:pPr>
      <w:r>
        <w:t xml:space="preserve">The most basic development takes </w:t>
      </w:r>
      <w:r>
        <w:rPr>
          <w:u w:val="single"/>
        </w:rPr>
        <w:t>over a year</w:t>
      </w:r>
      <w:r>
        <w:t xml:space="preserve"> just to get approved.</w:t>
      </w:r>
    </w:p>
    <w:p w14:paraId="54ACE5C1" w14:textId="77777777" w:rsidR="0021677F" w:rsidRPr="00A72535" w:rsidRDefault="0021677F" w:rsidP="0021677F">
      <w:r>
        <w:t xml:space="preserve">Adam </w:t>
      </w:r>
      <w:r w:rsidRPr="008C7DD7">
        <w:rPr>
          <w:rStyle w:val="Style13ptBold"/>
        </w:rPr>
        <w:t>Crepelle 24</w:t>
      </w:r>
      <w:r>
        <w:t>, Assistant Professor of Law at the Loyola University Chicago School of Law, Co-Founder of the American Indian Chamber of Commerce of Louisiana, Citizen of the United Houma Nation, J.D. from the Southern University Law Center, LL.M. in Indigenous Peoples Law and Policy from the University of Arizona James E. Rogers College of Law, “Tribal Law: It's Not That Scary,” Buffalo Law Review, Vol. 72, No. 2, April 2024, accessed 07-24-2025, HeinOnline, DG</w:t>
      </w:r>
    </w:p>
    <w:p w14:paraId="07F70DCF" w14:textId="77777777" w:rsidR="0021677F" w:rsidRDefault="0021677F" w:rsidP="0021677F">
      <w:pPr>
        <w:rPr>
          <w:sz w:val="16"/>
        </w:rPr>
      </w:pPr>
      <w:r w:rsidRPr="00A72535">
        <w:rPr>
          <w:sz w:val="16"/>
        </w:rPr>
        <w:t xml:space="preserve">Citizen preference is a sovereign choice; however, </w:t>
      </w:r>
      <w:r w:rsidRPr="00A72535">
        <w:rPr>
          <w:rStyle w:val="StyleUnderline"/>
        </w:rPr>
        <w:t>tribes have limited authority over how</w:t>
      </w:r>
      <w:r w:rsidRPr="00A72535">
        <w:rPr>
          <w:sz w:val="16"/>
        </w:rPr>
        <w:t xml:space="preserve"> the fifty-five million acres of </w:t>
      </w:r>
      <w:r w:rsidRPr="00A72535">
        <w:rPr>
          <w:rStyle w:val="StyleUnderline"/>
        </w:rPr>
        <w:t>trust lands are governed</w:t>
      </w:r>
      <w:r w:rsidRPr="00A72535">
        <w:rPr>
          <w:sz w:val="16"/>
        </w:rPr>
        <w:t xml:space="preserve">. 381 Trust lands are land the United States holds title to for the benefit of a tribe or an individual Indian.3 8 2 </w:t>
      </w:r>
      <w:r w:rsidRPr="00A72535">
        <w:rPr>
          <w:rStyle w:val="StyleUnderline"/>
        </w:rPr>
        <w:t>Trust land cannot be alienated without federal permission</w:t>
      </w:r>
      <w:r w:rsidRPr="00A72535">
        <w:rPr>
          <w:sz w:val="16"/>
        </w:rPr>
        <w:t xml:space="preserve">, 383 and </w:t>
      </w:r>
      <w:r w:rsidRPr="00A72535">
        <w:rPr>
          <w:rStyle w:val="StyleUnderline"/>
        </w:rPr>
        <w:t xml:space="preserve">its use is </w:t>
      </w:r>
      <w:r w:rsidRPr="00A72535">
        <w:rPr>
          <w:rStyle w:val="Emphasis"/>
        </w:rPr>
        <w:t>extensively regulated</w:t>
      </w:r>
      <w:r w:rsidRPr="00A72535">
        <w:rPr>
          <w:rStyle w:val="StyleUnderline"/>
        </w:rPr>
        <w:t xml:space="preserve"> by the federal government</w:t>
      </w:r>
      <w:r w:rsidRPr="00A72535">
        <w:rPr>
          <w:sz w:val="16"/>
        </w:rPr>
        <w:t xml:space="preserve">. 384 For example, former </w:t>
      </w:r>
      <w:r w:rsidRPr="00A72535">
        <w:rPr>
          <w:rStyle w:val="StyleUnderline"/>
        </w:rPr>
        <w:t>Navajo Nation President Jonathan Nez</w:t>
      </w:r>
      <w:r w:rsidRPr="00A72535">
        <w:rPr>
          <w:sz w:val="16"/>
        </w:rPr>
        <w:t xml:space="preserve"> lamented he </w:t>
      </w:r>
      <w:r w:rsidRPr="00A72535">
        <w:rPr>
          <w:rStyle w:val="Emphasis"/>
        </w:rPr>
        <w:t>could not dig a hole</w:t>
      </w:r>
      <w:r w:rsidRPr="00A72535">
        <w:rPr>
          <w:sz w:val="16"/>
        </w:rPr>
        <w:t xml:space="preserve"> in his backyard </w:t>
      </w:r>
      <w:r w:rsidRPr="00A72535">
        <w:rPr>
          <w:rStyle w:val="Emphasis"/>
        </w:rPr>
        <w:t>without</w:t>
      </w:r>
      <w:r w:rsidRPr="00A72535">
        <w:rPr>
          <w:sz w:val="16"/>
        </w:rPr>
        <w:t xml:space="preserve"> getting </w:t>
      </w:r>
      <w:r w:rsidRPr="00A72535">
        <w:rPr>
          <w:rStyle w:val="Emphasis"/>
        </w:rPr>
        <w:t>federal approval</w:t>
      </w:r>
      <w:r w:rsidRPr="00A72535">
        <w:rPr>
          <w:sz w:val="16"/>
        </w:rPr>
        <w:t xml:space="preserve">.385 </w:t>
      </w:r>
      <w:r w:rsidRPr="00A72535">
        <w:rPr>
          <w:rStyle w:val="StyleUnderline"/>
        </w:rPr>
        <w:t>Obtaining federal approval for</w:t>
      </w:r>
      <w:r w:rsidRPr="00A72535">
        <w:rPr>
          <w:sz w:val="16"/>
        </w:rPr>
        <w:t xml:space="preserve"> something as basic as </w:t>
      </w:r>
      <w:r w:rsidRPr="00A72535">
        <w:rPr>
          <w:rStyle w:val="StyleUnderline"/>
        </w:rPr>
        <w:t xml:space="preserve">a land lease </w:t>
      </w:r>
      <w:r w:rsidRPr="00A72535">
        <w:rPr>
          <w:rStyle w:val="Emphasis"/>
        </w:rPr>
        <w:t>commonly takes over a year</w:t>
      </w:r>
      <w:r w:rsidRPr="00A72535">
        <w:rPr>
          <w:rStyle w:val="StyleUnderline"/>
        </w:rPr>
        <w:t xml:space="preserve"> in Indian country</w:t>
      </w:r>
      <w:r w:rsidRPr="00A72535">
        <w:rPr>
          <w:sz w:val="16"/>
        </w:rPr>
        <w:t xml:space="preserve">.3 86 </w:t>
      </w:r>
      <w:r w:rsidRPr="00A72535">
        <w:rPr>
          <w:rStyle w:val="StyleUnderline"/>
        </w:rPr>
        <w:t>The federal regulatory scheme</w:t>
      </w:r>
      <w:r w:rsidRPr="00A72535">
        <w:rPr>
          <w:sz w:val="16"/>
        </w:rPr>
        <w:t xml:space="preserve"> often </w:t>
      </w:r>
      <w:r w:rsidRPr="00A72535">
        <w:rPr>
          <w:rStyle w:val="StyleUnderline"/>
        </w:rPr>
        <w:t xml:space="preserve">renders reservation economic development </w:t>
      </w:r>
      <w:r w:rsidRPr="00A72535">
        <w:rPr>
          <w:rStyle w:val="Emphasis"/>
        </w:rPr>
        <w:t>infeasible</w:t>
      </w:r>
      <w:r w:rsidRPr="00A72535">
        <w:rPr>
          <w:sz w:val="16"/>
        </w:rPr>
        <w:t>. 387</w:t>
      </w:r>
    </w:p>
    <w:p w14:paraId="2BD978DF" w14:textId="77777777" w:rsidR="0021677F" w:rsidRDefault="0021677F" w:rsidP="0021677F">
      <w:pPr>
        <w:pStyle w:val="Heading3"/>
      </w:pPr>
      <w:r>
        <w:t>Alt Cause---1NC</w:t>
      </w:r>
    </w:p>
    <w:p w14:paraId="50FEBF1A" w14:textId="77777777" w:rsidR="0021677F" w:rsidRDefault="0021677F" w:rsidP="0021677F">
      <w:pPr>
        <w:pStyle w:val="Heading4"/>
      </w:pPr>
      <w:r>
        <w:t>Other barriers to development outweigh the aff.</w:t>
      </w:r>
    </w:p>
    <w:p w14:paraId="57F63C35" w14:textId="77777777" w:rsidR="0021677F" w:rsidRPr="00A72535" w:rsidRDefault="0021677F" w:rsidP="0021677F">
      <w:r>
        <w:t xml:space="preserve">Adam </w:t>
      </w:r>
      <w:r w:rsidRPr="008C7DD7">
        <w:rPr>
          <w:rStyle w:val="Style13ptBold"/>
        </w:rPr>
        <w:t>Crepelle 24</w:t>
      </w:r>
      <w:r>
        <w:t>, Assistant Professor of Law at the Loyola University Chicago School of Law, Co-Founder of the American Indian Chamber of Commerce of Louisiana, Citizen of the United Houma Nation, J.D. from the Southern University Law Center, LL.M. in Indigenous Peoples Law and Policy from the University of Arizona James E. Rogers College of Law, “Tribal Law: It's Not That Scary,” Buffalo Law Review, Vol. 72, No. 2, April 2024, accessed 07-24-2025, HeinOnline, DG</w:t>
      </w:r>
    </w:p>
    <w:p w14:paraId="1C70AF72" w14:textId="77777777" w:rsidR="0021677F" w:rsidRPr="00A72535" w:rsidRDefault="0021677F" w:rsidP="0021677F">
      <w:pPr>
        <w:rPr>
          <w:sz w:val="16"/>
        </w:rPr>
      </w:pPr>
      <w:r w:rsidRPr="00A72535">
        <w:rPr>
          <w:rStyle w:val="StyleUnderline"/>
        </w:rPr>
        <w:t>Funding influences the development of tribal law. Hiring</w:t>
      </w:r>
      <w:r w:rsidRPr="00A72535">
        <w:rPr>
          <w:sz w:val="16"/>
        </w:rPr>
        <w:t xml:space="preserve"> people </w:t>
      </w:r>
      <w:r w:rsidRPr="00A72535">
        <w:rPr>
          <w:rStyle w:val="StyleUnderline"/>
        </w:rPr>
        <w:t>to promulgate, implement, and enforce laws costs money</w:t>
      </w:r>
      <w:r w:rsidRPr="00A72535">
        <w:rPr>
          <w:sz w:val="16"/>
        </w:rPr>
        <w:t xml:space="preserve">. 190 Likewise, </w:t>
      </w:r>
      <w:r w:rsidRPr="00A72535">
        <w:rPr>
          <w:rStyle w:val="StyleUnderline"/>
        </w:rPr>
        <w:t xml:space="preserve">the cost of publishing laws is </w:t>
      </w:r>
      <w:r w:rsidRPr="00A72535">
        <w:rPr>
          <w:rStyle w:val="Emphasis"/>
        </w:rPr>
        <w:t>beyond many tribes' financial capacity</w:t>
      </w:r>
      <w:r w:rsidRPr="00A72535">
        <w:rPr>
          <w:sz w:val="16"/>
        </w:rPr>
        <w:t xml:space="preserve">. 191 Even among the tribes that have published their laws, the </w:t>
      </w:r>
      <w:r w:rsidRPr="00A72535">
        <w:rPr>
          <w:rStyle w:val="StyleUnderline"/>
        </w:rPr>
        <w:t>laws are not always up to date</w:t>
      </w:r>
      <w:r w:rsidRPr="00A72535">
        <w:rPr>
          <w:sz w:val="16"/>
        </w:rPr>
        <w:t xml:space="preserve">192 The </w:t>
      </w:r>
      <w:r w:rsidRPr="00A72535">
        <w:rPr>
          <w:rStyle w:val="StyleUnderline"/>
        </w:rPr>
        <w:t>tribal codes</w:t>
      </w:r>
      <w:r w:rsidRPr="00A72535">
        <w:rPr>
          <w:sz w:val="16"/>
        </w:rPr>
        <w:t xml:space="preserve"> available online </w:t>
      </w:r>
      <w:r w:rsidRPr="00A72535">
        <w:rPr>
          <w:rStyle w:val="StyleUnderline"/>
        </w:rPr>
        <w:t>are not always easily searchable</w:t>
      </w:r>
      <w:r w:rsidRPr="00A72535">
        <w:rPr>
          <w:sz w:val="16"/>
        </w:rPr>
        <w:t xml:space="preserve"> either.193 </w:t>
      </w:r>
      <w:r w:rsidRPr="00A72535">
        <w:rPr>
          <w:rStyle w:val="StyleUnderline"/>
        </w:rPr>
        <w:t>These issues also exist with tribal jurisprudence</w:t>
      </w:r>
      <w:r w:rsidRPr="00A72535">
        <w:rPr>
          <w:sz w:val="16"/>
        </w:rPr>
        <w:t xml:space="preserve">. 194 </w:t>
      </w:r>
      <w:r w:rsidRPr="00A72535">
        <w:rPr>
          <w:rStyle w:val="StyleUnderline"/>
        </w:rPr>
        <w:t xml:space="preserve">Due to </w:t>
      </w:r>
      <w:r w:rsidRPr="00A72535">
        <w:rPr>
          <w:rStyle w:val="Emphasis"/>
        </w:rPr>
        <w:t>lack of funding</w:t>
      </w:r>
      <w:r w:rsidRPr="00A72535">
        <w:rPr>
          <w:rStyle w:val="StyleUnderline"/>
        </w:rPr>
        <w:t>, many tribes have not published their statutes or jurisprudence online</w:t>
      </w:r>
      <w:r w:rsidRPr="00A72535">
        <w:rPr>
          <w:sz w:val="16"/>
        </w:rPr>
        <w:t>. 195</w:t>
      </w:r>
    </w:p>
    <w:p w14:paraId="56CCBAB8" w14:textId="7FF33227" w:rsidR="0021677F" w:rsidRDefault="0021677F" w:rsidP="0021677F">
      <w:pPr>
        <w:rPr>
          <w:sz w:val="16"/>
        </w:rPr>
      </w:pPr>
      <w:r w:rsidRPr="00A72535">
        <w:rPr>
          <w:rStyle w:val="StyleUnderline"/>
        </w:rPr>
        <w:t xml:space="preserve">Tribes struggle financially for multiple reasons. Tribes face </w:t>
      </w:r>
      <w:r w:rsidRPr="00A72535">
        <w:rPr>
          <w:rStyle w:val="Emphasis"/>
        </w:rPr>
        <w:t>serious barriers to imposing taxes</w:t>
      </w:r>
      <w:r w:rsidRPr="00A72535">
        <w:rPr>
          <w:sz w:val="16"/>
        </w:rPr>
        <w:t xml:space="preserve">.196 </w:t>
      </w:r>
      <w:r w:rsidRPr="00A72535">
        <w:rPr>
          <w:rStyle w:val="StyleUnderline"/>
        </w:rPr>
        <w:t>The federal government</w:t>
      </w:r>
      <w:r w:rsidRPr="00A72535">
        <w:rPr>
          <w:sz w:val="16"/>
        </w:rPr>
        <w:t xml:space="preserve"> also </w:t>
      </w:r>
      <w:r w:rsidRPr="00A72535">
        <w:rPr>
          <w:rStyle w:val="StyleUnderline"/>
        </w:rPr>
        <w:t>inhibits tribes' ability to use bonds to generate revenue</w:t>
      </w:r>
      <w:r w:rsidRPr="00A72535">
        <w:rPr>
          <w:sz w:val="16"/>
        </w:rPr>
        <w:t xml:space="preserve">. 197 For example, the Internal Revenue Service will not allow tribes to issue bonds to finance golf courses and casinos though cities, and states can use bonds for these purposes.1 98 Furthermore, </w:t>
      </w:r>
      <w:r w:rsidRPr="00A72535">
        <w:rPr>
          <w:rStyle w:val="StyleUnderline"/>
        </w:rPr>
        <w:t xml:space="preserve">the </w:t>
      </w:r>
      <w:r w:rsidRPr="00A72535">
        <w:rPr>
          <w:rStyle w:val="Emphasis"/>
        </w:rPr>
        <w:t>U</w:t>
      </w:r>
      <w:r w:rsidRPr="00A72535">
        <w:rPr>
          <w:rStyle w:val="StyleUnderline"/>
        </w:rPr>
        <w:t xml:space="preserve">nited </w:t>
      </w:r>
      <w:r w:rsidRPr="00A72535">
        <w:rPr>
          <w:rStyle w:val="Emphasis"/>
        </w:rPr>
        <w:t>S</w:t>
      </w:r>
      <w:r w:rsidRPr="00A72535">
        <w:rPr>
          <w:rStyle w:val="StyleUnderline"/>
        </w:rPr>
        <w:t xml:space="preserve">tates </w:t>
      </w:r>
      <w:r w:rsidRPr="00A72535">
        <w:rPr>
          <w:rStyle w:val="Emphasis"/>
        </w:rPr>
        <w:t>persistently fails</w:t>
      </w:r>
      <w:r w:rsidRPr="00A72535">
        <w:rPr>
          <w:rStyle w:val="StyleUnderline"/>
        </w:rPr>
        <w:t xml:space="preserve"> to honor</w:t>
      </w:r>
      <w:r w:rsidRPr="00A72535">
        <w:rPr>
          <w:sz w:val="16"/>
        </w:rPr>
        <w:t xml:space="preserve"> its </w:t>
      </w:r>
      <w:r w:rsidRPr="00A72535">
        <w:rPr>
          <w:rStyle w:val="StyleUnderline"/>
        </w:rPr>
        <w:t>treaty obligations to fund tribal governments</w:t>
      </w:r>
      <w:r w:rsidRPr="00A72535">
        <w:rPr>
          <w:sz w:val="16"/>
        </w:rPr>
        <w:t xml:space="preserve">. 199 </w:t>
      </w:r>
      <w:r w:rsidRPr="00A72535">
        <w:rPr>
          <w:rStyle w:val="StyleUnderline"/>
        </w:rPr>
        <w:t>Senators</w:t>
      </w:r>
      <w:r w:rsidRPr="00A72535">
        <w:rPr>
          <w:sz w:val="16"/>
        </w:rPr>
        <w:t xml:space="preserve"> have </w:t>
      </w:r>
      <w:r w:rsidRPr="00A72535">
        <w:rPr>
          <w:rStyle w:val="StyleUnderline"/>
        </w:rPr>
        <w:t>noted the federal government's neglect</w:t>
      </w:r>
      <w:r w:rsidRPr="00A72535">
        <w:rPr>
          <w:sz w:val="16"/>
        </w:rPr>
        <w:t xml:space="preserve"> has </w:t>
      </w:r>
      <w:r w:rsidRPr="00A72535">
        <w:rPr>
          <w:rStyle w:val="StyleUnderline"/>
        </w:rPr>
        <w:t>created a $</w:t>
      </w:r>
      <w:r w:rsidRPr="00A72535">
        <w:rPr>
          <w:rStyle w:val="Emphasis"/>
        </w:rPr>
        <w:t>50 billion infrastructure deficit in Indian country</w:t>
      </w:r>
      <w:r w:rsidRPr="00A72535">
        <w:rPr>
          <w:sz w:val="16"/>
        </w:rPr>
        <w:t xml:space="preserve">. 200 </w:t>
      </w:r>
      <w:r w:rsidRPr="00A72535">
        <w:rPr>
          <w:rStyle w:val="StyleUnderline"/>
        </w:rPr>
        <w:t>The federal funding shortage extends to tribal courts, which Congress has acknowledged</w:t>
      </w:r>
      <w:r w:rsidRPr="00A72535">
        <w:rPr>
          <w:sz w:val="16"/>
        </w:rPr>
        <w:t>. 201</w:t>
      </w:r>
    </w:p>
    <w:p w14:paraId="513D649C" w14:textId="1B341967" w:rsidR="00D6145E" w:rsidRDefault="00D6145E" w:rsidP="00D6145E">
      <w:pPr>
        <w:pStyle w:val="Heading2"/>
      </w:pPr>
      <w:r>
        <w:t>Norway CP---AFF</w:t>
      </w:r>
    </w:p>
    <w:p w14:paraId="52216A7C" w14:textId="77777777" w:rsidR="00D6145E" w:rsidRDefault="00D6145E" w:rsidP="00D6145E">
      <w:pPr>
        <w:pStyle w:val="Heading3"/>
      </w:pPr>
      <w:r>
        <w:t>No Svalbard War---2AC</w:t>
      </w:r>
    </w:p>
    <w:p w14:paraId="66FEEE30" w14:textId="77777777" w:rsidR="00D6145E" w:rsidRDefault="00D6145E" w:rsidP="00D6145E">
      <w:pPr>
        <w:pStyle w:val="Heading4"/>
      </w:pPr>
      <w:r w:rsidRPr="00A86037">
        <w:t>No Norway-Russia war</w:t>
      </w:r>
      <w:r>
        <w:t xml:space="preserve">---robust </w:t>
      </w:r>
      <w:r>
        <w:rPr>
          <w:u w:val="single"/>
        </w:rPr>
        <w:t>cooperation</w:t>
      </w:r>
      <w:r>
        <w:t xml:space="preserve"> and </w:t>
      </w:r>
      <w:r>
        <w:rPr>
          <w:u w:val="single"/>
        </w:rPr>
        <w:t>mutual interests</w:t>
      </w:r>
      <w:r w:rsidRPr="00A86037">
        <w:t>.</w:t>
      </w:r>
    </w:p>
    <w:p w14:paraId="5D048ACA" w14:textId="77777777" w:rsidR="00D6145E" w:rsidRPr="00A86037" w:rsidRDefault="00D6145E" w:rsidP="00D6145E">
      <w:r>
        <w:t xml:space="preserve">Andreas </w:t>
      </w:r>
      <w:r w:rsidRPr="00A86037">
        <w:rPr>
          <w:rStyle w:val="Style13ptBold"/>
        </w:rPr>
        <w:t>Østhagen 18</w:t>
      </w:r>
      <w:r>
        <w:t>, Senior Fellow at The Arctic Institute, Senior Research Fellow at the Fridtjof Nansen Institute, Ph.D. in International Relations from the University of British Columbia, “How Norway and Russia avoid Conflict over Svalbard,” The Arctic Institute, 06-19-2018, accessed 02-02-2021, https://www.thearcticinstitute.org/norway-russia-avoid-conflict-svalbard, DG</w:t>
      </w:r>
    </w:p>
    <w:p w14:paraId="124D620B" w14:textId="77777777" w:rsidR="00D6145E" w:rsidRPr="00BD7080" w:rsidRDefault="00D6145E" w:rsidP="00D6145E">
      <w:pPr>
        <w:rPr>
          <w:sz w:val="16"/>
        </w:rPr>
      </w:pPr>
      <w:r w:rsidRPr="00BD7080">
        <w:rPr>
          <w:sz w:val="16"/>
        </w:rPr>
        <w:t xml:space="preserve">In 1977, Norway established a maritime Fisheries Protection Zone (FPZ) around the Arctic Archipelago of Svalbard. </w:t>
      </w:r>
      <w:r w:rsidRPr="005028B0">
        <w:rPr>
          <w:rStyle w:val="StyleUnderline"/>
          <w:highlight w:val="cyan"/>
        </w:rPr>
        <w:t>Norway avoided</w:t>
      </w:r>
      <w:r w:rsidRPr="00A86037">
        <w:rPr>
          <w:rStyle w:val="StyleUnderline"/>
        </w:rPr>
        <w:t xml:space="preserve"> claiming an outright</w:t>
      </w:r>
      <w:r w:rsidRPr="00BD7080">
        <w:rPr>
          <w:sz w:val="16"/>
        </w:rPr>
        <w:t xml:space="preserve"> Exclusive Economic Zone (</w:t>
      </w:r>
      <w:r w:rsidRPr="005028B0">
        <w:rPr>
          <w:rStyle w:val="StyleUnderline"/>
          <w:highlight w:val="cyan"/>
        </w:rPr>
        <w:t>EEZ</w:t>
      </w:r>
      <w:r w:rsidRPr="00BD7080">
        <w:rPr>
          <w:sz w:val="16"/>
        </w:rPr>
        <w:t xml:space="preserve">) </w:t>
      </w:r>
      <w:r w:rsidRPr="00A86037">
        <w:rPr>
          <w:rStyle w:val="StyleUnderline"/>
        </w:rPr>
        <w:t>fearing it would be challenged due to</w:t>
      </w:r>
      <w:r w:rsidRPr="00BD7080">
        <w:rPr>
          <w:sz w:val="16"/>
        </w:rPr>
        <w:t xml:space="preserve"> stipulations (or lack thereof) concerning extended maritime zones in </w:t>
      </w:r>
      <w:r w:rsidRPr="00A86037">
        <w:rPr>
          <w:rStyle w:val="StyleUnderline"/>
        </w:rPr>
        <w:t>the Svalbard Treaty</w:t>
      </w:r>
      <w:r w:rsidRPr="00BD7080">
        <w:rPr>
          <w:sz w:val="16"/>
        </w:rPr>
        <w:t xml:space="preserve"> from 1920.1) A dispute with Russia over the status of the Zone arose, although the two countries quickly agreed to disagree as long as Russian fishermen would have access to fisheries in the Zone.</w:t>
      </w:r>
    </w:p>
    <w:p w14:paraId="3DB700BC" w14:textId="77777777" w:rsidR="00D6145E" w:rsidRPr="00BD7080" w:rsidRDefault="00D6145E" w:rsidP="00D6145E">
      <w:pPr>
        <w:rPr>
          <w:sz w:val="16"/>
        </w:rPr>
      </w:pPr>
      <w:r w:rsidRPr="00BD7080">
        <w:rPr>
          <w:sz w:val="16"/>
        </w:rPr>
        <w:t>In the late 1990s, Norwegian fisheries enforcement in the FPZ became stricter, in tandem with declining fish stocks and fear of considerable illegal, unreported, and unregulated (IUU) fishing in the Barents Sea. This led the Norwegian Coast Guard to attempt to arrest Russian fishing vessels on several occasions, resulting in reactions from Russian fishermen, as well as officials in Murmansk and Moscow.2) In 1998, 2001, 2005, and 2011 specifically, incidents had the potential to escalate beyond a fisheries issue.</w:t>
      </w:r>
    </w:p>
    <w:p w14:paraId="30A403BD" w14:textId="77777777" w:rsidR="00D6145E" w:rsidRPr="00BD7080" w:rsidRDefault="00D6145E" w:rsidP="00D6145E">
      <w:pPr>
        <w:rPr>
          <w:sz w:val="16"/>
        </w:rPr>
      </w:pPr>
      <w:r w:rsidRPr="00BD7080">
        <w:rPr>
          <w:sz w:val="16"/>
        </w:rPr>
        <w:t xml:space="preserve">Today, the </w:t>
      </w:r>
      <w:r w:rsidRPr="005028B0">
        <w:rPr>
          <w:rStyle w:val="StyleUnderline"/>
          <w:highlight w:val="cyan"/>
        </w:rPr>
        <w:t>risk of events spiralling</w:t>
      </w:r>
      <w:r w:rsidRPr="00A86037">
        <w:rPr>
          <w:rStyle w:val="StyleUnderline"/>
        </w:rPr>
        <w:t xml:space="preserve"> out of control</w:t>
      </w:r>
      <w:r w:rsidRPr="00BD7080">
        <w:rPr>
          <w:sz w:val="16"/>
        </w:rPr>
        <w:t xml:space="preserve"> in the FPZ </w:t>
      </w:r>
      <w:r w:rsidRPr="005028B0">
        <w:rPr>
          <w:rStyle w:val="StyleUnderline"/>
          <w:highlight w:val="cyan"/>
        </w:rPr>
        <w:t>remains a</w:t>
      </w:r>
      <w:r w:rsidRPr="00A86037">
        <w:rPr>
          <w:rStyle w:val="StyleUnderline"/>
        </w:rPr>
        <w:t xml:space="preserve"> primary </w:t>
      </w:r>
      <w:r w:rsidRPr="005028B0">
        <w:rPr>
          <w:rStyle w:val="StyleUnderline"/>
          <w:highlight w:val="cyan"/>
        </w:rPr>
        <w:t>concern</w:t>
      </w:r>
      <w:r w:rsidRPr="00A86037">
        <w:rPr>
          <w:rStyle w:val="StyleUnderline"/>
        </w:rPr>
        <w:t xml:space="preserve"> for both the Norwegian Coast Guard and</w:t>
      </w:r>
      <w:r w:rsidRPr="00BD7080">
        <w:rPr>
          <w:sz w:val="16"/>
        </w:rPr>
        <w:t xml:space="preserve"> the Norwegian </w:t>
      </w:r>
      <w:r w:rsidRPr="00A86037">
        <w:rPr>
          <w:rStyle w:val="StyleUnderline"/>
        </w:rPr>
        <w:t>Ministry of Defence.</w:t>
      </w:r>
      <w:r w:rsidRPr="00BD7080">
        <w:rPr>
          <w:sz w:val="16"/>
        </w:rPr>
        <w:t xml:space="preserve"> Echoing these fears, in 2017 the Russian Defence Ministry deemed Svalbard a potential area for future conflict with Norway, and in consequence NATO.3) Given the potential volatility of events in the FPZ, how do </w:t>
      </w:r>
      <w:r w:rsidRPr="005028B0">
        <w:rPr>
          <w:rStyle w:val="Emphasis"/>
          <w:highlight w:val="cyan"/>
        </w:rPr>
        <w:t>Norway and Russia</w:t>
      </w:r>
      <w:r w:rsidRPr="00BD7080">
        <w:rPr>
          <w:sz w:val="16"/>
        </w:rPr>
        <w:t xml:space="preserve"> manage to </w:t>
      </w:r>
      <w:r w:rsidRPr="005028B0">
        <w:rPr>
          <w:rStyle w:val="Emphasis"/>
          <w:highlight w:val="cyan"/>
        </w:rPr>
        <w:t>avoid escalation</w:t>
      </w:r>
      <w:r w:rsidRPr="00A86037">
        <w:rPr>
          <w:rStyle w:val="Emphasis"/>
        </w:rPr>
        <w:t xml:space="preserve"> in the case of a crisis</w:t>
      </w:r>
      <w:r w:rsidRPr="00BD7080">
        <w:rPr>
          <w:sz w:val="16"/>
        </w:rPr>
        <w:t>? Two intertwining relationships are integral to answering this.</w:t>
      </w:r>
    </w:p>
    <w:p w14:paraId="1F304287" w14:textId="77777777" w:rsidR="00D6145E" w:rsidRPr="00BD7080" w:rsidRDefault="00D6145E" w:rsidP="00D6145E">
      <w:pPr>
        <w:rPr>
          <w:sz w:val="16"/>
        </w:rPr>
      </w:pPr>
      <w:r w:rsidRPr="00BD7080">
        <w:rPr>
          <w:sz w:val="16"/>
        </w:rPr>
        <w:t>Interest alignment</w:t>
      </w:r>
    </w:p>
    <w:p w14:paraId="1974F8DB" w14:textId="77777777" w:rsidR="00D6145E" w:rsidRPr="00BD7080" w:rsidRDefault="00D6145E" w:rsidP="00D6145E">
      <w:pPr>
        <w:rPr>
          <w:sz w:val="16"/>
        </w:rPr>
      </w:pPr>
      <w:r w:rsidRPr="005028B0">
        <w:rPr>
          <w:sz w:val="16"/>
        </w:rPr>
        <w:t xml:space="preserve">First, </w:t>
      </w:r>
      <w:r w:rsidRPr="005028B0">
        <w:rPr>
          <w:rStyle w:val="Emphasis"/>
        </w:rPr>
        <w:t>coop</w:t>
      </w:r>
      <w:r w:rsidRPr="005028B0">
        <w:rPr>
          <w:rStyle w:val="StyleUnderline"/>
        </w:rPr>
        <w:t>eration</w:t>
      </w:r>
      <w:r w:rsidRPr="005028B0">
        <w:rPr>
          <w:rStyle w:val="Emphasis"/>
        </w:rPr>
        <w:t xml:space="preserve"> can be the product of discord</w:t>
      </w:r>
      <w:r w:rsidRPr="005028B0">
        <w:rPr>
          <w:sz w:val="16"/>
        </w:rPr>
        <w:t>. In</w:t>
      </w:r>
      <w:r w:rsidRPr="00BD7080">
        <w:rPr>
          <w:sz w:val="16"/>
        </w:rPr>
        <w:t xml:space="preserve"> other words, states cooperate when they disagree. Sometimes </w:t>
      </w:r>
      <w:r w:rsidRPr="005028B0">
        <w:rPr>
          <w:rStyle w:val="StyleUnderline"/>
          <w:highlight w:val="cyan"/>
        </w:rPr>
        <w:t>institutions</w:t>
      </w:r>
      <w:r w:rsidRPr="00A86037">
        <w:rPr>
          <w:rStyle w:val="StyleUnderline"/>
        </w:rPr>
        <w:t xml:space="preserve"> are needed to </w:t>
      </w:r>
      <w:r w:rsidRPr="005028B0">
        <w:rPr>
          <w:rStyle w:val="StyleUnderline"/>
          <w:highlight w:val="cyan"/>
        </w:rPr>
        <w:t>overcome</w:t>
      </w:r>
      <w:r w:rsidRPr="00A86037">
        <w:rPr>
          <w:rStyle w:val="StyleUnderline"/>
        </w:rPr>
        <w:t xml:space="preserve"> the </w:t>
      </w:r>
      <w:r w:rsidRPr="005028B0">
        <w:rPr>
          <w:rStyle w:val="StyleUnderline"/>
          <w:highlight w:val="cyan"/>
        </w:rPr>
        <w:t>self-help tendencies</w:t>
      </w:r>
      <w:r w:rsidRPr="00A86037">
        <w:rPr>
          <w:rStyle w:val="StyleUnderline"/>
        </w:rPr>
        <w:t xml:space="preserve"> of the international system</w:t>
      </w:r>
      <w:r w:rsidRPr="00BD7080">
        <w:rPr>
          <w:sz w:val="16"/>
        </w:rPr>
        <w:t xml:space="preserve">. Along this line of argumentation, </w:t>
      </w:r>
      <w:r w:rsidRPr="00A86037">
        <w:rPr>
          <w:rStyle w:val="StyleUnderline"/>
        </w:rPr>
        <w:t xml:space="preserve">cooperation between Norway and Russia </w:t>
      </w:r>
      <w:r w:rsidRPr="005028B0">
        <w:rPr>
          <w:rStyle w:val="StyleUnderline"/>
          <w:highlight w:val="cyan"/>
        </w:rPr>
        <w:t>concerning</w:t>
      </w:r>
      <w:r w:rsidRPr="00A86037">
        <w:rPr>
          <w:rStyle w:val="StyleUnderline"/>
        </w:rPr>
        <w:t xml:space="preserve"> shared </w:t>
      </w:r>
      <w:r w:rsidRPr="005028B0">
        <w:rPr>
          <w:rStyle w:val="StyleUnderline"/>
          <w:highlight w:val="cyan"/>
        </w:rPr>
        <w:t xml:space="preserve">fish stocks, oil spill response, </w:t>
      </w:r>
      <w:r w:rsidRPr="00260091">
        <w:rPr>
          <w:rStyle w:val="StyleUnderline"/>
        </w:rPr>
        <w:t>search and rescue, and ship traffic management are formalised arrangements</w:t>
      </w:r>
      <w:r w:rsidRPr="00260091">
        <w:rPr>
          <w:sz w:val="16"/>
        </w:rPr>
        <w:t xml:space="preserve"> set up </w:t>
      </w:r>
      <w:r w:rsidRPr="00260091">
        <w:rPr>
          <w:rStyle w:val="StyleUnderline"/>
        </w:rPr>
        <w:t>t</w:t>
      </w:r>
      <w:r w:rsidRPr="00A86037">
        <w:rPr>
          <w:rStyle w:val="StyleUnderline"/>
        </w:rPr>
        <w:t xml:space="preserve">o </w:t>
      </w:r>
      <w:r w:rsidRPr="005028B0">
        <w:rPr>
          <w:rStyle w:val="StyleUnderline"/>
          <w:highlight w:val="cyan"/>
        </w:rPr>
        <w:t>manage</w:t>
      </w:r>
      <w:r w:rsidRPr="00BD7080">
        <w:rPr>
          <w:sz w:val="16"/>
        </w:rPr>
        <w:t xml:space="preserve"> potential areas of </w:t>
      </w:r>
      <w:r w:rsidRPr="005028B0">
        <w:rPr>
          <w:rStyle w:val="StyleUnderline"/>
          <w:highlight w:val="cyan"/>
        </w:rPr>
        <w:t>discord</w:t>
      </w:r>
      <w:r w:rsidRPr="00BD7080">
        <w:rPr>
          <w:sz w:val="16"/>
        </w:rPr>
        <w:t>. Along the same line of argumentation, the Barents Sea maritime boundary agreement in 2010 was a result of interests between the two states converging sufficiently.4)</w:t>
      </w:r>
    </w:p>
    <w:p w14:paraId="377BABCC" w14:textId="77777777" w:rsidR="00D6145E" w:rsidRPr="00BD7080" w:rsidRDefault="00D6145E" w:rsidP="00D6145E">
      <w:pPr>
        <w:rPr>
          <w:sz w:val="16"/>
        </w:rPr>
      </w:pPr>
      <w:r w:rsidRPr="00BD7080">
        <w:rPr>
          <w:sz w:val="16"/>
        </w:rPr>
        <w:t xml:space="preserve">In other </w:t>
      </w:r>
      <w:r w:rsidRPr="00260091">
        <w:rPr>
          <w:sz w:val="16"/>
        </w:rPr>
        <w:t xml:space="preserve">words, </w:t>
      </w:r>
      <w:r w:rsidRPr="00260091">
        <w:rPr>
          <w:rStyle w:val="Emphasis"/>
        </w:rPr>
        <w:t>the reason</w:t>
      </w:r>
      <w:r w:rsidRPr="00A86037">
        <w:rPr>
          <w:rStyle w:val="Emphasis"/>
        </w:rPr>
        <w:t xml:space="preserve"> why </w:t>
      </w:r>
      <w:r w:rsidRPr="005028B0">
        <w:rPr>
          <w:rStyle w:val="Emphasis"/>
          <w:highlight w:val="cyan"/>
        </w:rPr>
        <w:t>Norway and Russia</w:t>
      </w:r>
      <w:r w:rsidRPr="00BD7080">
        <w:rPr>
          <w:sz w:val="16"/>
        </w:rPr>
        <w:t xml:space="preserve"> manage to </w:t>
      </w:r>
      <w:r w:rsidRPr="005028B0">
        <w:rPr>
          <w:rStyle w:val="Emphasis"/>
          <w:highlight w:val="cyan"/>
        </w:rPr>
        <w:t>keep</w:t>
      </w:r>
      <w:r w:rsidRPr="00A86037">
        <w:rPr>
          <w:rStyle w:val="Emphasis"/>
        </w:rPr>
        <w:t xml:space="preserve"> crises </w:t>
      </w:r>
      <w:r w:rsidRPr="00260091">
        <w:rPr>
          <w:rStyle w:val="Emphasis"/>
        </w:rPr>
        <w:t>from escalating</w:t>
      </w:r>
      <w:r w:rsidRPr="00260091">
        <w:rPr>
          <w:sz w:val="16"/>
        </w:rPr>
        <w:t xml:space="preserve"> further </w:t>
      </w:r>
      <w:r w:rsidRPr="00260091">
        <w:rPr>
          <w:rStyle w:val="Emphasis"/>
        </w:rPr>
        <w:t xml:space="preserve">is </w:t>
      </w:r>
      <w:r w:rsidRPr="005028B0">
        <w:rPr>
          <w:rStyle w:val="Emphasis"/>
          <w:highlight w:val="cyan"/>
        </w:rPr>
        <w:t>mutual interest in</w:t>
      </w:r>
      <w:r w:rsidRPr="00A86037">
        <w:rPr>
          <w:rStyle w:val="Emphasis"/>
        </w:rPr>
        <w:t xml:space="preserve"> preserving</w:t>
      </w:r>
      <w:r w:rsidRPr="00BD7080">
        <w:rPr>
          <w:sz w:val="16"/>
        </w:rPr>
        <w:t xml:space="preserve"> aspects of their </w:t>
      </w:r>
      <w:r w:rsidRPr="005028B0">
        <w:rPr>
          <w:rStyle w:val="Emphasis"/>
          <w:highlight w:val="cyan"/>
        </w:rPr>
        <w:t>coop</w:t>
      </w:r>
      <w:r w:rsidRPr="00A86037">
        <w:rPr>
          <w:rStyle w:val="StyleUnderline"/>
        </w:rPr>
        <w:t>eration</w:t>
      </w:r>
      <w:r w:rsidRPr="00BD7080">
        <w:rPr>
          <w:sz w:val="16"/>
        </w:rPr>
        <w:t xml:space="preserve">; cooperation that benefits both parties. This relates to multiple issue areas. Concerning resource management, Russia is assumed to be satisfied with the current quota scheme, in contrast to what might be achieved if an actual debate over the status of the FPZ took place.5) Concerning the UNCLOS-regime, </w:t>
      </w:r>
      <w:r w:rsidRPr="005028B0">
        <w:rPr>
          <w:rStyle w:val="StyleUnderline"/>
          <w:highlight w:val="cyan"/>
        </w:rPr>
        <w:t>both</w:t>
      </w:r>
      <w:r w:rsidRPr="00A86037">
        <w:rPr>
          <w:rStyle w:val="StyleUnderline"/>
        </w:rPr>
        <w:t xml:space="preserve"> parties</w:t>
      </w:r>
      <w:r w:rsidRPr="00BD7080">
        <w:rPr>
          <w:sz w:val="16"/>
        </w:rPr>
        <w:t xml:space="preserve"> </w:t>
      </w:r>
      <w:r w:rsidRPr="005028B0">
        <w:rPr>
          <w:rStyle w:val="StyleUnderline"/>
          <w:highlight w:val="cyan"/>
        </w:rPr>
        <w:t>benefit from</w:t>
      </w:r>
      <w:r w:rsidRPr="00A86037">
        <w:rPr>
          <w:rStyle w:val="StyleUnderline"/>
        </w:rPr>
        <w:t xml:space="preserve"> a </w:t>
      </w:r>
      <w:r w:rsidRPr="005028B0">
        <w:rPr>
          <w:rStyle w:val="StyleUnderline"/>
          <w:highlight w:val="cyan"/>
        </w:rPr>
        <w:t>stable legal regime</w:t>
      </w:r>
      <w:r w:rsidRPr="00BD7080">
        <w:rPr>
          <w:sz w:val="16"/>
        </w:rPr>
        <w:t xml:space="preserve"> in the FPZ specifically, but also </w:t>
      </w:r>
      <w:r w:rsidRPr="005028B0">
        <w:rPr>
          <w:rStyle w:val="StyleUnderline"/>
          <w:highlight w:val="cyan"/>
        </w:rPr>
        <w:t>in the Arctic</w:t>
      </w:r>
      <w:r w:rsidRPr="00BD7080">
        <w:rPr>
          <w:sz w:val="16"/>
        </w:rPr>
        <w:t xml:space="preserve"> at large.6) And concerning national security, </w:t>
      </w:r>
      <w:r w:rsidRPr="005028B0">
        <w:rPr>
          <w:rStyle w:val="StyleUnderline"/>
          <w:highlight w:val="cyan"/>
        </w:rPr>
        <w:t>both</w:t>
      </w:r>
      <w:r w:rsidRPr="00BD7080">
        <w:rPr>
          <w:sz w:val="16"/>
        </w:rPr>
        <w:t xml:space="preserve"> parties </w:t>
      </w:r>
      <w:r w:rsidRPr="005028B0">
        <w:rPr>
          <w:rStyle w:val="StyleUnderline"/>
          <w:highlight w:val="cyan"/>
        </w:rPr>
        <w:t>have</w:t>
      </w:r>
      <w:r w:rsidRPr="00A86037">
        <w:rPr>
          <w:rStyle w:val="StyleUnderline"/>
        </w:rPr>
        <w:t xml:space="preserve"> an </w:t>
      </w:r>
      <w:r w:rsidRPr="005028B0">
        <w:rPr>
          <w:rStyle w:val="StyleUnderline"/>
          <w:highlight w:val="cyan"/>
        </w:rPr>
        <w:t xml:space="preserve">interest in low levels of conflict for fear </w:t>
      </w:r>
      <w:r w:rsidRPr="00260091">
        <w:rPr>
          <w:rStyle w:val="StyleUnderline"/>
          <w:highlight w:val="cyan"/>
        </w:rPr>
        <w:t>of</w:t>
      </w:r>
      <w:r w:rsidRPr="00260091">
        <w:rPr>
          <w:rStyle w:val="StyleUnderline"/>
        </w:rPr>
        <w:t xml:space="preserve"> coercive efforts by </w:t>
      </w:r>
      <w:r w:rsidRPr="005028B0">
        <w:rPr>
          <w:rStyle w:val="StyleUnderline"/>
          <w:highlight w:val="cyan"/>
        </w:rPr>
        <w:t>other actors</w:t>
      </w:r>
      <w:r w:rsidRPr="00A86037">
        <w:rPr>
          <w:rStyle w:val="StyleUnderline"/>
        </w:rPr>
        <w:t xml:space="preserve"> within and outside the Barents/Arctic region</w:t>
      </w:r>
      <w:r w:rsidRPr="00BD7080">
        <w:rPr>
          <w:sz w:val="16"/>
        </w:rPr>
        <w:t>.7)</w:t>
      </w:r>
    </w:p>
    <w:p w14:paraId="1E7A7A77" w14:textId="77777777" w:rsidR="00D6145E" w:rsidRPr="00BD7080" w:rsidRDefault="00D6145E" w:rsidP="00D6145E">
      <w:pPr>
        <w:rPr>
          <w:sz w:val="16"/>
        </w:rPr>
      </w:pPr>
      <w:r w:rsidRPr="00BD7080">
        <w:rPr>
          <w:sz w:val="16"/>
        </w:rPr>
        <w:t>The interests that drive cooperation might, however, be subject to change (over time). We can see changes taking place within all the issue-areas addressed: as climate change continues to alter the marine resource base in the Barents Sea; as external actors challenge the validity of the UNCLOS-regime in the Arctic; or as the power relations between various actors fluctuate. The institutions set up to manage cooperation are also challenged and questions of institutional resilience become salient: how will cooperative mechanisms adapt as conditions influencing the premise for cooperation change?8)</w:t>
      </w:r>
    </w:p>
    <w:p w14:paraId="5BB8FA66" w14:textId="77777777" w:rsidR="00D6145E" w:rsidRPr="00BD7080" w:rsidRDefault="00D6145E" w:rsidP="00D6145E">
      <w:pPr>
        <w:rPr>
          <w:sz w:val="16"/>
        </w:rPr>
      </w:pPr>
      <w:r w:rsidRPr="00BD7080">
        <w:rPr>
          <w:sz w:val="16"/>
        </w:rPr>
        <w:t>For example, as Norway and Russia struggled to reach agreement on a reduction of annual quotas for the Barents Sea in the early 2000s, several institutional measures were taken. In 2002, a harvest control rule was introduced in the Joint Fisheries Commission to set quotas according to scientific advice while also limiting fluctuations from year to year. This has been described as the most important change in the work of the Commission, removing a source of friction between the two states (which had spill-over effects into the FPZ).9)</w:t>
      </w:r>
    </w:p>
    <w:p w14:paraId="626B0CB8" w14:textId="77777777" w:rsidR="00D6145E" w:rsidRPr="00BD7080" w:rsidRDefault="00D6145E" w:rsidP="00D6145E">
      <w:pPr>
        <w:rPr>
          <w:sz w:val="16"/>
        </w:rPr>
      </w:pPr>
      <w:r w:rsidRPr="00BD7080">
        <w:rPr>
          <w:sz w:val="16"/>
        </w:rPr>
        <w:t>Talking to your neighbour</w:t>
      </w:r>
    </w:p>
    <w:p w14:paraId="3FD3DDBD" w14:textId="77777777" w:rsidR="00D6145E" w:rsidRPr="00BD7080" w:rsidRDefault="00D6145E" w:rsidP="00D6145E">
      <w:pPr>
        <w:rPr>
          <w:sz w:val="16"/>
        </w:rPr>
      </w:pPr>
      <w:r w:rsidRPr="00BD7080">
        <w:rPr>
          <w:sz w:val="16"/>
        </w:rPr>
        <w:t xml:space="preserve">Second, </w:t>
      </w:r>
      <w:r w:rsidRPr="00A86037">
        <w:rPr>
          <w:rStyle w:val="StyleUnderline"/>
        </w:rPr>
        <w:t>as emphasised by officials in the Norwegian Coast Guard</w:t>
      </w:r>
      <w:r w:rsidRPr="00BD7080">
        <w:rPr>
          <w:sz w:val="16"/>
        </w:rPr>
        <w:t xml:space="preserve">, former Coast Guard officers, </w:t>
      </w:r>
      <w:r w:rsidRPr="00A86037">
        <w:rPr>
          <w:rStyle w:val="StyleUnderline"/>
        </w:rPr>
        <w:t>and</w:t>
      </w:r>
      <w:r w:rsidRPr="00BD7080">
        <w:rPr>
          <w:sz w:val="16"/>
        </w:rPr>
        <w:t xml:space="preserve"> multiple </w:t>
      </w:r>
      <w:r w:rsidRPr="00A86037">
        <w:rPr>
          <w:rStyle w:val="StyleUnderline"/>
        </w:rPr>
        <w:t>scholarly works</w:t>
      </w:r>
      <w:r w:rsidRPr="00BD7080">
        <w:rPr>
          <w:sz w:val="16"/>
        </w:rPr>
        <w:t xml:space="preserve"> written on the management of shared fish stocks in the Barents Sea, </w:t>
      </w:r>
      <w:r w:rsidRPr="005028B0">
        <w:rPr>
          <w:rStyle w:val="Emphasis"/>
          <w:highlight w:val="cyan"/>
        </w:rPr>
        <w:t>personal contact between individuals constitute</w:t>
      </w:r>
      <w:r w:rsidRPr="00A86037">
        <w:rPr>
          <w:rStyle w:val="Emphasis"/>
        </w:rPr>
        <w:t xml:space="preserve"> a </w:t>
      </w:r>
      <w:r w:rsidRPr="005028B0">
        <w:rPr>
          <w:rStyle w:val="Emphasis"/>
          <w:highlight w:val="cyan"/>
        </w:rPr>
        <w:t>core</w:t>
      </w:r>
      <w:r w:rsidRPr="00A86037">
        <w:rPr>
          <w:rStyle w:val="Emphasis"/>
        </w:rPr>
        <w:t xml:space="preserve"> element </w:t>
      </w:r>
      <w:r w:rsidRPr="005028B0">
        <w:rPr>
          <w:rStyle w:val="Emphasis"/>
          <w:highlight w:val="cyan"/>
        </w:rPr>
        <w:t>of conflict management</w:t>
      </w:r>
      <w:r w:rsidRPr="00BD7080">
        <w:rPr>
          <w:sz w:val="16"/>
        </w:rPr>
        <w:t xml:space="preserve"> in the Barents Sea. </w:t>
      </w:r>
      <w:r w:rsidRPr="00A86037">
        <w:rPr>
          <w:rStyle w:val="StyleUnderline"/>
        </w:rPr>
        <w:t xml:space="preserve">The importance of </w:t>
      </w:r>
      <w:r w:rsidRPr="005028B0">
        <w:rPr>
          <w:rStyle w:val="StyleUnderline"/>
          <w:highlight w:val="cyan"/>
        </w:rPr>
        <w:t>dialogue</w:t>
      </w:r>
      <w:r w:rsidRPr="00A86037">
        <w:rPr>
          <w:rStyle w:val="StyleUnderline"/>
        </w:rPr>
        <w:t xml:space="preserve"> during a crisis is given</w:t>
      </w:r>
      <w:r w:rsidRPr="00BD7080">
        <w:rPr>
          <w:sz w:val="16"/>
        </w:rPr>
        <w:t xml:space="preserve"> much </w:t>
      </w:r>
      <w:r w:rsidRPr="00A86037">
        <w:rPr>
          <w:rStyle w:val="StyleUnderline"/>
        </w:rPr>
        <w:t xml:space="preserve">credit for </w:t>
      </w:r>
      <w:r w:rsidRPr="005028B0">
        <w:rPr>
          <w:rStyle w:val="Emphasis"/>
          <w:highlight w:val="cyan"/>
        </w:rPr>
        <w:t>solv</w:t>
      </w:r>
      <w:r w:rsidRPr="00A86037">
        <w:rPr>
          <w:rStyle w:val="StyleUnderline"/>
        </w:rPr>
        <w:t xml:space="preserve">ing </w:t>
      </w:r>
      <w:r w:rsidRPr="005028B0">
        <w:rPr>
          <w:rStyle w:val="StyleUnderline"/>
          <w:highlight w:val="cyan"/>
        </w:rPr>
        <w:t xml:space="preserve">incidents between the Norwegian Coast Guard and </w:t>
      </w:r>
      <w:r w:rsidRPr="005028B0">
        <w:rPr>
          <w:rStyle w:val="Emphasis"/>
          <w:highlight w:val="cyan"/>
        </w:rPr>
        <w:t>Russia</w:t>
      </w:r>
      <w:r w:rsidRPr="00A86037">
        <w:rPr>
          <w:rStyle w:val="StyleUnderline"/>
        </w:rPr>
        <w:t>n fishing vessels</w:t>
      </w:r>
      <w:r w:rsidRPr="00BD7080">
        <w:rPr>
          <w:sz w:val="16"/>
        </w:rPr>
        <w:t>. This includes communication between the Coast Guard and Russian trawlers (including the use of Russian interpreters); between the Norwegian Joint Military Headquarters and the Chief of the Russian Northern Fleet at Severomorsk; and between the negotiating groups in the Joint Fisheries Commission.</w:t>
      </w:r>
    </w:p>
    <w:p w14:paraId="3DEE6EE8" w14:textId="77777777" w:rsidR="00D6145E" w:rsidRPr="00BD7080" w:rsidRDefault="00D6145E" w:rsidP="00D6145E">
      <w:pPr>
        <w:rPr>
          <w:sz w:val="16"/>
        </w:rPr>
      </w:pPr>
      <w:r w:rsidRPr="00A86037">
        <w:rPr>
          <w:rStyle w:val="StyleUnderline"/>
        </w:rPr>
        <w:t>Having various means of communicating, and keeping channels open</w:t>
      </w:r>
      <w:r w:rsidRPr="00BD7080">
        <w:rPr>
          <w:sz w:val="16"/>
        </w:rPr>
        <w:t xml:space="preserve"> as a crisis is unfolding, </w:t>
      </w:r>
      <w:r w:rsidRPr="00A86037">
        <w:rPr>
          <w:rStyle w:val="StyleUnderline"/>
        </w:rPr>
        <w:t>constitute central elements in the management of conflict</w:t>
      </w:r>
      <w:r w:rsidRPr="00BD7080">
        <w:rPr>
          <w:sz w:val="16"/>
        </w:rPr>
        <w:t xml:space="preserve"> in the FPZ. This can be linked to the notion of ‘track two diplomacy’, albeit without an immediate large-scale international crisis as an impetus. Still, </w:t>
      </w:r>
      <w:r w:rsidRPr="005028B0">
        <w:rPr>
          <w:rStyle w:val="Emphasis"/>
          <w:highlight w:val="cyan"/>
        </w:rPr>
        <w:t>instilling</w:t>
      </w:r>
      <w:r w:rsidRPr="00A86037">
        <w:rPr>
          <w:rStyle w:val="Emphasis"/>
        </w:rPr>
        <w:t xml:space="preserve"> so called low-level or ‘</w:t>
      </w:r>
      <w:r w:rsidRPr="005028B0">
        <w:rPr>
          <w:rStyle w:val="Emphasis"/>
          <w:highlight w:val="cyan"/>
        </w:rPr>
        <w:t>soft’ dialogue</w:t>
      </w:r>
      <w:r w:rsidRPr="00BD7080">
        <w:rPr>
          <w:sz w:val="16"/>
        </w:rPr>
        <w:t xml:space="preserve"> in addition </w:t>
      </w:r>
      <w:r w:rsidRPr="005028B0">
        <w:rPr>
          <w:rStyle w:val="Emphasis"/>
          <w:highlight w:val="cyan"/>
        </w:rPr>
        <w:t>to</w:t>
      </w:r>
      <w:r w:rsidRPr="00260091">
        <w:rPr>
          <w:rStyle w:val="Emphasis"/>
        </w:rPr>
        <w:t xml:space="preserve"> </w:t>
      </w:r>
      <w:r w:rsidRPr="005028B0">
        <w:rPr>
          <w:rStyle w:val="Emphasis"/>
        </w:rPr>
        <w:t>other</w:t>
      </w:r>
      <w:r w:rsidRPr="00A86037">
        <w:rPr>
          <w:rStyle w:val="Emphasis"/>
        </w:rPr>
        <w:t xml:space="preserve"> more </w:t>
      </w:r>
      <w:r w:rsidRPr="005028B0">
        <w:rPr>
          <w:rStyle w:val="Emphasis"/>
          <w:highlight w:val="cyan"/>
        </w:rPr>
        <w:t>formal</w:t>
      </w:r>
      <w:r w:rsidRPr="00A86037">
        <w:rPr>
          <w:rStyle w:val="Emphasis"/>
        </w:rPr>
        <w:t xml:space="preserve"> </w:t>
      </w:r>
      <w:r w:rsidRPr="005028B0">
        <w:rPr>
          <w:rStyle w:val="Emphasis"/>
          <w:highlight w:val="cyan"/>
        </w:rPr>
        <w:t>channels</w:t>
      </w:r>
      <w:r w:rsidRPr="00BD7080">
        <w:rPr>
          <w:sz w:val="16"/>
        </w:rPr>
        <w:t xml:space="preserve"> of communication, </w:t>
      </w:r>
      <w:r w:rsidRPr="00A86037">
        <w:rPr>
          <w:rStyle w:val="Emphasis"/>
        </w:rPr>
        <w:t>have</w:t>
      </w:r>
      <w:r w:rsidRPr="00BD7080">
        <w:rPr>
          <w:sz w:val="16"/>
        </w:rPr>
        <w:t xml:space="preserve"> – in this case – </w:t>
      </w:r>
      <w:r w:rsidRPr="005028B0">
        <w:rPr>
          <w:rStyle w:val="Emphasis"/>
          <w:highlight w:val="cyan"/>
        </w:rPr>
        <w:t>provided</w:t>
      </w:r>
      <w:r w:rsidRPr="00A86037">
        <w:rPr>
          <w:rStyle w:val="Emphasis"/>
        </w:rPr>
        <w:t xml:space="preserve"> an </w:t>
      </w:r>
      <w:r w:rsidRPr="005028B0">
        <w:rPr>
          <w:rStyle w:val="Emphasis"/>
          <w:highlight w:val="cyan"/>
        </w:rPr>
        <w:t>effective</w:t>
      </w:r>
      <w:r w:rsidRPr="00A86037">
        <w:rPr>
          <w:rStyle w:val="Emphasis"/>
        </w:rPr>
        <w:t xml:space="preserve"> approach to </w:t>
      </w:r>
      <w:r w:rsidRPr="005028B0">
        <w:rPr>
          <w:rStyle w:val="Emphasis"/>
          <w:highlight w:val="cyan"/>
        </w:rPr>
        <w:t>conflict management</w:t>
      </w:r>
      <w:r w:rsidRPr="00BD7080">
        <w:rPr>
          <w:sz w:val="16"/>
        </w:rPr>
        <w:t>.10)</w:t>
      </w:r>
    </w:p>
    <w:p w14:paraId="7F218C8D" w14:textId="77777777" w:rsidR="00D6145E" w:rsidRPr="005028B0" w:rsidRDefault="00D6145E" w:rsidP="00D6145E">
      <w:pPr>
        <w:rPr>
          <w:rStyle w:val="StyleUnderline"/>
        </w:rPr>
      </w:pPr>
      <w:r w:rsidRPr="00BD7080">
        <w:rPr>
          <w:sz w:val="16"/>
        </w:rPr>
        <w:t xml:space="preserve">This concerns the larger concept of personal relations, as social contact between two or more individuals representing different sides in a dispute. The theory of socialisation emphasises not only the communication component, but also the fact that a change occurs between the parties. Norms (expected behaviour) socialise (change) actors according to a logic of appropriateness.11) </w:t>
      </w:r>
      <w:r w:rsidRPr="005028B0">
        <w:rPr>
          <w:rStyle w:val="StyleUnderline"/>
          <w:highlight w:val="cyan"/>
        </w:rPr>
        <w:t>By interacting</w:t>
      </w:r>
      <w:r w:rsidRPr="00A86037">
        <w:rPr>
          <w:rStyle w:val="StyleUnderline"/>
        </w:rPr>
        <w:t xml:space="preserve"> regularly </w:t>
      </w:r>
      <w:r w:rsidRPr="005028B0">
        <w:rPr>
          <w:rStyle w:val="StyleUnderline"/>
          <w:highlight w:val="cyan"/>
        </w:rPr>
        <w:t>with the same individuals on the same issues</w:t>
      </w:r>
      <w:r w:rsidRPr="00BD7080">
        <w:rPr>
          <w:sz w:val="16"/>
        </w:rPr>
        <w:t xml:space="preserve"> (fisheries, quotas, inspections) </w:t>
      </w:r>
      <w:r w:rsidRPr="00A86037">
        <w:rPr>
          <w:rStyle w:val="StyleUnderline"/>
        </w:rPr>
        <w:t xml:space="preserve">over time, </w:t>
      </w:r>
      <w:r w:rsidRPr="005028B0">
        <w:rPr>
          <w:rStyle w:val="StyleUnderline"/>
          <w:highlight w:val="cyan"/>
        </w:rPr>
        <w:t>mutual understanding emerges as</w:t>
      </w:r>
      <w:r w:rsidRPr="00A86037">
        <w:rPr>
          <w:rStyle w:val="StyleUnderline"/>
        </w:rPr>
        <w:t xml:space="preserve"> the </w:t>
      </w:r>
      <w:r w:rsidRPr="005028B0">
        <w:rPr>
          <w:rStyle w:val="StyleUnderline"/>
          <w:highlight w:val="cyan"/>
        </w:rPr>
        <w:t>individuals</w:t>
      </w:r>
      <w:r w:rsidRPr="00BD7080">
        <w:rPr>
          <w:sz w:val="16"/>
        </w:rPr>
        <w:t xml:space="preserve"> themselves </w:t>
      </w:r>
      <w:r w:rsidRPr="00A86037">
        <w:rPr>
          <w:rStyle w:val="StyleUnderline"/>
        </w:rPr>
        <w:t xml:space="preserve">better </w:t>
      </w:r>
      <w:r w:rsidRPr="005028B0">
        <w:rPr>
          <w:rStyle w:val="StyleUnderline"/>
          <w:highlight w:val="cyan"/>
        </w:rPr>
        <w:t xml:space="preserve">comprehend the position of the other </w:t>
      </w:r>
      <w:r w:rsidRPr="005028B0">
        <w:rPr>
          <w:rStyle w:val="StyleUnderline"/>
        </w:rPr>
        <w:t>party.</w:t>
      </w:r>
    </w:p>
    <w:p w14:paraId="4519E7FF" w14:textId="77777777" w:rsidR="00D6145E" w:rsidRPr="005028B0" w:rsidRDefault="00D6145E" w:rsidP="00D6145E">
      <w:pPr>
        <w:rPr>
          <w:sz w:val="16"/>
        </w:rPr>
      </w:pPr>
      <w:r w:rsidRPr="005028B0">
        <w:rPr>
          <w:sz w:val="16"/>
        </w:rPr>
        <w:t>Maintaining low tension</w:t>
      </w:r>
    </w:p>
    <w:p w14:paraId="0DE5F556" w14:textId="77777777" w:rsidR="00D6145E" w:rsidRPr="00A86037" w:rsidRDefault="00D6145E" w:rsidP="00D6145E">
      <w:pPr>
        <w:rPr>
          <w:rStyle w:val="Emphasis"/>
        </w:rPr>
      </w:pPr>
      <w:r w:rsidRPr="005028B0">
        <w:rPr>
          <w:rStyle w:val="StyleUnderline"/>
          <w:highlight w:val="cyan"/>
        </w:rPr>
        <w:t>Personal relations</w:t>
      </w:r>
      <w:r w:rsidRPr="005028B0">
        <w:rPr>
          <w:sz w:val="16"/>
        </w:rPr>
        <w:t xml:space="preserve"> have </w:t>
      </w:r>
      <w:r w:rsidRPr="005028B0">
        <w:rPr>
          <w:rStyle w:val="StyleUnderline"/>
        </w:rPr>
        <w:t>formed</w:t>
      </w:r>
      <w:r w:rsidRPr="005028B0">
        <w:rPr>
          <w:sz w:val="16"/>
        </w:rPr>
        <w:t xml:space="preserve"> the basis for the </w:t>
      </w:r>
      <w:r w:rsidRPr="005028B0">
        <w:rPr>
          <w:rStyle w:val="StyleUnderline"/>
        </w:rPr>
        <w:t>institutionalisation of</w:t>
      </w:r>
      <w:r w:rsidRPr="005028B0">
        <w:rPr>
          <w:sz w:val="16"/>
        </w:rPr>
        <w:t xml:space="preserve"> some of the </w:t>
      </w:r>
      <w:r w:rsidRPr="005028B0">
        <w:rPr>
          <w:rStyle w:val="StyleUnderline"/>
        </w:rPr>
        <w:t>mechanisms</w:t>
      </w:r>
      <w:r w:rsidRPr="005028B0">
        <w:rPr>
          <w:sz w:val="16"/>
        </w:rPr>
        <w:t xml:space="preserve"> described above, </w:t>
      </w:r>
      <w:r w:rsidRPr="005028B0">
        <w:rPr>
          <w:rStyle w:val="StyleUnderline"/>
        </w:rPr>
        <w:t xml:space="preserve">that </w:t>
      </w:r>
      <w:r w:rsidRPr="005028B0">
        <w:rPr>
          <w:rStyle w:val="StyleUnderline"/>
          <w:highlight w:val="cyan"/>
        </w:rPr>
        <w:t xml:space="preserve">enable </w:t>
      </w:r>
      <w:r w:rsidRPr="005028B0">
        <w:rPr>
          <w:rStyle w:val="Emphasis"/>
          <w:highlight w:val="cyan"/>
        </w:rPr>
        <w:t>coop</w:t>
      </w:r>
      <w:r w:rsidRPr="005028B0">
        <w:rPr>
          <w:rStyle w:val="StyleUnderline"/>
        </w:rPr>
        <w:t>eration between Norway and Russia</w:t>
      </w:r>
      <w:r w:rsidRPr="005028B0">
        <w:rPr>
          <w:sz w:val="16"/>
        </w:rPr>
        <w:t xml:space="preserve"> in this specific instance. Examples include the exchange of coast guard officers from Norway and Russia, as well as the formalised sharing of information and annual meetings between the Chiefs of the coast guards. This institutionalisat</w:t>
      </w:r>
      <w:r w:rsidRPr="00BD7080">
        <w:rPr>
          <w:sz w:val="16"/>
        </w:rPr>
        <w:t xml:space="preserve">ion and its relevance for the issues at hand in the Barents Sea at large, and the FPZ specifically, played a central part in sheltering the coast guard cooperation from sanctions and restrictions put in place between Norway and Russia in 2014.12) </w:t>
      </w:r>
      <w:r w:rsidRPr="005028B0">
        <w:rPr>
          <w:rStyle w:val="Emphasis"/>
          <w:highlight w:val="cyan"/>
        </w:rPr>
        <w:t>There is</w:t>
      </w:r>
      <w:r w:rsidRPr="00BD7080">
        <w:rPr>
          <w:sz w:val="16"/>
        </w:rPr>
        <w:t xml:space="preserve"> thus </w:t>
      </w:r>
      <w:r w:rsidRPr="005028B0">
        <w:rPr>
          <w:rStyle w:val="Emphasis"/>
          <w:highlight w:val="cyan"/>
        </w:rPr>
        <w:t>a feedback loop</w:t>
      </w:r>
      <w:r w:rsidRPr="00A86037">
        <w:rPr>
          <w:rStyle w:val="Emphasis"/>
        </w:rPr>
        <w:t xml:space="preserve"> taking place </w:t>
      </w:r>
      <w:r w:rsidRPr="005028B0">
        <w:rPr>
          <w:rStyle w:val="Emphasis"/>
          <w:highlight w:val="cyan"/>
        </w:rPr>
        <w:t>between institutionalisation and personal interaction</w:t>
      </w:r>
      <w:r w:rsidRPr="005028B0">
        <w:rPr>
          <w:rStyle w:val="StyleUnderline"/>
        </w:rPr>
        <w:t>s</w:t>
      </w:r>
      <w:r w:rsidRPr="00A86037">
        <w:rPr>
          <w:rStyle w:val="Emphasis"/>
        </w:rPr>
        <w:t>.</w:t>
      </w:r>
    </w:p>
    <w:p w14:paraId="4A019399" w14:textId="77777777" w:rsidR="00D6145E" w:rsidRPr="00BD7080" w:rsidRDefault="00D6145E" w:rsidP="00D6145E">
      <w:pPr>
        <w:rPr>
          <w:sz w:val="16"/>
        </w:rPr>
      </w:pPr>
      <w:r w:rsidRPr="00BD7080">
        <w:rPr>
          <w:sz w:val="16"/>
        </w:rPr>
        <w:t xml:space="preserve">This article does not attempt to outline a monocausal explanation for success in maritime dispute management. Instead, the aim is to showcase how </w:t>
      </w:r>
      <w:r w:rsidRPr="00BD7080">
        <w:rPr>
          <w:rStyle w:val="StyleUnderline"/>
        </w:rPr>
        <w:t>multiple explanations</w:t>
      </w:r>
      <w:r w:rsidRPr="00BD7080">
        <w:rPr>
          <w:sz w:val="16"/>
        </w:rPr>
        <w:t xml:space="preserve"> </w:t>
      </w:r>
      <w:r w:rsidRPr="00BD7080">
        <w:rPr>
          <w:rStyle w:val="StyleUnderline"/>
        </w:rPr>
        <w:t>emphasising different aspects of conflict relations contribute to the outcome</w:t>
      </w:r>
      <w:r w:rsidRPr="00BD7080">
        <w:rPr>
          <w:sz w:val="16"/>
        </w:rPr>
        <w:t>. In sum, several factors concerning the dispute in the Svalbard Zone help explain why it has been managed adequately in the context of a larger quarrel.</w:t>
      </w:r>
    </w:p>
    <w:p w14:paraId="398826A1" w14:textId="77777777" w:rsidR="00D6145E" w:rsidRDefault="00D6145E" w:rsidP="00D6145E">
      <w:pPr>
        <w:rPr>
          <w:sz w:val="16"/>
        </w:rPr>
      </w:pPr>
      <w:r w:rsidRPr="00BD7080">
        <w:rPr>
          <w:sz w:val="16"/>
        </w:rPr>
        <w:t xml:space="preserve">Looking </w:t>
      </w:r>
      <w:r w:rsidRPr="005028B0">
        <w:rPr>
          <w:sz w:val="16"/>
        </w:rPr>
        <w:t xml:space="preserve">ahead, </w:t>
      </w:r>
      <w:r w:rsidRPr="005028B0">
        <w:rPr>
          <w:rStyle w:val="StyleUnderline"/>
        </w:rPr>
        <w:t>the writing on the wall is relatively clear: to maintain low tension in the zone</w:t>
      </w:r>
      <w:r w:rsidRPr="00BD7080">
        <w:rPr>
          <w:rStyle w:val="StyleUnderline"/>
        </w:rPr>
        <w:t xml:space="preserve"> around Svalbard, </w:t>
      </w:r>
      <w:r w:rsidRPr="005028B0">
        <w:rPr>
          <w:rStyle w:val="StyleUnderline"/>
          <w:highlight w:val="cyan"/>
        </w:rPr>
        <w:t>Norway and Russia</w:t>
      </w:r>
      <w:r w:rsidRPr="00BD7080">
        <w:rPr>
          <w:sz w:val="16"/>
        </w:rPr>
        <w:t xml:space="preserve"> need both be aware of the factors that </w:t>
      </w:r>
      <w:r w:rsidRPr="005028B0">
        <w:rPr>
          <w:rStyle w:val="StyleUnderline"/>
          <w:highlight w:val="cyan"/>
        </w:rPr>
        <w:t>keep</w:t>
      </w:r>
      <w:r w:rsidRPr="00BD7080">
        <w:rPr>
          <w:rStyle w:val="StyleUnderline"/>
        </w:rPr>
        <w:t xml:space="preserve"> their </w:t>
      </w:r>
      <w:r w:rsidRPr="005028B0">
        <w:rPr>
          <w:rStyle w:val="StyleUnderline"/>
          <w:highlight w:val="cyan"/>
        </w:rPr>
        <w:t>relations civil</w:t>
      </w:r>
      <w:r w:rsidRPr="005028B0">
        <w:rPr>
          <w:sz w:val="16"/>
          <w:highlight w:val="cyan"/>
        </w:rPr>
        <w:t>.</w:t>
      </w:r>
      <w:r w:rsidRPr="00BD7080">
        <w:rPr>
          <w:sz w:val="16"/>
        </w:rPr>
        <w:t xml:space="preserve"> Upholding dialogue between the two countries’ coast guards regardless of fluctuating international relations is crucial. So is establishing and re-developing cooperative mechanisms such as the Joint Fisheries Commission, as the resource situation in Arctic waters might change.</w:t>
      </w:r>
    </w:p>
    <w:p w14:paraId="373EC45B" w14:textId="77777777" w:rsidR="00D6145E" w:rsidRPr="00A86037" w:rsidRDefault="00D6145E" w:rsidP="00D6145E">
      <w:pPr>
        <w:pStyle w:val="Heading4"/>
      </w:pPr>
      <w:r>
        <w:t xml:space="preserve">No draw-in. </w:t>
      </w:r>
    </w:p>
    <w:p w14:paraId="7DFFB70A" w14:textId="77777777" w:rsidR="00D6145E" w:rsidRPr="00A86037" w:rsidRDefault="00D6145E" w:rsidP="00D6145E">
      <w:r>
        <w:t xml:space="preserve">John </w:t>
      </w:r>
      <w:r w:rsidRPr="00A86037">
        <w:rPr>
          <w:rStyle w:val="Style13ptBold"/>
        </w:rPr>
        <w:t>Ash 20</w:t>
      </w:r>
      <w:r>
        <w:t>, Associate at the Scott Polar Research Institute at the University of Cambridge, Associate Professor at UiT The Arctic University of Norway, “Svalbard and Conflict Management in a Changing Climate: A Risk Based Approach,” Nordlit, Vol. 45, 2020, accessed 02-02-2021, https://doi.org/10.7557/13.5027, DG</w:t>
      </w:r>
    </w:p>
    <w:p w14:paraId="561DEE9F" w14:textId="77777777" w:rsidR="00D6145E" w:rsidRPr="00260091" w:rsidRDefault="00D6145E" w:rsidP="00D6145E">
      <w:pPr>
        <w:rPr>
          <w:b/>
          <w:iCs/>
          <w:u w:val="single"/>
        </w:rPr>
      </w:pPr>
      <w:r w:rsidRPr="00A86037">
        <w:rPr>
          <w:sz w:val="16"/>
        </w:rPr>
        <w:t xml:space="preserve">Sharing a risk in this context </w:t>
      </w:r>
      <w:r w:rsidRPr="00A86037">
        <w:rPr>
          <w:rStyle w:val="StyleUnderline"/>
        </w:rPr>
        <w:t>by calling on a military alliance</w:t>
      </w:r>
      <w:r w:rsidRPr="00A86037">
        <w:rPr>
          <w:sz w:val="16"/>
        </w:rPr>
        <w:t xml:space="preserve"> – a strategy more usually reserved for unlikely but very harmful risks, would be a potential solution. The NATO alliance would be a classic example of such a risk management device. However, </w:t>
      </w:r>
      <w:r w:rsidRPr="00A86037">
        <w:rPr>
          <w:rStyle w:val="StyleUnderline"/>
        </w:rPr>
        <w:t>a</w:t>
      </w:r>
      <w:r w:rsidRPr="00A86037">
        <w:rPr>
          <w:sz w:val="16"/>
        </w:rPr>
        <w:t xml:space="preserve"> potentially </w:t>
      </w:r>
      <w:r w:rsidRPr="00A86037">
        <w:rPr>
          <w:rStyle w:val="StyleUnderline"/>
          <w:highlight w:val="cyan"/>
        </w:rPr>
        <w:t>significant issue</w:t>
      </w:r>
      <w:r w:rsidRPr="00A86037">
        <w:rPr>
          <w:rStyle w:val="StyleUnderline"/>
        </w:rPr>
        <w:t xml:space="preserve"> associated </w:t>
      </w:r>
      <w:r w:rsidRPr="00A86037">
        <w:rPr>
          <w:rStyle w:val="StyleUnderline"/>
          <w:highlight w:val="cyan"/>
        </w:rPr>
        <w:t>with</w:t>
      </w:r>
      <w:r w:rsidRPr="00A86037">
        <w:rPr>
          <w:rStyle w:val="StyleUnderline"/>
        </w:rPr>
        <w:t xml:space="preserve"> a massive criminal affront to Norwegian sovereignty in</w:t>
      </w:r>
      <w:r w:rsidRPr="00A86037">
        <w:rPr>
          <w:sz w:val="16"/>
        </w:rPr>
        <w:t xml:space="preserve"> the </w:t>
      </w:r>
      <w:r w:rsidRPr="00A86037">
        <w:rPr>
          <w:rStyle w:val="StyleUnderline"/>
          <w:highlight w:val="cyan"/>
        </w:rPr>
        <w:t>Svalbard</w:t>
      </w:r>
      <w:r w:rsidRPr="00A86037">
        <w:rPr>
          <w:sz w:val="16"/>
        </w:rPr>
        <w:t xml:space="preserve"> FPZ, </w:t>
      </w:r>
      <w:r w:rsidRPr="00A86037">
        <w:rPr>
          <w:rStyle w:val="StyleUnderline"/>
          <w:highlight w:val="cyan"/>
        </w:rPr>
        <w:t xml:space="preserve">is that </w:t>
      </w:r>
      <w:r w:rsidRPr="00A86037">
        <w:rPr>
          <w:rStyle w:val="Emphasis"/>
          <w:highlight w:val="cyan"/>
        </w:rPr>
        <w:t>it may be regarded as</w:t>
      </w:r>
      <w:r w:rsidRPr="00A86037">
        <w:rPr>
          <w:rStyle w:val="Emphasis"/>
        </w:rPr>
        <w:t xml:space="preserve"> </w:t>
      </w:r>
      <w:r w:rsidRPr="00A86037">
        <w:rPr>
          <w:rStyle w:val="Emphasis"/>
          <w:highlight w:val="cyan"/>
        </w:rPr>
        <w:t>too small</w:t>
      </w:r>
      <w:r w:rsidRPr="00A86037">
        <w:rPr>
          <w:rStyle w:val="StyleUnderline"/>
        </w:rPr>
        <w:t xml:space="preserve"> </w:t>
      </w:r>
      <w:r w:rsidRPr="00A86037">
        <w:rPr>
          <w:sz w:val="16"/>
        </w:rPr>
        <w:t xml:space="preserve">(or domestic) </w:t>
      </w:r>
      <w:r w:rsidRPr="00A86037">
        <w:rPr>
          <w:rStyle w:val="Emphasis"/>
        </w:rPr>
        <w:t xml:space="preserve">a problem </w:t>
      </w:r>
      <w:r w:rsidRPr="00A86037">
        <w:rPr>
          <w:rStyle w:val="Emphasis"/>
          <w:highlight w:val="cyan"/>
        </w:rPr>
        <w:t>to trigger</w:t>
      </w:r>
      <w:r w:rsidRPr="00A86037">
        <w:rPr>
          <w:sz w:val="16"/>
        </w:rPr>
        <w:t xml:space="preserve"> NATO support under </w:t>
      </w:r>
      <w:r w:rsidRPr="00A86037">
        <w:rPr>
          <w:rStyle w:val="Emphasis"/>
          <w:highlight w:val="cyan"/>
        </w:rPr>
        <w:t>Article 5</w:t>
      </w:r>
      <w:r w:rsidRPr="00A86037">
        <w:rPr>
          <w:rStyle w:val="Emphasis"/>
        </w:rPr>
        <w:t xml:space="preserve"> </w:t>
      </w:r>
      <w:r w:rsidRPr="00A86037">
        <w:rPr>
          <w:sz w:val="16"/>
        </w:rPr>
        <w:t xml:space="preserve">of the North Atlantic Treaty (1949). Moreover, </w:t>
      </w:r>
      <w:r w:rsidRPr="00A86037">
        <w:rPr>
          <w:rStyle w:val="StyleUnderline"/>
          <w:highlight w:val="cyan"/>
        </w:rPr>
        <w:t xml:space="preserve">not all NATO nations agree with Norway’s </w:t>
      </w:r>
      <w:r w:rsidRPr="00A86037">
        <w:rPr>
          <w:rStyle w:val="Emphasis"/>
          <w:highlight w:val="cyan"/>
        </w:rPr>
        <w:t>interp</w:t>
      </w:r>
      <w:r w:rsidRPr="00A86037">
        <w:rPr>
          <w:rStyle w:val="StyleUnderline"/>
        </w:rPr>
        <w:t xml:space="preserve">retation </w:t>
      </w:r>
      <w:r w:rsidRPr="00A86037">
        <w:rPr>
          <w:rStyle w:val="StyleUnderline"/>
          <w:highlight w:val="cyan"/>
        </w:rPr>
        <w:t>of the</w:t>
      </w:r>
      <w:r w:rsidRPr="00A86037">
        <w:rPr>
          <w:rStyle w:val="StyleUnderline"/>
        </w:rPr>
        <w:t xml:space="preserve"> </w:t>
      </w:r>
      <w:r w:rsidRPr="00A86037">
        <w:rPr>
          <w:rStyle w:val="StyleUnderline"/>
          <w:highlight w:val="cyan"/>
        </w:rPr>
        <w:t>Svalbard Treaty</w:t>
      </w:r>
      <w:r w:rsidRPr="00A86037">
        <w:rPr>
          <w:sz w:val="16"/>
        </w:rPr>
        <w:t xml:space="preserve">, and the use of violence by IUU fishermen may not be viewed as an armed attack per se on Norway. Even if IUU incidents developed into a fish war, with a states party sending armed vessels to support the right of its nationals to fish the FPZ (see the scenario example below), </w:t>
      </w:r>
      <w:r w:rsidRPr="00A86037">
        <w:rPr>
          <w:rStyle w:val="StyleUnderline"/>
        </w:rPr>
        <w:t xml:space="preserve">the </w:t>
      </w:r>
      <w:r w:rsidRPr="00A86037">
        <w:rPr>
          <w:rStyle w:val="StyleUnderline"/>
          <w:highlight w:val="cyan"/>
        </w:rPr>
        <w:t>wording</w:t>
      </w:r>
      <w:r w:rsidRPr="00A86037">
        <w:rPr>
          <w:rStyle w:val="StyleUnderline"/>
        </w:rPr>
        <w:t xml:space="preserve"> of the treaty </w:t>
      </w:r>
      <w:r w:rsidRPr="00A86037">
        <w:rPr>
          <w:rStyle w:val="StyleUnderline"/>
          <w:highlight w:val="cyan"/>
        </w:rPr>
        <w:t>does not commit</w:t>
      </w:r>
      <w:r w:rsidRPr="00A86037">
        <w:rPr>
          <w:rStyle w:val="StyleUnderline"/>
        </w:rPr>
        <w:t xml:space="preserve"> its signatories</w:t>
      </w:r>
      <w:r w:rsidRPr="00A86037">
        <w:rPr>
          <w:sz w:val="16"/>
        </w:rPr>
        <w:t xml:space="preserve"> necessarily </w:t>
      </w:r>
      <w:r w:rsidRPr="00A86037">
        <w:rPr>
          <w:rStyle w:val="StyleUnderline"/>
          <w:highlight w:val="cyan"/>
        </w:rPr>
        <w:t>to meet armed force with armed force</w:t>
      </w:r>
      <w:r w:rsidRPr="00A86037">
        <w:rPr>
          <w:sz w:val="16"/>
        </w:rPr>
        <w:t xml:space="preserve">.45 Article 11 notes that: “…the Treaty shall be ratified and its provisions carried out by the Parties in accordance with their respective constitutional processes.” The </w:t>
      </w:r>
      <w:r w:rsidRPr="00A86037">
        <w:rPr>
          <w:rStyle w:val="Emphasis"/>
          <w:highlight w:val="cyan"/>
        </w:rPr>
        <w:t>action ‘deemed necessary</w:t>
      </w:r>
      <w:r w:rsidRPr="00A86037">
        <w:rPr>
          <w:sz w:val="16"/>
          <w:highlight w:val="cyan"/>
        </w:rPr>
        <w:t>’</w:t>
      </w:r>
      <w:r w:rsidRPr="00A86037">
        <w:rPr>
          <w:sz w:val="16"/>
        </w:rPr>
        <w:t xml:space="preserve"> under Article 5 in response to an armed attack </w:t>
      </w:r>
      <w:r w:rsidRPr="00A86037">
        <w:rPr>
          <w:rStyle w:val="Emphasis"/>
          <w:highlight w:val="cyan"/>
        </w:rPr>
        <w:t>is</w:t>
      </w:r>
      <w:r w:rsidRPr="00A86037">
        <w:rPr>
          <w:rStyle w:val="Emphasis"/>
        </w:rPr>
        <w:t xml:space="preserve"> </w:t>
      </w:r>
      <w:r w:rsidRPr="00A86037">
        <w:rPr>
          <w:rStyle w:val="Emphasis"/>
          <w:highlight w:val="cyan"/>
        </w:rPr>
        <w:t>subject to consideration</w:t>
      </w:r>
      <w:r w:rsidRPr="00A86037">
        <w:rPr>
          <w:rStyle w:val="Emphasis"/>
        </w:rPr>
        <w:t xml:space="preserve"> both </w:t>
      </w:r>
      <w:r w:rsidRPr="00A86037">
        <w:rPr>
          <w:rStyle w:val="Emphasis"/>
          <w:highlight w:val="cyan"/>
        </w:rPr>
        <w:t>by</w:t>
      </w:r>
      <w:r w:rsidRPr="00A86037">
        <w:rPr>
          <w:rStyle w:val="Emphasis"/>
        </w:rPr>
        <w:t xml:space="preserve"> national governments and between </w:t>
      </w:r>
      <w:r w:rsidRPr="00A86037">
        <w:rPr>
          <w:rStyle w:val="Emphasis"/>
          <w:highlight w:val="cyan"/>
        </w:rPr>
        <w:t>NATO representatives.</w:t>
      </w:r>
    </w:p>
    <w:p w14:paraId="55582A7E" w14:textId="77777777" w:rsidR="00D6145E" w:rsidRDefault="00D6145E" w:rsidP="00D6145E">
      <w:pPr>
        <w:pStyle w:val="Heading3"/>
      </w:pPr>
      <w:r>
        <w:t>No Svalbard War---1AR</w:t>
      </w:r>
    </w:p>
    <w:p w14:paraId="326310B8" w14:textId="77777777" w:rsidR="00D6145E" w:rsidRDefault="00D6145E" w:rsidP="00D6145E">
      <w:pPr>
        <w:pStyle w:val="Heading4"/>
      </w:pPr>
      <w:r>
        <w:t xml:space="preserve">Dialogue prevails. </w:t>
      </w:r>
    </w:p>
    <w:p w14:paraId="1D8540BB" w14:textId="77777777" w:rsidR="00D6145E" w:rsidRPr="00BD7080" w:rsidRDefault="00D6145E" w:rsidP="00D6145E">
      <w:r>
        <w:t xml:space="preserve">Wrenn Yennie </w:t>
      </w:r>
      <w:r w:rsidRPr="00BD7080">
        <w:rPr>
          <w:rStyle w:val="Style13ptBold"/>
        </w:rPr>
        <w:t>Lindgren &amp;</w:t>
      </w:r>
      <w:r>
        <w:t xml:space="preserve"> Nina </w:t>
      </w:r>
      <w:r w:rsidRPr="00BD7080">
        <w:rPr>
          <w:rStyle w:val="Style13ptBold"/>
        </w:rPr>
        <w:t>Græger 17</w:t>
      </w:r>
      <w:r>
        <w:t xml:space="preserve">, Research Fellow at the Norwegian Institute of International Affairs, Associate Fellow at the Swedish Institute of International Affairs, Ph.D. candidate in International Relations at Stockholm University, M.A. in International Policy Studies from the Monterey Institute of International Studies; Research Professor at the Norwegian Institute of International Affairs, Head of the Department of Political Science at the University of Copenhagen, “The Challenges and Dynamics of Alliance Policies: Norway, NATO and the High North,” in </w:t>
      </w:r>
      <w:r w:rsidRPr="00260091">
        <w:rPr>
          <w:i/>
          <w:iCs/>
        </w:rPr>
        <w:t>Global Allies: Comparing US Alliances in the 21st Century</w:t>
      </w:r>
      <w:r>
        <w:t>, pp. 91-113, June 2017, accessed 02-02-2021, http://dx.doi.org/10.22459/GA.06.2017.07, DG</w:t>
      </w:r>
    </w:p>
    <w:p w14:paraId="1C111044" w14:textId="77777777" w:rsidR="00D6145E" w:rsidRPr="00EA6F18" w:rsidRDefault="00D6145E" w:rsidP="00D6145E">
      <w:pPr>
        <w:rPr>
          <w:sz w:val="16"/>
        </w:rPr>
      </w:pPr>
      <w:r w:rsidRPr="00EA6F18">
        <w:rPr>
          <w:sz w:val="16"/>
        </w:rPr>
        <w:t xml:space="preserve">Whereas the end of the Cold War implied that ‘for most other states than Russia the region has remained either marginal or peripheral’, the </w:t>
      </w:r>
      <w:r w:rsidRPr="00EA6F18">
        <w:rPr>
          <w:rStyle w:val="StyleUnderline"/>
          <w:highlight w:val="cyan"/>
        </w:rPr>
        <w:t>importance of the High North</w:t>
      </w:r>
      <w:r w:rsidRPr="00EA6F18">
        <w:rPr>
          <w:sz w:val="16"/>
          <w:highlight w:val="cyan"/>
        </w:rPr>
        <w:t xml:space="preserve"> </w:t>
      </w:r>
      <w:r w:rsidRPr="00EA6F18">
        <w:rPr>
          <w:rStyle w:val="StyleUnderline"/>
          <w:highlight w:val="cyan"/>
        </w:rPr>
        <w:t>was revitalised</w:t>
      </w:r>
      <w:r w:rsidRPr="00EA6F18">
        <w:rPr>
          <w:rStyle w:val="StyleUnderline"/>
        </w:rPr>
        <w:t xml:space="preserve"> in Norway</w:t>
      </w:r>
      <w:r w:rsidRPr="00EA6F18">
        <w:rPr>
          <w:sz w:val="16"/>
        </w:rPr>
        <w:t xml:space="preserve"> with the Norwegian High North strategy from 2005 onwards.73 The </w:t>
      </w:r>
      <w:r w:rsidRPr="00EA6F18">
        <w:rPr>
          <w:rStyle w:val="StyleUnderline"/>
        </w:rPr>
        <w:t>significant Russian military build-up</w:t>
      </w:r>
      <w:r w:rsidRPr="00EA6F18">
        <w:rPr>
          <w:sz w:val="16"/>
        </w:rPr>
        <w:t xml:space="preserve"> on the Kola Peninsula from the mid-2000s also </w:t>
      </w:r>
      <w:r w:rsidRPr="00EA6F18">
        <w:rPr>
          <w:rStyle w:val="StyleUnderline"/>
        </w:rPr>
        <w:t>raised concerns</w:t>
      </w:r>
      <w:r w:rsidRPr="00EA6F18">
        <w:rPr>
          <w:sz w:val="16"/>
        </w:rPr>
        <w:t xml:space="preserve"> about security among Norwegian politicians, diplomats and militaries. In particular, the Russian reopening of old military bases, the increased level of military exercises and, not least, the increase in overflights of Russian bombers and strategic bombers off the coast of Norway sparked a new round of ‘New Cold War’ rhetoric and media headlines.</w:t>
      </w:r>
    </w:p>
    <w:p w14:paraId="55A9BB5F" w14:textId="77777777" w:rsidR="00D6145E" w:rsidRPr="00EA6F18" w:rsidRDefault="00D6145E" w:rsidP="00D6145E">
      <w:pPr>
        <w:rPr>
          <w:rStyle w:val="StyleUnderline"/>
        </w:rPr>
      </w:pPr>
      <w:r w:rsidRPr="00EA6F18">
        <w:rPr>
          <w:rStyle w:val="StyleUnderline"/>
        </w:rPr>
        <w:t>Certainly, a more aggressive Russian foreign policy</w:t>
      </w:r>
      <w:r w:rsidRPr="00EA6F18">
        <w:rPr>
          <w:sz w:val="16"/>
        </w:rPr>
        <w:t xml:space="preserve"> towards Eastern Europe and Ukraine in 2014 in particular </w:t>
      </w:r>
      <w:r w:rsidRPr="00EA6F18">
        <w:rPr>
          <w:rStyle w:val="StyleUnderline"/>
        </w:rPr>
        <w:t>has</w:t>
      </w:r>
      <w:r w:rsidRPr="00EA6F18">
        <w:rPr>
          <w:sz w:val="16"/>
        </w:rPr>
        <w:t xml:space="preserve"> also </w:t>
      </w:r>
      <w:r w:rsidRPr="00EA6F18">
        <w:rPr>
          <w:rStyle w:val="StyleUnderline"/>
        </w:rPr>
        <w:t>put the High North</w:t>
      </w:r>
      <w:r w:rsidRPr="00EA6F18">
        <w:rPr>
          <w:sz w:val="16"/>
        </w:rPr>
        <w:t xml:space="preserve">, where Russia has ‘geo-political and military-strategic interests’, </w:t>
      </w:r>
      <w:r w:rsidRPr="00EA6F18">
        <w:rPr>
          <w:rStyle w:val="StyleUnderline"/>
        </w:rPr>
        <w:t>back at the top of the Norwegian security and defence policy agenda</w:t>
      </w:r>
      <w:r w:rsidRPr="00EA6F18">
        <w:rPr>
          <w:sz w:val="16"/>
        </w:rPr>
        <w:t xml:space="preserve">.74 For instance, the main focus of the expert commission was the security challenges that Russia represents in the region, which they describe as ‘an arena for geopolitical struggle’.75 The forward-leaning Russian foreign policy has also gained a lot of attention in Nordic academic environments.76 </w:t>
      </w:r>
      <w:r w:rsidRPr="00EA6F18">
        <w:rPr>
          <w:rStyle w:val="StyleUnderline"/>
        </w:rPr>
        <w:t xml:space="preserve">Even after </w:t>
      </w:r>
      <w:r w:rsidRPr="00EA6F18">
        <w:rPr>
          <w:sz w:val="16"/>
        </w:rPr>
        <w:t xml:space="preserve">the </w:t>
      </w:r>
      <w:r w:rsidRPr="00EA6F18">
        <w:rPr>
          <w:rStyle w:val="StyleUnderline"/>
        </w:rPr>
        <w:t>Ukraine</w:t>
      </w:r>
      <w:r w:rsidRPr="00EA6F18">
        <w:rPr>
          <w:sz w:val="16"/>
        </w:rPr>
        <w:t xml:space="preserve"> crisis, however, </w:t>
      </w:r>
      <w:r w:rsidRPr="00EA6F18">
        <w:rPr>
          <w:rStyle w:val="Emphasis"/>
          <w:highlight w:val="cyan"/>
        </w:rPr>
        <w:t>Russia has not been</w:t>
      </w:r>
      <w:r w:rsidRPr="00EA6F18">
        <w:rPr>
          <w:rStyle w:val="Emphasis"/>
        </w:rPr>
        <w:t xml:space="preserve"> </w:t>
      </w:r>
      <w:r w:rsidRPr="00EA6F18">
        <w:rPr>
          <w:rStyle w:val="Emphasis"/>
          <w:highlight w:val="cyan"/>
        </w:rPr>
        <w:t>considered</w:t>
      </w:r>
      <w:r w:rsidRPr="00EA6F18">
        <w:rPr>
          <w:rStyle w:val="Emphasis"/>
        </w:rPr>
        <w:t xml:space="preserve"> as </w:t>
      </w:r>
      <w:r w:rsidRPr="00EA6F18">
        <w:rPr>
          <w:rStyle w:val="Emphasis"/>
          <w:highlight w:val="cyan"/>
        </w:rPr>
        <w:t>a</w:t>
      </w:r>
      <w:r w:rsidRPr="00EA6F18">
        <w:rPr>
          <w:rStyle w:val="Emphasis"/>
        </w:rPr>
        <w:t xml:space="preserve"> direct </w:t>
      </w:r>
      <w:r w:rsidRPr="00EA6F18">
        <w:rPr>
          <w:rStyle w:val="Emphasis"/>
          <w:highlight w:val="cyan"/>
        </w:rPr>
        <w:t>threat to Norway</w:t>
      </w:r>
      <w:r w:rsidRPr="00EA6F18">
        <w:rPr>
          <w:sz w:val="16"/>
        </w:rPr>
        <w:t xml:space="preserve">, at least not at present.77 As formulated by the head of Norwegian military intelligence, ‘Russia has not suddenly become a military threat—not in the short term. But, in the long term the picture is more uncertain’.78 Hence the focus on strengthening the military presence in northern Norway in subsequent defence plans and reports.79 </w:t>
      </w:r>
      <w:r w:rsidRPr="00EA6F18">
        <w:rPr>
          <w:rStyle w:val="StyleUnderline"/>
        </w:rPr>
        <w:t>Rather than seeing any impending security threats</w:t>
      </w:r>
      <w:r w:rsidRPr="00EA6F18">
        <w:rPr>
          <w:sz w:val="16"/>
        </w:rPr>
        <w:t xml:space="preserve"> in the region, the Norwegian Ministry of Foreign Affair’s Arctic slogan, ‘</w:t>
      </w:r>
      <w:r w:rsidRPr="00EA6F18">
        <w:rPr>
          <w:rStyle w:val="StyleUnderline"/>
        </w:rPr>
        <w:t>high north, low tension’, emphasises the safety aspect of Arctic activity.</w:t>
      </w:r>
    </w:p>
    <w:p w14:paraId="6B860DF7" w14:textId="77777777" w:rsidR="00D6145E" w:rsidRPr="00EA6F18" w:rsidRDefault="00D6145E" w:rsidP="00D6145E">
      <w:pPr>
        <w:rPr>
          <w:sz w:val="16"/>
        </w:rPr>
      </w:pPr>
      <w:r w:rsidRPr="00EA6F18">
        <w:rPr>
          <w:sz w:val="16"/>
        </w:rPr>
        <w:t xml:space="preserve">All of the peacetime, </w:t>
      </w:r>
      <w:r w:rsidRPr="00EA6F18">
        <w:rPr>
          <w:rStyle w:val="Emphasis"/>
          <w:highlight w:val="cyan"/>
        </w:rPr>
        <w:t>cooperative</w:t>
      </w:r>
      <w:r w:rsidRPr="00EA6F18">
        <w:rPr>
          <w:rStyle w:val="Emphasis"/>
        </w:rPr>
        <w:t xml:space="preserve"> military bilateral and multilateral </w:t>
      </w:r>
      <w:r w:rsidRPr="00EA6F18">
        <w:rPr>
          <w:rStyle w:val="Emphasis"/>
          <w:highlight w:val="cyan"/>
        </w:rPr>
        <w:t>arrangements</w:t>
      </w:r>
      <w:r w:rsidRPr="00EA6F18">
        <w:rPr>
          <w:rStyle w:val="Emphasis"/>
        </w:rPr>
        <w:t xml:space="preserve"> in the Arctic </w:t>
      </w:r>
      <w:r w:rsidRPr="00EA6F18">
        <w:rPr>
          <w:rStyle w:val="Emphasis"/>
          <w:highlight w:val="cyan"/>
        </w:rPr>
        <w:t>are between</w:t>
      </w:r>
      <w:r w:rsidRPr="00EA6F18">
        <w:rPr>
          <w:rStyle w:val="Emphasis"/>
        </w:rPr>
        <w:t xml:space="preserve"> the nation </w:t>
      </w:r>
      <w:r w:rsidRPr="00EA6F18">
        <w:rPr>
          <w:rStyle w:val="Emphasis"/>
          <w:highlight w:val="cyan"/>
        </w:rPr>
        <w:t>states</w:t>
      </w:r>
      <w:r w:rsidRPr="00EA6F18">
        <w:rPr>
          <w:sz w:val="16"/>
        </w:rPr>
        <w:t xml:space="preserve"> in the region. For instance, the Ilulissat Declaration of 2008, signed by the five Arctic coastal states, established a common framework for maritime sovereignty in the Arctic Ocean. All </w:t>
      </w:r>
      <w:r w:rsidRPr="00EA6F18">
        <w:rPr>
          <w:rStyle w:val="StyleUnderline"/>
          <w:highlight w:val="cyan"/>
        </w:rPr>
        <w:t>signatories</w:t>
      </w:r>
      <w:r w:rsidRPr="00EA6F18">
        <w:rPr>
          <w:sz w:val="16"/>
        </w:rPr>
        <w:t xml:space="preserve"> have </w:t>
      </w:r>
      <w:r w:rsidRPr="00EA6F18">
        <w:rPr>
          <w:rStyle w:val="StyleUnderline"/>
          <w:highlight w:val="cyan"/>
        </w:rPr>
        <w:t>agreed</w:t>
      </w:r>
      <w:r w:rsidRPr="00EA6F18">
        <w:rPr>
          <w:sz w:val="16"/>
        </w:rPr>
        <w:t xml:space="preserve"> that </w:t>
      </w:r>
      <w:r w:rsidRPr="00EA6F18">
        <w:rPr>
          <w:rStyle w:val="StyleUnderline"/>
          <w:highlight w:val="cyan"/>
        </w:rPr>
        <w:t>claims and disputes are</w:t>
      </w:r>
      <w:r w:rsidRPr="00EA6F18">
        <w:rPr>
          <w:sz w:val="16"/>
        </w:rPr>
        <w:t xml:space="preserve"> to be </w:t>
      </w:r>
      <w:r w:rsidRPr="00EA6F18">
        <w:rPr>
          <w:rStyle w:val="StyleUnderline"/>
          <w:highlight w:val="cyan"/>
        </w:rPr>
        <w:t>negotiated</w:t>
      </w:r>
      <w:r w:rsidRPr="00EA6F18">
        <w:rPr>
          <w:rStyle w:val="StyleUnderline"/>
        </w:rPr>
        <w:t xml:space="preserve"> between the Arctic coastal states to </w:t>
      </w:r>
      <w:r w:rsidRPr="00EA6F18">
        <w:rPr>
          <w:rStyle w:val="StyleUnderline"/>
          <w:highlight w:val="cyan"/>
        </w:rPr>
        <w:t>prevent</w:t>
      </w:r>
      <w:r w:rsidRPr="00EA6F18">
        <w:rPr>
          <w:sz w:val="16"/>
        </w:rPr>
        <w:t xml:space="preserve"> the </w:t>
      </w:r>
      <w:r w:rsidRPr="00EA6F18">
        <w:rPr>
          <w:rStyle w:val="StyleUnderline"/>
          <w:highlight w:val="cyan"/>
        </w:rPr>
        <w:t>escalation</w:t>
      </w:r>
      <w:r w:rsidRPr="00EA6F18">
        <w:rPr>
          <w:sz w:val="16"/>
        </w:rPr>
        <w:t xml:space="preserve"> of political disagreements into security issues. </w:t>
      </w:r>
      <w:r w:rsidRPr="00EA6F18">
        <w:rPr>
          <w:rStyle w:val="StyleUnderline"/>
          <w:highlight w:val="cyan"/>
        </w:rPr>
        <w:t>Norway and Russia</w:t>
      </w:r>
      <w:r w:rsidRPr="00EA6F18">
        <w:rPr>
          <w:sz w:val="16"/>
        </w:rPr>
        <w:t xml:space="preserve">, who have had overlapping claims in the Barents Sea for decades, finally </w:t>
      </w:r>
      <w:r w:rsidRPr="00EA6F18">
        <w:rPr>
          <w:rStyle w:val="StyleUnderline"/>
        </w:rPr>
        <w:t xml:space="preserve">managed to conclude negotiations and </w:t>
      </w:r>
      <w:r w:rsidRPr="00EA6F18">
        <w:rPr>
          <w:rStyle w:val="StyleUnderline"/>
          <w:highlight w:val="cyan"/>
        </w:rPr>
        <w:t>sign an agreement</w:t>
      </w:r>
      <w:r w:rsidRPr="00EA6F18">
        <w:rPr>
          <w:sz w:val="16"/>
        </w:rPr>
        <w:t xml:space="preserve"> in 2010.</w:t>
      </w:r>
    </w:p>
    <w:p w14:paraId="10D2B07F" w14:textId="77777777" w:rsidR="00D6145E" w:rsidRPr="00EA6F18" w:rsidRDefault="00D6145E" w:rsidP="00D6145E">
      <w:pPr>
        <w:rPr>
          <w:sz w:val="16"/>
        </w:rPr>
      </w:pPr>
      <w:r w:rsidRPr="00EA6F18">
        <w:rPr>
          <w:sz w:val="16"/>
        </w:rPr>
        <w:t xml:space="preserve">The role of NATO in the region has been brought up from time to time. </w:t>
      </w:r>
      <w:r w:rsidRPr="00EA6F18">
        <w:rPr>
          <w:rStyle w:val="Emphasis"/>
          <w:highlight w:val="cyan"/>
        </w:rPr>
        <w:t>NATO is not</w:t>
      </w:r>
      <w:r w:rsidRPr="00EA6F18">
        <w:rPr>
          <w:sz w:val="16"/>
          <w:highlight w:val="cyan"/>
        </w:rPr>
        <w:t>,</w:t>
      </w:r>
      <w:r w:rsidRPr="00EA6F18">
        <w:rPr>
          <w:sz w:val="16"/>
        </w:rPr>
        <w:t xml:space="preserve"> however, </w:t>
      </w:r>
      <w:r w:rsidRPr="00EA6F18">
        <w:rPr>
          <w:rStyle w:val="Emphasis"/>
          <w:highlight w:val="cyan"/>
        </w:rPr>
        <w:t>likely to increase</w:t>
      </w:r>
      <w:r w:rsidRPr="00EA6F18">
        <w:rPr>
          <w:rStyle w:val="Emphasis"/>
        </w:rPr>
        <w:t xml:space="preserve"> its </w:t>
      </w:r>
      <w:r w:rsidRPr="00EA6F18">
        <w:rPr>
          <w:rStyle w:val="Emphasis"/>
          <w:highlight w:val="cyan"/>
        </w:rPr>
        <w:t>activity</w:t>
      </w:r>
      <w:r w:rsidRPr="00EA6F18">
        <w:rPr>
          <w:rStyle w:val="Emphasis"/>
        </w:rPr>
        <w:t xml:space="preserve"> in the Arctic in peacetime </w:t>
      </w:r>
      <w:r w:rsidRPr="00EA6F18">
        <w:rPr>
          <w:rStyle w:val="Emphasis"/>
          <w:highlight w:val="cyan"/>
        </w:rPr>
        <w:t>and</w:t>
      </w:r>
      <w:r w:rsidRPr="00EA6F18">
        <w:rPr>
          <w:sz w:val="16"/>
        </w:rPr>
        <w:t xml:space="preserve"> instead </w:t>
      </w:r>
      <w:r w:rsidRPr="00EA6F18">
        <w:rPr>
          <w:rStyle w:val="Emphasis"/>
          <w:highlight w:val="cyan"/>
        </w:rPr>
        <w:t>encourages</w:t>
      </w:r>
      <w:r w:rsidRPr="00EA6F18">
        <w:rPr>
          <w:rStyle w:val="Emphasis"/>
        </w:rPr>
        <w:t xml:space="preserve"> the continuation of the </w:t>
      </w:r>
      <w:r w:rsidRPr="00EA6F18">
        <w:rPr>
          <w:rStyle w:val="Emphasis"/>
          <w:highlight w:val="cyan"/>
        </w:rPr>
        <w:t>coop</w:t>
      </w:r>
      <w:r w:rsidRPr="00EA6F18">
        <w:rPr>
          <w:rStyle w:val="StyleUnderline"/>
        </w:rPr>
        <w:t>eration</w:t>
      </w:r>
      <w:r w:rsidRPr="00EA6F18">
        <w:rPr>
          <w:rStyle w:val="Emphasis"/>
        </w:rPr>
        <w:t xml:space="preserve"> between </w:t>
      </w:r>
      <w:r w:rsidRPr="00EA6F18">
        <w:rPr>
          <w:sz w:val="16"/>
        </w:rPr>
        <w:t>all of the</w:t>
      </w:r>
      <w:r w:rsidRPr="00EA6F18">
        <w:rPr>
          <w:rStyle w:val="Emphasis"/>
        </w:rPr>
        <w:t xml:space="preserve"> Arctic states</w:t>
      </w:r>
      <w:r w:rsidRPr="00EA6F18">
        <w:rPr>
          <w:sz w:val="16"/>
        </w:rPr>
        <w:t xml:space="preserve">. The </w:t>
      </w:r>
      <w:r w:rsidRPr="00EA6F18">
        <w:rPr>
          <w:rStyle w:val="StyleUnderline"/>
          <w:highlight w:val="cyan"/>
        </w:rPr>
        <w:t>defence establishments</w:t>
      </w:r>
      <w:r w:rsidRPr="00EA6F18">
        <w:rPr>
          <w:rStyle w:val="StyleUnderline"/>
        </w:rPr>
        <w:t xml:space="preserve"> of the Arctic states </w:t>
      </w:r>
      <w:r w:rsidRPr="00EA6F18">
        <w:rPr>
          <w:rStyle w:val="StyleUnderline"/>
          <w:highlight w:val="cyan"/>
        </w:rPr>
        <w:t xml:space="preserve">promote </w:t>
      </w:r>
      <w:r w:rsidRPr="00EA6F18">
        <w:rPr>
          <w:rStyle w:val="StyleUnderline"/>
        </w:rPr>
        <w:t>peacetime</w:t>
      </w:r>
      <w:r w:rsidRPr="00EA6F18">
        <w:rPr>
          <w:sz w:val="16"/>
        </w:rPr>
        <w:t xml:space="preserve"> </w:t>
      </w:r>
      <w:r w:rsidRPr="00EA6F18">
        <w:rPr>
          <w:rStyle w:val="StyleUnderline"/>
          <w:highlight w:val="cyan"/>
        </w:rPr>
        <w:t>confidence-building</w:t>
      </w:r>
      <w:r w:rsidRPr="00EA6F18">
        <w:rPr>
          <w:sz w:val="16"/>
        </w:rPr>
        <w:t xml:space="preserve"> measures.80 </w:t>
      </w:r>
      <w:r w:rsidRPr="00EA6F18">
        <w:rPr>
          <w:rStyle w:val="StyleUnderline"/>
        </w:rPr>
        <w:t>There are regular</w:t>
      </w:r>
      <w:r w:rsidRPr="00EA6F18">
        <w:rPr>
          <w:sz w:val="16"/>
        </w:rPr>
        <w:t xml:space="preserve"> bilateral and multilateral </w:t>
      </w:r>
      <w:r w:rsidRPr="00EA6F18">
        <w:rPr>
          <w:rStyle w:val="StyleUnderline"/>
          <w:highlight w:val="cyan"/>
        </w:rPr>
        <w:t>military exercises</w:t>
      </w:r>
      <w:r w:rsidRPr="00EA6F18">
        <w:rPr>
          <w:sz w:val="16"/>
        </w:rPr>
        <w:t xml:space="preserve"> in the region </w:t>
      </w:r>
      <w:r w:rsidRPr="00EA6F18">
        <w:rPr>
          <w:rStyle w:val="StyleUnderline"/>
        </w:rPr>
        <w:t xml:space="preserve">that </w:t>
      </w:r>
      <w:r w:rsidRPr="00EA6F18">
        <w:rPr>
          <w:rStyle w:val="StyleUnderline"/>
          <w:highlight w:val="cyan"/>
        </w:rPr>
        <w:t>include Russia and</w:t>
      </w:r>
      <w:r w:rsidRPr="00EA6F18">
        <w:rPr>
          <w:sz w:val="16"/>
        </w:rPr>
        <w:t xml:space="preserve"> the </w:t>
      </w:r>
      <w:r w:rsidRPr="00EA6F18">
        <w:rPr>
          <w:rStyle w:val="StyleUnderline"/>
        </w:rPr>
        <w:t xml:space="preserve">individual </w:t>
      </w:r>
      <w:r w:rsidRPr="00EA6F18">
        <w:rPr>
          <w:rStyle w:val="StyleUnderline"/>
          <w:highlight w:val="cyan"/>
        </w:rPr>
        <w:t>NATO</w:t>
      </w:r>
      <w:r w:rsidRPr="00EA6F18">
        <w:rPr>
          <w:rStyle w:val="StyleUnderline"/>
        </w:rPr>
        <w:t xml:space="preserve"> members</w:t>
      </w:r>
      <w:r w:rsidRPr="00EA6F18">
        <w:rPr>
          <w:sz w:val="16"/>
        </w:rPr>
        <w:t xml:space="preserve"> among the Arctic states. There are annual informal meetings between military leaders from all of the Arctic states where ‘soft security’ measures and military support to civilian agencies responsible for safety-related matters are discussed. </w:t>
      </w:r>
      <w:r w:rsidRPr="00EA6F18">
        <w:rPr>
          <w:rStyle w:val="StyleUnderline"/>
        </w:rPr>
        <w:t>These matters have become increasingly important</w:t>
      </w:r>
      <w:r w:rsidRPr="00EA6F18">
        <w:rPr>
          <w:sz w:val="16"/>
        </w:rPr>
        <w:t xml:space="preserve"> with growing levels of human activity in the Arctic Ocean. This emphasis on safety capabilities corresponds with recent efforts under the auspices of the Arctic Council that resulted in a new search and rescue agreement (2011) and an oil-spill preparedness and response agreement (2013).</w:t>
      </w:r>
    </w:p>
    <w:p w14:paraId="7DC9C409" w14:textId="77777777" w:rsidR="00D6145E" w:rsidRPr="00EA6F18" w:rsidRDefault="00D6145E" w:rsidP="00D6145E">
      <w:pPr>
        <w:rPr>
          <w:sz w:val="16"/>
        </w:rPr>
      </w:pPr>
      <w:r w:rsidRPr="00EA6F18">
        <w:rPr>
          <w:sz w:val="16"/>
        </w:rPr>
        <w:t>The requirement for monitoring and safety arrangements depends on the volume and scope of future civilian activities. The Arctic may be a promising area for commercial opportunities. There is a potential for shorter transcontinental maritime transit though the Northern Sea Route, increasing the profit and value of extraction of onshore and offshore petroleum and mineral resources. Analysts, however, have recently addressed several factors dampening the most optimistic future predictions. Operations in the Arctic environment can be complex, difficult (extremely low temperatures and icing contribute to this) and costly. Profitability of commercial ventures in the Arctic may also be influenced by the dynamics in the market itself and evolving concepts for production and distribution.</w:t>
      </w:r>
    </w:p>
    <w:p w14:paraId="1E87930F" w14:textId="7A41B1F8" w:rsidR="00D6145E" w:rsidRDefault="00D6145E" w:rsidP="00D6145E">
      <w:pPr>
        <w:rPr>
          <w:rStyle w:val="StyleUnderline"/>
        </w:rPr>
      </w:pPr>
      <w:r w:rsidRPr="00EA6F18">
        <w:rPr>
          <w:rStyle w:val="StyleUnderline"/>
        </w:rPr>
        <w:t xml:space="preserve">The </w:t>
      </w:r>
      <w:r w:rsidRPr="00EA6F18">
        <w:rPr>
          <w:rStyle w:val="StyleUnderline"/>
          <w:highlight w:val="cyan"/>
        </w:rPr>
        <w:t>Arctic</w:t>
      </w:r>
      <w:r w:rsidRPr="00EA6F18">
        <w:rPr>
          <w:sz w:val="16"/>
        </w:rPr>
        <w:t>—where Norway has invested significant political and economic capital—</w:t>
      </w:r>
      <w:r w:rsidRPr="00EA6F18">
        <w:rPr>
          <w:rStyle w:val="StyleUnderline"/>
        </w:rPr>
        <w:t xml:space="preserve">can be </w:t>
      </w:r>
      <w:r w:rsidRPr="00EA6F18">
        <w:rPr>
          <w:rStyle w:val="StyleUnderline"/>
          <w:highlight w:val="cyan"/>
        </w:rPr>
        <w:t>seen as a unique arena for</w:t>
      </w:r>
      <w:r w:rsidRPr="00EA6F18">
        <w:rPr>
          <w:rStyle w:val="StyleUnderline"/>
        </w:rPr>
        <w:t xml:space="preserve"> the country</w:t>
      </w:r>
      <w:r w:rsidRPr="00EA6F18">
        <w:rPr>
          <w:sz w:val="16"/>
        </w:rPr>
        <w:t xml:space="preserve"> as a place </w:t>
      </w:r>
      <w:r w:rsidRPr="00EA6F18">
        <w:rPr>
          <w:rStyle w:val="StyleUnderline"/>
        </w:rPr>
        <w:t xml:space="preserve">where </w:t>
      </w:r>
      <w:r w:rsidRPr="00EA6F18">
        <w:rPr>
          <w:rStyle w:val="StyleUnderline"/>
          <w:highlight w:val="cyan"/>
        </w:rPr>
        <w:t>Norway</w:t>
      </w:r>
      <w:r w:rsidRPr="00EA6F18">
        <w:rPr>
          <w:rStyle w:val="StyleUnderline"/>
        </w:rPr>
        <w:t xml:space="preserve"> meets and interacts with many non-Arctic states</w:t>
      </w:r>
      <w:r w:rsidRPr="00EA6F18">
        <w:rPr>
          <w:sz w:val="16"/>
        </w:rPr>
        <w:t xml:space="preserve">. Meeting both Arctic and non-Arctic partners in the High North has been a priority for Norway. For instance, the rapidly growing economies of Asia have expressed a particular interest in the Arctic, which has coincided with Norway’s recognition of Asia as an increasingly important arena for Norwegian foreign policy.81 Similar to its other Nordic regional partners, </w:t>
      </w:r>
      <w:r w:rsidRPr="00EA6F18">
        <w:rPr>
          <w:rStyle w:val="StyleUnderline"/>
        </w:rPr>
        <w:t xml:space="preserve">Norway has been </w:t>
      </w:r>
      <w:r w:rsidRPr="00EA6F18">
        <w:rPr>
          <w:rStyle w:val="StyleUnderline"/>
          <w:highlight w:val="cyan"/>
        </w:rPr>
        <w:t>forthcoming and welcoming of Asian states’</w:t>
      </w:r>
      <w:r w:rsidRPr="00EA6F18">
        <w:rPr>
          <w:rStyle w:val="StyleUnderline"/>
        </w:rPr>
        <w:t xml:space="preserve"> Arctic interests</w:t>
      </w:r>
      <w:r w:rsidRPr="00EA6F18">
        <w:rPr>
          <w:sz w:val="16"/>
        </w:rPr>
        <w:t xml:space="preserve">, as </w:t>
      </w:r>
      <w:r w:rsidRPr="00EA6F18">
        <w:rPr>
          <w:rStyle w:val="Emphasis"/>
        </w:rPr>
        <w:t xml:space="preserve">it </w:t>
      </w:r>
      <w:r w:rsidRPr="00EA6F18">
        <w:rPr>
          <w:rStyle w:val="Emphasis"/>
          <w:highlight w:val="cyan"/>
        </w:rPr>
        <w:t>encourages</w:t>
      </w:r>
      <w:r w:rsidRPr="00EA6F18">
        <w:rPr>
          <w:rStyle w:val="Emphasis"/>
        </w:rPr>
        <w:t xml:space="preserve"> broad </w:t>
      </w:r>
      <w:r w:rsidRPr="00EA6F18">
        <w:rPr>
          <w:rStyle w:val="Emphasis"/>
          <w:highlight w:val="cyan"/>
        </w:rPr>
        <w:t>dialogue on</w:t>
      </w:r>
      <w:r w:rsidRPr="00EA6F18">
        <w:rPr>
          <w:sz w:val="16"/>
        </w:rPr>
        <w:t xml:space="preserve"> issues affecting </w:t>
      </w:r>
      <w:r w:rsidRPr="00EA6F18">
        <w:rPr>
          <w:rStyle w:val="Emphasis"/>
        </w:rPr>
        <w:t xml:space="preserve">the Arctic and competence </w:t>
      </w:r>
      <w:r w:rsidRPr="00EA6F18">
        <w:rPr>
          <w:rStyle w:val="Emphasis"/>
          <w:highlight w:val="cyan"/>
        </w:rPr>
        <w:t>sharing</w:t>
      </w:r>
      <w:r w:rsidRPr="00EA6F18">
        <w:rPr>
          <w:rStyle w:val="Emphasis"/>
        </w:rPr>
        <w:t>.</w:t>
      </w:r>
      <w:r w:rsidRPr="00EA6F18">
        <w:rPr>
          <w:sz w:val="16"/>
        </w:rPr>
        <w:t xml:space="preserve"> Norway welcomes the diverse opinions, complementary expertise and outside-of-the-Arctic thinking that non-Arctic states can provide. Norway has developed especially close bilateral ties on Arctic issues with Singapore, South Korea and Japan. South Korea has prioritised Norway as a cooperation partner in Arctic and regular bilateral interactions between Norway and Singapore and Norway and South Korea have also strengthened collaborative commitments and interest in the region.82 Norway proclaimed its support of the Asian states’ inclusion in the Arctic Council in early 2013 and continued to play a role in the states’ ultimate acceptance and inclusion in the council’s ministerial meeting in Kiruna, Sweden, in May 2013. This </w:t>
      </w:r>
      <w:r w:rsidRPr="00EA6F18">
        <w:rPr>
          <w:rStyle w:val="StyleUnderline"/>
          <w:highlight w:val="cyan"/>
        </w:rPr>
        <w:t>receptive attitude</w:t>
      </w:r>
      <w:r w:rsidRPr="00EA6F18">
        <w:rPr>
          <w:sz w:val="16"/>
        </w:rPr>
        <w:t xml:space="preserve"> </w:t>
      </w:r>
      <w:r w:rsidRPr="00EA6F18">
        <w:rPr>
          <w:rStyle w:val="StyleUnderline"/>
        </w:rPr>
        <w:t>towards</w:t>
      </w:r>
      <w:r w:rsidRPr="00EA6F18">
        <w:rPr>
          <w:sz w:val="16"/>
        </w:rPr>
        <w:t xml:space="preserve"> the </w:t>
      </w:r>
      <w:r w:rsidRPr="00EA6F18">
        <w:rPr>
          <w:rStyle w:val="StyleUnderline"/>
        </w:rPr>
        <w:t>Asian states can be</w:t>
      </w:r>
      <w:r w:rsidRPr="00EA6F18">
        <w:rPr>
          <w:sz w:val="16"/>
        </w:rPr>
        <w:t xml:space="preserve"> in part </w:t>
      </w:r>
      <w:r w:rsidRPr="00EA6F18">
        <w:rPr>
          <w:rStyle w:val="StyleUnderline"/>
          <w:highlight w:val="cyan"/>
        </w:rPr>
        <w:t>explained by</w:t>
      </w:r>
      <w:r w:rsidRPr="00EA6F18">
        <w:rPr>
          <w:rStyle w:val="StyleUnderline"/>
        </w:rPr>
        <w:t xml:space="preserve"> a Norwegian interest in revitalising </w:t>
      </w:r>
      <w:r w:rsidRPr="00EA6F18">
        <w:rPr>
          <w:rStyle w:val="StyleUnderline"/>
          <w:highlight w:val="cyan"/>
        </w:rPr>
        <w:t>the Arctic Council</w:t>
      </w:r>
      <w:r w:rsidRPr="00EA6F18">
        <w:rPr>
          <w:sz w:val="16"/>
        </w:rPr>
        <w:t xml:space="preserve">.83 </w:t>
      </w:r>
      <w:r w:rsidRPr="00EA6F18">
        <w:rPr>
          <w:rStyle w:val="StyleUnderline"/>
        </w:rPr>
        <w:t>Given its geographic placement and record in the High North,</w:t>
      </w:r>
      <w:r w:rsidRPr="00EA6F18">
        <w:rPr>
          <w:sz w:val="16"/>
        </w:rPr>
        <w:t xml:space="preserve"> </w:t>
      </w:r>
      <w:r w:rsidRPr="00EA6F18">
        <w:rPr>
          <w:rStyle w:val="StyleUnderline"/>
          <w:highlight w:val="cyan"/>
        </w:rPr>
        <w:t>Norway can play a</w:t>
      </w:r>
      <w:r w:rsidRPr="00EA6F18">
        <w:rPr>
          <w:rStyle w:val="StyleUnderline"/>
        </w:rPr>
        <w:t xml:space="preserve"> significant </w:t>
      </w:r>
      <w:r w:rsidRPr="00EA6F18">
        <w:rPr>
          <w:rStyle w:val="StyleUnderline"/>
          <w:highlight w:val="cyan"/>
        </w:rPr>
        <w:t>role as a gatekeeper and facilitator of non-Arctic states’ interests</w:t>
      </w:r>
      <w:r w:rsidRPr="00EA6F18">
        <w:rPr>
          <w:sz w:val="16"/>
        </w:rPr>
        <w:t xml:space="preserve"> in the region, </w:t>
      </w:r>
      <w:r w:rsidRPr="00EA6F18">
        <w:rPr>
          <w:rStyle w:val="StyleUnderline"/>
          <w:highlight w:val="cyan"/>
        </w:rPr>
        <w:t>which</w:t>
      </w:r>
      <w:r w:rsidRPr="00EA6F18">
        <w:rPr>
          <w:rStyle w:val="StyleUnderline"/>
        </w:rPr>
        <w:t xml:space="preserve"> can in turn </w:t>
      </w:r>
      <w:r w:rsidRPr="00EA6F18">
        <w:rPr>
          <w:rStyle w:val="StyleUnderline"/>
          <w:highlight w:val="cyan"/>
        </w:rPr>
        <w:t>have positive offshoots in</w:t>
      </w:r>
      <w:r w:rsidRPr="00EA6F18">
        <w:rPr>
          <w:rStyle w:val="StyleUnderline"/>
        </w:rPr>
        <w:t xml:space="preserve"> other bilateral, regional and </w:t>
      </w:r>
      <w:r w:rsidRPr="00EA6F18">
        <w:rPr>
          <w:rStyle w:val="StyleUnderline"/>
          <w:highlight w:val="cyan"/>
        </w:rPr>
        <w:t>international settings.</w:t>
      </w:r>
      <w:r w:rsidRPr="00EA6F18">
        <w:rPr>
          <w:rStyle w:val="StyleUnderline"/>
        </w:rPr>
        <w:t>84</w:t>
      </w:r>
    </w:p>
    <w:p w14:paraId="66EB5559" w14:textId="581BF509" w:rsidR="003953BF" w:rsidRDefault="003953BF" w:rsidP="003953BF">
      <w:pPr>
        <w:pStyle w:val="Heading3"/>
      </w:pPr>
      <w:r>
        <w:t>No Norway Middle Power---2AC</w:t>
      </w:r>
    </w:p>
    <w:p w14:paraId="5EF38473" w14:textId="6B45012E" w:rsidR="003953BF" w:rsidRDefault="003953BF" w:rsidP="003953BF">
      <w:pPr>
        <w:pStyle w:val="Heading4"/>
      </w:pPr>
      <w:r>
        <w:t xml:space="preserve">NATO can’t be a middle power---they’re too close to Russia to lead on any other issue. </w:t>
      </w:r>
    </w:p>
    <w:p w14:paraId="4BE80550" w14:textId="477A1293" w:rsidR="003953BF" w:rsidRPr="003953BF" w:rsidRDefault="003953BF" w:rsidP="003953BF">
      <w:r>
        <w:t xml:space="preserve">Nina </w:t>
      </w:r>
      <w:r w:rsidRPr="003953BF">
        <w:rPr>
          <w:rStyle w:val="Style13ptBold"/>
        </w:rPr>
        <w:t>Græger 19</w:t>
      </w:r>
      <w:r>
        <w:t>, Senior Research Fellow at the Norwegian Institute of International Affairs, Ph.D. in Political Science from the University of Oslo, “Illiberalism, geopolitics, and middle power security: Lessons from the Norwegian case,” International Journal. Vol. 74, No. 1, 2019, accessed 07-28-2025, https://doi.org/10.1177/0020702019834982, DG</w:t>
      </w:r>
    </w:p>
    <w:p w14:paraId="60325274" w14:textId="7EF79632" w:rsidR="003953BF" w:rsidRPr="003953BF" w:rsidRDefault="003953BF" w:rsidP="003953BF">
      <w:pPr>
        <w:rPr>
          <w:sz w:val="16"/>
        </w:rPr>
      </w:pPr>
      <w:r w:rsidRPr="003953BF">
        <w:rPr>
          <w:sz w:val="16"/>
        </w:rPr>
        <w:t xml:space="preserve">How do the revival of geopolitical reasoning and illiberalism potentially affect NATO’s value as a framework for shelter? </w:t>
      </w:r>
      <w:r w:rsidRPr="003953BF">
        <w:rPr>
          <w:rStyle w:val="StyleUnderline"/>
        </w:rPr>
        <w:t>NATO, as well as other</w:t>
      </w:r>
      <w:r w:rsidRPr="003953BF">
        <w:rPr>
          <w:sz w:val="16"/>
        </w:rPr>
        <w:t xml:space="preserve"> multilateral </w:t>
      </w:r>
      <w:r w:rsidRPr="003953BF">
        <w:rPr>
          <w:rStyle w:val="StyleUnderline"/>
        </w:rPr>
        <w:t>frameworks</w:t>
      </w:r>
      <w:r w:rsidRPr="003953BF">
        <w:rPr>
          <w:sz w:val="16"/>
        </w:rPr>
        <w:t xml:space="preserve"> that </w:t>
      </w:r>
      <w:r w:rsidRPr="003953BF">
        <w:rPr>
          <w:rStyle w:val="StyleUnderline"/>
        </w:rPr>
        <w:t>middle powers</w:t>
      </w:r>
      <w:r w:rsidRPr="003953BF">
        <w:rPr>
          <w:sz w:val="16"/>
        </w:rPr>
        <w:t xml:space="preserve"> have come to </w:t>
      </w:r>
      <w:r w:rsidRPr="003953BF">
        <w:rPr>
          <w:rStyle w:val="StyleUnderline"/>
        </w:rPr>
        <w:t>rely on</w:t>
      </w:r>
      <w:r w:rsidRPr="003953BF">
        <w:rPr>
          <w:sz w:val="16"/>
        </w:rPr>
        <w:t xml:space="preserve"> for security, </w:t>
      </w:r>
      <w:r w:rsidRPr="003953BF">
        <w:rPr>
          <w:rStyle w:val="Emphasis"/>
        </w:rPr>
        <w:t>depend on</w:t>
      </w:r>
      <w:r w:rsidRPr="003953BF">
        <w:rPr>
          <w:sz w:val="16"/>
        </w:rPr>
        <w:t xml:space="preserve"> the engagement and backing from </w:t>
      </w:r>
      <w:r w:rsidRPr="003953BF">
        <w:rPr>
          <w:rStyle w:val="Emphasis"/>
        </w:rPr>
        <w:t>great powers</w:t>
      </w:r>
      <w:r w:rsidRPr="003953BF">
        <w:rPr>
          <w:rStyle w:val="StyleUnderline"/>
        </w:rPr>
        <w:t xml:space="preserve"> to be attractive and efficient</w:t>
      </w:r>
      <w:r w:rsidRPr="003953BF">
        <w:rPr>
          <w:sz w:val="16"/>
        </w:rPr>
        <w:t xml:space="preserve">. The US is the biggest contributor to NATO, and the credibility of the alliance is largely based on US military contributions, engagement, and leadership. In NATO, a lack of American leadership has, however, been visible for some time. </w:t>
      </w:r>
      <w:r w:rsidRPr="003953BF">
        <w:rPr>
          <w:rStyle w:val="StyleUnderline"/>
        </w:rPr>
        <w:t>The US</w:t>
      </w:r>
      <w:r w:rsidRPr="003953BF">
        <w:rPr>
          <w:sz w:val="16"/>
        </w:rPr>
        <w:t xml:space="preserve"> ‘‘</w:t>
      </w:r>
      <w:r w:rsidRPr="003953BF">
        <w:rPr>
          <w:rStyle w:val="StyleUnderline"/>
        </w:rPr>
        <w:t>back seat</w:t>
      </w:r>
      <w:r w:rsidRPr="003953BF">
        <w:rPr>
          <w:sz w:val="16"/>
        </w:rPr>
        <w:t xml:space="preserve">’’ </w:t>
      </w:r>
      <w:r w:rsidRPr="003953BF">
        <w:rPr>
          <w:rStyle w:val="StyleUnderline"/>
        </w:rPr>
        <w:t>position</w:t>
      </w:r>
      <w:r w:rsidRPr="003953BF">
        <w:rPr>
          <w:sz w:val="16"/>
        </w:rPr>
        <w:t xml:space="preserve">, which became particularly visible prior to the Libya operation ‘‘Unified Protector’’ in 2011, </w:t>
      </w:r>
      <w:r w:rsidRPr="003953BF">
        <w:rPr>
          <w:rStyle w:val="StyleUnderline"/>
        </w:rPr>
        <w:t>has been accentuated by Trump’s speeches and tweets</w:t>
      </w:r>
      <w:r w:rsidRPr="003953BF">
        <w:rPr>
          <w:sz w:val="16"/>
        </w:rPr>
        <w:t xml:space="preserve"> about NATO’s lack of relevance and harsh critique of Europe’s military deficit in NATO. While this critique is not new, when combined with Trump’s political project, it has cast the US military guarantee behind Article 5 into doubt. Beyond its importance for the security of the other NATO members, this also questions NATO’s role as the constitution of the Western security community. 36 Another trend that points in the same direction is the internal North–South divide in NATO concerning what the most pressing threats are (e.g. illegal immigration and organized crime versus Russian expansion) and how to spend NATO resources to meet them.</w:t>
      </w:r>
    </w:p>
    <w:p w14:paraId="2C2653BA" w14:textId="3298B97E" w:rsidR="003953BF" w:rsidRPr="003953BF" w:rsidRDefault="003953BF" w:rsidP="003953BF">
      <w:pPr>
        <w:rPr>
          <w:sz w:val="16"/>
        </w:rPr>
      </w:pPr>
      <w:r w:rsidRPr="003953BF">
        <w:rPr>
          <w:sz w:val="16"/>
        </w:rPr>
        <w:t xml:space="preserve">Despite </w:t>
      </w:r>
      <w:r w:rsidRPr="003953BF">
        <w:rPr>
          <w:rStyle w:val="StyleUnderline"/>
        </w:rPr>
        <w:t>these developments</w:t>
      </w:r>
      <w:r w:rsidRPr="003953BF">
        <w:rPr>
          <w:sz w:val="16"/>
        </w:rPr>
        <w:t xml:space="preserve">, which </w:t>
      </w:r>
      <w:r w:rsidRPr="003953BF">
        <w:rPr>
          <w:rStyle w:val="StyleUnderline"/>
        </w:rPr>
        <w:t xml:space="preserve">are particularly </w:t>
      </w:r>
      <w:r w:rsidRPr="003953BF">
        <w:rPr>
          <w:rStyle w:val="Emphasis"/>
        </w:rPr>
        <w:t>worrisome for a middle power like Norway</w:t>
      </w:r>
      <w:r w:rsidRPr="003953BF">
        <w:rPr>
          <w:sz w:val="16"/>
        </w:rPr>
        <w:t>, if we look at what NATO is doing, there has, nevertheless, been a strengthening of joint efforts to reassure its members that aggression against any NATO member will not be tolerated. Since the Wales Summit in September 2014, a territorial ‘‘turn’’ has defined alliance policies, strategies, and outlook.37 This is most notably reflected in the ongoing realization of NATO’s missile defence, the organization of regular allied exercises and presence in eastern and northern Europe. A number of small and middle powers like Belgium, Canada, Croatia, Denmark, Norway, Slovakia, and Iceland are contributing to NATO’s Enhanced Forward Presence in the Baltic states and Poland.38 Norway has welcomed the return to national, territorial defence and NATO’s renewed focus on Russia, at the expense of international operations afar, as signalled already in its 2008 Core Area Initiative.39</w:t>
      </w:r>
    </w:p>
    <w:p w14:paraId="2950D239" w14:textId="2628684E" w:rsidR="003953BF" w:rsidRPr="003953BF" w:rsidRDefault="003953BF" w:rsidP="003953BF">
      <w:pPr>
        <w:rPr>
          <w:sz w:val="16"/>
        </w:rPr>
      </w:pPr>
      <w:r w:rsidRPr="003953BF">
        <w:rPr>
          <w:sz w:val="16"/>
        </w:rPr>
        <w:t xml:space="preserve">However, </w:t>
      </w:r>
      <w:r w:rsidRPr="003953BF">
        <w:rPr>
          <w:rStyle w:val="StyleUnderline"/>
        </w:rPr>
        <w:t xml:space="preserve">for Norway and other middle powers, implementing NATO’s reassurance policy </w:t>
      </w:r>
      <w:r w:rsidRPr="003953BF">
        <w:rPr>
          <w:rStyle w:val="Emphasis"/>
        </w:rPr>
        <w:t>may come at a cost</w:t>
      </w:r>
      <w:r w:rsidRPr="003953BF">
        <w:rPr>
          <w:rStyle w:val="StyleUnderline"/>
        </w:rPr>
        <w:t>. Insofar as the Norwegian–Russian relationship</w:t>
      </w:r>
      <w:r w:rsidRPr="003953BF">
        <w:rPr>
          <w:sz w:val="16"/>
        </w:rPr>
        <w:t xml:space="preserve"> also </w:t>
      </w:r>
      <w:r w:rsidRPr="003953BF">
        <w:rPr>
          <w:rStyle w:val="StyleUnderline"/>
        </w:rPr>
        <w:t>mirrors the NATO–Russia relationship, being a neighbour to</w:t>
      </w:r>
      <w:r w:rsidRPr="003953BF">
        <w:rPr>
          <w:sz w:val="16"/>
        </w:rPr>
        <w:t xml:space="preserve"> an increasingly assertive </w:t>
      </w:r>
      <w:r w:rsidRPr="003953BF">
        <w:rPr>
          <w:rStyle w:val="StyleUnderline"/>
        </w:rPr>
        <w:t xml:space="preserve">Russia </w:t>
      </w:r>
      <w:r w:rsidRPr="003953BF">
        <w:rPr>
          <w:rStyle w:val="Emphasis"/>
        </w:rPr>
        <w:t>renders Norway more vulnerable</w:t>
      </w:r>
      <w:r w:rsidRPr="003953BF">
        <w:rPr>
          <w:rStyle w:val="StyleUnderline"/>
        </w:rPr>
        <w:t xml:space="preserve"> to external pressures</w:t>
      </w:r>
      <w:r w:rsidRPr="003953BF">
        <w:rPr>
          <w:sz w:val="16"/>
        </w:rPr>
        <w:t xml:space="preserve">. In 2018, the Norwegian government proposed to double the number of US troops on Norwegian soil and hosted the largest NATO exercise (Trident Juncture) in the last decade. While both practices have been in place since the Cold War, </w:t>
      </w:r>
      <w:r w:rsidRPr="003953BF">
        <w:rPr>
          <w:rStyle w:val="StyleUnderline"/>
        </w:rPr>
        <w:t>Russian authorities have</w:t>
      </w:r>
      <w:r w:rsidRPr="003953BF">
        <w:rPr>
          <w:sz w:val="16"/>
        </w:rPr>
        <w:t xml:space="preserve"> on several occasions </w:t>
      </w:r>
      <w:r w:rsidRPr="003953BF">
        <w:rPr>
          <w:rStyle w:val="StyleUnderline"/>
        </w:rPr>
        <w:t>claimed</w:t>
      </w:r>
      <w:r w:rsidRPr="003953BF">
        <w:rPr>
          <w:sz w:val="16"/>
        </w:rPr>
        <w:t xml:space="preserve"> that </w:t>
      </w:r>
      <w:r w:rsidRPr="003953BF">
        <w:rPr>
          <w:rStyle w:val="StyleUnderline"/>
        </w:rPr>
        <w:t>enhanced allied military activities close to</w:t>
      </w:r>
      <w:r w:rsidRPr="003953BF">
        <w:rPr>
          <w:sz w:val="16"/>
        </w:rPr>
        <w:t xml:space="preserve"> or within </w:t>
      </w:r>
      <w:r w:rsidRPr="003953BF">
        <w:rPr>
          <w:rStyle w:val="StyleUnderline"/>
        </w:rPr>
        <w:t>the Russian</w:t>
      </w:r>
      <w:r w:rsidRPr="003953BF">
        <w:rPr>
          <w:sz w:val="16"/>
        </w:rPr>
        <w:t xml:space="preserve"> ‘‘</w:t>
      </w:r>
      <w:r w:rsidRPr="003953BF">
        <w:rPr>
          <w:rStyle w:val="StyleUnderline"/>
        </w:rPr>
        <w:t>sphere of influence</w:t>
      </w:r>
      <w:r w:rsidRPr="003953BF">
        <w:rPr>
          <w:sz w:val="16"/>
        </w:rPr>
        <w:t xml:space="preserve">’’ </w:t>
      </w:r>
      <w:r w:rsidRPr="003953BF">
        <w:rPr>
          <w:rStyle w:val="StyleUnderline"/>
        </w:rPr>
        <w:t>challenge the power balance</w:t>
      </w:r>
      <w:r w:rsidRPr="003953BF">
        <w:rPr>
          <w:sz w:val="16"/>
        </w:rPr>
        <w:t xml:space="preserve">. 40 Also, Norwegian analysts have maintained that the stepping up of US presence in Norway may reduce, rather than increase, Norway’s security. 41 While no adjustments in Norwegian security policy are expected any time soon, </w:t>
      </w:r>
      <w:r w:rsidRPr="003953BF">
        <w:rPr>
          <w:rStyle w:val="StyleUnderline"/>
        </w:rPr>
        <w:t>the revival of realist geopolitics may</w:t>
      </w:r>
      <w:r w:rsidRPr="003953BF">
        <w:rPr>
          <w:sz w:val="16"/>
        </w:rPr>
        <w:t xml:space="preserve">, over time, </w:t>
      </w:r>
      <w:r w:rsidRPr="003953BF">
        <w:rPr>
          <w:rStyle w:val="Emphasis"/>
        </w:rPr>
        <w:t>constrain Norway’s sheltering strategies</w:t>
      </w:r>
      <w:r w:rsidRPr="003953BF">
        <w:rPr>
          <w:rStyle w:val="StyleUnderline"/>
        </w:rPr>
        <w:t xml:space="preserve"> with NATO</w:t>
      </w:r>
      <w:r w:rsidRPr="003953BF">
        <w:rPr>
          <w:sz w:val="16"/>
        </w:rPr>
        <w:t>.</w:t>
      </w:r>
    </w:p>
    <w:p w14:paraId="193DA521" w14:textId="508B7921" w:rsidR="00B71E52" w:rsidRDefault="00B71E52" w:rsidP="000B03E8">
      <w:pPr>
        <w:pStyle w:val="Heading2"/>
      </w:pPr>
      <w:r>
        <w:t xml:space="preserve">Quantum Cables NEG </w:t>
      </w:r>
    </w:p>
    <w:p w14:paraId="08062827" w14:textId="0C52E9AD" w:rsidR="00B71E52" w:rsidRDefault="00B71E52" w:rsidP="00B71E52">
      <w:pPr>
        <w:pStyle w:val="Heading3"/>
      </w:pPr>
      <w:r>
        <w:t xml:space="preserve">PPP Solves </w:t>
      </w:r>
    </w:p>
    <w:p w14:paraId="6F3F0ABA" w14:textId="77777777" w:rsidR="00B71E52" w:rsidRDefault="00B71E52" w:rsidP="00B71E52">
      <w:pPr>
        <w:pStyle w:val="Heading4"/>
      </w:pPr>
      <w:r>
        <w:t xml:space="preserve">PPP Solves cables and avoids environment </w:t>
      </w:r>
    </w:p>
    <w:p w14:paraId="608B6200" w14:textId="77777777" w:rsidR="00B71E52" w:rsidRPr="006E659B" w:rsidRDefault="00B71E52" w:rsidP="00B71E52">
      <w:r>
        <w:t xml:space="preserve">Daria </w:t>
      </w:r>
      <w:r w:rsidRPr="00B754AB">
        <w:rPr>
          <w:rStyle w:val="Style13ptBold"/>
        </w:rPr>
        <w:t>Shvets 24</w:t>
      </w:r>
      <w:r>
        <w:t xml:space="preserve">, Adjunct Professor, Part-time lecturer, International Public Law and International Relations, Universitat Pompeu Fabra, PhD Researcher, UPF (University of Pompeu Fabra), “Questions of justice and sustainability: The case of submarine cables in the Arctic”, </w:t>
      </w:r>
      <w:r w:rsidRPr="00BF01AE">
        <w:rPr>
          <w:i/>
          <w:iCs/>
        </w:rPr>
        <w:t>Spanish Yearbook of International Law, 27</w:t>
      </w:r>
      <w:r>
        <w:t xml:space="preserve">, </w:t>
      </w:r>
      <w:r w:rsidRPr="00F474F4">
        <w:t>https://www.sybil.es/sybil/article/view/2115</w:t>
      </w:r>
      <w:r>
        <w:t xml:space="preserve">, February 8, 2024 </w:t>
      </w:r>
    </w:p>
    <w:p w14:paraId="5E3B9182" w14:textId="77777777" w:rsidR="00B71E52" w:rsidRDefault="00B71E52" w:rsidP="00B71E52">
      <w:pPr>
        <w:rPr>
          <w:sz w:val="16"/>
        </w:rPr>
      </w:pPr>
      <w:r w:rsidRPr="00B1025F">
        <w:rPr>
          <w:sz w:val="16"/>
        </w:rPr>
        <w:t xml:space="preserve">Third, </w:t>
      </w:r>
      <w:r w:rsidRPr="00B1025F">
        <w:rPr>
          <w:rStyle w:val="StyleUnderline"/>
        </w:rPr>
        <w:t>there is a place for a public-private partnership in sustainable development of submarine cables in the Arctic</w:t>
      </w:r>
      <w:r w:rsidRPr="00B1025F">
        <w:rPr>
          <w:sz w:val="16"/>
        </w:rPr>
        <w:t xml:space="preserve"> in the form of retributive justice. Mostly to ensure longterm sustainability. </w:t>
      </w:r>
      <w:r w:rsidRPr="00B1025F">
        <w:rPr>
          <w:rStyle w:val="StyleUnderline"/>
        </w:rPr>
        <w:t>Public</w:t>
      </w:r>
      <w:r w:rsidRPr="00B1025F">
        <w:rPr>
          <w:sz w:val="16"/>
        </w:rPr>
        <w:t xml:space="preserve"> </w:t>
      </w:r>
      <w:r w:rsidRPr="00B1025F">
        <w:rPr>
          <w:rStyle w:val="StyleUnderline"/>
        </w:rPr>
        <w:t xml:space="preserve">partners can </w:t>
      </w:r>
      <w:r w:rsidRPr="00B1025F">
        <w:rPr>
          <w:rStyle w:val="Emphasis"/>
        </w:rPr>
        <w:t>enforce sustainability</w:t>
      </w:r>
      <w:r w:rsidRPr="00B1025F">
        <w:rPr>
          <w:rStyle w:val="StyleUnderline"/>
        </w:rPr>
        <w:t xml:space="preserve"> standards in submarine cable projects</w:t>
      </w:r>
      <w:r w:rsidRPr="00B1025F">
        <w:rPr>
          <w:sz w:val="16"/>
        </w:rPr>
        <w:t xml:space="preserve">, ensuring that they meet environmental and social objectives over their lifecycle. </w:t>
      </w:r>
      <w:r w:rsidRPr="00B1025F">
        <w:rPr>
          <w:rStyle w:val="StyleUnderline"/>
        </w:rPr>
        <w:t>This might include regular environmental assessments, adherence to international norms, and responsible cable disposal practices and relevant liabilities for noncompliance</w:t>
      </w:r>
      <w:r w:rsidRPr="00B1025F">
        <w:rPr>
          <w:sz w:val="16"/>
        </w:rPr>
        <w:t xml:space="preserve">. On the other side, private partners can develop robust and resilient cable designs that can withstand Arctic conditions, including ice, extreme cold, and shifting icebergs. </w:t>
      </w:r>
      <w:r w:rsidRPr="00B1025F">
        <w:rPr>
          <w:rStyle w:val="StyleUnderline"/>
        </w:rPr>
        <w:t xml:space="preserve">Use ice-class vessels </w:t>
      </w:r>
      <w:r w:rsidRPr="00B1025F">
        <w:rPr>
          <w:sz w:val="16"/>
        </w:rPr>
        <w:t xml:space="preserve">specifically </w:t>
      </w:r>
      <w:r w:rsidRPr="00B1025F">
        <w:rPr>
          <w:rStyle w:val="StyleUnderline"/>
        </w:rPr>
        <w:t xml:space="preserve">designed for Arctic conditions to lay and maintain the cables is also on a private sector’s responsibility. Public-private partnership can also </w:t>
      </w:r>
      <w:r w:rsidRPr="00B1025F">
        <w:rPr>
          <w:rStyle w:val="Emphasis"/>
        </w:rPr>
        <w:t>support research</w:t>
      </w:r>
      <w:r w:rsidRPr="00B1025F">
        <w:rPr>
          <w:rStyle w:val="StyleUnderline"/>
        </w:rPr>
        <w:t xml:space="preserve"> initiatives to better understand the potential environmental and social impacts of submarine cable projects. This research can form sustainable development practices of submarine cables activity in the Arctic. </w:t>
      </w:r>
      <w:r w:rsidRPr="00B1025F">
        <w:rPr>
          <w:sz w:val="16"/>
        </w:rPr>
        <w:t>This forms a distributive justice approach that ensures fair allocation and distribution of pros and cons raising from submarine cables activities.</w:t>
      </w:r>
    </w:p>
    <w:p w14:paraId="701E2C03" w14:textId="04786169" w:rsidR="000B03E8" w:rsidRDefault="000B03E8" w:rsidP="000B03E8">
      <w:pPr>
        <w:pStyle w:val="Heading2"/>
      </w:pPr>
      <w:r>
        <w:t>Security Co-op Aff</w:t>
      </w:r>
    </w:p>
    <w:p w14:paraId="58BE8135" w14:textId="77777777" w:rsidR="000B03E8" w:rsidRDefault="000B03E8" w:rsidP="000B03E8">
      <w:pPr>
        <w:pStyle w:val="Heading4"/>
      </w:pPr>
      <w:r>
        <w:t>Working with Russia strengthens US ties with India---That counters China in the Pacific</w:t>
      </w:r>
    </w:p>
    <w:p w14:paraId="1F6FA7F2" w14:textId="77777777" w:rsidR="000B03E8" w:rsidRDefault="000B03E8" w:rsidP="000B03E8">
      <w:r w:rsidRPr="00727DFA">
        <w:rPr>
          <w:rStyle w:val="Style13ptBold"/>
        </w:rPr>
        <w:t>Kurlantzick 25</w:t>
      </w:r>
      <w:r>
        <w:t xml:space="preserve"> [Joshua Kurlantzick, senior fellow for Southeast Asia and South Asia at the Council on Foreign Relations, scholar at the Carnegie Endowment for International Peace, BA in political science from Haverford College, "Trump’s Abrupt Turn to Russia—and Whether a U.S.-Russia Team Could Gain Any Sway in South and Southeast Asia", 2-19-2025, https://www.cfr.org/article/trumps-abrupt-turn-russia-and-whether-us-russia-team-could-gain-any-sway-south-and, accessed 7-24-2025] /ety</w:t>
      </w:r>
    </w:p>
    <w:p w14:paraId="198AB2A7" w14:textId="77777777" w:rsidR="000B03E8" w:rsidRDefault="000B03E8" w:rsidP="000B03E8">
      <w:r>
        <w:t xml:space="preserve">In recent days, President </w:t>
      </w:r>
      <w:r w:rsidRPr="00727DFA">
        <w:rPr>
          <w:rStyle w:val="StyleUnderline"/>
        </w:rPr>
        <w:t xml:space="preserve">Trump and his administration have released a </w:t>
      </w:r>
      <w:r w:rsidRPr="00727DFA">
        <w:rPr>
          <w:rStyle w:val="Emphasis"/>
        </w:rPr>
        <w:t>radical</w:t>
      </w:r>
      <w:r w:rsidRPr="00727DFA">
        <w:rPr>
          <w:rStyle w:val="StyleUnderline"/>
        </w:rPr>
        <w:t xml:space="preserve"> new geopolitical strategy, one in which the White House seems to be </w:t>
      </w:r>
      <w:r w:rsidRPr="00727DFA">
        <w:rPr>
          <w:rStyle w:val="Emphasis"/>
        </w:rPr>
        <w:t>turning</w:t>
      </w:r>
      <w:r w:rsidRPr="00727DFA">
        <w:rPr>
          <w:rStyle w:val="StyleUnderline"/>
        </w:rPr>
        <w:t xml:space="preserve"> against traditional European allies and building </w:t>
      </w:r>
      <w:r w:rsidRPr="00727DFA">
        <w:rPr>
          <w:rStyle w:val="Emphasis"/>
        </w:rPr>
        <w:t>closer ties</w:t>
      </w:r>
      <w:r w:rsidRPr="00727DFA">
        <w:rPr>
          <w:rStyle w:val="StyleUnderline"/>
        </w:rPr>
        <w:t xml:space="preserve"> to Vladimir Putin’s Russia</w:t>
      </w:r>
      <w:r>
        <w:t xml:space="preserve">. It appears that part of this interest in building closer links to Russia, including by disdaining Ukraine, blaming the war on Ukraine (Russia invaded Ukraine), and </w:t>
      </w:r>
      <w:r w:rsidRPr="00727DFA">
        <w:rPr>
          <w:rStyle w:val="StyleUnderline"/>
        </w:rPr>
        <w:t xml:space="preserve">Trump himself lavishly praising Putin, is the idea that the United States can </w:t>
      </w:r>
      <w:r w:rsidRPr="00727DFA">
        <w:rPr>
          <w:rStyle w:val="Emphasis"/>
        </w:rPr>
        <w:t>use Russia</w:t>
      </w:r>
      <w:r w:rsidRPr="00727DFA">
        <w:rPr>
          <w:rStyle w:val="StyleUnderline"/>
        </w:rPr>
        <w:t xml:space="preserve"> alongside Washington as a tool together against China</w:t>
      </w:r>
      <w:r>
        <w:t xml:space="preserve">. In some ways, this would </w:t>
      </w:r>
      <w:r w:rsidRPr="00727DFA">
        <w:rPr>
          <w:rStyle w:val="StyleUnderline"/>
        </w:rPr>
        <w:t xml:space="preserve">vaguely </w:t>
      </w:r>
      <w:r w:rsidRPr="00727DFA">
        <w:rPr>
          <w:rStyle w:val="Emphasis"/>
        </w:rPr>
        <w:t>resemble</w:t>
      </w:r>
      <w:r w:rsidRPr="00727DFA">
        <w:rPr>
          <w:rStyle w:val="StyleUnderline"/>
        </w:rPr>
        <w:t xml:space="preserve"> a reverse Kissinger</w:t>
      </w:r>
      <w:r>
        <w:t xml:space="preserve">—Henry Kissinger and Richard Nixon had </w:t>
      </w:r>
      <w:r w:rsidRPr="00727DFA">
        <w:rPr>
          <w:rStyle w:val="StyleUnderline"/>
        </w:rPr>
        <w:t>courted China</w:t>
      </w:r>
      <w:r>
        <w:t xml:space="preserve">, which was already </w:t>
      </w:r>
      <w:r w:rsidRPr="00727DFA">
        <w:rPr>
          <w:rStyle w:val="StyleUnderline"/>
        </w:rPr>
        <w:t>splitting</w:t>
      </w:r>
      <w:r>
        <w:t xml:space="preserve"> with the </w:t>
      </w:r>
      <w:r w:rsidRPr="00727DFA">
        <w:rPr>
          <w:rStyle w:val="StyleUnderline"/>
        </w:rPr>
        <w:t>Soviet Union</w:t>
      </w:r>
      <w:r>
        <w:t>, to build a U.S.-China front against Moscow. Here, the White House and its China super hawks seem to believe that they can work with Russia to isolate China from the world and damage its increasing global presence.</w:t>
      </w:r>
    </w:p>
    <w:p w14:paraId="78F46BEF" w14:textId="77777777" w:rsidR="000B03E8" w:rsidRDefault="000B03E8" w:rsidP="000B03E8">
      <w:r>
        <w:t>One can debate whether this radical shift, besides the wisdom of disdaining longtime U.S. allies and throwing a high amount of uncertainty into global politics, would work against China, or if it makes any sense at all in promoting U.S. interests and U.S. leadership. China and Russia already have been building very close strategic and economic links, and the two are allied in trying to reduce the dominance of the dollar as a reserve currency and prime currency of trade, promote alternative institutions to the post-WWII order, and back up a growing network of linked authoritarian states around the world, from Venezuela to Vietnam.</w:t>
      </w:r>
    </w:p>
    <w:p w14:paraId="53DDA3AA" w14:textId="77777777" w:rsidR="000B03E8" w:rsidRDefault="000B03E8" w:rsidP="000B03E8">
      <w:r>
        <w:t>In many respects, given China’s extreme closeness with Russia and the fact that China has insulated itself well against U.S. tariffs, trade pressure, and other types of pressure, China is better positioned to ally with Russia in a more formal way against the United States.</w:t>
      </w:r>
    </w:p>
    <w:p w14:paraId="78DC83B3" w14:textId="77777777" w:rsidR="000B03E8" w:rsidRDefault="000B03E8" w:rsidP="000B03E8">
      <w:r>
        <w:t>However, were the Trump administration’s plan to make some inroads</w:t>
      </w:r>
      <w:r w:rsidRPr="00727DFA">
        <w:rPr>
          <w:rStyle w:val="StyleUnderline"/>
        </w:rPr>
        <w:t xml:space="preserve">, Russia’s historical and current-day relations with South and Southeast Asian states might help. If U.S. cooperation with Russia </w:t>
      </w:r>
      <w:r w:rsidRPr="00727DFA">
        <w:rPr>
          <w:rStyle w:val="Emphasis"/>
        </w:rPr>
        <w:t>blunts some of China’s global gains</w:t>
      </w:r>
      <w:r w:rsidRPr="00727DFA">
        <w:rPr>
          <w:rStyle w:val="StyleUnderline"/>
        </w:rPr>
        <w:t xml:space="preserve"> and possibly challenges China more intensely in its home region, since Washington would </w:t>
      </w:r>
      <w:r w:rsidRPr="00727DFA">
        <w:rPr>
          <w:rStyle w:val="Emphasis"/>
        </w:rPr>
        <w:t>not have to worry</w:t>
      </w:r>
      <w:r w:rsidRPr="00727DFA">
        <w:rPr>
          <w:rStyle w:val="StyleUnderline"/>
        </w:rPr>
        <w:t xml:space="preserve"> about spending money protecting itself against Moscow, then theoretically the United States would have more money to support partners in Asia opposed to China</w:t>
      </w:r>
      <w:r>
        <w:t>.</w:t>
      </w:r>
    </w:p>
    <w:p w14:paraId="3EB56D27" w14:textId="77777777" w:rsidR="000B03E8" w:rsidRDefault="000B03E8" w:rsidP="000B03E8">
      <w:r w:rsidRPr="00727DFA">
        <w:rPr>
          <w:rStyle w:val="StyleUnderline"/>
        </w:rPr>
        <w:t>Russia also has historic close ties with many South and Southeast Asian states, some of which continue to this day</w:t>
      </w:r>
      <w:r>
        <w:t xml:space="preserve">—and might be a help if the Trump administration is trying to use Russia and the United States together to isolate China. Perhaps the </w:t>
      </w:r>
      <w:r w:rsidRPr="00727DFA">
        <w:rPr>
          <w:rStyle w:val="StyleUnderline"/>
        </w:rPr>
        <w:t xml:space="preserve">added Russia links could </w:t>
      </w:r>
      <w:r w:rsidRPr="00727DFA">
        <w:rPr>
          <w:rStyle w:val="Emphasis"/>
        </w:rPr>
        <w:t>bolster</w:t>
      </w:r>
      <w:r w:rsidRPr="00727DFA">
        <w:rPr>
          <w:rStyle w:val="StyleUnderline"/>
        </w:rPr>
        <w:t xml:space="preserve"> stronger resistance to China in parts of South and Southeast Asia, where some countries fear China’s security aggressiveness </w:t>
      </w:r>
      <w:r>
        <w:t>even as they build massive trade links with Beijing.</w:t>
      </w:r>
    </w:p>
    <w:p w14:paraId="51294636" w14:textId="77777777" w:rsidR="000B03E8" w:rsidRDefault="000B03E8" w:rsidP="000B03E8">
      <w:r>
        <w:t>For instance, the Soviet Union was a major supporter of North Vietnam in the Vietnam War, and the Vietnamese army to this day is mostly reliant on Russian platforms and Russian equipment. The Vietnamese leadership, too, still has close diplomatic relations with Russia and did not condemn Russia’s invasion of Ukraine in 2022. Perhaps the addition of Russia to U.S. pressure on Vietnam might push the Vietnamese leadership to more clearly move away from China.</w:t>
      </w:r>
    </w:p>
    <w:p w14:paraId="377765AD" w14:textId="77777777" w:rsidR="000B03E8" w:rsidRDefault="000B03E8" w:rsidP="000B03E8">
      <w:r>
        <w:t xml:space="preserve">And, </w:t>
      </w:r>
      <w:r w:rsidRPr="00727DFA">
        <w:rPr>
          <w:rStyle w:val="StyleUnderline"/>
        </w:rPr>
        <w:t>Russia’s ties to India have lasted some seventy-five years, including deep bilateral economic ties that are increasing rapidly in recent years</w:t>
      </w:r>
      <w:r>
        <w:t xml:space="preserve">. India continued to buy Russian oil despite sanctions and has mapped out a plan with Russia to increase bilateral trade by tens of billions of dollars in the next few years.  </w:t>
      </w:r>
      <w:r w:rsidRPr="00727DFA">
        <w:rPr>
          <w:rStyle w:val="StyleUnderline"/>
        </w:rPr>
        <w:t xml:space="preserve">With India already at odds with China on so many issues, maybe the addition of Russia to the growing U.S.-India partnership would </w:t>
      </w:r>
      <w:r w:rsidRPr="00727DFA">
        <w:rPr>
          <w:rStyle w:val="Emphasis"/>
        </w:rPr>
        <w:t>help turn India</w:t>
      </w:r>
      <w:r w:rsidRPr="00727DFA">
        <w:rPr>
          <w:rStyle w:val="StyleUnderline"/>
        </w:rPr>
        <w:t xml:space="preserve"> more clearly against Beijing</w:t>
      </w:r>
      <w:r>
        <w:t>. (There are other examples, too, of South and Southeast Asian states with longstanding diplomatic, military, and economic links to Russia.)</w:t>
      </w:r>
    </w:p>
    <w:p w14:paraId="7A847270" w14:textId="77777777" w:rsidR="000B03E8" w:rsidRDefault="000B03E8" w:rsidP="000B03E8">
      <w:pPr>
        <w:pStyle w:val="Heading4"/>
      </w:pPr>
      <w:r>
        <w:t>US-Russia coop spillsover to climate arms control and Middle East</w:t>
      </w:r>
    </w:p>
    <w:p w14:paraId="462735A9" w14:textId="77777777" w:rsidR="000B03E8" w:rsidRDefault="000B03E8" w:rsidP="000B03E8">
      <w:r w:rsidRPr="00727DFA">
        <w:rPr>
          <w:rStyle w:val="Style13ptBold"/>
        </w:rPr>
        <w:t>Devyatkin 25</w:t>
      </w:r>
      <w:r>
        <w:t xml:space="preserve"> [Pavel Devyatkin, senior associate at the Arctic Institute (Washington, DC) and a PhD fellow and lecturer at HSE University, "A New Age for US-Russia Arctic Cooperation?", March 18, 2025, https://www.thenation.com/article/world/russia-putin-trump-climate-diplomacy-war/#, accessed 7-24-2025] /ety</w:t>
      </w:r>
    </w:p>
    <w:p w14:paraId="694281B6" w14:textId="77777777" w:rsidR="000B03E8" w:rsidRPr="00B16A52" w:rsidRDefault="000B03E8" w:rsidP="000B03E8">
      <w:pPr>
        <w:rPr>
          <w:sz w:val="16"/>
        </w:rPr>
      </w:pPr>
      <w:r w:rsidRPr="00B16A52">
        <w:rPr>
          <w:sz w:val="16"/>
        </w:rPr>
        <w:t xml:space="preserve">US-Russia talks in Saudi Arabia and the </w:t>
      </w:r>
      <w:r w:rsidRPr="00B16A52">
        <w:rPr>
          <w:rStyle w:val="StyleUnderline"/>
        </w:rPr>
        <w:t xml:space="preserve">Trump-Putin phone call signal a </w:t>
      </w:r>
      <w:r w:rsidRPr="00B16A52">
        <w:rPr>
          <w:rStyle w:val="Emphasis"/>
        </w:rPr>
        <w:t>possible</w:t>
      </w:r>
      <w:r w:rsidRPr="00B16A52">
        <w:rPr>
          <w:rStyle w:val="StyleUnderline"/>
        </w:rPr>
        <w:t xml:space="preserve"> negotiation</w:t>
      </w:r>
      <w:r w:rsidRPr="00B16A52">
        <w:rPr>
          <w:sz w:val="16"/>
        </w:rPr>
        <w:t xml:space="preserve"> for peace in Ukraine and new opportunities for the countries’ relations, including </w:t>
      </w:r>
      <w:r w:rsidRPr="00B16A52">
        <w:rPr>
          <w:rStyle w:val="StyleUnderline"/>
        </w:rPr>
        <w:t>in the Arctic region</w:t>
      </w:r>
      <w:r w:rsidRPr="00B16A52">
        <w:rPr>
          <w:sz w:val="16"/>
        </w:rPr>
        <w:t>.</w:t>
      </w:r>
    </w:p>
    <w:p w14:paraId="377723D8" w14:textId="77777777" w:rsidR="000B03E8" w:rsidRPr="00B16A52" w:rsidRDefault="000B03E8" w:rsidP="000B03E8">
      <w:pPr>
        <w:rPr>
          <w:sz w:val="16"/>
        </w:rPr>
      </w:pPr>
      <w:r w:rsidRPr="00B16A52">
        <w:rPr>
          <w:sz w:val="16"/>
        </w:rPr>
        <w:t xml:space="preserve">The Arctic, warming four times faster than the rest of the world, may be </w:t>
      </w:r>
      <w:r w:rsidRPr="00B16A52">
        <w:rPr>
          <w:rStyle w:val="StyleUnderline"/>
        </w:rPr>
        <w:t xml:space="preserve">the </w:t>
      </w:r>
      <w:r w:rsidRPr="00B16A52">
        <w:rPr>
          <w:rStyle w:val="Emphasis"/>
        </w:rPr>
        <w:t>key region</w:t>
      </w:r>
      <w:r w:rsidRPr="00B16A52">
        <w:rPr>
          <w:rStyle w:val="StyleUnderline"/>
        </w:rPr>
        <w:t xml:space="preserve"> for the US and Russia to advance cooperation. US-Russia rapprochement may </w:t>
      </w:r>
      <w:r w:rsidRPr="00B16A52">
        <w:rPr>
          <w:rStyle w:val="Emphasis"/>
        </w:rPr>
        <w:t>broadly benefit</w:t>
      </w:r>
      <w:r w:rsidRPr="00B16A52">
        <w:rPr>
          <w:rStyle w:val="StyleUnderline"/>
        </w:rPr>
        <w:t xml:space="preserve"> the world by bringing an end to the disastrous war in Ukraine and reducing the risk of nuclear war</w:t>
      </w:r>
      <w:r w:rsidRPr="00B16A52">
        <w:rPr>
          <w:sz w:val="16"/>
        </w:rPr>
        <w:t>, but existential environmental issues still demand attention.</w:t>
      </w:r>
    </w:p>
    <w:p w14:paraId="70A6F18E" w14:textId="77777777" w:rsidR="000B03E8" w:rsidRPr="00B16A52" w:rsidRDefault="000B03E8" w:rsidP="000B03E8">
      <w:pPr>
        <w:rPr>
          <w:sz w:val="16"/>
        </w:rPr>
      </w:pPr>
      <w:r w:rsidRPr="00B16A52">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4F8DB77E" w14:textId="77777777" w:rsidR="000B03E8" w:rsidRPr="00B16A52" w:rsidRDefault="000B03E8" w:rsidP="000B03E8">
      <w:pPr>
        <w:rPr>
          <w:sz w:val="16"/>
        </w:rPr>
      </w:pPr>
      <w:r w:rsidRPr="00B16A52">
        <w:rPr>
          <w:sz w:val="16"/>
        </w:rPr>
        <w:t xml:space="preserve">At the February 18, 2025, Rubio-Lavrov meeting in Riyadh, Kirill Dmitriev, CEO of the Russian Direct Investment Fund, named the region as a potential setting for US-Russia cooperation: “We </w:t>
      </w:r>
      <w:r w:rsidRPr="00B16A52">
        <w:rPr>
          <w:rStyle w:val="StyleUnderline"/>
        </w:rPr>
        <w:t>need to pursue joint projects, including, for example, in the Arctic</w:t>
      </w:r>
      <w:r w:rsidRPr="00B16A52">
        <w:rPr>
          <w:sz w:val="16"/>
        </w:rPr>
        <w:t xml:space="preserve">.” The </w:t>
      </w:r>
      <w:r w:rsidRPr="00B16A52">
        <w:rPr>
          <w:rStyle w:val="Emphasis"/>
        </w:rPr>
        <w:t>Arctic region makes sense</w:t>
      </w:r>
      <w:r w:rsidRPr="00B16A52">
        <w:rPr>
          <w:rStyle w:val="StyleUnderline"/>
        </w:rPr>
        <w:t xml:space="preserve"> as a setting for cooperation</w:t>
      </w:r>
      <w:r w:rsidRPr="00B16A52">
        <w:rPr>
          <w:sz w:val="16"/>
        </w:rPr>
        <w:t xml:space="preserve"> as the two sides have explicitly expressed interest in exploring cooperation in energy, investment, and geopolitical issues. </w:t>
      </w:r>
      <w:r w:rsidRPr="00B16A52">
        <w:rPr>
          <w:rStyle w:val="StyleUnderline"/>
        </w:rPr>
        <w:t xml:space="preserve">Western sanctions on Russia have led Moscow to </w:t>
      </w:r>
      <w:r w:rsidRPr="00B16A52">
        <w:rPr>
          <w:rStyle w:val="Emphasis"/>
        </w:rPr>
        <w:t>step up its cooperation</w:t>
      </w:r>
      <w:r w:rsidRPr="00B16A52">
        <w:rPr>
          <w:rStyle w:val="StyleUnderline"/>
        </w:rPr>
        <w:t xml:space="preserve"> in the Arctic with China</w:t>
      </w:r>
      <w:r w:rsidRPr="00B16A52">
        <w:rPr>
          <w:sz w:val="16"/>
        </w:rPr>
        <w:t xml:space="preserve"> in joint energy ventures and grand plans for Arctic shipping. US officials now see </w:t>
      </w:r>
      <w:r w:rsidRPr="00B16A52">
        <w:rPr>
          <w:rStyle w:val="StyleUnderline"/>
        </w:rPr>
        <w:t xml:space="preserve">Arctic cooperation as a </w:t>
      </w:r>
      <w:r w:rsidRPr="00B16A52">
        <w:rPr>
          <w:rStyle w:val="Emphasis"/>
        </w:rPr>
        <w:t>potential means to “drive a wedge</w:t>
      </w:r>
      <w:r w:rsidRPr="00B16A52">
        <w:rPr>
          <w:rStyle w:val="StyleUnderline"/>
        </w:rPr>
        <w:t>” between Moscow and Beijing</w:t>
      </w:r>
      <w:r w:rsidRPr="00B16A52">
        <w:rPr>
          <w:sz w:val="16"/>
        </w:rPr>
        <w:t>.</w:t>
      </w:r>
    </w:p>
    <w:p w14:paraId="0AC52DA0" w14:textId="77777777" w:rsidR="000B03E8" w:rsidRPr="00B16A52" w:rsidRDefault="000B03E8" w:rsidP="000B03E8">
      <w:pPr>
        <w:rPr>
          <w:sz w:val="16"/>
        </w:rPr>
      </w:pPr>
      <w:r w:rsidRPr="00B16A52">
        <w:rPr>
          <w:sz w:val="16"/>
        </w:rPr>
        <w:t>In my meetings in Moscow with American and Russian diplomats and businessmen over the past few weeks</w:t>
      </w:r>
      <w:r w:rsidRPr="00B16A52">
        <w:rPr>
          <w:rStyle w:val="StyleUnderline"/>
        </w:rPr>
        <w:t xml:space="preserve">, it is clear that </w:t>
      </w:r>
      <w:r w:rsidRPr="00B16A52">
        <w:rPr>
          <w:rStyle w:val="Emphasis"/>
        </w:rPr>
        <w:t>many are interested</w:t>
      </w:r>
      <w:r w:rsidRPr="00B16A52">
        <w:rPr>
          <w:rStyle w:val="StyleUnderline"/>
        </w:rPr>
        <w:t xml:space="preserve"> in diverse forms of Arctic cooperation</w:t>
      </w:r>
      <w:r w:rsidRPr="00B16A52">
        <w:rPr>
          <w:sz w:val="16"/>
        </w:rPr>
        <w:t xml:space="preserve">, from cultural diplomacy that celebrates the commonalities of Indigenous peoples on both sides of the Bering Strait, to scientific diplomacy to understand and </w:t>
      </w:r>
      <w:r w:rsidRPr="00B16A52">
        <w:rPr>
          <w:rStyle w:val="StyleUnderline"/>
        </w:rPr>
        <w:t>adapt to climate hazards faced by both nations</w:t>
      </w:r>
      <w:r w:rsidRPr="00B16A52">
        <w:rPr>
          <w:sz w:val="16"/>
        </w:rPr>
        <w:t>. Business interests, however, are at the top of the agenda.</w:t>
      </w:r>
    </w:p>
    <w:p w14:paraId="4974063A" w14:textId="77777777" w:rsidR="000B03E8" w:rsidRPr="00B16A52" w:rsidRDefault="000B03E8" w:rsidP="000B03E8">
      <w:pPr>
        <w:rPr>
          <w:sz w:val="16"/>
        </w:rPr>
      </w:pPr>
      <w:r w:rsidRPr="00B16A52">
        <w:rPr>
          <w:sz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031FB445" w14:textId="77777777" w:rsidR="000B03E8" w:rsidRPr="00B16A52" w:rsidRDefault="000B03E8" w:rsidP="000B03E8">
      <w:pPr>
        <w:rPr>
          <w:sz w:val="16"/>
        </w:rPr>
      </w:pPr>
      <w:r w:rsidRPr="00B16A52">
        <w:rPr>
          <w:sz w:val="16"/>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72535C55" w14:textId="77777777" w:rsidR="000B03E8" w:rsidRPr="00B16A52" w:rsidRDefault="000B03E8" w:rsidP="000B03E8">
      <w:pPr>
        <w:rPr>
          <w:sz w:val="16"/>
        </w:rPr>
      </w:pPr>
      <w:r w:rsidRPr="00B16A52">
        <w:rPr>
          <w:sz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30A1B9A" w14:textId="77777777" w:rsidR="000B03E8" w:rsidRPr="00B16A52" w:rsidRDefault="000B03E8" w:rsidP="000B03E8">
      <w:pPr>
        <w:rPr>
          <w:sz w:val="16"/>
        </w:rPr>
      </w:pPr>
      <w:r w:rsidRPr="00B16A52">
        <w:rPr>
          <w:sz w:val="16"/>
        </w:rPr>
        <w:t>The announced</w:t>
      </w:r>
      <w:r w:rsidRPr="00B16A52">
        <w:rPr>
          <w:rStyle w:val="StyleUnderline"/>
          <w:sz w:val="16"/>
        </w:rPr>
        <w:t xml:space="preserve"> </w:t>
      </w:r>
      <w:r w:rsidRPr="00B16A52">
        <w:rPr>
          <w:rStyle w:val="StyleUnderline"/>
        </w:rPr>
        <w:t xml:space="preserve">plan to revamp diplomatic relations and </w:t>
      </w:r>
      <w:r w:rsidRPr="00B16A52">
        <w:rPr>
          <w:rStyle w:val="Emphasis"/>
        </w:rPr>
        <w:t>restore</w:t>
      </w:r>
      <w:r w:rsidRPr="00B16A52">
        <w:rPr>
          <w:rStyle w:val="StyleUnderline"/>
        </w:rPr>
        <w:t xml:space="preserve"> the staff of the countries’ diplomatic missions will </w:t>
      </w:r>
      <w:r w:rsidRPr="00B16A52">
        <w:rPr>
          <w:rStyle w:val="Emphasis"/>
        </w:rPr>
        <w:t>significantly reduce</w:t>
      </w:r>
      <w:r w:rsidRPr="00B16A52">
        <w:rPr>
          <w:rStyle w:val="StyleUnderline"/>
        </w:rPr>
        <w:t xml:space="preserve"> the current obstacles to US-Russia scientific cooperation in the Arctic</w:t>
      </w:r>
      <w:r w:rsidRPr="00B16A52">
        <w:rPr>
          <w:sz w:val="16"/>
        </w:rPr>
        <w:t xml:space="preserve">. By making it easier to issue visas and travel between the two countries, Americans and Russians will again be able to </w:t>
      </w:r>
      <w:r w:rsidRPr="00B16A52">
        <w:rPr>
          <w:rStyle w:val="StyleUnderline"/>
        </w:rPr>
        <w:t>conduct joint research, expeditions, and scientific conferences and build models to better understand the unfolding climate emergency</w:t>
      </w:r>
      <w:r w:rsidRPr="00B16A52">
        <w:rPr>
          <w:sz w:val="16"/>
        </w:rPr>
        <w:t xml:space="preserve">. Scientific cooperation to understand the changes </w:t>
      </w:r>
      <w:r w:rsidRPr="00B16A52">
        <w:rPr>
          <w:rStyle w:val="StyleUnderline"/>
        </w:rPr>
        <w:t xml:space="preserve">affecting sea ice, </w:t>
      </w:r>
      <w:r w:rsidRPr="00B16A52">
        <w:rPr>
          <w:rStyle w:val="Emphasis"/>
        </w:rPr>
        <w:t>permafrost</w:t>
      </w:r>
      <w:r w:rsidRPr="00B16A52">
        <w:rPr>
          <w:rStyle w:val="StyleUnderline"/>
        </w:rPr>
        <w:t>, ecosystems,</w:t>
      </w:r>
      <w:r w:rsidRPr="00B16A52">
        <w:rPr>
          <w:sz w:val="16"/>
        </w:rPr>
        <w:t xml:space="preserve"> and local communities has been blunted by the political fallout of the war in Ukraine.</w:t>
      </w:r>
    </w:p>
    <w:p w14:paraId="35D18A95" w14:textId="77777777" w:rsidR="000B03E8" w:rsidRDefault="000B03E8" w:rsidP="000B03E8">
      <w:pPr>
        <w:rPr>
          <w:sz w:val="16"/>
        </w:rPr>
      </w:pPr>
      <w:r w:rsidRPr="00B16A52">
        <w:rPr>
          <w:rStyle w:val="StyleUnderline"/>
        </w:rPr>
        <w:t xml:space="preserve">Cooperation in the Arctic can help </w:t>
      </w:r>
      <w:r w:rsidRPr="00B16A52">
        <w:rPr>
          <w:rStyle w:val="Emphasis"/>
        </w:rPr>
        <w:t>build regional stability</w:t>
      </w:r>
      <w:r w:rsidRPr="00B16A52">
        <w:rPr>
          <w:sz w:val="16"/>
        </w:rPr>
        <w:t>. More importantly, A</w:t>
      </w:r>
      <w:r w:rsidRPr="00B16A52">
        <w:rPr>
          <w:rStyle w:val="StyleUnderline"/>
        </w:rPr>
        <w:t xml:space="preserve">rctic cooperation will build trust between the US and Russia that could complement or </w:t>
      </w:r>
      <w:r w:rsidRPr="00B16A52">
        <w:rPr>
          <w:rStyle w:val="Emphasis"/>
        </w:rPr>
        <w:t>spill over into other crucial fields</w:t>
      </w:r>
      <w:r w:rsidRPr="00B16A52">
        <w:rPr>
          <w:rStyle w:val="StyleUnderline"/>
        </w:rPr>
        <w:t xml:space="preserve"> of cooperation such as arms control, Middle East peace, and global health</w:t>
      </w:r>
      <w:r w:rsidRPr="00B16A52">
        <w:rPr>
          <w:sz w:val="16"/>
        </w:rPr>
        <w:t>.</w:t>
      </w:r>
    </w:p>
    <w:p w14:paraId="42BE5358" w14:textId="77777777" w:rsidR="000B03E8" w:rsidRDefault="000B03E8" w:rsidP="000B03E8">
      <w:pPr>
        <w:pStyle w:val="Heading4"/>
      </w:pPr>
      <w:r>
        <w:t>RCA is cooked and won’t grow deeper</w:t>
      </w:r>
    </w:p>
    <w:p w14:paraId="1A901FF4" w14:textId="77777777" w:rsidR="000B03E8" w:rsidRPr="00E568E7" w:rsidRDefault="000B03E8" w:rsidP="000B03E8">
      <w:r>
        <w:rPr>
          <w:rStyle w:val="Style13ptBold"/>
        </w:rPr>
        <w:t>Reeves</w:t>
      </w:r>
      <w:r w:rsidRPr="00727DFA">
        <w:rPr>
          <w:rStyle w:val="Style13ptBold"/>
        </w:rPr>
        <w:t xml:space="preserve"> </w:t>
      </w:r>
      <w:r>
        <w:rPr>
          <w:rStyle w:val="Style13ptBold"/>
        </w:rPr>
        <w:t xml:space="preserve">&amp; Boulègue </w:t>
      </w:r>
      <w:r w:rsidRPr="00727DFA">
        <w:rPr>
          <w:rStyle w:val="Style13ptBold"/>
        </w:rPr>
        <w:t>25</w:t>
      </w:r>
      <w:r>
        <w:t xml:space="preserve"> [Tabitha Reeves, IR degree from UDeleware, Editorial Assistant @ National Defense Magazine, Mathieu Boulègue, Sciences Po Toulouse in France and King’s College London (MA in International Conflict Studies), "Just In: China, Russia Increase Arctic Cooperation, But Distrust Presents Roadblocks, Report Says", March 18, 2025, https://www.nationaldefensemagazine.org/articles/2025/7/16/just-in-china-russia-arctic-allyship-appears-to-grow-but-distrust-presents-roadblocks-report-says, accessed 7-24-2025] /ety</w:t>
      </w:r>
    </w:p>
    <w:p w14:paraId="262683F9" w14:textId="77777777" w:rsidR="000B03E8" w:rsidRDefault="000B03E8" w:rsidP="000B03E8">
      <w:r>
        <w:t xml:space="preserve">The military </w:t>
      </w:r>
      <w:r w:rsidRPr="001F7EFE">
        <w:rPr>
          <w:rStyle w:val="StyleUnderline"/>
        </w:rPr>
        <w:t>cooperation between China and Russia around the Arctic</w:t>
      </w:r>
      <w:r>
        <w:t xml:space="preserve"> has appeared to </w:t>
      </w:r>
      <w:r w:rsidRPr="001F7EFE">
        <w:rPr>
          <w:rStyle w:val="StyleUnderline"/>
        </w:rPr>
        <w:t>intensify in recent years, but a deepening relationship comes with complexities for the two countries, potentially preventing substantial collaborations</w:t>
      </w:r>
      <w:r>
        <w:t xml:space="preserve"> that are not just for show, according to a report released July 8 by the Center for European Policy Analysis.</w:t>
      </w:r>
    </w:p>
    <w:p w14:paraId="2EA1A101" w14:textId="77777777" w:rsidR="000B03E8" w:rsidRDefault="000B03E8" w:rsidP="000B03E8">
      <w:r w:rsidRPr="001F7EFE">
        <w:rPr>
          <w:rStyle w:val="StyleUnderline"/>
        </w:rPr>
        <w:t>Beijing and Moscow have been holding joint exercises and flyovers at the fringe of the Arctic</w:t>
      </w:r>
      <w:r>
        <w:t xml:space="preserve">, and the two nations also possess the </w:t>
      </w:r>
      <w:r w:rsidRPr="001F7EFE">
        <w:rPr>
          <w:rStyle w:val="StyleUnderline"/>
        </w:rPr>
        <w:t>ability and willingness to cooperatively sabotage critical undersea infrastructure, threatening U.S. and NATO interests</w:t>
      </w:r>
      <w:r>
        <w:t>, said the report, “Sino-Russian Cooperation in the Arctic.”</w:t>
      </w:r>
    </w:p>
    <w:p w14:paraId="09AA6A06" w14:textId="77777777" w:rsidR="000B03E8" w:rsidRDefault="000B03E8" w:rsidP="000B03E8">
      <w:r>
        <w:t>The report described circumpolar security as “an area where Russian-Sino relations are a threat multiplier against U.S. and NATO interests.”</w:t>
      </w:r>
    </w:p>
    <w:p w14:paraId="69B226AB" w14:textId="77777777" w:rsidR="000B03E8" w:rsidRDefault="000B03E8" w:rsidP="000B03E8">
      <w:r>
        <w:t xml:space="preserve">Mathieu Boulègue, the report's author and a senior fellow with the Transatlantic Defense and Security Program at the Center for European Policy Analysis, said: “The whole point of this report is really to try to ring the alarm bell that we need to do something about this cooperation, but that we need to keep a cool head as well.” </w:t>
      </w:r>
    </w:p>
    <w:p w14:paraId="72825AB0" w14:textId="77777777" w:rsidR="000B03E8" w:rsidRDefault="000B03E8" w:rsidP="000B03E8">
      <w:r>
        <w:t>“As it is, Russia-China relations in general are defined equally by their positive points — deeper cooperation on one hand — but also by their friction points, the negative points,” Boulègue said in an interview.</w:t>
      </w:r>
    </w:p>
    <w:p w14:paraId="0DDE19B6" w14:textId="77777777" w:rsidR="000B03E8" w:rsidRDefault="000B03E8" w:rsidP="000B03E8">
      <w:r w:rsidRPr="001F7EFE">
        <w:rPr>
          <w:rStyle w:val="StyleUnderline"/>
        </w:rPr>
        <w:t>China is seeking greater access to the Arctic region</w:t>
      </w:r>
      <w:r>
        <w:t xml:space="preserve"> — </w:t>
      </w:r>
      <w:r w:rsidRPr="001F7EFE">
        <w:rPr>
          <w:rStyle w:val="StyleUnderline"/>
        </w:rPr>
        <w:t>for its transit routes, resources such as fish and access to the Russian coastline for oil, gas and critical mineral mining</w:t>
      </w:r>
      <w:r>
        <w:t xml:space="preserve"> — but that </w:t>
      </w:r>
      <w:r w:rsidRPr="001F7EFE">
        <w:rPr>
          <w:rStyle w:val="StyleUnderline"/>
        </w:rPr>
        <w:t>access is “only on Russia’s terms</w:t>
      </w:r>
      <w:r>
        <w:t xml:space="preserve">,” Boulègue said. Meanwhile, Russia has </w:t>
      </w:r>
      <w:r w:rsidRPr="001F7EFE">
        <w:rPr>
          <w:rStyle w:val="StyleUnderline"/>
        </w:rPr>
        <w:t>little to gain militarily from permitting Chinese access</w:t>
      </w:r>
      <w:r>
        <w:t xml:space="preserve"> “apart from displaying friendship and showing that they’re not alone and they’re not isolated,” he said.</w:t>
      </w:r>
    </w:p>
    <w:p w14:paraId="1C8D13B1" w14:textId="77777777" w:rsidR="000B03E8" w:rsidRDefault="000B03E8" w:rsidP="000B03E8">
      <w:r>
        <w:t xml:space="preserve">While there have recently been indicators of allyship, it is </w:t>
      </w:r>
      <w:r w:rsidRPr="001F7EFE">
        <w:rPr>
          <w:rStyle w:val="StyleUnderline"/>
        </w:rPr>
        <w:t>crucial to “go beyond the label of cooperation</w:t>
      </w:r>
      <w:r>
        <w:t>,” looking at whether there is substance, Boulègue said.</w:t>
      </w:r>
    </w:p>
    <w:p w14:paraId="6B392618" w14:textId="77777777" w:rsidR="000B03E8" w:rsidRDefault="000B03E8" w:rsidP="000B03E8">
      <w:r w:rsidRPr="001F7EFE">
        <w:rPr>
          <w:rStyle w:val="StyleUnderline"/>
        </w:rPr>
        <w:t>China and Russia are in a phase of “high distrust</w:t>
      </w:r>
      <w:r>
        <w:t xml:space="preserve">” with each other, especially in the military sphere, </w:t>
      </w:r>
      <w:r w:rsidRPr="001F7EFE">
        <w:rPr>
          <w:rStyle w:val="StyleUnderline"/>
        </w:rPr>
        <w:t>but “they can still play the cooperation card because it fits their interest in the short term</w:t>
      </w:r>
      <w:r>
        <w:t>,” Boulègue said.</w:t>
      </w:r>
    </w:p>
    <w:p w14:paraId="0A775AC9" w14:textId="77777777" w:rsidR="000B03E8" w:rsidRDefault="000B03E8" w:rsidP="000B03E8">
      <w:r>
        <w:t>Joint aviation patrols and strategic bomber flights have occurred since 2019 over the East China Sea and Sea of Japan — close to Japanese and South Korean air defense identification zones. These flyovers have often led to airspace violations and incursions over Japan and South Korea.</w:t>
      </w:r>
    </w:p>
    <w:p w14:paraId="1FE2926F" w14:textId="77777777" w:rsidR="000B03E8" w:rsidRDefault="000B03E8" w:rsidP="000B03E8">
      <w:r>
        <w:t>And although it did not violate U.S. airspace, Moscow and Beijing held their first joint strategic bomber patrol near the Alaskan air defense identification zone in July 2024, the report noted.</w:t>
      </w:r>
    </w:p>
    <w:p w14:paraId="521875C1" w14:textId="77777777" w:rsidR="000B03E8" w:rsidRDefault="000B03E8" w:rsidP="000B03E8">
      <w:r>
        <w:t>On the maritime front, the two nations also complete drills and patrols in the North Pacific Ocean, not far from Arctic waters. For example, Russian and Chinese warships sail near the Aleutian Islands by Alaska, “off the U.S. exclusive economic zone in the Bering Sea, during a highly visible yearly joint exercise focusing on naval coordination and anti-submarine warfare,” the report said.</w:t>
      </w:r>
    </w:p>
    <w:p w14:paraId="0F6A4741" w14:textId="77777777" w:rsidR="000B03E8" w:rsidRDefault="000B03E8" w:rsidP="000B03E8">
      <w:r>
        <w:t xml:space="preserve">In April 2023, the </w:t>
      </w:r>
      <w:r w:rsidRPr="001F7EFE">
        <w:rPr>
          <w:rStyle w:val="StyleUnderline"/>
        </w:rPr>
        <w:t>Russian Federal Security Service Border Service and the Chinese Coast Guard signed a memorandum of understanding “to strengthen soft security cooperation in maritime law enforcement</w:t>
      </w:r>
      <w:r>
        <w:t xml:space="preserve">,” aiming to collaboratively prevent illegal migration, smuggling, fishing and terrorism, the report said. The agreement is not Arctic-specific, but it </w:t>
      </w:r>
      <w:r w:rsidRPr="001F7EFE">
        <w:rPr>
          <w:rStyle w:val="StyleUnderline"/>
        </w:rPr>
        <w:t xml:space="preserve">resulted in the first joint coast guard exercise in the Russian Arctic </w:t>
      </w:r>
      <w:r>
        <w:t>in September 2024.</w:t>
      </w:r>
    </w:p>
    <w:p w14:paraId="7B3C4FCB" w14:textId="77777777" w:rsidR="000B03E8" w:rsidRDefault="000B03E8" w:rsidP="000B03E8">
      <w:r>
        <w:t xml:space="preserve">“Such an agreement could </w:t>
      </w:r>
      <w:r w:rsidRPr="001F7EFE">
        <w:rPr>
          <w:rStyle w:val="StyleUnderline"/>
        </w:rPr>
        <w:t>represent a blueprint for future cooperation in military affairs between the Russian Pacific Fleet and China’s People’s Liberation Army Navy</w:t>
      </w:r>
      <w:r>
        <w:t>,” the report said.</w:t>
      </w:r>
    </w:p>
    <w:p w14:paraId="53CE0E04" w14:textId="77777777" w:rsidR="000B03E8" w:rsidRDefault="000B03E8" w:rsidP="000B03E8">
      <w:r>
        <w:t>Looking ahead, it is likely that China and Russia will soon organize another joint military drill in the Bering Sea or the Chukchi Sea — which are located side-by-side in the Northern Pacific Ocean and the Arctic Ocean, respectively — representing “a major symbolic win for both countries,” drawing international attention and proving that China is capable of sustaining a naval force in the region, the report said.</w:t>
      </w:r>
    </w:p>
    <w:p w14:paraId="22FC7F41" w14:textId="77777777" w:rsidR="000B03E8" w:rsidRDefault="000B03E8" w:rsidP="000B03E8">
      <w:r>
        <w:t xml:space="preserve">However, Boulègue noted that </w:t>
      </w:r>
      <w:r w:rsidRPr="001F7EFE">
        <w:rPr>
          <w:rStyle w:val="StyleUnderline"/>
        </w:rPr>
        <w:t>all these events are “joint” — not integrated</w:t>
      </w:r>
      <w:r>
        <w:t>.</w:t>
      </w:r>
    </w:p>
    <w:p w14:paraId="4BAAA53F" w14:textId="77777777" w:rsidR="000B03E8" w:rsidRDefault="000B03E8" w:rsidP="000B03E8">
      <w:r>
        <w:t xml:space="preserve">“What </w:t>
      </w:r>
      <w:r w:rsidRPr="001F7EFE">
        <w:rPr>
          <w:rStyle w:val="StyleUnderline"/>
        </w:rPr>
        <w:t>really matters from a military perspective and a defense perspective is the integration into a single, unified military command, into a form of military reciprocity</w:t>
      </w:r>
      <w:r>
        <w:t>,” Boulègue said. “We see rounds in the water with boats. We see overflights. But we don't really see integration.”</w:t>
      </w:r>
    </w:p>
    <w:p w14:paraId="6C924A69" w14:textId="77777777" w:rsidR="000B03E8" w:rsidRDefault="000B03E8" w:rsidP="000B03E8">
      <w:r>
        <w:t xml:space="preserve">Beyond coordinated drills, “the </w:t>
      </w:r>
      <w:r w:rsidRPr="001F7EFE">
        <w:rPr>
          <w:rStyle w:val="StyleUnderline"/>
        </w:rPr>
        <w:t>disruption of critical undersea infrastructure and seabed warfare activities</w:t>
      </w:r>
      <w:r>
        <w:t xml:space="preserve"> represents another form of nefarious </w:t>
      </w:r>
      <w:r w:rsidRPr="001F7EFE">
        <w:rPr>
          <w:rStyle w:val="StyleUnderline"/>
        </w:rPr>
        <w:t>relations that Russia and China might further in the Arctic</w:t>
      </w:r>
      <w:r>
        <w:t>,” the report said.</w:t>
      </w:r>
    </w:p>
    <w:p w14:paraId="433D86E5" w14:textId="77777777" w:rsidR="000B03E8" w:rsidRDefault="000B03E8" w:rsidP="000B03E8">
      <w:r>
        <w:t>Disrupting critical undersea infrastructure — such as energy pipelines and fiber optic communication cables — is a low-cost strategy with a high-impact effect on U.S. and NATO interests, “especially in case of regional escalation,” the report said. Additionally, the Arctic region is particularly vulnerable to these types of infrastructure attacks due to “chokepoints” such as the Bering Strait where redundancy and resilience are lacking.</w:t>
      </w:r>
    </w:p>
    <w:p w14:paraId="2A6CD6A2" w14:textId="77777777" w:rsidR="000B03E8" w:rsidRDefault="000B03E8" w:rsidP="000B03E8">
      <w:r w:rsidRPr="003E404F">
        <w:rPr>
          <w:rStyle w:val="StyleUnderline"/>
        </w:rPr>
        <w:t>China and Russia both possess the ability to gather intelligence and sabotage infrastructure, and both have a track record of doing so previously</w:t>
      </w:r>
      <w:r>
        <w:t>, the report noted.</w:t>
      </w:r>
    </w:p>
    <w:p w14:paraId="2C72DDB8" w14:textId="77777777" w:rsidR="000B03E8" w:rsidRDefault="000B03E8" w:rsidP="000B03E8">
      <w:r>
        <w:t>For example, an incident in October 2023 “undoubtedly showed signs of collusion between Russia and China in [critical undersea infrastructure] disruption” when the Balticconnector gas pipeline and several fiber optic cables between Estonia, Finland and Sweden were affected by manmade activity. The police investigation attributed the damage to a Chinese ship, which — upon fleeing the Baltic Sea — was given permission and escort to cross Russia’s Northern Sea Route, the report said.</w:t>
      </w:r>
    </w:p>
    <w:p w14:paraId="4DB09FA7" w14:textId="77777777" w:rsidR="000B03E8" w:rsidRDefault="000B03E8" w:rsidP="000B03E8">
      <w:r>
        <w:t>In light of China and Russia’s increased cooperation, the United States and its allies should work on being “a bit more present with eyes and ears” in the Arctic, using intelligence, surveillance and reconnaissance capabilities to deepen their understanding of how to operate militarily in that environment, Boulègue said.</w:t>
      </w:r>
    </w:p>
    <w:p w14:paraId="0BE9B245" w14:textId="77777777" w:rsidR="000B03E8" w:rsidRDefault="000B03E8" w:rsidP="000B03E8">
      <w:r>
        <w:t>“Once we know more, we’ll be able to push back effectively against the messaging of cooperation,” Boulègue said.</w:t>
      </w:r>
    </w:p>
    <w:p w14:paraId="1F68CA6C" w14:textId="77777777" w:rsidR="000B03E8" w:rsidRDefault="000B03E8" w:rsidP="000B03E8">
      <w:r>
        <w:t xml:space="preserve">At the end of the day, </w:t>
      </w:r>
      <w:r w:rsidRPr="003E404F">
        <w:rPr>
          <w:rStyle w:val="StyleUnderline"/>
        </w:rPr>
        <w:t>Russia portrays itself “as the gatekeeper to China’s access to Arctic waters</w:t>
      </w:r>
      <w:r>
        <w:t xml:space="preserve">” and </w:t>
      </w:r>
      <w:r w:rsidRPr="003E404F">
        <w:rPr>
          <w:rStyle w:val="StyleUnderline"/>
        </w:rPr>
        <w:t xml:space="preserve">does not want to see a greater presence of China’s armed forces in the region, leaving Beijing cautious to conduct independent military activity in the region, </w:t>
      </w:r>
      <w:r>
        <w:t>the report said.</w:t>
      </w:r>
    </w:p>
    <w:p w14:paraId="122A6468" w14:textId="77777777" w:rsidR="000B03E8" w:rsidRDefault="000B03E8" w:rsidP="000B03E8">
      <w:r>
        <w:t xml:space="preserve">But if </w:t>
      </w:r>
      <w:r w:rsidRPr="003E404F">
        <w:rPr>
          <w:rStyle w:val="StyleUnderline"/>
        </w:rPr>
        <w:t>Beijing becomes more active</w:t>
      </w:r>
      <w:r>
        <w:t xml:space="preserve"> “in shaping future Arctic governance” by continuing to push “for its vision of a first come, first served ‘global commons’ tailored to Chinese economic interests,” </w:t>
      </w:r>
      <w:r w:rsidRPr="003E404F">
        <w:rPr>
          <w:rStyle w:val="StyleUnderline"/>
        </w:rPr>
        <w:t>tensions are likely to intensify with Moscow</w:t>
      </w:r>
      <w:r>
        <w:t>, the report said.</w:t>
      </w:r>
    </w:p>
    <w:p w14:paraId="7F5AB515" w14:textId="77777777" w:rsidR="000B03E8" w:rsidRDefault="000B03E8" w:rsidP="000B03E8">
      <w:r>
        <w:t xml:space="preserve">“Ultimately, both countries are voluntarily choosing to ignore existing friction points, for fear that addressing them would sour the relationship in the Arctic,” the report said. “However, </w:t>
      </w:r>
      <w:r w:rsidRPr="003E404F">
        <w:rPr>
          <w:rStyle w:val="StyleUnderline"/>
        </w:rPr>
        <w:t>the situation does not bode well for the future and will likely preclude further cooperation</w:t>
      </w:r>
      <w:r>
        <w:t>.”</w:t>
      </w:r>
    </w:p>
    <w:p w14:paraId="55E1D586" w14:textId="77777777" w:rsidR="000B03E8" w:rsidRPr="00734E73" w:rsidRDefault="000B03E8" w:rsidP="000B03E8">
      <w:pPr>
        <w:pStyle w:val="Heading4"/>
      </w:pPr>
      <w:r>
        <w:t>Russia is becoming increasing reliant on China---That allows China to stabilize the RCA</w:t>
      </w:r>
    </w:p>
    <w:p w14:paraId="53C948ED" w14:textId="77777777" w:rsidR="000B03E8" w:rsidRDefault="000B03E8" w:rsidP="000B03E8">
      <w:r w:rsidRPr="00EB5379">
        <w:rPr>
          <w:rStyle w:val="Style13ptBold"/>
        </w:rPr>
        <w:t>Rácz &amp; Hrytsenko 25</w:t>
      </w:r>
      <w:r>
        <w:t xml:space="preserve"> [András Rácz, senior fellow at DGAP’s Center for Security and Defense, associate professor at the Pázmány Péter Catholic University in Budapest, PhD in modern history from Budapest’s Eötvös Loránd University ; Alina Hrytsenko,  PhD in international relations and security "Partnership Short of Alliance: Military Cooperation Between Russia and China", 6-16-2025, https://cepa.org/comprehensive-reports/partnership-short-of-alliance-military-cooperation-between-russia-and-china/, accessed 7-24-2025] /ety</w:t>
      </w:r>
    </w:p>
    <w:p w14:paraId="6BFF7E5E" w14:textId="77777777" w:rsidR="000B03E8" w:rsidRPr="00BF3E3A" w:rsidRDefault="000B03E8" w:rsidP="000B03E8">
      <w:pPr>
        <w:rPr>
          <w:sz w:val="16"/>
        </w:rPr>
      </w:pPr>
      <w:r w:rsidRPr="00BF3E3A">
        <w:rPr>
          <w:rStyle w:val="StyleUnderline"/>
        </w:rPr>
        <w:t>Despite the growth of a Russian-Sino military-technical partnership, several constraints have emerged since 2022</w:t>
      </w:r>
      <w:r w:rsidRPr="00BF3E3A">
        <w:rPr>
          <w:sz w:val="16"/>
        </w:rPr>
        <w:t xml:space="preserve">, driven by evolving international dynamics, political priorities, and economic pressures. As a result, despite the rapid expansion of the two countries’ defense collaboration, the relationship between </w:t>
      </w:r>
      <w:r w:rsidRPr="00BF3E3A">
        <w:rPr>
          <w:rStyle w:val="StyleUnderline"/>
        </w:rPr>
        <w:t>Moscow and Beijing remains far from a formal alliance</w:t>
      </w:r>
      <w:r w:rsidRPr="00BF3E3A">
        <w:rPr>
          <w:sz w:val="16"/>
        </w:rPr>
        <w:t xml:space="preserve">. China, with its </w:t>
      </w:r>
      <w:r w:rsidRPr="00BF3E3A">
        <w:rPr>
          <w:rStyle w:val="StyleUnderline"/>
        </w:rPr>
        <w:t>long-standing commitment to a foreign policy rooted in self-interest, has historically avoided binding security commitments</w:t>
      </w:r>
      <w:r w:rsidRPr="00BF3E3A">
        <w:rPr>
          <w:sz w:val="16"/>
        </w:rPr>
        <w:t xml:space="preserve">. Unlike traditional Western-led military alliances, which come with mutual defense obligations, </w:t>
      </w:r>
      <w:r w:rsidRPr="00BF3E3A">
        <w:rPr>
          <w:rStyle w:val="StyleUnderline"/>
        </w:rPr>
        <w:t>Beijing has maintained a policy of flexibility, ensuring that its engagement with Russia does not tie it down to any obligations that could compromise its strategic autonomy</w:t>
      </w:r>
      <w:r w:rsidRPr="00BF3E3A">
        <w:rPr>
          <w:sz w:val="16"/>
        </w:rPr>
        <w:t>.</w:t>
      </w:r>
    </w:p>
    <w:p w14:paraId="439FC6EC" w14:textId="77777777" w:rsidR="000B03E8" w:rsidRPr="00BF3E3A" w:rsidRDefault="000B03E8" w:rsidP="000B03E8">
      <w:pPr>
        <w:rPr>
          <w:sz w:val="16"/>
        </w:rPr>
      </w:pPr>
      <w:r w:rsidRPr="00BF3E3A">
        <w:rPr>
          <w:sz w:val="16"/>
        </w:rPr>
        <w:t xml:space="preserve">One of the most significant limitations stems from their differing geopolitical objectives. </w:t>
      </w:r>
      <w:r w:rsidRPr="00BF3E3A">
        <w:rPr>
          <w:rStyle w:val="StyleUnderline"/>
        </w:rPr>
        <w:t>While both countries share a desire to challenge Western influence, their primary strategic concerns diverge. For Russia, the focus remains on countering NATO’s presence and influence, particularly in its immediate neighborhood, such as Ukraine and the rest of the post-Soviet space. In contrast, China’s main interest lies in its regional ambitions, particularly in East Asia, including issues surrounding Taiwan, the South China Sea, and its broader global ambitions, especially in Africa and the Indo-Pacific</w:t>
      </w:r>
      <w:r w:rsidRPr="00BF3E3A">
        <w:rPr>
          <w:sz w:val="16"/>
        </w:rPr>
        <w:t xml:space="preserve">. These differing priorities limit the scope of their military cooperation outside their respective spheres of influence, as neither country is willing to fully subordinate its interests to the other. A clear manifestation of this limitation is that neither Russia nor China has voiced explicit support for the other’s territorial ambitions.22 </w:t>
      </w:r>
      <w:r w:rsidRPr="00BF3E3A">
        <w:rPr>
          <w:rStyle w:val="StyleUnderline"/>
        </w:rPr>
        <w:t>Noteworthy is that China did not recognize the illegal annexation of either the Crimean Peninsula or the Ukrainian regions occupied since 2014 or since 2022</w:t>
      </w:r>
      <w:r w:rsidRPr="00BF3E3A">
        <w:rPr>
          <w:sz w:val="16"/>
        </w:rPr>
        <w:t>; on the contrary, China’s conflict settlement plan published in 2023 stands clearly for the territorial integrity of all states.23</w:t>
      </w:r>
    </w:p>
    <w:p w14:paraId="639F1F6D" w14:textId="77777777" w:rsidR="000B03E8" w:rsidRPr="00BF3E3A" w:rsidRDefault="000B03E8" w:rsidP="000B03E8">
      <w:pPr>
        <w:rPr>
          <w:sz w:val="16"/>
        </w:rPr>
      </w:pPr>
      <w:r w:rsidRPr="00BF3E3A">
        <w:rPr>
          <w:sz w:val="16"/>
        </w:rPr>
        <w:t xml:space="preserve">Another crucial limitation is </w:t>
      </w:r>
      <w:r w:rsidRPr="00BF3E3A">
        <w:rPr>
          <w:rStyle w:val="StyleUnderline"/>
        </w:rPr>
        <w:t>China’s historical reluctance to enter into formal military alliances, a stance that has been reinforced since 2022</w:t>
      </w:r>
      <w:r w:rsidRPr="00BF3E3A">
        <w:rPr>
          <w:sz w:val="16"/>
        </w:rPr>
        <w:t xml:space="preserve">. China’s official foreign policy is based on the principle of </w:t>
      </w:r>
      <w:r w:rsidRPr="00BF3E3A">
        <w:rPr>
          <w:rStyle w:val="StyleUnderline"/>
        </w:rPr>
        <w:t>noninterference and the avoidance of entangling commitments that could lead to conflicts with other powers, particularly the United States or NATO</w:t>
      </w:r>
      <w:r w:rsidRPr="00BF3E3A">
        <w:rPr>
          <w:sz w:val="16"/>
        </w:rPr>
        <w:t xml:space="preserve">. While, as demonstrated by territorial conflicts vis-à-vis the Philippines on the South China Sea, the principle of noninterference is evidently not applied against some of China’s neighbors; </w:t>
      </w:r>
      <w:r w:rsidRPr="00BF3E3A">
        <w:rPr>
          <w:rStyle w:val="StyleUnderline"/>
        </w:rPr>
        <w:t>Beijing is still reluctant to openly confront Washington</w:t>
      </w:r>
      <w:r w:rsidRPr="00BF3E3A">
        <w:rPr>
          <w:sz w:val="16"/>
        </w:rPr>
        <w:t>.24 Hence, altho</w:t>
      </w:r>
      <w:r w:rsidRPr="00BF3E3A">
        <w:rPr>
          <w:rStyle w:val="StyleUnderline"/>
        </w:rPr>
        <w:t>ugh China continues to provide Russia with political and diplomatic support, it remains cautious about directly supporting Russia’s military actions in Ukraine</w:t>
      </w:r>
      <w:r w:rsidRPr="00BF3E3A">
        <w:rPr>
          <w:sz w:val="16"/>
        </w:rPr>
        <w:t xml:space="preserve"> or committing to any formal security arrangements, though Russia would clearly be in favor of an agreement that obligates Beijing to aid in Moscow’s war effort in Ukraine. This avoidance of binding military commitments ensures that while the two countries may collaborate on military technology and engage in joint military exercises, China’s participation remains measured and does not extend to active military involvement in Russia’s conflicts. A </w:t>
      </w:r>
      <w:r w:rsidRPr="00BF3E3A">
        <w:rPr>
          <w:rStyle w:val="StyleUnderline"/>
        </w:rPr>
        <w:t>strong indication of the lack of any deeper commitment is the sheer fact that China did not provide Russia with military assistance by sending troops following the start of the full-scale invasion</w:t>
      </w:r>
      <w:r w:rsidRPr="00BF3E3A">
        <w:rPr>
          <w:sz w:val="16"/>
        </w:rPr>
        <w:t xml:space="preserve">.5     </w:t>
      </w:r>
    </w:p>
    <w:p w14:paraId="6A8594AD" w14:textId="77777777" w:rsidR="000B03E8" w:rsidRPr="00BF3E3A" w:rsidRDefault="000B03E8" w:rsidP="000B03E8">
      <w:pPr>
        <w:rPr>
          <w:sz w:val="16"/>
        </w:rPr>
      </w:pPr>
      <w:r w:rsidRPr="00BF3E3A">
        <w:rPr>
          <w:sz w:val="16"/>
        </w:rPr>
        <w:t xml:space="preserve">The Chinese soldiers captured by Ukraine in April 2025 were not part of any organized Chinese contingent sent to fight alongside Russia, similar to the units deployed by North Korea. Instead, the two Chinese citizens were individuals who had joined the Russian army as mercenaries, hoping to earn better salaries and Russian citizenship.25 As of early 2025, there had been citizens of more than 50 nations documented fighting in the ranks of the Russian army, ranging from those from Central Asia to South America and from the Middle East to Africa. Many joined voluntarily, including the two captured Chinese; others less so. The latter category includes most labor migrants coerced into signing up for the Russian army — the possibility of contracted military service for foreigners was opened in autumn 2022. While according to Ukraine, there are more Chinese individuals serving in the Russian army, there is no indication that they are there as part of any organized Chinese military deployment.     </w:t>
      </w:r>
    </w:p>
    <w:p w14:paraId="21A5A942" w14:textId="77777777" w:rsidR="000B03E8" w:rsidRPr="00BF3E3A" w:rsidRDefault="000B03E8" w:rsidP="000B03E8">
      <w:pPr>
        <w:rPr>
          <w:sz w:val="16"/>
        </w:rPr>
      </w:pPr>
      <w:r w:rsidRPr="00BF3E3A">
        <w:rPr>
          <w:sz w:val="16"/>
        </w:rPr>
        <w:t xml:space="preserve">Additionally, the </w:t>
      </w:r>
      <w:r w:rsidRPr="00BF3E3A">
        <w:rPr>
          <w:rStyle w:val="StyleUnderline"/>
        </w:rPr>
        <w:t>imposition of international sanctions on Russia has complicated the military-technical partnership</w:t>
      </w:r>
      <w:r w:rsidRPr="00BF3E3A">
        <w:rPr>
          <w:sz w:val="16"/>
        </w:rPr>
        <w:t xml:space="preserve">. Following Russia’s invasion of Ukraine in 2022, the West, including the United States and the European Union, imposed stringent economic sanctions on Moscow. These </w:t>
      </w:r>
      <w:r w:rsidRPr="00BF3E3A">
        <w:rPr>
          <w:rStyle w:val="StyleUnderline"/>
        </w:rPr>
        <w:t>sanctions target critical sectors, including defense technologies and military hardware</w:t>
      </w:r>
      <w:r w:rsidRPr="00BF3E3A">
        <w:rPr>
          <w:sz w:val="16"/>
        </w:rPr>
        <w:t xml:space="preserve">. </w:t>
      </w:r>
      <w:r w:rsidRPr="00BF3E3A">
        <w:rPr>
          <w:rStyle w:val="StyleUnderline"/>
        </w:rPr>
        <w:t>Although China has not joined these sanctions, it faces its own set of technological constraints</w:t>
      </w:r>
      <w:r w:rsidRPr="00BF3E3A">
        <w:rPr>
          <w:sz w:val="16"/>
        </w:rPr>
        <w:t xml:space="preserve">. While </w:t>
      </w:r>
      <w:r w:rsidRPr="00BF3E3A">
        <w:rPr>
          <w:rStyle w:val="StyleUnderline"/>
        </w:rPr>
        <w:t>Chinese companies continue to benefit from Russian military technology</w:t>
      </w:r>
      <w:r w:rsidRPr="00BF3E3A">
        <w:rPr>
          <w:sz w:val="16"/>
        </w:rPr>
        <w:t xml:space="preserve">, particularly in the fields of air defense and aircraft, the sanctions </w:t>
      </w:r>
      <w:r w:rsidRPr="00BF3E3A">
        <w:rPr>
          <w:rStyle w:val="StyleUnderline"/>
        </w:rPr>
        <w:t>regime restricts the transfer of cutting-edge technologies that could be critical for both nations’ military advancements</w:t>
      </w:r>
      <w:r w:rsidRPr="00BF3E3A">
        <w:rPr>
          <w:sz w:val="16"/>
        </w:rPr>
        <w:t xml:space="preserve">. For the same reason, </w:t>
      </w:r>
      <w:r w:rsidRPr="00BF3E3A">
        <w:rPr>
          <w:rStyle w:val="StyleUnderline"/>
        </w:rPr>
        <w:t>China is not providing Russia with what Moscow would need the most for its war against Ukraine: heavy weaponry, armored vehicles, and artillery ammunition</w:t>
      </w:r>
      <w:r w:rsidRPr="00BF3E3A">
        <w:rPr>
          <w:sz w:val="16"/>
        </w:rPr>
        <w:t xml:space="preserve">. Furthermore, China’s own technological and economic policies discourage it from relying too heavily on Russian military. equipment as it seeks to advance its indigenous defense capabilities26 </w:t>
      </w:r>
    </w:p>
    <w:p w14:paraId="6B5B1ED8" w14:textId="77777777" w:rsidR="000B03E8" w:rsidRPr="00BF3E3A" w:rsidRDefault="000B03E8" w:rsidP="000B03E8">
      <w:pPr>
        <w:rPr>
          <w:sz w:val="16"/>
        </w:rPr>
      </w:pPr>
      <w:r w:rsidRPr="00BF3E3A">
        <w:rPr>
          <w:sz w:val="16"/>
        </w:rPr>
        <w:t xml:space="preserve">Moreover, </w:t>
      </w:r>
      <w:r w:rsidRPr="00BF3E3A">
        <w:rPr>
          <w:rStyle w:val="StyleUnderline"/>
        </w:rPr>
        <w:t>while Russia and China have engaged in joint military exercises, these activities have been limited in scale and scope</w:t>
      </w:r>
      <w:r w:rsidRPr="00BF3E3A">
        <w:rPr>
          <w:sz w:val="16"/>
        </w:rPr>
        <w:t xml:space="preserve">. Their exercises, such as the annual Vostok 2022 in the east of Russia and Joint Sea 2024 drills, are valuable in demonstrating military cooperation, but they </w:t>
      </w:r>
      <w:r w:rsidRPr="00BF3E3A">
        <w:rPr>
          <w:rStyle w:val="StyleUnderline"/>
        </w:rPr>
        <w:t>do not translate into deep, operational military integration</w:t>
      </w:r>
      <w:r w:rsidRPr="00BF3E3A">
        <w:rPr>
          <w:sz w:val="16"/>
        </w:rPr>
        <w:t xml:space="preserve">. The </w:t>
      </w:r>
      <w:r w:rsidRPr="00BF3E3A">
        <w:rPr>
          <w:rStyle w:val="StyleUnderline"/>
        </w:rPr>
        <w:t>Chinese and Russian militaries have not exercised combined arms operations, nor have they rehearsed command-and-control tasks</w:t>
      </w:r>
      <w:r w:rsidRPr="00BF3E3A">
        <w:rPr>
          <w:sz w:val="16"/>
        </w:rPr>
        <w:t xml:space="preserve">. The countries maintain </w:t>
      </w:r>
      <w:r w:rsidRPr="00BF3E3A">
        <w:rPr>
          <w:rStyle w:val="StyleUnderline"/>
        </w:rPr>
        <w:t>significant differences in their military doctrines, command structures, and operational priorities, limiting the potential for joint action in combat scenarios</w:t>
      </w:r>
      <w:r w:rsidRPr="00BF3E3A">
        <w:rPr>
          <w:sz w:val="16"/>
        </w:rPr>
        <w:t xml:space="preserve">. China, in particular, is cautious about being associated too closely with Russia in military engagements, especially in conflict zones where its own strategic interests could be jeopardized. </w:t>
      </w:r>
    </w:p>
    <w:p w14:paraId="21BB2474" w14:textId="77777777" w:rsidR="000B03E8" w:rsidRPr="00BF3E3A" w:rsidRDefault="000B03E8" w:rsidP="000B03E8">
      <w:pPr>
        <w:rPr>
          <w:sz w:val="16"/>
        </w:rPr>
      </w:pPr>
      <w:r w:rsidRPr="00BF3E3A">
        <w:rPr>
          <w:sz w:val="16"/>
        </w:rPr>
        <w:t xml:space="preserve">Thus, while Russia and China’s military cooperation has grown over the years, particularly in the post-2022 era, </w:t>
      </w:r>
      <w:r w:rsidRPr="00BF3E3A">
        <w:rPr>
          <w:rStyle w:val="StyleUnderline"/>
        </w:rPr>
        <w:t>several limitations hinder the depth and breadth of their partnership</w:t>
      </w:r>
      <w:r w:rsidRPr="00BF3E3A">
        <w:rPr>
          <w:sz w:val="16"/>
        </w:rPr>
        <w:t xml:space="preserve">. These constraints are rooted in divergent geopolitical goals, China’s reluctance to formalize military alliances, economic sanctions, and technological challenges, and the complexity of coordinating military actions between two large and strategically different nations. As a result, their military collaboration, though significant, remains carefully managed and circumscribed by each nation’s broader strategic interests and concerns, including the </w:t>
      </w:r>
      <w:r w:rsidRPr="00BF3E3A">
        <w:rPr>
          <w:rStyle w:val="StyleUnderline"/>
        </w:rPr>
        <w:t>mutual lack of trust and reluctance to take up binding commitments for each other’s sake</w:t>
      </w:r>
      <w:r w:rsidRPr="00BF3E3A">
        <w:rPr>
          <w:sz w:val="16"/>
        </w:rPr>
        <w:t xml:space="preserve">. An indicative sign is that there is </w:t>
      </w:r>
      <w:r w:rsidRPr="00BF3E3A">
        <w:rPr>
          <w:rStyle w:val="StyleUnderline"/>
        </w:rPr>
        <w:t>no mutual military assistance or defense pledge in place between the two countries</w:t>
      </w:r>
      <w:r w:rsidRPr="00BF3E3A">
        <w:rPr>
          <w:sz w:val="16"/>
        </w:rPr>
        <w:t>.</w:t>
      </w:r>
    </w:p>
    <w:p w14:paraId="237243D8" w14:textId="77777777" w:rsidR="000B03E8" w:rsidRPr="00BF3E3A" w:rsidRDefault="000B03E8" w:rsidP="000B03E8">
      <w:pPr>
        <w:rPr>
          <w:sz w:val="16"/>
        </w:rPr>
      </w:pPr>
      <w:r w:rsidRPr="00BF3E3A">
        <w:rPr>
          <w:rStyle w:val="StyleUnderline"/>
        </w:rPr>
        <w:t>Within China’s political elite, there exists a general wariness toward Vladimir Putin’s leadership style</w:t>
      </w:r>
      <w:r w:rsidRPr="00BF3E3A">
        <w:rPr>
          <w:sz w:val="16"/>
        </w:rPr>
        <w:t xml:space="preserve">, with some </w:t>
      </w:r>
      <w:r w:rsidRPr="00BF3E3A">
        <w:rPr>
          <w:rStyle w:val="StyleUnderline"/>
        </w:rPr>
        <w:t>viewing his confrontational approach as a destabilizing force</w:t>
      </w:r>
      <w:r w:rsidRPr="00BF3E3A">
        <w:rPr>
          <w:sz w:val="16"/>
        </w:rPr>
        <w:t xml:space="preserve"> on the world stage. Therefore, </w:t>
      </w:r>
      <w:r w:rsidRPr="00BF3E3A">
        <w:rPr>
          <w:rStyle w:val="StyleUnderline"/>
        </w:rPr>
        <w:t>while China continues to leverage its partnership with Russia to achieve its own objectives, it does so on its own terms</w:t>
      </w:r>
      <w:r w:rsidRPr="00BF3E3A">
        <w:rPr>
          <w:sz w:val="16"/>
        </w:rPr>
        <w:t xml:space="preserve">, ensuring that its national interests remain paramount. A demonstrative example is how China is trying to manage the US sanctions introduced against Russia’s energy sector. To avoid European sanctions, Chinese companies downgraded their participation in developing Russia’s Arctic-2 liquefied natural gas (LNG) terminal project in May 2022. Gradually tightening US sanctions further hampered the construction in 2024.27 Recently, following a new round of US sanctions against the Russian energy sector introduced on January 10, 2025, the Arctic-2 LNG project is highly unlikely to be completed, as China is reluctant to deliver the necessary components as it wants to avoid tougher restrictive measures.28   </w:t>
      </w:r>
    </w:p>
    <w:p w14:paraId="71A176CE" w14:textId="77777777" w:rsidR="000B03E8" w:rsidRDefault="000B03E8" w:rsidP="000B03E8">
      <w:pPr>
        <w:rPr>
          <w:sz w:val="16"/>
        </w:rPr>
      </w:pPr>
      <w:r w:rsidRPr="00BF3E3A">
        <w:rPr>
          <w:sz w:val="16"/>
        </w:rPr>
        <w:t xml:space="preserve">This </w:t>
      </w:r>
      <w:r w:rsidRPr="00BF3E3A">
        <w:rPr>
          <w:rStyle w:val="StyleUnderline"/>
        </w:rPr>
        <w:t>poses the evident risk for Moscow that its growing dependence on China in economic, military, and military-technical spheres could eventually shift the internal dynamics of their partnership</w:t>
      </w:r>
      <w:r w:rsidRPr="00BF3E3A">
        <w:rPr>
          <w:sz w:val="16"/>
        </w:rPr>
        <w:t xml:space="preserve">. As </w:t>
      </w:r>
      <w:r w:rsidRPr="00BF3E3A">
        <w:rPr>
          <w:rStyle w:val="StyleUnderline"/>
        </w:rPr>
        <w:t>Beijing’s leverage over Moscow increases, China may play a more dominant role in shaping the strategic direction of their cooperation</w:t>
      </w:r>
      <w:r w:rsidRPr="00BF3E3A">
        <w:rPr>
          <w:sz w:val="16"/>
        </w:rPr>
        <w:t xml:space="preserve">. Some elements of this asymmetry are already visible. While Russia, which is increasingly </w:t>
      </w:r>
      <w:r w:rsidRPr="00BF3E3A">
        <w:rPr>
          <w:rStyle w:val="StyleUnderline"/>
        </w:rPr>
        <w:t>dependent on military cooperation with China, is eager to help Beijing satisfy its security goals</w:t>
      </w:r>
      <w:r w:rsidRPr="00BF3E3A">
        <w:rPr>
          <w:sz w:val="16"/>
        </w:rPr>
        <w:t>, it is not receiving reciprocal assistance from China to enhance its own military capabilities to the extent necessary for achieving any breakthrough in Ukraine.22</w:t>
      </w:r>
    </w:p>
    <w:p w14:paraId="5A57A5A9" w14:textId="77777777" w:rsidR="000B03E8" w:rsidRDefault="000B03E8" w:rsidP="000B03E8">
      <w:pPr>
        <w:pStyle w:val="Heading4"/>
      </w:pPr>
      <w:r>
        <w:t>No RCA in the Arctic---it’s an area of weakness</w:t>
      </w:r>
    </w:p>
    <w:p w14:paraId="6F7B22BA" w14:textId="77777777" w:rsidR="000B03E8" w:rsidRDefault="000B03E8" w:rsidP="000B03E8">
      <w:r w:rsidRPr="00473EE4">
        <w:rPr>
          <w:rStyle w:val="Style13ptBold"/>
        </w:rPr>
        <w:t>Dagaev 25</w:t>
      </w:r>
      <w:r>
        <w:t xml:space="preserve"> [Andrei Dagaev, PhD student at the National Chengchi University (Taipei) "The Arctic Is Testing the Limits of the Sino-Russian Partnership", 2-18-2025, https://carnegieendowment.org/russia-eurasia/politika/2025/02/russia-china-arctic-views?lang=en, accessed 7-24-2025] /ety</w:t>
      </w:r>
    </w:p>
    <w:p w14:paraId="61F02DB5" w14:textId="77777777" w:rsidR="000B03E8" w:rsidRDefault="000B03E8" w:rsidP="000B03E8">
      <w:r>
        <w:t xml:space="preserve">Over the past three years, Russia’s cooperation with China has reached unprecedented levels. Still, there is </w:t>
      </w:r>
      <w:r w:rsidRPr="00473EE4">
        <w:rPr>
          <w:rStyle w:val="StyleUnderline"/>
        </w:rPr>
        <w:t>one area where the two countries have been unable to find common ground: the Arctic</w:t>
      </w:r>
      <w:r>
        <w:t xml:space="preserve">. Even in the current geopolitical climate, the differences between </w:t>
      </w:r>
      <w:r w:rsidRPr="00473EE4">
        <w:rPr>
          <w:rStyle w:val="StyleUnderline"/>
        </w:rPr>
        <w:t>Moscow and Beijing’s approaches to the Arctic have so far proven too great to overcome, limiting China’s advances in the Far North</w:t>
      </w:r>
      <w:r>
        <w:t>.</w:t>
      </w:r>
    </w:p>
    <w:p w14:paraId="56166792" w14:textId="77777777" w:rsidR="000B03E8" w:rsidRDefault="000B03E8" w:rsidP="000B03E8">
      <w:r w:rsidRPr="00473EE4">
        <w:rPr>
          <w:rStyle w:val="StyleUnderline"/>
        </w:rPr>
        <w:t>Publicly, Russia and China maintain they have a “comprehensive strategic partnership,” which ostensibly extends to Arctic issues</w:t>
      </w:r>
      <w:r>
        <w:t>. Yet their interests in the region can be quite disparate.</w:t>
      </w:r>
    </w:p>
    <w:p w14:paraId="34903EAE" w14:textId="77777777" w:rsidR="000B03E8" w:rsidRDefault="000B03E8" w:rsidP="000B03E8">
      <w:r>
        <w:t>China first took a serious interest in the Far North in the early 2010s, initially seeking a seat on the Arctic Council, the region’s most important multilateral organization. Russia did not immediately agree to admit China, setting two conditions: that China respect the sovereignty of regional powers and abide by freedom-of-navigation rules. In 2013, China was finally granted observer status, and with it, a platform to articulate its regional objectives.</w:t>
      </w:r>
    </w:p>
    <w:p w14:paraId="1CC16F9B" w14:textId="77777777" w:rsidR="000B03E8" w:rsidRDefault="000B03E8" w:rsidP="000B03E8">
      <w:r>
        <w:t>In 2018, China’s State Council published the country’s first-ever white paper on Arctic policy. The document described China as a “near-Arctic state” with a vested interest in the region’s affairs. It argued that the Arctic belonged to all mankind, and so China had the right to enter its waters and airspace, just like other “constructive” parties.</w:t>
      </w:r>
    </w:p>
    <w:p w14:paraId="43E35158" w14:textId="77777777" w:rsidR="000B03E8" w:rsidRDefault="000B03E8" w:rsidP="000B03E8">
      <w:r>
        <w:t xml:space="preserve">The </w:t>
      </w:r>
      <w:r w:rsidRPr="00473EE4">
        <w:rPr>
          <w:rStyle w:val="StyleUnderline"/>
        </w:rPr>
        <w:t>Arctic was easily integrated into China’s global Belt and Road Initiative—in the form of a proposed “Polar Silk Road</w:t>
      </w:r>
      <w:r>
        <w:t xml:space="preserve">”—and its vision of a “Community of Common Destiny.” Overall, it </w:t>
      </w:r>
      <w:r w:rsidRPr="00473EE4">
        <w:rPr>
          <w:rStyle w:val="StyleUnderline"/>
        </w:rPr>
        <w:t>presented Beijing with an opportunity to burnish its image as a responsible great power</w:t>
      </w:r>
      <w:r>
        <w:t>.</w:t>
      </w:r>
    </w:p>
    <w:p w14:paraId="02B4741D" w14:textId="77777777" w:rsidR="000B03E8" w:rsidRDefault="000B03E8" w:rsidP="000B03E8">
      <w:r>
        <w:t>China’s stated objectives in the Arctic have not changed significantly since 2018. It remains committed to conducting scientific research, conserving the region, carrying out commercial activities, and assisting with the Arctic’s joint management in line with international law.</w:t>
      </w:r>
    </w:p>
    <w:p w14:paraId="5FD73986" w14:textId="77777777" w:rsidR="000B03E8" w:rsidRDefault="000B03E8" w:rsidP="000B03E8">
      <w:r>
        <w:t>Indeed, all of China’s statements and documents on the region reiterate its willingness to engage in multilateral cooperation for the benefit of the Arctic. Meanwhile, the military-political dimension always goes unmentioned, with neither the 2018 white paper nor any subsequent pronouncements hinting at the expansionist designs about which then U.S. secretary of state Mike Pompeo warned in 2019.</w:t>
      </w:r>
    </w:p>
    <w:p w14:paraId="5EC6C457" w14:textId="77777777" w:rsidR="000B03E8" w:rsidRDefault="000B03E8" w:rsidP="000B03E8">
      <w:r w:rsidRPr="00473EE4">
        <w:rPr>
          <w:rStyle w:val="StyleUnderline"/>
        </w:rPr>
        <w:t>Russia’s Arctic policy is based on altogether different principles. For Moscow, it is all about unlocking the region’s economic potential and defending sovereignty</w:t>
      </w:r>
      <w:r>
        <w:t>. Essentially, Russia wishes to commercialize the region—with an emphasis on oil and gas exploration and the creation of a transportation corridor—and militarize it, too.</w:t>
      </w:r>
    </w:p>
    <w:p w14:paraId="0A67155A" w14:textId="77777777" w:rsidR="000B03E8" w:rsidRDefault="000B03E8" w:rsidP="000B03E8">
      <w:r>
        <w:t>Furthermore</w:t>
      </w:r>
      <w:r w:rsidRPr="00473EE4">
        <w:rPr>
          <w:rStyle w:val="StyleUnderline"/>
        </w:rPr>
        <w:t>, Russia would do this unilaterally, all references to dialogue and cooperation with regional partners having been removed from the country’s main documents on the Arctic amid the breakdown in its relations with the West</w:t>
      </w:r>
      <w:r>
        <w:t>.</w:t>
      </w:r>
    </w:p>
    <w:p w14:paraId="2FAAC5B5" w14:textId="77777777" w:rsidR="000B03E8" w:rsidRDefault="000B03E8" w:rsidP="000B03E8">
      <w:r>
        <w:t xml:space="preserve">Unlike Beijing, Moscow has put great stock in national projects with limited foreign participation. Tellingly, </w:t>
      </w:r>
      <w:r w:rsidRPr="00473EE4">
        <w:rPr>
          <w:rStyle w:val="StyleUnderline"/>
        </w:rPr>
        <w:t>the Northern Sea Route is treated by the Kremlin as a domestic transport route. While China welcomes the internationalization of the Arctic’s transportation corridors, Russia has resisted this trend in favor of autarky</w:t>
      </w:r>
      <w:r>
        <w:t>.</w:t>
      </w:r>
    </w:p>
    <w:p w14:paraId="456F8A71" w14:textId="77777777" w:rsidR="000B03E8" w:rsidRDefault="000B03E8" w:rsidP="000B03E8">
      <w:r>
        <w:t xml:space="preserve">This fundamental disagreement has long hampered Russia’s cooperation with China on Arctic issues in every area except oil and gas. In the 2010s, </w:t>
      </w:r>
      <w:r w:rsidRPr="00473EE4">
        <w:rPr>
          <w:rStyle w:val="StyleUnderline"/>
        </w:rPr>
        <w:t>the two countries actively collaborated on oil and gas projects in the Arctic, many of which the Chinese financed, much to Russia’s gratitude, particularly after the West imposed the first sanctions against it in 2014</w:t>
      </w:r>
      <w:r>
        <w:t>.</w:t>
      </w:r>
    </w:p>
    <w:p w14:paraId="631EFB26" w14:textId="77777777" w:rsidR="000B03E8" w:rsidRDefault="000B03E8" w:rsidP="000B03E8">
      <w:r>
        <w:t xml:space="preserve">However, this </w:t>
      </w:r>
      <w:r w:rsidRPr="00473EE4">
        <w:rPr>
          <w:rStyle w:val="StyleUnderline"/>
        </w:rPr>
        <w:t>partnership could not be extended to other areas of cooperation</w:t>
      </w:r>
      <w:r>
        <w:t>. Take infrastructure: in 2016, the state-owned China Poly Group signed a memorandum of understanding with the Arkhangelsk region administration on the construction of a deep-sea port in Arkhangelsk. China was expected to invest $78 million in the project and connect the port with the proposed Belkomur railway line. But the project never transpired.</w:t>
      </w:r>
    </w:p>
    <w:p w14:paraId="3695C270" w14:textId="77777777" w:rsidR="000B03E8" w:rsidRDefault="000B03E8" w:rsidP="000B03E8">
      <w:r w:rsidRPr="00473EE4">
        <w:rPr>
          <w:rStyle w:val="StyleUnderline"/>
        </w:rPr>
        <w:t>Working together on infrastructure is difficult when Russia sees every new project through a national lens while China views it as a building block in a Polar Silk Road, an initiative Russia cannot help but be wary of in its multilateralism</w:t>
      </w:r>
      <w:r>
        <w:t>.</w:t>
      </w:r>
    </w:p>
    <w:p w14:paraId="2A51102A" w14:textId="77777777" w:rsidR="000B03E8" w:rsidRDefault="000B03E8" w:rsidP="000B03E8">
      <w:r w:rsidRPr="00473EE4">
        <w:rPr>
          <w:rStyle w:val="StyleUnderline"/>
        </w:rPr>
        <w:t>Russia’s break with the West and increased economic dependence on China has not smoothed over these tensions, even after repeated commitments by Vladimir Putin and Xi Jinping to strengthen cooperation in the Arctic, and the establishment of a bilateral Subcommission on Cooperation on the Northern Sea Route</w:t>
      </w:r>
      <w:r>
        <w:t>.</w:t>
      </w:r>
    </w:p>
    <w:p w14:paraId="02E5EE0F" w14:textId="77777777" w:rsidR="000B03E8" w:rsidRDefault="000B03E8" w:rsidP="000B03E8">
      <w:r>
        <w:t xml:space="preserve">Since 2022, </w:t>
      </w:r>
      <w:r w:rsidRPr="00473EE4">
        <w:rPr>
          <w:rStyle w:val="StyleUnderline"/>
        </w:rPr>
        <w:t>Beijing has taken the same stance on the Arctic as it has on the war in Ukraine as a whole: neither condemning nor supporting Moscow</w:t>
      </w:r>
      <w:r>
        <w:t>. Following the invasion, the seven other members of the Arctic Council refused to attend any meetings chaired by Russia, leading China to declare that it saw no point in excluding Russia and suspend its own participation in the organization.</w:t>
      </w:r>
    </w:p>
    <w:p w14:paraId="49EA5DE9" w14:textId="77777777" w:rsidR="000B03E8" w:rsidRDefault="000B03E8" w:rsidP="000B03E8">
      <w:r w:rsidRPr="00473EE4">
        <w:rPr>
          <w:rStyle w:val="StyleUnderline"/>
        </w:rPr>
        <w:t>China took the same approach to economic cooperation, continuing to work with Russia on energy and infrastructure projects—until that ceased to be viable</w:t>
      </w:r>
      <w:r>
        <w:t>. The story of Arctic LNG 2 is indicative. In April 2019, two Chinese oil majors agreed to acquire a combined 20 percent stake in the project, instantly making Beijing Arctic LNG 2’s largest investor. But in December 2023, CNPC and CNOOC pulled out of the project in response to the tightening of U.S. sanctions.</w:t>
      </w:r>
    </w:p>
    <w:p w14:paraId="3F2190C8" w14:textId="77777777" w:rsidR="000B03E8" w:rsidRDefault="000B03E8" w:rsidP="000B03E8">
      <w:r>
        <w:t>Between 2022 and 2023, Novatek, the Russian LNG producer behind Arctic LNG 2, ordered gas turbine equipment and other technology from China for the project. Beijing resisted U.S. pressure and continued to fulfill these orders until January 2025, when sanctions imposed in the final days of Joe Biden’s presidency brought everything to a halt.</w:t>
      </w:r>
    </w:p>
    <w:p w14:paraId="05BC3109" w14:textId="77777777" w:rsidR="000B03E8" w:rsidRDefault="000B03E8" w:rsidP="000B03E8">
      <w:r w:rsidRPr="00473EE4">
        <w:rPr>
          <w:rStyle w:val="StyleUnderline"/>
        </w:rPr>
        <w:t>Russia and China play up their scientific and cultural cooperation on Arctic issues, but their practical use has been doubtful. While academic contacts are often cited as a success story for Russia and China, they grew less frequent after February 2022</w:t>
      </w:r>
      <w:r>
        <w:t>. Chinese students still attend academic conferences in Russia, and joint expeditions to the Arctic continue, but these initiatives do little to meaningfully deepen Sino-Russian cooperation on regional issues.</w:t>
      </w:r>
    </w:p>
    <w:p w14:paraId="1FB1DAB9" w14:textId="77777777" w:rsidR="000B03E8" w:rsidRDefault="000B03E8" w:rsidP="000B03E8">
      <w:r>
        <w:t xml:space="preserve">The fact is that </w:t>
      </w:r>
      <w:r w:rsidRPr="00473EE4">
        <w:rPr>
          <w:rStyle w:val="StyleUnderline"/>
        </w:rPr>
        <w:t>expectations that China might expand its presence in the Arctic through partnership with Russia have not been fulfilled. For Beijing, the priority remains having the freedom to work with all the Arctic’s interested parties. As such, while China continued to fulfill Russia’s technology orders for energy projects in the Arctic and import energy from the region, it has refrained from investing further in Russia’s Arctic initiatives out of fear of sanction</w:t>
      </w:r>
      <w:r>
        <w:t>s.</w:t>
      </w:r>
    </w:p>
    <w:p w14:paraId="0520A462" w14:textId="77777777" w:rsidR="000B03E8" w:rsidRDefault="000B03E8" w:rsidP="000B03E8">
      <w:r w:rsidRPr="00473EE4">
        <w:rPr>
          <w:rStyle w:val="StyleUnderline"/>
        </w:rPr>
        <w:t>China genuinely values its relationships with the Arctic’s other powers, and does not want to risk alienating them by getting overly close to Russia</w:t>
      </w:r>
      <w:r>
        <w:t>. Since becoming an Arctic Council observer, Beijing has looked for opportunities to work not only with Moscow but also with others in the region, including Iceland and Norway. Admittedly, its proposals are given less and less consideration nowadays, with national security concerns usually cited as the reason.</w:t>
      </w:r>
    </w:p>
    <w:p w14:paraId="504EE76B" w14:textId="77777777" w:rsidR="000B03E8" w:rsidRDefault="000B03E8" w:rsidP="000B03E8">
      <w:pPr>
        <w:pStyle w:val="Heading4"/>
      </w:pPr>
      <w:r>
        <w:t>US-Russia coop is high now---but its too late to stop the RCA</w:t>
      </w:r>
    </w:p>
    <w:p w14:paraId="7E10C6F7" w14:textId="77777777" w:rsidR="000B03E8" w:rsidRDefault="000B03E8" w:rsidP="000B03E8">
      <w:r>
        <w:rPr>
          <w:rStyle w:val="Style13ptBold"/>
        </w:rPr>
        <w:t>Nardelli and Drozdiak</w:t>
      </w:r>
      <w:r w:rsidRPr="00473EE4">
        <w:rPr>
          <w:rStyle w:val="Style13ptBold"/>
        </w:rPr>
        <w:t xml:space="preserve"> 25</w:t>
      </w:r>
      <w:r>
        <w:t xml:space="preserve"> [Alberto Nardelli, MA in Media and Communications Studies, Natalia Drozdiak, MA in IR and European Studies and Economies from Johns Hopkins, "US, Russia Mull Cooperation on Arctic Trade Routes, Exploration", 2-26-2025, https://www.bloomberg.com/news/articles/2025-02-26/us-russia-mull-cooperation-on-arctic-trade-routes-exploration?embedded-checkout=true, accessed 7-24-2025] /ety</w:t>
      </w:r>
    </w:p>
    <w:p w14:paraId="64ADDC6D" w14:textId="77777777" w:rsidR="000B03E8" w:rsidRDefault="000B03E8" w:rsidP="000B03E8">
      <w:r w:rsidRPr="00B948AA">
        <w:rPr>
          <w:rStyle w:val="StyleUnderline"/>
        </w:rPr>
        <w:t>US and Russian officials have identified the Arctic as a possible area for economic cooperation</w:t>
      </w:r>
      <w:r>
        <w:t>, according to people familiar with the situation, part of the broader detente President Donald Trump is pursuing with Moscow.</w:t>
      </w:r>
    </w:p>
    <w:p w14:paraId="7CEE349C" w14:textId="77777777" w:rsidR="000B03E8" w:rsidRDefault="000B03E8" w:rsidP="000B03E8">
      <w:r w:rsidRPr="00B948AA">
        <w:rPr>
          <w:rStyle w:val="StyleUnderline"/>
        </w:rPr>
        <w:t>Discussions have included natural resources exploration and trade routes</w:t>
      </w:r>
      <w:r>
        <w:t>, said the people, who asked not to be identified as the discussions are private and at an early stage</w:t>
      </w:r>
      <w:r w:rsidRPr="00B948AA">
        <w:rPr>
          <w:rStyle w:val="StyleUnderline"/>
        </w:rPr>
        <w:t>. Cooperation over energy exploration is also seen as a goal by the US</w:t>
      </w:r>
      <w:r>
        <w:t>, one of the people said.</w:t>
      </w:r>
    </w:p>
    <w:p w14:paraId="59653DE8" w14:textId="77777777" w:rsidR="000B03E8" w:rsidRDefault="000B03E8" w:rsidP="000B03E8">
      <w:r>
        <w:t xml:space="preserve">The </w:t>
      </w:r>
      <w:r w:rsidRPr="00B948AA">
        <w:rPr>
          <w:rStyle w:val="StyleUnderline"/>
        </w:rPr>
        <w:t>topic emerged as Trump has aggressively pursued an end to the war in Ukraine, including direct talks with Russia’s President Vladimir Putin. Both sides have recently signaled that they’re open to business ventures and cooperation, alarming European and NATO allies, which have sought to isolate Moscow since its full-scale invasion of Ukraine three years ago</w:t>
      </w:r>
      <w:r>
        <w:t>.</w:t>
      </w:r>
    </w:p>
    <w:p w14:paraId="1C04C33A" w14:textId="77777777" w:rsidR="000B03E8" w:rsidRDefault="000B03E8" w:rsidP="000B03E8">
      <w:r>
        <w:t>US and Russian officials plan to meet in Istanbul on Thursday to discuss restoring embassy staffing levels, according to Russian Foreign Minister Sergei Lavrov.</w:t>
      </w:r>
    </w:p>
    <w:p w14:paraId="7DC248A8" w14:textId="77777777" w:rsidR="000B03E8" w:rsidRDefault="000B03E8" w:rsidP="000B03E8">
      <w:r>
        <w:t xml:space="preserve">One of the people said US officials see </w:t>
      </w:r>
      <w:r w:rsidRPr="00B948AA">
        <w:rPr>
          <w:rStyle w:val="StyleUnderline"/>
        </w:rPr>
        <w:t>Arctic cooperation as a way to drive a wedge between Moscow and Beijing, but cautioned that was unlikely to succeed given how much closer Russia and China have grown in recent years, particularly with their “no-limits” partnership since the war in Ukraine began</w:t>
      </w:r>
      <w:r>
        <w:t>.</w:t>
      </w:r>
    </w:p>
    <w:p w14:paraId="216A44E7" w14:textId="77777777" w:rsidR="000B03E8" w:rsidRDefault="000B03E8" w:rsidP="000B03E8">
      <w:r>
        <w:t>A spokesperson for the US National Security Council declined to comment. A spokesman for the Kremlin didn’t immediately respond to a request for comment.</w:t>
      </w:r>
    </w:p>
    <w:p w14:paraId="04E20CBE" w14:textId="77777777" w:rsidR="000B03E8" w:rsidRDefault="000B03E8" w:rsidP="000B03E8">
      <w:r>
        <w:t>The Arctic, encircled by Russia and seven NATO members — the US, Canada and the Nordics Denmark, Finland, Iceland, Norway and Sweden — has drawn increasing attention in recent years as melting ice from climate change opens up shipping lanes and the possibility to explore for potential energy and mineral resources.</w:t>
      </w:r>
    </w:p>
    <w:p w14:paraId="6F0F78B0" w14:textId="77777777" w:rsidR="000B03E8" w:rsidRDefault="000B03E8" w:rsidP="000B03E8">
      <w:r>
        <w:t>Kirill Dmitriev, head of the state-owned Russian Direct Investment Fund, said after US-Russia talks in Saudi Arabia this month that cooperation on Arctic energy projects was among “specific areas of cooperation” they discussed, Politico reported.</w:t>
      </w:r>
    </w:p>
    <w:p w14:paraId="3F95E376" w14:textId="77777777" w:rsidR="000B03E8" w:rsidRDefault="000B03E8" w:rsidP="000B03E8">
      <w:r>
        <w:t xml:space="preserve">Late last year, the </w:t>
      </w:r>
      <w:r w:rsidRPr="00B948AA">
        <w:rPr>
          <w:rStyle w:val="StyleUnderline"/>
        </w:rPr>
        <w:t>Pentagon released a new Arctic Strategy that highlighted the risk of China and Russia teaming up in the region. Under the Biden-era policy, the US aimed to expand its military readiness and surveillance in the Arctic in response to “growing alignment” between Moscow and Beijing</w:t>
      </w:r>
      <w:r>
        <w:t>.</w:t>
      </w:r>
    </w:p>
    <w:p w14:paraId="7443F284" w14:textId="77777777" w:rsidR="000B03E8" w:rsidRDefault="000B03E8" w:rsidP="000B03E8">
      <w:r w:rsidRPr="00B948AA">
        <w:rPr>
          <w:rStyle w:val="StyleUnderline"/>
        </w:rPr>
        <w:t>China has increasingly focused on the Arctic in recent years, declaring itself in 2018 a “near-Arctic state” and has developed fishing, energy and transportation interests in the region. The prospect of new shipping routes is seen as key to Beijing’s strategy, which envisions a Polar Silk Road connecting East Asia, Western Europe and North America</w:t>
      </w:r>
      <w:r>
        <w:t>.</w:t>
      </w:r>
    </w:p>
    <w:p w14:paraId="6DBBAB2F" w14:textId="77777777" w:rsidR="000B03E8" w:rsidRDefault="000B03E8" w:rsidP="000B03E8">
      <w:pPr>
        <w:pStyle w:val="Heading4"/>
      </w:pPr>
      <w:r>
        <w:t>ADV counterplan card ig</w:t>
      </w:r>
    </w:p>
    <w:p w14:paraId="53A32661" w14:textId="77777777" w:rsidR="000B03E8" w:rsidRDefault="000B03E8" w:rsidP="000B03E8">
      <w:r w:rsidRPr="00B948AA">
        <w:rPr>
          <w:rStyle w:val="Style13ptBold"/>
        </w:rPr>
        <w:t>Murkins 22</w:t>
      </w:r>
      <w:r>
        <w:t xml:space="preserve"> [Sydney Murkins, Master of Arts in Security Studies (Europe and Eurasia) from Naval Postgraduate School "The Future Battlefield is Melting: An Argument for Why the U.S. Must Adopt a More Proactive Arctic Strategy", 3-21-2022, https://www.thearcticinstitute.org/future-battlefield-melting-argument-us-must-adopt-more-proactive-arctic-strategy/, accessed 7-24-2025] /ety</w:t>
      </w:r>
    </w:p>
    <w:p w14:paraId="35043E44" w14:textId="77777777" w:rsidR="000B03E8" w:rsidRDefault="000B03E8" w:rsidP="000B03E8">
      <w:r>
        <w:t xml:space="preserve">The </w:t>
      </w:r>
      <w:r w:rsidRPr="00B948AA">
        <w:rPr>
          <w:rStyle w:val="StyleUnderline"/>
        </w:rPr>
        <w:t>Arctic is insufficiently prioritized amidst the United States’ competing global interests</w:t>
      </w:r>
      <w:r>
        <w:t xml:space="preserve">. The future battlefield is melting and demands US attention, as a </w:t>
      </w:r>
      <w:r w:rsidRPr="00B948AA">
        <w:rPr>
          <w:rStyle w:val="StyleUnderline"/>
        </w:rPr>
        <w:t>partnership between Russia and the People’s Republic of China fuels strategic competition in the Arctic. Thus, the United States must adopt a proactive Arctic strategy, working with its NATO Allies to ensure that the Arctic remains stable and free from conflict</w:t>
      </w:r>
      <w:r>
        <w:t xml:space="preserve">. The US’s 2022 National Defense Strategy (NDS) outlines that the United States “seeks a stable Arctic region characterized by adherence to internationally agreed upon rules and norms.”1) </w:t>
      </w:r>
      <w:r w:rsidRPr="00B948AA">
        <w:rPr>
          <w:rStyle w:val="StyleUnderline"/>
        </w:rPr>
        <w:t>To achieve a secure Arctic, the 2024 Arctic Strategy, produced by the U.S. Department of Defense, follows a “monitor-and-respond” approach. However, this reactive strategy is inadequate</w:t>
      </w:r>
      <w:r>
        <w:t>.2)</w:t>
      </w:r>
    </w:p>
    <w:p w14:paraId="7ED5872C" w14:textId="77777777" w:rsidR="000B03E8" w:rsidRDefault="000B03E8" w:rsidP="000B03E8">
      <w:r>
        <w:t>Russia’s 2022 invasion of Ukraine provides evidence that Moscow will not adhere to the current global order and will continue to challenge Western international norms wherever possible, including in the Arctic. NATO’s growing appeal among European states suggests that NATO may also be called upon to guarantee the future of Arctic stability. Instead of dividing Europe, isolating Ukraine, and expanding its influence</w:t>
      </w:r>
      <w:r w:rsidRPr="00B948AA">
        <w:rPr>
          <w:rStyle w:val="StyleUnderline"/>
        </w:rPr>
        <w:t>, Moscow’s invasion of Ukraine has resulted in a closer alliance between the United States and its Arctic NATO allies</w:t>
      </w:r>
      <w:r>
        <w:t>. Moreover, NATO, with the accession of Finland and Sweden, has expanded,, and now seven out of the eight Arctic nations are NATO members. The alliance offers an opportunity for the United States to strengthen its position in the Arctic region while not having to go it alone.</w:t>
      </w:r>
    </w:p>
    <w:p w14:paraId="60AFA655" w14:textId="77777777" w:rsidR="000B03E8" w:rsidRDefault="000B03E8" w:rsidP="000B03E8">
      <w:r>
        <w:t xml:space="preserve">The current </w:t>
      </w:r>
      <w:r w:rsidRPr="00B948AA">
        <w:rPr>
          <w:rStyle w:val="StyleUnderline"/>
        </w:rPr>
        <w:t>US Arctic Strategy insufficiently counters Russian and Chinese strategic Arctic ambitions</w:t>
      </w:r>
      <w:r>
        <w:t xml:space="preserve">, though the makings of a more effective Arctic Strategy already exist in the pages of the 2024 Arctic Strategy. Washington must build on this foundation, shifting its mindset towards the Arctic. </w:t>
      </w:r>
      <w:r w:rsidRPr="00B948AA">
        <w:rPr>
          <w:rStyle w:val="StyleUnderline"/>
        </w:rPr>
        <w:t>A proactive Arctic Strategy is needed, in which the United States and its NATO partners are not afraid to define the rules and laws governing the north</w:t>
      </w:r>
      <w:r>
        <w:t xml:space="preserve">. Critics of this approach will claim that taking a more assertive position in the Arctic will further antagonize Russia and divert important resources from the Indo-Pacific region and China. This is simply not the case. </w:t>
      </w:r>
      <w:r w:rsidRPr="00B948AA">
        <w:rPr>
          <w:rStyle w:val="StyleUnderline"/>
        </w:rPr>
        <w:t>Russia and China have already taken steps to claim and militarize the Arctic. By acting now, the US and its NATO allies will be better positioned to counter the threat posed by Russia and China in the Arctic and beyond</w:t>
      </w:r>
      <w:r>
        <w:t>.</w:t>
      </w:r>
    </w:p>
    <w:p w14:paraId="4D8CF4C1" w14:textId="77777777" w:rsidR="000B03E8" w:rsidRDefault="000B03E8" w:rsidP="000B03E8">
      <w:r>
        <w:t>Why the Next War Will Be Won or Lost in the Arctic</w:t>
      </w:r>
    </w:p>
    <w:p w14:paraId="33965CD7" w14:textId="77777777" w:rsidR="000B03E8" w:rsidRDefault="000B03E8" w:rsidP="000B03E8">
      <w:r>
        <w:t>Climate change has accelerated strategic competition in the region among both Arctic and non-Arctic nations, such as China. Melting sea ice from rising global temperatures has created new military and economic opportunities in the region. Since 1979, the Arctic has warmed four times faster than the rest of the world, according to an August 2022 scientific study published in Nature.3) As ice rapidly melts in the Arctic, increased access to critical rare earth elements, such as platinum, copper, lithium, cobalt, and nickel emerge. Moreover, melting ice is opening more easily traversed Arctic waters, which has led to a surge of both military and commercial ship activity in the region. These two developments have increased the potential for conflict in the Arctic.</w:t>
      </w:r>
    </w:p>
    <w:p w14:paraId="2A747DF2" w14:textId="77777777" w:rsidR="000B03E8" w:rsidRDefault="000B03E8" w:rsidP="000B03E8">
      <w:r>
        <w:t>Any nation that can effectively mine, process, and refine the materials will have a strategic advantage. These minerals are required for developing technologies ranging from renewable energy systems to electronics used for national defense. According to the World Bank, the demand to produce minerals, many of which are found in the Arctic, could increase by nearly 500 percent by 2050 to meet the growing demand for clean energy technologies.4) China already dominates the global supply chain for critical materials. The United States depends on these materials for its economic competitiveness and national defense.5)</w:t>
      </w:r>
    </w:p>
    <w:p w14:paraId="52107E96" w14:textId="77777777" w:rsidR="000B03E8" w:rsidRDefault="000B03E8" w:rsidP="000B03E8">
      <w:r>
        <w:t xml:space="preserve">As ice melts, new routes are emerging that are more navigable. This has resulted in more ship activity in the region. For instance, the Arctic Council Working Group on the Protection of the Arctic Marine Environment reports that there has been a 37 percent increase in ship numbers and distance sailed in the Arctic over the past ten years.6) While much of this activity is commercial, </w:t>
      </w:r>
      <w:r w:rsidRPr="00B948AA">
        <w:rPr>
          <w:rStyle w:val="StyleUnderline"/>
        </w:rPr>
        <w:t>Russia and China have also taken advantage of the new sea routes to project their naval power. They have carried out numerous regional deployments and patrols, demonstrating their ability to execute military operations in the austere Arctic climate</w:t>
      </w:r>
      <w:r>
        <w:t xml:space="preserve">.7) The </w:t>
      </w:r>
      <w:r w:rsidRPr="00B948AA">
        <w:rPr>
          <w:rStyle w:val="StyleUnderline"/>
        </w:rPr>
        <w:t>expanded presence of Russian and Chinese ships in the region poses a growing threat to NATO member states</w:t>
      </w:r>
      <w:r>
        <w:t xml:space="preserve">. In October 2023, Finnish investigators suspected the Chinese vessel NewNew Polar Bear of dragging its anchor over the seabed and severing three Baltic telecom cables and one pipeline. While the international community has not assigned blame wholly to China, </w:t>
      </w:r>
      <w:r w:rsidRPr="00B948AA">
        <w:rPr>
          <w:rStyle w:val="StyleUnderline"/>
        </w:rPr>
        <w:t>China later admitted to accidentally destroying an important gas pipeline connecting Finland and Estonia in the Baltic Sea in 2024. These examples suggest that incidents of this nature could become more likely as military activity increases in the region.</w:t>
      </w:r>
      <w:r>
        <w:t>8)</w:t>
      </w:r>
    </w:p>
    <w:p w14:paraId="5DD519E1" w14:textId="77777777" w:rsidR="000B03E8" w:rsidRDefault="000B03E8" w:rsidP="000B03E8">
      <w:r>
        <w:t>Competition in the Arctic Is Heating Up: Russian and Chinese Ambitions</w:t>
      </w:r>
    </w:p>
    <w:p w14:paraId="534EC153" w14:textId="77777777" w:rsidR="000B03E8" w:rsidRDefault="000B03E8" w:rsidP="000B03E8">
      <w:r>
        <w:t xml:space="preserve">The growing partnership between Russia and China provides early warning signs that the region could become a site of future conflict. </w:t>
      </w:r>
      <w:r w:rsidRPr="00B948AA">
        <w:rPr>
          <w:rStyle w:val="StyleUnderline"/>
        </w:rPr>
        <w:t>In 2021 Russia and China renewed their 20-year-old Sino-Russian Treaty of Good Neighborliness and Friendly Cooperation, a move described as “an act of friendship against America</w:t>
      </w:r>
      <w:r>
        <w:t xml:space="preserve">.”9) Moreover, </w:t>
      </w:r>
      <w:r w:rsidRPr="00B948AA">
        <w:rPr>
          <w:rStyle w:val="StyleUnderline"/>
        </w:rPr>
        <w:t>both Russia and China have deep historic and economic ties to the Arctic</w:t>
      </w:r>
      <w:r>
        <w:t xml:space="preserve">. NATO’s expansion to include Finland and Sweden have increased tensions in the region, while both Russia and China have expressed their disapproval of NATO’s increasing presence in the Arctic.10) However, </w:t>
      </w:r>
      <w:r w:rsidRPr="00B948AA">
        <w:rPr>
          <w:rStyle w:val="StyleUnderline"/>
        </w:rPr>
        <w:t>despite feeling antagonized by NATO’s actions, Moscow and Beijing may not have the economic and military capacities to reshape the current international rules-based order in the Arctic in the near term</w:t>
      </w:r>
      <w:r>
        <w:t>.</w:t>
      </w:r>
    </w:p>
    <w:p w14:paraId="0F5B7F45" w14:textId="77777777" w:rsidR="000B03E8" w:rsidRDefault="000B03E8" w:rsidP="000B03E8">
      <w:r>
        <w:t>Despite being the only non-NATO member in the Arctic, Russia controls over 53 percent of the Arctic coastline, making it a decisive player in the future of the region.11) Yet,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w:t>
      </w:r>
    </w:p>
    <w:p w14:paraId="442E460B" w14:textId="77777777" w:rsidR="000B03E8" w:rsidRDefault="000B03E8" w:rsidP="000B03E8">
      <w:r>
        <w:t xml:space="preserve">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w:t>
      </w:r>
      <w:r w:rsidRPr="00B948AA">
        <w:rPr>
          <w:rStyle w:val="StyleUnderline"/>
        </w:rPr>
        <w:t>Russia’s remilitarization of the Arctic and its revitalized strategic partnership with China, provides both countries with the means to challenge the current Western rules-based international order</w:t>
      </w:r>
      <w:r>
        <w:t>.</w:t>
      </w:r>
    </w:p>
    <w:p w14:paraId="3E41F4E1" w14:textId="77777777" w:rsidR="000B03E8" w:rsidRDefault="000B03E8" w:rsidP="000B03E8">
      <w:r w:rsidRPr="00B948AA">
        <w:rPr>
          <w:rStyle w:val="StyleUnderline"/>
        </w:rPr>
        <w:t>Although China’s Arctic history does not mirror Russia’s centuries-old presence in the north, Beijing’s desire for Arctic supremacy has rapidly evolved over the past century. China’s involvement in the Arctic began in 1925 with the signing of the Svalbard Treaty, providing a legal basis for China to conduct non-military activity, such as scientific exploration, resource extraction, and fishing in the Arctic</w:t>
      </w:r>
      <w:r>
        <w:t>.16) However, China’s rationale to operate in the region extends beyond scientific exploration.</w:t>
      </w:r>
    </w:p>
    <w:p w14:paraId="035C3043" w14:textId="77777777" w:rsidR="000B03E8" w:rsidRDefault="000B03E8" w:rsidP="000B03E8">
      <w:r>
        <w:t xml:space="preserve">In 2018 </w:t>
      </w:r>
      <w:r w:rsidRPr="00B948AA">
        <w:rPr>
          <w:rStyle w:val="StyleUnderline"/>
        </w:rPr>
        <w:t>China released its first Arctic White Paper, which asserts that it is a “Near-Arctic State</w:t>
      </w:r>
      <w:r>
        <w:t xml:space="preserve">.”17) China employs a dual narrative to explain its aims in the Arctic. Externally, </w:t>
      </w:r>
      <w:r w:rsidRPr="00B948AA">
        <w:rPr>
          <w:rStyle w:val="StyleUnderline"/>
        </w:rPr>
        <w:t>Beijing appeals to foreign audiences by advocating for the safeguarding of international interests and promoting sustainable Arctic development</w:t>
      </w:r>
      <w:r>
        <w:t xml:space="preserve">. However, this is </w:t>
      </w:r>
      <w:r w:rsidRPr="00B948AA">
        <w:rPr>
          <w:rStyle w:val="StyleUnderline"/>
        </w:rPr>
        <w:t>juxtaposed against the narrative it promotes for domestic audiences, which emphasizes competition for resources and China’s desire to become a “polar great power</w:t>
      </w:r>
      <w:r>
        <w:t xml:space="preserve">.”18) The Svalbard Treaty has currently enabled China to shroud its military activity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w:t>
      </w:r>
      <w:r w:rsidRPr="00B948AA">
        <w:rPr>
          <w:rStyle w:val="StyleUnderline"/>
        </w:rPr>
        <w:t>The U.S. and NATO would be wise to recognize China’s aims in the Arctic</w:t>
      </w:r>
      <w:r>
        <w:t>.</w:t>
      </w:r>
    </w:p>
    <w:p w14:paraId="02B429A0" w14:textId="77777777" w:rsidR="000B03E8" w:rsidRDefault="000B03E8" w:rsidP="000B03E8">
      <w:r>
        <w:t xml:space="preserve">The </w:t>
      </w:r>
      <w:r w:rsidRPr="00B948AA">
        <w:rPr>
          <w:rStyle w:val="StyleUnderline"/>
        </w:rPr>
        <w:t>historic ties of Russia and China and their Arctic ambitions reveal that the Arctic is likely to be an arena for future strategic competition</w:t>
      </w:r>
      <w:r>
        <w:t>.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54AD83D7" w14:textId="77777777" w:rsidR="000B03E8" w:rsidRDefault="000B03E8" w:rsidP="000B03E8">
      <w:r>
        <w:t>Threatened by the growing alliance, in June 2022, Pu</w:t>
      </w:r>
      <w:r w:rsidRPr="00B948AA">
        <w:rPr>
          <w:rStyle w:val="StyleUnderline"/>
        </w:rPr>
        <w:t>tin warned that if U.S.-NATO military contingents or military infrastructure appears in either Sweden or Finland, Russia will respond “symmetrically” by deploying nuclear weapons to the Baltic Sea region to restore military balance</w:t>
      </w:r>
      <w:r>
        <w:t xml:space="preserv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w:t>
      </w:r>
    </w:p>
    <w:p w14:paraId="1FA7A919" w14:textId="77777777" w:rsidR="000B03E8" w:rsidRDefault="000B03E8" w:rsidP="000B03E8">
      <w:r w:rsidRPr="00B948AA">
        <w:rPr>
          <w:rStyle w:val="StyleUnderline"/>
        </w:rPr>
        <w:t>NATO leaders recognize that there is a finite window of time to prepare for conflict against Russia</w:t>
      </w:r>
      <w:r>
        <w:t xml:space="preserve">.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w:t>
      </w:r>
      <w:r w:rsidRPr="00B948AA">
        <w:rPr>
          <w:rStyle w:val="StyleUnderline"/>
        </w:rPr>
        <w:t>European leaders have echoed these concerns, citing that they have between three and eight years to prepare for a Russian attack against NATO</w:t>
      </w:r>
      <w:r>
        <w:t xml:space="preserve">.23) Despite Russia’s aggressive rhetoric, Moscow understands that because of its war against Ukraine it likely </w:t>
      </w:r>
      <w:r w:rsidRPr="00B948AA">
        <w:rPr>
          <w:rStyle w:val="StyleUnderline"/>
        </w:rPr>
        <w:t>will not have the capability to attack NATO in the near future</w:t>
      </w:r>
      <w:r>
        <w:t>. For instance</w:t>
      </w:r>
      <w:r w:rsidRPr="00B948AA">
        <w:rPr>
          <w:rStyle w:val="StyleUnderline"/>
        </w:rPr>
        <w:t>, Russia removed nearly all its ground forces from the Finnish border to Ukraine</w:t>
      </w:r>
      <w:r>
        <w:t xml:space="preserve"> in June 2024.24) </w:t>
      </w:r>
      <w:r w:rsidRPr="00B948AA">
        <w:rPr>
          <w:rStyle w:val="StyleUnderline"/>
        </w:rPr>
        <w:t>Russia’s timeframe to launch a successful attack is dependent not only on its economy but also on its partnership with the PRC</w:t>
      </w:r>
      <w:r>
        <w:t>.</w:t>
      </w:r>
    </w:p>
    <w:p w14:paraId="7E0EF454" w14:textId="77777777" w:rsidR="000B03E8" w:rsidRDefault="000B03E8" w:rsidP="000B03E8">
      <w:r>
        <w:t>Why the U.S. Needs its Arctic NATO Allies</w:t>
      </w:r>
    </w:p>
    <w:p w14:paraId="1EC028F6" w14:textId="77777777" w:rsidR="000B03E8" w:rsidRDefault="000B03E8" w:rsidP="000B03E8">
      <w:r>
        <w:t>The United States has already begun to take a more active approach in the Arctic; however, the region must become an even greater priority. Following Finnish and Swedish accession to NATO, the alliance’s center of gravity, its primary source of strength and stability, shifted North and closer to the Russian border. This is not the first instance of NATO borders moving closer to Russia. In 2007, Putin provided a final “friendly” warning that NATO expansion “represents a serious provocation that reduces the level of mutual trust.”25) The National Defense Strategy (</w:t>
      </w:r>
      <w:r w:rsidRPr="00B948AA">
        <w:rPr>
          <w:rStyle w:val="StyleUnderline"/>
        </w:rPr>
        <w:t>NDS) reaffirms its commitment to NATO, underscoring the importance of collective defense aimed at deterring Russian aggression. Despite this stated commitment, the NDS does not directly address how it will respond in the event that Russia attacks a NATO member state, forcing the alliance to respond. While the current NDS and Arctic Strategy offer assurances of protection to the U.S. homeland, a proactive Arctic posture will mitigate future conflict in the region</w:t>
      </w:r>
      <w:r>
        <w:t>.</w:t>
      </w:r>
    </w:p>
    <w:p w14:paraId="4CF03551" w14:textId="77777777" w:rsidR="000B03E8" w:rsidRDefault="000B03E8" w:rsidP="000B03E8">
      <w:r>
        <w:t xml:space="preserve">The United States already views itself as a leader in the European Arctic. Since the end of the Cold War, the United States has sought to uphold international law, close gaps in governance, and protect sovereign rights in the European Arctic.26) The United States was integral in developing multiple intergovernmental institutions, including the Arctic Council in 1991.27) With </w:t>
      </w:r>
      <w:r w:rsidRPr="00B948AA">
        <w:rPr>
          <w:rStyle w:val="StyleUnderline"/>
        </w:rPr>
        <w:t>growing competition in the European Arctic, the United States should continue to use its great power status to insert itself as a lead actor in the region through the establishment of a proactive Arctic Strategy coupled with enhanced economic and military cooperation with its Nordic NATO Allies</w:t>
      </w:r>
      <w:r>
        <w:t>. Today, while Russia is engrossed in its war against Ukraine, the United States and its allies have the opportunity to remain one step ahead.</w:t>
      </w:r>
    </w:p>
    <w:p w14:paraId="363A36FF" w14:textId="77777777" w:rsidR="000B03E8" w:rsidRDefault="000B03E8" w:rsidP="000B03E8">
      <w:r>
        <w:t>Since Russia’s invasion of Ukraine in 2022, the United States has begun to increase its presence in the European High North. Underscoring the importance of collective defense, the United States has entered into several new bilateral Defense Cooperation Agreements (DCA) with Nordic nations. In 2022, the United States signed a DCA with Norway, which acknowledges that the presence of U.S. forces in Norway contributes to strengthening the security and stability of the region and permit American forces unimpeded access to four Norwegian military bases.28) Since the establishment of the defense agreement, Norway and the United States added an amendment, allowing U.S. forces and NATO allies to access eight additional facilities in Norway for military purposes, emphasizing the growing security threat in the European Arctic.29) Following Norway’s lead, Denmark signed its DCA with the United States in 2023 followed by Finland and Sweden in 2024.30) DCAs such as these offer increased and mutually beneficial opportunities for the United States and its Nordic NATO Allies to prepare for any future hostilities.</w:t>
      </w:r>
    </w:p>
    <w:p w14:paraId="725CB4EB" w14:textId="77777777" w:rsidR="000B03E8" w:rsidRDefault="000B03E8" w:rsidP="000B03E8">
      <w:r>
        <w:t>As part of the US’s proactive Arctic Strategy</w:t>
      </w:r>
      <w:r w:rsidRPr="00B948AA">
        <w:rPr>
          <w:rStyle w:val="StyleUnderline"/>
        </w:rPr>
        <w:t>, Washington should prioritize economic investments in companies owned by NATO members</w:t>
      </w:r>
      <w:r>
        <w:t xml:space="preserve">. Through these </w:t>
      </w:r>
      <w:r w:rsidRPr="00B948AA">
        <w:rPr>
          <w:rStyle w:val="StyleUnderline"/>
        </w:rPr>
        <w:t>investments, energy security within NATO can be improved, and the nations can decrease their dependence on rare earth materials from China</w:t>
      </w:r>
      <w:r>
        <w:t xml:space="preserve">. The </w:t>
      </w:r>
      <w:r w:rsidRPr="00B948AA">
        <w:rPr>
          <w:rStyle w:val="StyleUnderline"/>
        </w:rPr>
        <w:t>United States has already taken initial steps</w:t>
      </w:r>
      <w:r>
        <w:t xml:space="preserve"> to secure critical mineral and clean energy supply chains, </w:t>
      </w:r>
      <w:r w:rsidRPr="00B948AA">
        <w:rPr>
          <w:rStyle w:val="StyleUnderline"/>
        </w:rPr>
        <w:t>but more can be done</w:t>
      </w:r>
      <w:r>
        <w:t xml:space="preserve">. In September 2024, the United States signed a Critical Minerals Agreement with Norway, demonstrating both countries’ commitment to working together to ensure energy security.31) Another such opportunity for the </w:t>
      </w:r>
      <w:r w:rsidRPr="00B948AA">
        <w:rPr>
          <w:rStyle w:val="StyleUnderline"/>
        </w:rPr>
        <w:t>U.S. to further support its Nordic Allies exists in Sweden. In 2024 the Swedish mining company LKAP discovered Europe’s largest deposit of rare earth elements in the northern city of Kiruna, Sweden</w:t>
      </w:r>
      <w:r>
        <w:t xml:space="preserve">. Norway and Sweden have already begun collaborating to </w:t>
      </w:r>
      <w:r w:rsidRPr="00B948AA">
        <w:rPr>
          <w:rStyle w:val="StyleUnderline"/>
        </w:rPr>
        <w:t>increase energy security through the Norwegian company, REETec, which has developed technology to separate rare earth metals that competes with China’s production of these materials</w:t>
      </w:r>
      <w:r>
        <w:t>.32) According to the CEO of LKAB, Jan Moström, this cooperation provides the foundation to develop a “strong and sustainable Nordic value chain for rare earth metals.”33) A proactive U.S. Arctic Strategy that takes into consideration increased NATO energy security through Nordic investment further bolsters the United States’ ability to decrease dependence on China and should be pursued.</w:t>
      </w:r>
    </w:p>
    <w:p w14:paraId="699584DE" w14:textId="77777777" w:rsidR="000B03E8" w:rsidRDefault="000B03E8" w:rsidP="000B03E8">
      <w:r w:rsidRPr="00B948AA">
        <w:rPr>
          <w:rStyle w:val="StyleUnderline"/>
        </w:rPr>
        <w:t>Increased cooperation between the United States and its Nordic NATO Allies provides an opportunity for the U.S. to couple a new proactive Arctic Strategy with tangible training goals for forces at the tactical and operational levels</w:t>
      </w:r>
      <w:r>
        <w:t>. For example, U.S. forces and their Norwegian counterparts have benefited from a mutually supportive military alliance for decades. During the Cold War, Norway was a critical U.S. ally for power projection, defense, and deterrence in the north. Its geostrategic location was optimal for protecting NATO’s northern flank from Soviet aggression so much so that the United States stockpiled weapons, vehicles, and ammunition in strategic locations across Norway.34) These stockpiles were crucial for increasing U.S. power projection and enhancing NATO’s operational responsiveness in the European arena. Additionally, Norway’s proximity to the Soviet Union and the adjacent Norwegian and Barents Seas allowed NATO to challenge the Soviets’ ability to deploy nuclear-powered submarines if the Cold War turned hot.</w:t>
      </w:r>
    </w:p>
    <w:p w14:paraId="28172F43" w14:textId="77777777" w:rsidR="000B03E8" w:rsidRDefault="000B03E8" w:rsidP="000B03E8">
      <w:r>
        <w:t>The U.S.–Norwegian Alliance has only grown since the end of the Cold War. In 2017, the United States Marine Corps began sending a battalion of Marines to Northern Norway as part of a rotational deployment. The United States Marine Corps continues to deploy thousands of forces to train alongside its Norwegian Allies annually. Moreover, in 2018, Norway hosted Exercise Trident Juncture, a NATO-led military exercise based on a fictitious Article 5 collective defense scenario. It was the largest exercise of its kind in Norway since the 1980s, and 31 nations participated.35) Large-scale multinational exercises of this kind increase force proficiency operating in Arctic environments and enhance NATO member states’ ability to work with each other in wartime.</w:t>
      </w:r>
    </w:p>
    <w:p w14:paraId="1C7CE56C" w14:textId="77777777" w:rsidR="000B03E8" w:rsidRDefault="000B03E8" w:rsidP="000B03E8">
      <w:r>
        <w:t xml:space="preserve">The United States has been increasing its ability to work with its Swedish and Finnish counterparts in the case of war. </w:t>
      </w:r>
      <w:r w:rsidRPr="00B948AA">
        <w:rPr>
          <w:rStyle w:val="StyleUnderline"/>
        </w:rPr>
        <w:t>The United States should establish bilateral training exercises with Sweden and Finland in order to give these new NATO nations a greater understanding of how to operate in a NATO construct</w:t>
      </w:r>
      <w:r>
        <w:t xml:space="preserve">. Conversely, </w:t>
      </w:r>
      <w:r w:rsidRPr="00B948AA">
        <w:rPr>
          <w:rStyle w:val="StyleUnderline"/>
        </w:rPr>
        <w:t>cooperation with allies and partners improves U.S. forces’ understanding of how to operate effectively in an Arctic environment, making it a more reliable and efficient partner for Arctic allies</w:t>
      </w:r>
      <w:r>
        <w:t>. This operational experience ensures that allied forces are familiar with strategic terrain that may be leveraged during a conflict with Russia.</w:t>
      </w:r>
    </w:p>
    <w:p w14:paraId="7E7A3008" w14:textId="77777777" w:rsidR="000B03E8" w:rsidRDefault="000B03E8" w:rsidP="000B03E8">
      <w:r>
        <w:t>Conclusion: How a Proactive Arctic Strategy Supports America’s Focus on the Indo-Pacific</w:t>
      </w:r>
    </w:p>
    <w:p w14:paraId="30918DE8" w14:textId="77777777" w:rsidR="000B03E8" w:rsidRDefault="000B03E8" w:rsidP="000B03E8">
      <w:r>
        <w:t xml:space="preserve">The United States publication of the 2024 Arctic Strategy provides a transparent approach aimed at reducing the possibility of escalation in the Arctic. Moreover, </w:t>
      </w:r>
      <w:r w:rsidRPr="00B948AA">
        <w:rPr>
          <w:rStyle w:val="StyleUnderline"/>
        </w:rPr>
        <w:t>the current strategy recognizes Russia’s and China’s Arctic ambitions and that the growing collaboration between Russia and the PRC have “the potential to alter the Arctic’s stability and threat picture.”</w:t>
      </w:r>
      <w:r>
        <w:t xml:space="preserve">36) The strategy presents a tangible and realistic way forward for the U.S. to enhance the Joint Force’s Arctic capabilities, engage with Allies and partners, and demonstrate an ability to work together across defense forces. </w:t>
      </w:r>
      <w:r w:rsidRPr="00B948AA">
        <w:rPr>
          <w:rStyle w:val="StyleUnderline"/>
        </w:rPr>
        <w:t>Although the strategy indicates increased U.S. involvement in the Arctic, it remains reactive.</w:t>
      </w:r>
      <w:r>
        <w:t xml:space="preserve"> The 2024 Arctic Strategy already outlines a tangible way for the United States to commit energy and resources to the region. Although a deliberate shift in messaging will not change the U.S. footprint in the Arctic, it will change the U.S. mindset towards the region. By making the Arctic a priority, the U.S. demonstrates its commitment to supporting its Allies in the event that Russia or China attacks.</w:t>
      </w:r>
    </w:p>
    <w:p w14:paraId="5AFDBF71" w14:textId="77777777" w:rsidR="000B03E8" w:rsidRDefault="000B03E8" w:rsidP="000B03E8">
      <w:r>
        <w:t xml:space="preserve">Furthermore, </w:t>
      </w:r>
      <w:r w:rsidRPr="00B948AA">
        <w:rPr>
          <w:rStyle w:val="StyleUnderline"/>
        </w:rPr>
        <w:t>by shifting to a proactive Arctic Strategy, the United States is not abandoning its focus on the Indo-Pacific, because the PRC envisions itself as a polar power and intends to reshape the international system in its favor. Future conflict with the PRC will not be geographically constrained to the Indo-Pacific. By shifting to a proactive Arctic Strategy now, the United States can deter China from expanding its control over the Arctic and its critical resources</w:t>
      </w:r>
      <w:r>
        <w:t>. The future battlefield is melting and only by taking actions today can the United States and its NATO allies win tomorrow’s war in the Arctic.</w:t>
      </w:r>
    </w:p>
    <w:p w14:paraId="53A63ACD" w14:textId="77777777" w:rsidR="000B03E8" w:rsidRDefault="000B03E8" w:rsidP="000B03E8">
      <w:pPr>
        <w:pStyle w:val="Heading4"/>
      </w:pPr>
      <w:r>
        <w:t>Trump is already cutting the RCA apart</w:t>
      </w:r>
    </w:p>
    <w:p w14:paraId="2B2AA1C4" w14:textId="77777777" w:rsidR="000B03E8" w:rsidRDefault="000B03E8" w:rsidP="000B03E8">
      <w:r>
        <w:rPr>
          <w:rStyle w:val="Style13ptBold"/>
        </w:rPr>
        <w:t>Zhuang</w:t>
      </w:r>
      <w:r w:rsidRPr="00B948AA">
        <w:rPr>
          <w:rStyle w:val="Style13ptBold"/>
        </w:rPr>
        <w:t xml:space="preserve"> 2</w:t>
      </w:r>
      <w:r>
        <w:rPr>
          <w:rStyle w:val="Style13ptBold"/>
        </w:rPr>
        <w:t>5</w:t>
      </w:r>
      <w:r>
        <w:t xml:space="preserve"> [Sylvie Zhuang, Bachelor of Arts from the University of Illinois. "Warming US-Russia ties could put China’s Arctic ambitions on ice, experts warn", 3-16-2025, https://www.scmp.com/news/china/diplomacy/article/3302384/warming-us-russia-ties-could-put-chinas-arctic-ambitions-ice-experts-warn, accessed 7-24-2025] /ety</w:t>
      </w:r>
    </w:p>
    <w:p w14:paraId="1D8CA722" w14:textId="77777777" w:rsidR="000B03E8" w:rsidRDefault="000B03E8" w:rsidP="000B03E8">
      <w:r w:rsidRPr="00EB5379">
        <w:rPr>
          <w:rStyle w:val="StyleUnderline"/>
        </w:rPr>
        <w:t>China is expected to redefine its Arctic policy</w:t>
      </w:r>
      <w:r>
        <w:t xml:space="preserve"> – including an ambition to become a great polar power by 2030 – amid growing scrutiny from far northern countries and a </w:t>
      </w:r>
      <w:r w:rsidRPr="00EB5379">
        <w:rPr>
          <w:rStyle w:val="StyleUnderline"/>
        </w:rPr>
        <w:t>possible US-Russia cooperation deal for the region, according to experts and insiders</w:t>
      </w:r>
      <w:r>
        <w:t>.</w:t>
      </w:r>
    </w:p>
    <w:p w14:paraId="37F48F68" w14:textId="77777777" w:rsidR="000B03E8" w:rsidRDefault="000B03E8" w:rsidP="000B03E8">
      <w:r w:rsidRPr="00EB5379">
        <w:rPr>
          <w:rStyle w:val="StyleUnderline"/>
        </w:rPr>
        <w:t>Beijing put forward its plan for a “Polar Silk Road”</w:t>
      </w:r>
      <w:r>
        <w:t xml:space="preserve"> – as a complement to its massive infrastructure scheme, the Belt and Road Initiative – in a 2018 white paper that envisioned greater access to the Arctic’s rich natural resources and a bigger role in its governance.</w:t>
      </w:r>
    </w:p>
    <w:p w14:paraId="3C2E4A45" w14:textId="77777777" w:rsidR="000B03E8" w:rsidRDefault="000B03E8" w:rsidP="000B03E8">
      <w:r>
        <w:t>China’s description of itself in the plan as a “near-Arctic state” – despite sitting 1,400km (870 miles) south of the Arctic Circle and having no territory in the region – raised the suspicions of the US and its allies, in the midst of intensifying geopolitical rivalries.</w:t>
      </w:r>
    </w:p>
    <w:p w14:paraId="56E40977" w14:textId="77777777" w:rsidR="000B03E8" w:rsidRDefault="000B03E8" w:rsidP="000B03E8">
      <w:r>
        <w:t xml:space="preserve">It also </w:t>
      </w:r>
      <w:r w:rsidRPr="00EB5379">
        <w:rPr>
          <w:rStyle w:val="StyleUnderline"/>
        </w:rPr>
        <w:t>provoked a backlash from the Arctic countries</w:t>
      </w:r>
      <w:r>
        <w:t xml:space="preserve"> – </w:t>
      </w:r>
      <w:r w:rsidRPr="00EB5379">
        <w:rPr>
          <w:rStyle w:val="StyleUnderline"/>
        </w:rPr>
        <w:t>including Russia, which stretches across more than half of the region’s coastline and has long prioritised maintaining its sovereignty there</w:t>
      </w:r>
      <w:r>
        <w:t>.</w:t>
      </w:r>
    </w:p>
    <w:p w14:paraId="054BF041" w14:textId="77777777" w:rsidR="000B03E8" w:rsidRDefault="000B03E8" w:rsidP="000B03E8">
      <w:r>
        <w:t>Since then, China has put more emphasis on science diplomacy – including a focus on building heavy icebreakers and carrying out polar observations – while largely toning down its other ambitions.</w:t>
      </w:r>
    </w:p>
    <w:p w14:paraId="4D4C8ECE" w14:textId="77777777" w:rsidR="000B03E8" w:rsidRDefault="000B03E8" w:rsidP="000B03E8">
      <w:r>
        <w:t>According to Marc Lanteigne, a professor of political science at the Arctic University of Norway, “</w:t>
      </w:r>
      <w:r w:rsidRPr="00EB5379">
        <w:rPr>
          <w:rStyle w:val="StyleUnderline"/>
        </w:rPr>
        <w:t>China has been trying to rework what the Polar Silk Road is all about and it has also started to take a more practical approach to the Arctic</w:t>
      </w:r>
      <w:r>
        <w:t>”.</w:t>
      </w:r>
    </w:p>
    <w:p w14:paraId="0D0F6096" w14:textId="77777777" w:rsidR="000B03E8" w:rsidRDefault="000B03E8" w:rsidP="000B03E8">
      <w:r>
        <w:t xml:space="preserve">An insider with direct knowledge of the situation, who spoke on condition of anonymity, noted that </w:t>
      </w:r>
      <w:r w:rsidRPr="00EB5379">
        <w:rPr>
          <w:rStyle w:val="StyleUnderline"/>
        </w:rPr>
        <w:t>Beijing’s interest in continuing its Arctic push had appeared to decline in response to the geopolitical tensions</w:t>
      </w:r>
      <w:r>
        <w:t>.</w:t>
      </w:r>
    </w:p>
    <w:p w14:paraId="21F9159D" w14:textId="77777777" w:rsidR="000B03E8" w:rsidRDefault="000B03E8" w:rsidP="000B03E8">
      <w:r>
        <w:t>“The Chinese interest was really first announced quite aggressively in the white paper [with] the term near-Arctic state that everybody seems to have had problems with,” the insider said.</w:t>
      </w:r>
    </w:p>
    <w:p w14:paraId="6BBEE792" w14:textId="77777777" w:rsidR="000B03E8" w:rsidRDefault="000B03E8" w:rsidP="000B03E8">
      <w:r>
        <w:t xml:space="preserve">“Now the </w:t>
      </w:r>
      <w:r w:rsidRPr="00EB5379">
        <w:rPr>
          <w:rStyle w:val="StyleUnderline"/>
        </w:rPr>
        <w:t>Chinese have stopped using that term and I think we’ve seen a withdrawal, or a significantly lower Chinese interest in the Arctic</w:t>
      </w:r>
      <w:r>
        <w:t>.”</w:t>
      </w:r>
    </w:p>
    <w:p w14:paraId="15C6CD71" w14:textId="77777777" w:rsidR="000B03E8" w:rsidRDefault="000B03E8" w:rsidP="000B03E8">
      <w:r>
        <w:t>However, Duncan Depledge, an Arctic expert and lecturer in geopolitics and security at Loughborough University in Britain, noted the continued emphasis on building heavy icebreakers. “I’m not convinced that China’s interest in the Arctic has declined,” he said.</w:t>
      </w:r>
    </w:p>
    <w:p w14:paraId="06C43634" w14:textId="77777777" w:rsidR="000B03E8" w:rsidRDefault="000B03E8" w:rsidP="000B03E8">
      <w:r>
        <w:t>“I believe China is still very interested in many of the opportunities that exist to become more involved in Arctic science and commerce.”</w:t>
      </w:r>
    </w:p>
    <w:p w14:paraId="30602DAD" w14:textId="77777777" w:rsidR="000B03E8" w:rsidRDefault="000B03E8" w:rsidP="000B03E8">
      <w:r>
        <w:t>The commitment to carry out polar observations and develop heavy icebreakers is part of China’s national development strategy, written into the 14th five-year plan for 2021-25.</w:t>
      </w:r>
    </w:p>
    <w:p w14:paraId="74C515F1" w14:textId="77777777" w:rsidR="000B03E8" w:rsidRDefault="000B03E8" w:rsidP="000B03E8">
      <w:r>
        <w:t>China now has four of the sturdy vessels, of which the latest is the Jidi, which means “polar region”. It was completed last year to support research in the Arctic alongside the Xuelong 1 and Xuelong 2 icebreakers.</w:t>
      </w:r>
    </w:p>
    <w:p w14:paraId="47E7C56C" w14:textId="77777777" w:rsidR="000B03E8" w:rsidRDefault="000B03E8" w:rsidP="000B03E8">
      <w:r>
        <w:t>In an interview with People’s Daily in October, the China State Shipbuilding Corporation’s chief expert Wu Gang said that “</w:t>
      </w:r>
      <w:r w:rsidRPr="00EB5379">
        <w:rPr>
          <w:rStyle w:val="StyleUnderline"/>
        </w:rPr>
        <w:t>the key technical challenge now for China is to build heavy icebreakers</w:t>
      </w:r>
      <w:r>
        <w:t>”.</w:t>
      </w:r>
    </w:p>
    <w:p w14:paraId="218D9847" w14:textId="77777777" w:rsidR="000B03E8" w:rsidRDefault="000B03E8" w:rsidP="000B03E8">
      <w:r>
        <w:t>With expertise concentrated in the Arctic nations and only Russia possessing nuclear-powered icebreakers, China still faced a “long and difficult road ahead”, according to Wu’s remarks in the report.</w:t>
      </w:r>
    </w:p>
    <w:p w14:paraId="50179FAD" w14:textId="77777777" w:rsidR="000B03E8" w:rsidRDefault="000B03E8" w:rsidP="000B03E8">
      <w:r w:rsidRPr="00EB5379">
        <w:rPr>
          <w:rStyle w:val="StyleUnderline"/>
        </w:rPr>
        <w:t>China and Russia have been working together to develop the sea routes that are opening up as a result of global warming, raising the possibility of a lucrative permanent sea lane that would slash shipping times between Europe and Asia</w:t>
      </w:r>
      <w:r>
        <w:t>.</w:t>
      </w:r>
    </w:p>
    <w:p w14:paraId="35559F6B" w14:textId="77777777" w:rsidR="000B03E8" w:rsidRDefault="000B03E8" w:rsidP="000B03E8">
      <w:r>
        <w:t>In August last year, Premier Li Qiang and his Russian counterpart Mikhail Mishustin signed a joint communique in which the two countries agreed to develop Arctic shipping routes.</w:t>
      </w:r>
    </w:p>
    <w:p w14:paraId="30D1911B" w14:textId="77777777" w:rsidR="000B03E8" w:rsidRDefault="000B03E8" w:rsidP="000B03E8">
      <w:r>
        <w:t>State-owned Chinese companies have also been exploring the region’s natural resources. In December, the China Oilfield Services rig COSL Prospector discovered up to 52 million barrels of oil in an appraisal well in Norwegian Arctic waters.</w:t>
      </w:r>
    </w:p>
    <w:p w14:paraId="72B88C5A" w14:textId="77777777" w:rsidR="000B03E8" w:rsidRDefault="000B03E8" w:rsidP="000B03E8">
      <w:r>
        <w:t>Nato has been concerned about China’s activities in the region, including its collaboration with Russia, the only non-member of the military alliance that sits on the Arctic Council, the inter-governmental organisation established in 1996.</w:t>
      </w:r>
    </w:p>
    <w:p w14:paraId="2CED46D7" w14:textId="77777777" w:rsidR="000B03E8" w:rsidRDefault="000B03E8" w:rsidP="000B03E8">
      <w:r>
        <w:t>The other members of the council are the United States, Canada, Norway, Denmark, Finland, Iceland and Sweden. China and 12 other countries – including France, Germany and Japan – have observer status and can take part in its discussions.</w:t>
      </w:r>
    </w:p>
    <w:p w14:paraId="25C3808C" w14:textId="77777777" w:rsidR="000B03E8" w:rsidRDefault="000B03E8" w:rsidP="000B03E8">
      <w:r>
        <w:t>In 2022, Nato’s then secretary general Jens Stoltenberg stressed the need for the alliance to establish a stronger presence around the North Pole, where Russian military activities were on the rise.</w:t>
      </w:r>
    </w:p>
    <w:p w14:paraId="5827378D" w14:textId="77777777" w:rsidR="000B03E8" w:rsidRDefault="000B03E8" w:rsidP="000B03E8">
      <w:r>
        <w:t xml:space="preserve">There are </w:t>
      </w:r>
      <w:r w:rsidRPr="00EB5379">
        <w:rPr>
          <w:rStyle w:val="StyleUnderline"/>
        </w:rPr>
        <w:t>signs that China-Russia cooperation in the region is extending to military operations</w:t>
      </w:r>
      <w:r>
        <w:t>. In October, the Chinese coastguard joined its Russian counterpart on patrol for the first time, sailing from the North Pacific into the Arctic Ocean.</w:t>
      </w:r>
    </w:p>
    <w:p w14:paraId="738AFB01" w14:textId="77777777" w:rsidR="000B03E8" w:rsidRDefault="000B03E8" w:rsidP="000B03E8">
      <w:r>
        <w:t>Without naming China directly, Canadian Foreign Minister Melanie Joly said in December that Ottawa needed to be “tough” in its response to growing Arctic competition because “many countries, including non-Arctic states, aspire for a greater role in Arctic affairs”.</w:t>
      </w:r>
    </w:p>
    <w:p w14:paraId="35CC4CF3" w14:textId="77777777" w:rsidR="000B03E8" w:rsidRDefault="000B03E8" w:rsidP="000B03E8">
      <w:r>
        <w:t>Canadian concerns were also raised in 2020, when Ottawa blocked Chinese state-owned Shandong Gold Mining from acquiring a Toronto-based firm that runs a gold mine in the Arctic, on national security grounds.</w:t>
      </w:r>
    </w:p>
    <w:p w14:paraId="79B0DC38" w14:textId="77777777" w:rsidR="000B03E8" w:rsidRDefault="000B03E8" w:rsidP="000B03E8">
      <w:r>
        <w:t>But Beijing’s collaboration with Moscow should be viewed as “more occasional than strategic”, according to the anonymous insider. “I think it’s very important that we distinguish clearly between Russia and China,” the source said.</w:t>
      </w:r>
    </w:p>
    <w:p w14:paraId="10FD374C" w14:textId="77777777" w:rsidR="000B03E8" w:rsidRDefault="000B03E8" w:rsidP="000B03E8">
      <w:r>
        <w:t>“</w:t>
      </w:r>
      <w:r w:rsidRPr="00EB5379">
        <w:rPr>
          <w:rStyle w:val="StyleUnderline"/>
        </w:rPr>
        <w:t>Russia poses an immediate military threat and the Chinese goals are more long term</w:t>
      </w:r>
      <w:r>
        <w:t xml:space="preserve"> – focused on research and shipping – and [China’s] military interest tends to be quite far away [from Nordic countries].”</w:t>
      </w:r>
    </w:p>
    <w:p w14:paraId="5D3F2843" w14:textId="77777777" w:rsidR="000B03E8" w:rsidRDefault="000B03E8" w:rsidP="000B03E8">
      <w:r>
        <w:t xml:space="preserve">The </w:t>
      </w:r>
      <w:r w:rsidRPr="00EB5379">
        <w:rPr>
          <w:rStyle w:val="StyleUnderline"/>
        </w:rPr>
        <w:t>sudden warming of the relationship between Russia and the US since President Donald Trump’s return to the White House may also affect China’s Arctic ambitions</w:t>
      </w:r>
      <w:r>
        <w:t>, according to Loughborough University’s Depledge.</w:t>
      </w:r>
    </w:p>
    <w:p w14:paraId="5AF88162" w14:textId="77777777" w:rsidR="000B03E8" w:rsidRDefault="000B03E8" w:rsidP="000B03E8">
      <w:r w:rsidRPr="00EB5379">
        <w:rPr>
          <w:rStyle w:val="StyleUnderline"/>
        </w:rPr>
        <w:t>China’s bilateral ties with Russia have deepened significantly over the years, strengthened by their shared view of the US as a rival</w:t>
      </w:r>
      <w:r>
        <w:t>, and culminated in Beijing’s pledge of a “no-limits” partnership with Moscow, days before the invasion of Ukraine.</w:t>
      </w:r>
    </w:p>
    <w:p w14:paraId="0A886DCA" w14:textId="77777777" w:rsidR="000B03E8" w:rsidRDefault="000B03E8" w:rsidP="000B03E8">
      <w:r>
        <w:t xml:space="preserve">But </w:t>
      </w:r>
      <w:r w:rsidRPr="00EB5379">
        <w:rPr>
          <w:rStyle w:val="StyleUnderline"/>
        </w:rPr>
        <w:t>Washington’s sudden shift on its Ukraine stance under Trump has created uncertainties for Beijing</w:t>
      </w:r>
      <w:r>
        <w:t>, with the US pursuing a ceasefire while also looking to restore relations with Russia.</w:t>
      </w:r>
    </w:p>
    <w:p w14:paraId="2EE8820D" w14:textId="77777777" w:rsidR="000B03E8" w:rsidRDefault="000B03E8" w:rsidP="000B03E8">
      <w:r w:rsidRPr="00EB5379">
        <w:rPr>
          <w:rStyle w:val="StyleUnderline"/>
        </w:rPr>
        <w:t>Trump has already expressed an interest in the Arctic and a deal between the US and Russia that includes cooperation in the region</w:t>
      </w:r>
      <w:r>
        <w:t xml:space="preserve"> could get under way after their discussions on Ukraine.</w:t>
      </w:r>
    </w:p>
    <w:p w14:paraId="28D1F1E2" w14:textId="77777777" w:rsidR="000B03E8" w:rsidRDefault="000B03E8" w:rsidP="000B03E8">
      <w:r>
        <w:t xml:space="preserve">“I think </w:t>
      </w:r>
      <w:r w:rsidRPr="00EB5379">
        <w:rPr>
          <w:rStyle w:val="StyleUnderline"/>
        </w:rPr>
        <w:t>China for now will struggle, particularly in a scenario where Trump and Putin made a deal on the Arctic</w:t>
      </w:r>
      <w:r>
        <w:t>, which was explicitly trying to exclude China from the region,” Depledge said.</w:t>
      </w:r>
    </w:p>
    <w:p w14:paraId="193937AE" w14:textId="77777777" w:rsidR="000B03E8" w:rsidRDefault="000B03E8" w:rsidP="000B03E8">
      <w:r>
        <w:t>“If all of that happens, then it becomes a question of who would Russia rather work with? Would they rather work with China or would they rather work with Trump? Or will they seek to maintain a balance between the two?”</w:t>
      </w:r>
    </w:p>
    <w:p w14:paraId="4319DA1D" w14:textId="77777777" w:rsidR="000B03E8" w:rsidRDefault="000B03E8" w:rsidP="000B03E8">
      <w:r>
        <w:t xml:space="preserve">Given the shifting dynamics between Washington and Moscow, China’s reliance on Russia for its access to the Arctic could be “a risky strategy”, according to Depledge, who also noted that “it </w:t>
      </w:r>
      <w:r w:rsidRPr="00EB5379">
        <w:rPr>
          <w:rStyle w:val="StyleUnderline"/>
        </w:rPr>
        <w:t>would be quite hard for China to find other ways in</w:t>
      </w:r>
      <w:r>
        <w:t>”.</w:t>
      </w:r>
    </w:p>
    <w:p w14:paraId="51D16473" w14:textId="77777777" w:rsidR="000B03E8" w:rsidRDefault="000B03E8" w:rsidP="000B03E8">
      <w:r>
        <w:t>Lanteigne, from the Arctic University of Norway also noted that China remained dependent on “Russia’s goodwill” to access the polar region, while pointing out that there was added uncertainty for Beijing arising from a less functional Arctic Council.</w:t>
      </w:r>
    </w:p>
    <w:p w14:paraId="6907686A" w14:textId="77777777" w:rsidR="000B03E8" w:rsidRDefault="000B03E8" w:rsidP="000B03E8">
      <w:r>
        <w:t>In addition to its role in negotiating treaties – such as search and rescue agreements and scientific collaborations – the council is tasked with addressing the implications of climate change, which could lead to tensions with a climate-sceptic Trump White House.</w:t>
      </w:r>
    </w:p>
    <w:p w14:paraId="5C3DA623" w14:textId="77777777" w:rsidR="000B03E8" w:rsidRDefault="000B03E8" w:rsidP="000B03E8">
      <w:r>
        <w:t>Russia’s presence on the assembly has been weakened by the war in Ukraine, while there are already strains in US ties with council members Canada and Denmark – over tariffs and the future of Greenland, respectively.</w:t>
      </w:r>
    </w:p>
    <w:p w14:paraId="441B81AE" w14:textId="77777777" w:rsidR="000B03E8" w:rsidRDefault="000B03E8" w:rsidP="000B03E8">
      <w:r>
        <w:t>The anonymous insider described the Arctic Council as a “struggling” organisation, adding that – given the geopolitical circumstances – “to keep it alive alone is probably going to be hard”.</w:t>
      </w:r>
    </w:p>
    <w:p w14:paraId="6E4AB870" w14:textId="77777777" w:rsidR="000B03E8" w:rsidRDefault="000B03E8" w:rsidP="000B03E8">
      <w:r>
        <w:t xml:space="preserve">A </w:t>
      </w:r>
      <w:r w:rsidRPr="00EB5379">
        <w:rPr>
          <w:rStyle w:val="StyleUnderline"/>
        </w:rPr>
        <w:t>dysfunctional Arctic Council could lead to China losing its platform to build collaborative partnerships with the far northern countries</w:t>
      </w:r>
      <w:r>
        <w:t>, take part in scientific research, and channel its influence in the region.</w:t>
      </w:r>
    </w:p>
    <w:p w14:paraId="4392A4C9" w14:textId="77777777" w:rsidR="000B03E8" w:rsidRDefault="000B03E8" w:rsidP="000B03E8">
      <w:r>
        <w:t xml:space="preserve">This could be seen as one of the </w:t>
      </w:r>
      <w:r w:rsidRPr="00EB5379">
        <w:rPr>
          <w:rStyle w:val="StyleUnderline"/>
        </w:rPr>
        <w:t>most urgent significant issues facing Beijing as it considers the changing Arctic landscape and broader geopolitical shifts that are taking place</w:t>
      </w:r>
      <w:r>
        <w:t>, according to Lanteigne.</w:t>
      </w:r>
    </w:p>
    <w:p w14:paraId="6BC895D9" w14:textId="77777777" w:rsidR="000B03E8" w:rsidRDefault="000B03E8" w:rsidP="000B03E8">
      <w:r>
        <w:t xml:space="preserve">“Right now, the biggest question is how the council will be able to function under these circumstances. And if it’s not able to function, this will probably </w:t>
      </w:r>
      <w:r w:rsidRPr="00EB5379">
        <w:rPr>
          <w:rStyle w:val="StyleUnderline"/>
        </w:rPr>
        <w:t>cause a lot of debate within China about</w:t>
      </w:r>
      <w:r>
        <w:t>, what do we do next.”</w:t>
      </w:r>
    </w:p>
    <w:p w14:paraId="09299614" w14:textId="77777777" w:rsidR="000B03E8" w:rsidRDefault="000B03E8" w:rsidP="000B03E8">
      <w:pPr>
        <w:pStyle w:val="Heading4"/>
      </w:pPr>
      <w:r>
        <w:t>ACGF is lwky cooked</w:t>
      </w:r>
    </w:p>
    <w:p w14:paraId="1B6F34A4" w14:textId="77777777" w:rsidR="000B03E8" w:rsidRDefault="000B03E8" w:rsidP="000B03E8">
      <w:r w:rsidRPr="004F5658">
        <w:rPr>
          <w:rStyle w:val="Style13ptBold"/>
        </w:rPr>
        <w:t>Tingstad 20</w:t>
      </w:r>
      <w:r>
        <w:t xml:space="preserve"> [Abbie Tingstad, associate director of the Engineering and Applied Sciences Department, codirector of the Climate Resilience Center, and a senior physical scientist at the nonprofit, nonpartisan RAND Corporation  "Today’s Arctic Diplomacy Can’t Handle Tomorrow’s Problems", 1-28-2020, https://www.defenseone.com/ideas/2020/01/todays-arctic-diplomacy-cant-handle-tomorrows-problems/162719/, accessed 7-24-2025] /ety</w:t>
      </w:r>
    </w:p>
    <w:p w14:paraId="144333F9" w14:textId="77777777" w:rsidR="000B03E8" w:rsidRDefault="000B03E8" w:rsidP="000B03E8">
      <w:r>
        <w:t xml:space="preserve">The </w:t>
      </w:r>
      <w:r w:rsidRPr="004F5658">
        <w:rPr>
          <w:rStyle w:val="StyleUnderline"/>
        </w:rPr>
        <w:t>international structures that have helped address many Arctic problems through negotiation and cooperation are insufficient for the military and security challenges brought on by climate change</w:t>
      </w:r>
      <w:r>
        <w:t xml:space="preserve">. </w:t>
      </w:r>
    </w:p>
    <w:p w14:paraId="712D9A5E" w14:textId="77777777" w:rsidR="000B03E8" w:rsidRDefault="000B03E8" w:rsidP="000B03E8">
      <w:r>
        <w:t>Decades of diplomacy have fostered forums such as the Arctic Council, which regularly brings together stakeholders (including Arctic and non-Arctic government representatives, indigenous leaders, business interests) to seek agreement on issues such as search and rescue, oil pollution and scientific cooperation. Another one, the Arctic Frontiers conference, wraps up Jan. 30 in Tromsø, Norway. Other meetings like the Arctic Circle, Arctic Dialogues, and the Arctic Shipping Forum enable further debate.</w:t>
      </w:r>
    </w:p>
    <w:p w14:paraId="7D87E9DA" w14:textId="77777777" w:rsidR="000B03E8" w:rsidRDefault="000B03E8" w:rsidP="000B03E8">
      <w:r>
        <w:t xml:space="preserve">But such meetings and institutions have been less successful at addressing military operations in the region. In part, this is because if armed forces are present in the Arctic, it’s often connected to some high-stakes geopolitical issue — Russian activity in Ukraine or the U.S. stance on Freedom of Navigation — and thus deliberately avoided. The Arctic Council, for example, explicitly eschews any discussion of military matters. </w:t>
      </w:r>
      <w:r w:rsidRPr="004F5658">
        <w:rPr>
          <w:rStyle w:val="StyleUnderline"/>
        </w:rPr>
        <w:t>The Arctic Coast Guard Forum focuses on issues of safety, environmental stewardship, law enforcement, and operational response — but not military operations</w:t>
      </w:r>
      <w:r>
        <w:t>.</w:t>
      </w:r>
    </w:p>
    <w:p w14:paraId="62234B00" w14:textId="77777777" w:rsidR="000B03E8" w:rsidRDefault="000B03E8" w:rsidP="000B03E8">
      <w:r>
        <w:t>There is an Arctic Security Forces Roundtable and a limited number of bi-lateral or multi-lateral Arctic security exercises. These provide some opportunities for engagement but lack the consistency or clear mission of non-military Arctic cooperative activities. Furthermore, the Security Forces Roundtable has excluded Russia since 2014, when it seized Crimea and launched military activity in Ukraine.</w:t>
      </w:r>
    </w:p>
    <w:p w14:paraId="7F01341C" w14:textId="77777777" w:rsidR="000B03E8" w:rsidRDefault="000B03E8" w:rsidP="000B03E8">
      <w:r>
        <w:t>Creating a regular, inclusive discussion of defense issues is vital for the Arctic region, where the greatest near-term security risk may be that of military miscalculation. Resource wars are far off and unlikely; most potentially profitable ventures are in undisputed areas. Investors and insurers can weigh profit and risk potential on that front.</w:t>
      </w:r>
    </w:p>
    <w:p w14:paraId="6C3912B3" w14:textId="77777777" w:rsidR="000B03E8" w:rsidRDefault="000B03E8" w:rsidP="000B03E8">
      <w:r>
        <w:t>But there are at least two scenarios that could lead to dangerous military miscalculation:</w:t>
      </w:r>
    </w:p>
    <w:p w14:paraId="648F5908" w14:textId="77777777" w:rsidR="000B03E8" w:rsidRDefault="000B03E8" w:rsidP="000B03E8">
      <w:r>
        <w:t xml:space="preserve">A </w:t>
      </w:r>
      <w:r w:rsidRPr="004F5658">
        <w:rPr>
          <w:rStyle w:val="StyleUnderline"/>
        </w:rPr>
        <w:t>race to militarize the Arctic, which will not only result in diplomatic consequences and potentially dampen emerging economic prospects, but also increase the likelihood of military assets coming into close contact</w:t>
      </w:r>
      <w:r>
        <w:t xml:space="preserve">; or </w:t>
      </w:r>
    </w:p>
    <w:p w14:paraId="6A57796C" w14:textId="77777777" w:rsidR="000B03E8" w:rsidRDefault="000B03E8" w:rsidP="000B03E8">
      <w:r>
        <w:t>The perception that there’s a void in security and stewardship – fueled by potential increases in ship collisions, illegal fishing, and demonstrated limitations in search and rescue ability — that opens the door for countries like China to justify an increase in their own regional capabilities.</w:t>
      </w:r>
    </w:p>
    <w:p w14:paraId="38DA0531" w14:textId="77777777" w:rsidR="000B03E8" w:rsidRDefault="000B03E8" w:rsidP="000B03E8">
      <w:r>
        <w:t xml:space="preserve">The former scenario represents too much security. The latter could emerge under too little. The two scenarios are equally dangerous and shifting conditions could tip the balance in either direction. Either could begin with non-adversarial intensions and “snowball” into increased military activity and decreased space for dialogue and cooperation. Both are avoidable, but only if there are opportunities to gain mutual understanding, if not more formal security cooperation. </w:t>
      </w:r>
    </w:p>
    <w:p w14:paraId="1F06044A" w14:textId="77777777" w:rsidR="000B03E8" w:rsidRDefault="000B03E8" w:rsidP="000B03E8">
      <w:r>
        <w:t>What type of forum would fulfill such a need? There are three existing options, none of which are presently ideal.</w:t>
      </w:r>
    </w:p>
    <w:p w14:paraId="44DF5C68" w14:textId="77777777" w:rsidR="000B03E8" w:rsidRDefault="000B03E8" w:rsidP="000B03E8">
      <w:r>
        <w:t xml:space="preserve">First, the Arctic Security Forces Roundtable could be more closely modeled after the Arctic Council and </w:t>
      </w:r>
      <w:r w:rsidRPr="004F5658">
        <w:rPr>
          <w:rStyle w:val="StyleUnderline"/>
        </w:rPr>
        <w:t>Arctic Coast Guard Forum in their focus on inclusivity, open and regular multi-lateral dialogue, and finding common ground on policy. Given its explicit focus on military issues and direct approach to dialogue, this is probably the best option. The biggest hurdle here could be getting the U.S. to accept Russian and (perhaps) Chinese membership</w:t>
      </w:r>
      <w:r>
        <w:t xml:space="preserve">. </w:t>
      </w:r>
    </w:p>
    <w:p w14:paraId="47E8CD3C" w14:textId="77777777" w:rsidR="000B03E8" w:rsidRDefault="000B03E8" w:rsidP="000B03E8">
      <w:r>
        <w:t xml:space="preserve">Second, the Arctic Council </w:t>
      </w:r>
      <w:r w:rsidRPr="004F5658">
        <w:rPr>
          <w:rStyle w:val="StyleUnderline"/>
        </w:rPr>
        <w:t>or Arctic Coast Guard Forum could expand their purviews to include Arctic regional-specific military issues. However, security issues are so sensitive that including them could undermine these organizations’ effectiveness in conducting their present missions</w:t>
      </w:r>
      <w:r>
        <w:t>.</w:t>
      </w:r>
    </w:p>
    <w:p w14:paraId="49164D44" w14:textId="77777777" w:rsidR="000B03E8" w:rsidRDefault="000B03E8" w:rsidP="000B03E8">
      <w:r>
        <w:t>Third, forums such as the Arctic Circle (and perhaps smaller gatherings such as the upcoming Arctic Frontiers meeting) could more robustly aim for less formal, Track II diplomacy. This may already be happening to some extent. The Arctic Circle especially attracts diverse and sometimes high-level government official participation. It isn’t clear, however, whether such a backchannel diplomatic approach could be sufficiently scaled up in a future Arctic where there are more frequent and fast-moving issues on the table.</w:t>
      </w:r>
    </w:p>
    <w:p w14:paraId="779EF4B4" w14:textId="77777777" w:rsidR="000B03E8" w:rsidRDefault="000B03E8" w:rsidP="000B03E8">
      <w:r>
        <w:t>Dia</w:t>
      </w:r>
      <w:r w:rsidRPr="004F5658">
        <w:rPr>
          <w:rStyle w:val="StyleUnderline"/>
        </w:rPr>
        <w:t>logue on touchy military issues in the Arctic is becoming increasingly important to avoid either the “military heavy” or “security void” scenarios. An Arctic war would have no winner. Anyone who ends up on top militarily in the region would be left with the costly and time-intensive task of running security in a region too devastated to enjoy what little economic gains are possible as more of it becomes navigable</w:t>
      </w:r>
      <w:r>
        <w:t>.</w:t>
      </w:r>
    </w:p>
    <w:p w14:paraId="281E96C7" w14:textId="77777777" w:rsidR="000B03E8" w:rsidRDefault="000B03E8" w:rsidP="000B03E8">
      <w:pPr>
        <w:pStyle w:val="Heading4"/>
      </w:pPr>
      <w:r>
        <w:t>AT: Kupchan: It’s too late to split the RCA</w:t>
      </w:r>
    </w:p>
    <w:p w14:paraId="388B0DA9" w14:textId="77777777" w:rsidR="000B03E8" w:rsidRDefault="000B03E8" w:rsidP="000B03E8">
      <w:r w:rsidRPr="004F5658">
        <w:rPr>
          <w:rStyle w:val="Style13ptBold"/>
        </w:rPr>
        <w:t>Bandow 25</w:t>
      </w:r>
      <w:r>
        <w:t xml:space="preserve"> [Doug Bandow, senior fellow at the Cato Institute, specializing in foreign policy and civil liberties, "America's Great Mistake: Pushing Russia and China Together", 1-28-2025, https://www.cato.org/commentary/americas-great-mistake-pushing-russia-china-together, accessed 7-24-2025] /ety</w:t>
      </w:r>
    </w:p>
    <w:p w14:paraId="4997DD2B" w14:textId="77777777" w:rsidR="000B03E8" w:rsidRDefault="000B03E8" w:rsidP="000B03E8">
      <w:r>
        <w:t>The United States is the world’s most powerful nation, with the most advanced military and largest economy. It enjoys the most enviable geographic position of any great power in history, luxuriating in splendid near isolation with only two weak and pacific neighbors.</w:t>
      </w:r>
    </w:p>
    <w:p w14:paraId="620C8D1E" w14:textId="77777777" w:rsidR="000B03E8" w:rsidRDefault="000B03E8" w:rsidP="000B03E8">
      <w:r>
        <w:t>The US also is allied with most of the central industrial states. Even as the Trump administration seeks to curtail American trade with the world, other nations clamored for greater commercial relations with Americans. The US attracts immigrants worldwide and possesses enormous “soft power,” including a globe-spanning culture.</w:t>
      </w:r>
    </w:p>
    <w:p w14:paraId="168E9137" w14:textId="77777777" w:rsidR="000B03E8" w:rsidRDefault="000B03E8" w:rsidP="000B03E8">
      <w:r>
        <w:t>America Fears the New Axis…</w:t>
      </w:r>
    </w:p>
    <w:p w14:paraId="7665B23C" w14:textId="77777777" w:rsidR="000B03E8" w:rsidRDefault="000B03E8" w:rsidP="000B03E8">
      <w:r>
        <w:t>Yet denizens of the imperial city of Washington, D.C. are uneasy.</w:t>
      </w:r>
    </w:p>
    <w:p w14:paraId="36739E09" w14:textId="77777777" w:rsidR="000B03E8" w:rsidRDefault="000B03E8" w:rsidP="000B03E8">
      <w:r w:rsidRPr="004F5658">
        <w:rPr>
          <w:rStyle w:val="StyleUnderline"/>
        </w:rPr>
        <w:t>Running a proxy war-plus against a nuclear-armed power over interests it believes to be existential is reckless and dangerous under any circumstances</w:t>
      </w:r>
      <w:r>
        <w:t>.</w:t>
      </w:r>
    </w:p>
    <w:p w14:paraId="0C828B07" w14:textId="77777777" w:rsidR="000B03E8" w:rsidRDefault="000B03E8" w:rsidP="000B03E8">
      <w:r>
        <w:t xml:space="preserve">The </w:t>
      </w:r>
      <w:r w:rsidRPr="004F5658">
        <w:rPr>
          <w:rStyle w:val="StyleUnderline"/>
        </w:rPr>
        <w:t>emergence of several adversary regimes</w:t>
      </w:r>
      <w:r>
        <w:t>, of late tagged as the Axis of Disruption, Axis of Upheaval, Axis of Autocracy, and even new Axis of Evil, has come as a terrible shock to the imperial wannabes in Washington, yielding much wailing and gnashing of teeth. The Carnegie Endowment’s Christopher S. Chivvis and Jack Keating warn: “Historical precedents from the 1930s and the early Cold War suggest that even deeper cooperation among them is possible and that a more coherent bloc determined to blunt and roll back U.S. power worldwide might develop.”</w:t>
      </w:r>
    </w:p>
    <w:p w14:paraId="071C3129" w14:textId="77777777" w:rsidR="000B03E8" w:rsidRDefault="000B03E8" w:rsidP="000B03E8">
      <w:r>
        <w:t xml:space="preserve">Of </w:t>
      </w:r>
      <w:r w:rsidRPr="004F5658">
        <w:rPr>
          <w:rStyle w:val="StyleUnderline"/>
        </w:rPr>
        <w:t>greatest concern is the relationship between Moscow and Beijing</w:t>
      </w:r>
      <w:r>
        <w:t>. Robert D. Blackwill and Richard Fontaine, respectively with the Council on Foreign Relations and Center for a New Security Policy, criticize those who minimize the degree of cooperation: “</w:t>
      </w:r>
      <w:r w:rsidRPr="004F5658">
        <w:rPr>
          <w:rStyle w:val="StyleUnderline"/>
        </w:rPr>
        <w:t>the China-Russia relationship continues to deepen and widen, and occasional disagreements are dwarfed by the scale and momentum of their strategic cooperation. Theirs is a formidable partnership bordering on alliance, bound together by resistance to what they view as a U.S.-led, anachronistic international order, one that does not permit either country its rightful place despite their power, history, domestic legitimacy, civilizational triumphs, and vital regional interests</w:t>
      </w:r>
      <w:r>
        <w:t>.”</w:t>
      </w:r>
    </w:p>
    <w:p w14:paraId="5F96AC69" w14:textId="77777777" w:rsidR="000B03E8" w:rsidRDefault="000B03E8" w:rsidP="000B03E8">
      <w:r>
        <w:t>Other analysts also paint the new “axis” as a dire threat. One could be forgiven believing that America had been transported back to 1939 or 1956, on the verge of World War II or in the midst of the Cold War. A Brookings Institution analysis published last month cited several factors as “top threats to vital U.S. interests”: supporting Russia against Ukraine, challenging US hegemony in the Indo-Pacific, and “weakening the underpinnings of American leadership on the world stage and core elements of the existing rules-based international order.”</w:t>
      </w:r>
      <w:r w:rsidRPr="004F5658">
        <w:rPr>
          <w:rStyle w:val="StyleUnderline"/>
        </w:rPr>
        <w:t xml:space="preserve"> None of these seem truly vital for a superpower that dominates its own hemisphere and faces so few direct threats, but such is Washington’s almost pathological fear of any foreign challeng</w:t>
      </w:r>
      <w:r>
        <w:t>e.</w:t>
      </w:r>
    </w:p>
    <w:p w14:paraId="32613307" w14:textId="77777777" w:rsidR="000B03E8" w:rsidRDefault="000B03E8" w:rsidP="000B03E8">
      <w:r>
        <w:t>A Different Time, a Different View on Russia</w:t>
      </w:r>
    </w:p>
    <w:p w14:paraId="55EF692F" w14:textId="77777777" w:rsidR="000B03E8" w:rsidRDefault="000B03E8" w:rsidP="000B03E8">
      <w:r w:rsidRPr="004F5658">
        <w:rPr>
          <w:rStyle w:val="StyleUnderline"/>
        </w:rPr>
        <w:t>Analysts once proposed conciliating Moscow</w:t>
      </w:r>
      <w:r>
        <w:t>. For instance, in 2021 Charles Kupchan of the Council on Foreign Relations opined that “as Biden builds a coalition to tame Beijing, he also needs to work the other side of the equation by weakening China’s own international partnerships. He can’t stop China’s rise, but he can limit its influence by trying to lure away from China its main collaborator: Russia.”</w:t>
      </w:r>
    </w:p>
    <w:p w14:paraId="5CA32184" w14:textId="77777777" w:rsidR="000B03E8" w:rsidRDefault="000B03E8" w:rsidP="000B03E8">
      <w:r w:rsidRPr="004F5658">
        <w:rPr>
          <w:rStyle w:val="StyleUnderline"/>
        </w:rPr>
        <w:t>Kupchan urged Washington to help “Russia redress the vulnerabilities that its relations with China put in stark relief.” However, shortly thereafter came the Ukraine crisis, ending serious support for engaging Moscow. As the war dragged on the allied desire grew to convince Beijing to break the partnership. Analysts similarly discussed strategies to use the PRC to divide Russia and its other dubious associates, most importantly North Korea</w:t>
      </w:r>
      <w:r>
        <w:t>.</w:t>
      </w:r>
    </w:p>
    <w:p w14:paraId="79499EF0" w14:textId="77777777" w:rsidR="000B03E8" w:rsidRDefault="000B03E8" w:rsidP="000B03E8">
      <w:r>
        <w:t>Some analysts, such as the Atlantic Council’s John Herbst, suggested that Moscow is likely to drift back westward so no special concessions to anyone are needed. Others urge a more active approach. For instance, in October President Donald Trump declared: “the one thing you never want to happen is you never want Russia and China uniting. I’m going to have to un-unite them, and I think I can do that.” However, he offered no strategy or timeframe for playing a “reverse Nixon” on China and Russia.</w:t>
      </w:r>
    </w:p>
    <w:p w14:paraId="18636329" w14:textId="77777777" w:rsidR="000B03E8" w:rsidRDefault="000B03E8" w:rsidP="000B03E8">
      <w:r>
        <w:t>Whom to Ally With?</w:t>
      </w:r>
    </w:p>
    <w:p w14:paraId="37DFED0B" w14:textId="77777777" w:rsidR="000B03E8" w:rsidRDefault="000B03E8" w:rsidP="000B03E8">
      <w:r>
        <w:t>The idea of weakening the opposing coalition and even turning one of Washington’s chief antagonists into a minor partner is obviously appealing. However, with whom should the US seek to effectively ally?</w:t>
      </w:r>
    </w:p>
    <w:p w14:paraId="24958DF9" w14:textId="77777777" w:rsidR="000B03E8" w:rsidRDefault="000B03E8" w:rsidP="000B03E8">
      <w:r>
        <w:t>In 1972, China was the obvious counterweight to a much more dangerous Soviet Union. No longer. While the Europeans want Beijing to stop aiding Russia’s war effort against Ukraine, virtually no one imagines a present need for the West to align with the PRC against Russia, a declining power. Even victory in Ukraine would leave Moscow weaker than before the war began. Despite Europe’s desperate nightmares of Putin conquering the continent, there is little sign that Moscow possesses either the will or the ability to take on NATO, let alone America.</w:t>
      </w:r>
    </w:p>
    <w:p w14:paraId="18744E2B" w14:textId="77777777" w:rsidR="000B03E8" w:rsidRDefault="000B03E8" w:rsidP="000B03E8">
      <w:r>
        <w:t>Thus, today the PRC is widely recognized as the more threatening power. Although China’s continuing dramatic rise is no longer seen as quite so inevitable, Beijing is likely to be an increasingly formidable adversary in the future. Thus, the sensible objective would be to make Moscow a partner and friend, if not an ally, of America and Europe. Alas, that will be almost impossible so long as the Russo-Ukraine war rages and will remain difficult even if the conflict ultimately settles, given the severe damage done to US and European relations with Moscow.</w:t>
      </w:r>
    </w:p>
    <w:p w14:paraId="40E790C0" w14:textId="77777777" w:rsidR="000B03E8" w:rsidRDefault="000B03E8" w:rsidP="000B03E8">
      <w:r>
        <w:t>In fact, there is a dearth of will in Washington to improve relations with either country. The belief in America’s virginal omnipotence is bipartisan and overwhelming. Hence, compromise is widely regarded as unthinkable. For instance, Brookings insisted that “It would be extremely misguided to try to win over one or both parties through fundamental concessions, such as endorsing China’s claims to Taiwan or recognizing Russia’s occupation of Ukrainian territories. Such appeasement would not only undermine U.S. credibility with its allies and partners but also embolden China, Russia, and other revisionist regimes to engage in further aggression.”</w:t>
      </w:r>
    </w:p>
    <w:p w14:paraId="0EA8FA62" w14:textId="77777777" w:rsidR="000B03E8" w:rsidRDefault="000B03E8" w:rsidP="000B03E8">
      <w:r>
        <w:t xml:space="preserve">Instead, the general Washington view is that the US should double down, more strongly and effectively punishing both major “axis” members. However, Russia already has weathered multiple rounds of sanctions. </w:t>
      </w:r>
      <w:r w:rsidRPr="004F5658">
        <w:rPr>
          <w:rStyle w:val="StyleUnderline"/>
        </w:rPr>
        <w:t>China’s greater integration in the world economy gives the West more retaliatory options, but the PRC also enjoys more commercial partners. The Brookings commentary suggested that “A mix of strategic and reputational costs, such as the threat of secondary sanctions, as well as diplomatic incentives, should be employed to push Beijing to limit and constructively leverage its ties with Russia</w:t>
      </w:r>
      <w:r>
        <w:t>.” However, the PRC so far has maneuvered carefully. Noted the Economist: “Taking advantage of Russia’s semi-isolation, China is buying its oil and gas at low prices, and will soon pay for more of it with its non-convertible currency, the yuan. Ever-cautious about its interests, China has avoided overt challenges to Western sanctions.”</w:t>
      </w:r>
    </w:p>
    <w:p w14:paraId="039A32E9" w14:textId="77777777" w:rsidR="000B03E8" w:rsidRDefault="000B03E8" w:rsidP="000B03E8">
      <w:r>
        <w:t>Moreover, the cost of sustained economic war would be high for all and the US would find little support for such a campaign in the Global South and even among its own allies, especially in Asia. Moreover, the West already is punishing Beijing for other reasons—relations with North Korea, threats against Taiwan, advances in critical technologies, abuses of human rights, and more. The longer the list of American sanctions, the more likely China is to decouple than concede.</w:t>
      </w:r>
    </w:p>
    <w:p w14:paraId="4D9FB5B0" w14:textId="77777777" w:rsidR="000B03E8" w:rsidRDefault="000B03E8" w:rsidP="000B03E8">
      <w:r>
        <w:t>Blackwill and Fontaine would not only expand economic sanctions, but also increase military outlays, seek new military partners, increase military deployments, enhance military alliances, and up military aid. All of these would raise tensions and likely push Beijing to respond accordingly. Nor do the authors specify how to pay for their program when the US government seems to be plunging toward insolvency—with interest payments over $1 trillion annually, annual deficits approaching $2 trillion a year, and the national debt at 100 percent of GDP, headed for twice that by mid-century. There is little will to make massive cuts in social welfare programs or to enact draconian tax hikes.</w:t>
      </w:r>
    </w:p>
    <w:p w14:paraId="0309FEC0" w14:textId="77777777" w:rsidR="000B03E8" w:rsidRDefault="000B03E8" w:rsidP="000B03E8">
      <w:r>
        <w:t xml:space="preserve">The </w:t>
      </w:r>
      <w:r w:rsidRPr="004F5658">
        <w:rPr>
          <w:rStyle w:val="StyleUnderline"/>
        </w:rPr>
        <w:t>Plan to Break the Axis</w:t>
      </w:r>
    </w:p>
    <w:p w14:paraId="317ECF1D" w14:textId="77777777" w:rsidR="000B03E8" w:rsidRDefault="000B03E8" w:rsidP="000B03E8">
      <w:r>
        <w:t>Even if Washington attempted to disrupt relations between China and Russia, how could it do so?</w:t>
      </w:r>
    </w:p>
    <w:p w14:paraId="68DC4A53" w14:textId="77777777" w:rsidR="000B03E8" w:rsidRDefault="000B03E8" w:rsidP="000B03E8">
      <w:r>
        <w:t>Despite some tensions between the two, their relationship is much more harmonious today than throughout much of their history. Nixon made his move shortly after open border warfare between Russia and China. In contrast, Observed Jo Inge Bekkevold of Norway’s Institute for Defence Studies: “by comparing today’s Sino-Russian ties to the past Sino-Soviet alignment along five key factors—geopolitics, economics, ideology, leadership, and institutions—it becomes obvious that the Beijing-Moscow axis is stronger today on all accounts.”</w:t>
      </w:r>
    </w:p>
    <w:p w14:paraId="661C4B3C" w14:textId="77777777" w:rsidR="000B03E8" w:rsidRDefault="000B03E8" w:rsidP="000B03E8">
      <w:r>
        <w:t xml:space="preserve">Moreover, </w:t>
      </w:r>
      <w:r w:rsidRPr="004F5658">
        <w:rPr>
          <w:rStyle w:val="StyleUnderline"/>
        </w:rPr>
        <w:t>neither Beijing nor Moscow has reason to trust Washington. The basic problem, noted Brookings, is that “China and Russia’s strategic partnership will persist as long as each continues to see the United States as its principal adversary. The United States maintains a significant trust deficit with both Beijing and Moscow which creates challenges for bilateral engagement. Neither Beijing nor Moscow believes that they have anything to gain by working with Washington to check the other’s influence.” Who can blame them</w:t>
      </w:r>
      <w:r>
        <w:t>?</w:t>
      </w:r>
    </w:p>
    <w:p w14:paraId="667F2B04" w14:textId="77777777" w:rsidR="000B03E8" w:rsidRDefault="000B03E8" w:rsidP="000B03E8">
      <w:r>
        <w:t>Washington’s policy toward both is overtly hostile. The Trump administration would have to convince one or both governments that turning westward served their interests. Observed Chivvis and Keating: “What these states do share is an autocratic antipathy for the liberal aspects of the U.S.-led order, which they believe threatens their very existence. This is important because threat perceptions play a key role in the formation of alliances, blocs, and groups.” How to reduce Beijing’s threat perceptions when Washington is unabashedly seeking to contain the PRC militarily and economically, in effect treating it as a likely enemy?</w:t>
      </w:r>
    </w:p>
    <w:p w14:paraId="37A219B6" w14:textId="77777777" w:rsidR="000B03E8" w:rsidRDefault="000B03E8" w:rsidP="000B03E8">
      <w:r w:rsidRPr="004F5658">
        <w:rPr>
          <w:rStyle w:val="StyleUnderline"/>
        </w:rPr>
        <w:t>Moscow is an even tougher case. In earlier times Kupchan suggested that Washington “should exploit Russia’s own misgivings about its status as China’s junior partner. By helping Russia redress the vulnerabilities that its relations with China put in stark relief—in effect, helping Russia help itself—Biden can encourage Moscow to drift away from Beijing.” Another idea was encouraging Moscow “to help check China’s growing influence in developing areas, including Central Asia, the broader Middle East, and Africa</w:t>
      </w:r>
      <w:r>
        <w:t>.”</w:t>
      </w:r>
    </w:p>
    <w:p w14:paraId="60C12C1D" w14:textId="77777777" w:rsidR="000B03E8" w:rsidRPr="00BF3E3A" w:rsidRDefault="000B03E8" w:rsidP="000B03E8"/>
    <w:p w14:paraId="0DA8BCDE" w14:textId="77777777" w:rsidR="00DD6335" w:rsidRDefault="00DD6335" w:rsidP="00DD6335">
      <w:pPr>
        <w:pStyle w:val="Heading4"/>
      </w:pPr>
      <w:r>
        <w:t>Natural Disasters are exacerbated by Climate Change</w:t>
      </w:r>
    </w:p>
    <w:p w14:paraId="1D62537D" w14:textId="77777777" w:rsidR="00DD6335" w:rsidRPr="00693436" w:rsidRDefault="00DD6335" w:rsidP="00DD6335">
      <w:r w:rsidRPr="00D46D25">
        <w:rPr>
          <w:rStyle w:val="Style13ptBold"/>
        </w:rPr>
        <w:t>Crimmins 22</w:t>
      </w:r>
      <w:r>
        <w:t xml:space="preserve"> [Megan Crimmins, Writer for PBS on climate change - </w:t>
      </w:r>
      <w:r w:rsidRPr="00570655">
        <w:t>The Public Broadcasting Service is an American public broadcaster and non-commercial, free-to-air television network based in Arlington, Virginia</w:t>
      </w:r>
      <w:r>
        <w:t>, 9-7-2022, How Climate Change Impacts Each Type of Natural Disaster, Peril &amp; Promise, https://www.pbs.org/wnet/peril-and-promise/2022/09/how-climate-change-impacts-each-type-of-natural-disaster/, 7-28-2025] //dax</w:t>
      </w:r>
    </w:p>
    <w:p w14:paraId="602996C9" w14:textId="77777777" w:rsidR="00DD6335" w:rsidRDefault="00DD6335" w:rsidP="00DD6335">
      <w:pPr>
        <w:rPr>
          <w:sz w:val="16"/>
        </w:rPr>
      </w:pPr>
      <w:r w:rsidRPr="00693436">
        <w:rPr>
          <w:sz w:val="16"/>
        </w:rPr>
        <w:t xml:space="preserve">The term </w:t>
      </w:r>
      <w:r w:rsidRPr="001C0FAE">
        <w:rPr>
          <w:rStyle w:val="StyleUnderline"/>
        </w:rPr>
        <w:t>natural disaster is defined as “a sudden and terrible event in nature that usually results in serious damage and many deaths.” According to the World Economic Forum, the most common natural disasters include floods, storms, earthquakes, extreme temperatures, landslides, droughts, wildfires, and volcanic activity</w:t>
      </w:r>
      <w:r w:rsidRPr="00693436">
        <w:rPr>
          <w:sz w:val="16"/>
        </w:rPr>
        <w:t>. How does climate change impact each of these extreme events?</w:t>
      </w:r>
    </w:p>
    <w:p w14:paraId="368A7596" w14:textId="77777777" w:rsidR="00DD6335" w:rsidRPr="00693436" w:rsidRDefault="00DD6335" w:rsidP="00DD6335">
      <w:pPr>
        <w:rPr>
          <w:sz w:val="16"/>
        </w:rPr>
      </w:pPr>
      <w:r w:rsidRPr="00693436">
        <w:rPr>
          <w:sz w:val="16"/>
        </w:rPr>
        <w:t>FLOODS</w:t>
      </w:r>
    </w:p>
    <w:p w14:paraId="78CDC9CA" w14:textId="77777777" w:rsidR="00DD6335" w:rsidRDefault="00DD6335" w:rsidP="00DD6335">
      <w:pPr>
        <w:rPr>
          <w:rStyle w:val="StyleUnderline"/>
        </w:rPr>
      </w:pPr>
      <w:r w:rsidRPr="00693436">
        <w:rPr>
          <w:sz w:val="16"/>
        </w:rPr>
        <w:t xml:space="preserve">Floods are the most frequent natural disaster and have impacted every U.S. state and nearly every country. </w:t>
      </w:r>
      <w:r w:rsidRPr="001C0FAE">
        <w:rPr>
          <w:rStyle w:val="StyleUnderline"/>
        </w:rPr>
        <w:t>The connection between floods and climate change comes down to a few ways that climate change is impacting water. First, higher temperatures lead to increased levels of evaporation, creating denser clouds that hold more water. This eventually leads to heavier precipitation that can cause flooding. Second, more frequent and intense storms such as hurricanes can lead to floods. Finally, higher sea levels due to melting glaciers can also prompt coastal flooding.</w:t>
      </w:r>
    </w:p>
    <w:p w14:paraId="09C34378" w14:textId="77777777" w:rsidR="00DD6335" w:rsidRDefault="00DD6335" w:rsidP="00DD6335">
      <w:pPr>
        <w:rPr>
          <w:sz w:val="16"/>
        </w:rPr>
      </w:pPr>
      <w:r w:rsidRPr="00693436">
        <w:rPr>
          <w:sz w:val="16"/>
        </w:rPr>
        <w:t>Floods can also be exacerbated by how humans manage waterways and spur urbanization.</w:t>
      </w:r>
    </w:p>
    <w:p w14:paraId="23001A74" w14:textId="77777777" w:rsidR="00DD6335" w:rsidRPr="00693436" w:rsidRDefault="00DD6335" w:rsidP="00DD6335">
      <w:pPr>
        <w:rPr>
          <w:sz w:val="16"/>
        </w:rPr>
      </w:pPr>
      <w:r w:rsidRPr="00693436">
        <w:rPr>
          <w:sz w:val="16"/>
        </w:rPr>
        <w:t>STORMS</w:t>
      </w:r>
    </w:p>
    <w:p w14:paraId="56038F09" w14:textId="77777777" w:rsidR="00DD6335" w:rsidRDefault="00DD6335" w:rsidP="00DD6335">
      <w:pPr>
        <w:rPr>
          <w:rStyle w:val="StyleUnderline"/>
        </w:rPr>
      </w:pPr>
      <w:r w:rsidRPr="001C0FAE">
        <w:rPr>
          <w:rStyle w:val="StyleUnderline"/>
        </w:rPr>
        <w:t>Storms are impacted by climate change in the same way that some floods are, via the effect that higher temperatures have on evaporation and subsequent precipitation. With clouds holding increased amounts of water vapor, more powerful storms develop.</w:t>
      </w:r>
    </w:p>
    <w:p w14:paraId="61931D44" w14:textId="77777777" w:rsidR="00DD6335" w:rsidRPr="00693436" w:rsidRDefault="00DD6335" w:rsidP="00DD6335">
      <w:pPr>
        <w:rPr>
          <w:sz w:val="16"/>
        </w:rPr>
      </w:pPr>
      <w:r w:rsidRPr="00693436">
        <w:rPr>
          <w:sz w:val="16"/>
        </w:rPr>
        <w:t>EARTHQUAKES</w:t>
      </w:r>
    </w:p>
    <w:p w14:paraId="63D6A11A" w14:textId="77777777" w:rsidR="00DD6335" w:rsidRDefault="00DD6335" w:rsidP="00DD6335">
      <w:pPr>
        <w:rPr>
          <w:rStyle w:val="StyleUnderline"/>
        </w:rPr>
      </w:pPr>
      <w:r w:rsidRPr="00693436">
        <w:rPr>
          <w:sz w:val="16"/>
        </w:rPr>
        <w:t xml:space="preserve">The connection between earthquakes and climate change is slightly less straightforward, and certainly less influential. Most earthquakes occur when tectonic plates within the Earth’s crust change or move. Many things can lead to this, but where climate change comes into play is once again related to water. </w:t>
      </w:r>
      <w:r w:rsidRPr="00693436">
        <w:rPr>
          <w:rStyle w:val="StyleUnderline"/>
        </w:rPr>
        <w:t>Earthquakes can be triggered or prevented by variability in stress on a fault between tectonic plates. Stress on these faults is impacted by surface water from rain or snow</w:t>
      </w:r>
      <w:r w:rsidRPr="00693436">
        <w:rPr>
          <w:sz w:val="16"/>
        </w:rPr>
        <w:t xml:space="preserve">. When there is heavier rainfall, this precipitation and any subsequent flooding increases stress and decreases seismicity. </w:t>
      </w:r>
      <w:r w:rsidRPr="00693436">
        <w:rPr>
          <w:rStyle w:val="StyleUnderline"/>
        </w:rPr>
        <w:t>When the season dries up and there’s less water, the weight on the Earth’s crust decreases and this can lead to microseismicity.</w:t>
      </w:r>
    </w:p>
    <w:p w14:paraId="3BEF55C3" w14:textId="77777777" w:rsidR="00DD6335" w:rsidRDefault="00DD6335" w:rsidP="00DD6335">
      <w:pPr>
        <w:rPr>
          <w:sz w:val="16"/>
        </w:rPr>
      </w:pPr>
      <w:r w:rsidRPr="00693436">
        <w:rPr>
          <w:sz w:val="16"/>
        </w:rPr>
        <w:t>As of now, the majority of the connection between earthquakes and climate change is with microseismicity, or tiny earthquakes, which have magnitudes of less than zero and are so small that humans can’t feel them. While additional connections can be made, such as impacts from pumping groundwater during droughts, connections between larger earthquakes and climate change have largely not been proven, though the rapid movement of glaciers has also been shown to cause glacial earthquakes.</w:t>
      </w:r>
    </w:p>
    <w:p w14:paraId="67B9E238" w14:textId="77777777" w:rsidR="00DD6335" w:rsidRPr="00693436" w:rsidRDefault="00DD6335" w:rsidP="00DD6335">
      <w:pPr>
        <w:rPr>
          <w:sz w:val="16"/>
        </w:rPr>
      </w:pPr>
      <w:r w:rsidRPr="00693436">
        <w:rPr>
          <w:sz w:val="16"/>
        </w:rPr>
        <w:t>EXTREME TEMPERATURES</w:t>
      </w:r>
    </w:p>
    <w:p w14:paraId="61286A04" w14:textId="77777777" w:rsidR="00DD6335" w:rsidRDefault="00DD6335" w:rsidP="00DD6335">
      <w:pPr>
        <w:rPr>
          <w:sz w:val="16"/>
        </w:rPr>
      </w:pPr>
      <w:r w:rsidRPr="00693436">
        <w:rPr>
          <w:rStyle w:val="StyleUnderline"/>
        </w:rPr>
        <w:t>Climate change can lead to both extreme high temperatures and extreme low temperatures. The connection with extreme high temperatures is more intuitive — greenhouse gases are being trapped in the atmosphere and this leads to warming. However, the connection to extreme low temperatures can be harder for some people to make. Lower temperatures in some regions are a result of the polar vortex being warmer, causing it to weaken and dip down further than it normally would, bringing with it colder temperatures</w:t>
      </w:r>
      <w:r w:rsidRPr="00693436">
        <w:rPr>
          <w:sz w:val="16"/>
        </w:rPr>
        <w:t>. This is further exacerbated by impacts to the jet stream that change the pattern of where and when hot and cold temperatures typically occur. These two combined have led to hotter summers and harsher winters in some areas.</w:t>
      </w:r>
    </w:p>
    <w:p w14:paraId="6677F5F7" w14:textId="77777777" w:rsidR="00DD6335" w:rsidRPr="00693436" w:rsidRDefault="00DD6335" w:rsidP="00DD6335">
      <w:pPr>
        <w:rPr>
          <w:sz w:val="16"/>
        </w:rPr>
      </w:pPr>
      <w:r w:rsidRPr="00693436">
        <w:rPr>
          <w:sz w:val="16"/>
        </w:rPr>
        <w:t>LANDSLIDES</w:t>
      </w:r>
    </w:p>
    <w:p w14:paraId="2323EEC2" w14:textId="77777777" w:rsidR="00DD6335" w:rsidRDefault="00DD6335" w:rsidP="00DD6335">
      <w:pPr>
        <w:rPr>
          <w:sz w:val="16"/>
        </w:rPr>
      </w:pPr>
      <w:r w:rsidRPr="00693436">
        <w:rPr>
          <w:rStyle w:val="StyleUnderline"/>
        </w:rPr>
        <w:t>Landslides are connected to rainfall as well. Due to climate change’s impact on evaporation and precipitation, more frequent and intense rainfall events can lead to more landslides</w:t>
      </w:r>
      <w:r w:rsidRPr="00693436">
        <w:rPr>
          <w:sz w:val="16"/>
        </w:rPr>
        <w:t>.</w:t>
      </w:r>
    </w:p>
    <w:p w14:paraId="348B3CC7" w14:textId="77777777" w:rsidR="00DD6335" w:rsidRPr="00693436" w:rsidRDefault="00DD6335" w:rsidP="00DD6335">
      <w:pPr>
        <w:rPr>
          <w:sz w:val="16"/>
        </w:rPr>
      </w:pPr>
      <w:r w:rsidRPr="00693436">
        <w:rPr>
          <w:sz w:val="16"/>
        </w:rPr>
        <w:t>DROUGHTS</w:t>
      </w:r>
    </w:p>
    <w:p w14:paraId="5CA76FE3" w14:textId="77777777" w:rsidR="00DD6335" w:rsidRDefault="00DD6335" w:rsidP="00DD6335">
      <w:pPr>
        <w:rPr>
          <w:sz w:val="16"/>
        </w:rPr>
      </w:pPr>
      <w:r w:rsidRPr="00693436">
        <w:rPr>
          <w:rStyle w:val="StyleUnderline"/>
        </w:rPr>
        <w:t>On the other side of the water spectrum are droughts, though they result from the same process. Droughts are a natural part of the climate cycle, but climate change is making them more frequent, severe, and prolonged.</w:t>
      </w:r>
      <w:r w:rsidRPr="00693436">
        <w:rPr>
          <w:sz w:val="16"/>
        </w:rPr>
        <w:t xml:space="preserve"> While higher levels of evaporation lead to eventual severe rainfall, in some regions, this shift means </w:t>
      </w:r>
      <w:r w:rsidRPr="00693436">
        <w:rPr>
          <w:rStyle w:val="StyleUnderline"/>
        </w:rPr>
        <w:t>drier conditions due to the loss of the evaporated water, which can lead to drought and dried out soils and vegetation</w:t>
      </w:r>
      <w:r w:rsidRPr="00693436">
        <w:rPr>
          <w:sz w:val="16"/>
        </w:rPr>
        <w:t>. With climate change, places that are traditionally dry are becoming drier through the higher levels of evaporation and places that are traditionally wet are becoming wetter through the higher levels of rainfall that result.</w:t>
      </w:r>
    </w:p>
    <w:p w14:paraId="1E7C5040" w14:textId="77777777" w:rsidR="00DD6335" w:rsidRPr="00693436" w:rsidRDefault="00DD6335" w:rsidP="00DD6335">
      <w:pPr>
        <w:rPr>
          <w:sz w:val="16"/>
        </w:rPr>
      </w:pPr>
      <w:r w:rsidRPr="00693436">
        <w:rPr>
          <w:sz w:val="16"/>
        </w:rPr>
        <w:t>WILDFIRES</w:t>
      </w:r>
    </w:p>
    <w:p w14:paraId="221F7999" w14:textId="77777777" w:rsidR="00DD6335" w:rsidRDefault="00DD6335" w:rsidP="00DD6335">
      <w:pPr>
        <w:rPr>
          <w:rStyle w:val="StyleUnderline"/>
        </w:rPr>
      </w:pPr>
      <w:r w:rsidRPr="00693436">
        <w:rPr>
          <w:sz w:val="16"/>
        </w:rPr>
        <w:t>W</w:t>
      </w:r>
      <w:r w:rsidRPr="00693436">
        <w:rPr>
          <w:rStyle w:val="StyleUnderline"/>
        </w:rPr>
        <w:t>ildfires are a consequence of the drier condition</w:t>
      </w:r>
      <w:r w:rsidRPr="00693436">
        <w:rPr>
          <w:sz w:val="16"/>
        </w:rPr>
        <w:t xml:space="preserve">s caused by climate change in some areas. </w:t>
      </w:r>
      <w:r w:rsidRPr="00693436">
        <w:rPr>
          <w:rStyle w:val="StyleUnderline"/>
        </w:rPr>
        <w:t>The wildfire season is much longer than in previous years and the number of wildfires per season has tripled. Severe heat and drought provide fuel for fires through drier soils and vegetation that is more flammable. Additionally, due to warmer temperatures, snowpacks are melting earlier, meaning that forests are drier for longer periods of time and increasingly at risk of fires.</w:t>
      </w:r>
    </w:p>
    <w:p w14:paraId="2C88ADF6" w14:textId="77777777" w:rsidR="00DD6335" w:rsidRPr="00693436" w:rsidRDefault="00DD6335" w:rsidP="00DD6335">
      <w:pPr>
        <w:rPr>
          <w:sz w:val="16"/>
        </w:rPr>
      </w:pPr>
      <w:r w:rsidRPr="00693436">
        <w:rPr>
          <w:sz w:val="16"/>
        </w:rPr>
        <w:t>VOLCANIC ACTIVITY</w:t>
      </w:r>
    </w:p>
    <w:p w14:paraId="128685DF" w14:textId="77777777" w:rsidR="00DD6335" w:rsidRDefault="00DD6335" w:rsidP="00DD6335">
      <w:pPr>
        <w:rPr>
          <w:sz w:val="16"/>
        </w:rPr>
      </w:pPr>
      <w:r w:rsidRPr="00693436">
        <w:rPr>
          <w:sz w:val="16"/>
        </w:rPr>
        <w:t xml:space="preserve">Similar to earthquakes, </w:t>
      </w:r>
      <w:r w:rsidRPr="00693436">
        <w:rPr>
          <w:rStyle w:val="StyleUnderline"/>
        </w:rPr>
        <w:t>volcanic activity has a less direct relationship with climate change. Volcanoes do contribute to changes in Earth’s atmosphere through spewing CO2, aerosols, ash, and metals into the atmosphere, but they have a net cooling effect. This is due to the impact that aerosols have on cooling versus warming.</w:t>
      </w:r>
    </w:p>
    <w:p w14:paraId="4DCA64C6" w14:textId="77777777" w:rsidR="00DD6335" w:rsidRPr="00693436" w:rsidRDefault="00DD6335" w:rsidP="00DD6335">
      <w:pPr>
        <w:rPr>
          <w:rStyle w:val="StyleUnderline"/>
        </w:rPr>
      </w:pPr>
      <w:r w:rsidRPr="00693436">
        <w:rPr>
          <w:sz w:val="16"/>
        </w:rPr>
        <w:t xml:space="preserve">On the flip side, there is some evidence to suggest that </w:t>
      </w:r>
      <w:r w:rsidRPr="00693436">
        <w:rPr>
          <w:rStyle w:val="StyleUnderline"/>
        </w:rPr>
        <w:t>climate change could increase eruptions in a similar way that they impact seismic activity</w:t>
      </w:r>
      <w:r w:rsidRPr="00693436">
        <w:rPr>
          <w:sz w:val="16"/>
        </w:rPr>
        <w:t xml:space="preserve">, through lessening the pressure on the Earth’s surface. In this case, this decreased pressure causes more hot magma to come in contact with aquifers, which triggers eruptions. </w:t>
      </w:r>
      <w:r w:rsidRPr="00693436">
        <w:rPr>
          <w:rStyle w:val="StyleUnderline"/>
        </w:rPr>
        <w:t>Additionally, melting glaciers are exposing more volcanoes.</w:t>
      </w:r>
    </w:p>
    <w:p w14:paraId="04F463D8" w14:textId="28D0F0B7" w:rsidR="000B03E8" w:rsidRDefault="00DD6335" w:rsidP="00DD6335">
      <w:pPr>
        <w:pStyle w:val="Heading2"/>
      </w:pPr>
      <w:r>
        <w:t>Logistics Aff</w:t>
      </w:r>
    </w:p>
    <w:p w14:paraId="028BF9E1" w14:textId="77777777" w:rsidR="00DD6335" w:rsidRDefault="00DD6335" w:rsidP="00DD6335">
      <w:pPr>
        <w:pStyle w:val="Heading4"/>
      </w:pPr>
      <w:r>
        <w:t>Logistical support is key to Coast Guard operations.</w:t>
      </w:r>
    </w:p>
    <w:p w14:paraId="4EFDD01B" w14:textId="77777777" w:rsidR="00DD6335" w:rsidRDefault="00DD6335" w:rsidP="00DD6335">
      <w:r w:rsidRPr="00427434">
        <w:rPr>
          <w:rStyle w:val="Style13ptBold"/>
        </w:rPr>
        <w:t>GAO 24</w:t>
      </w:r>
      <w:r>
        <w:t xml:space="preserve"> [US Government Accountability Office, GAO provides Congress, the heads of executive agencies, and the public with timely, fact-based, non-partisan information that can be used to improve government and save taxpayers billions of dollars, 11-14-2024, Coast Guard: Arctic Risks Assessed, but Information Gaps and Numerous Challenges Threaten Operations, www.gao.gov/products/gao-25-107910, 7-28-2025] //dax</w:t>
      </w:r>
    </w:p>
    <w:p w14:paraId="7A256B75" w14:textId="77777777" w:rsidR="00DD6335" w:rsidRPr="009D3073" w:rsidRDefault="00DD6335" w:rsidP="00DD6335">
      <w:pPr>
        <w:rPr>
          <w:sz w:val="16"/>
        </w:rPr>
      </w:pPr>
      <w:r w:rsidRPr="009D3073">
        <w:rPr>
          <w:sz w:val="16"/>
        </w:rPr>
        <w:t xml:space="preserve">We testified about the </w:t>
      </w:r>
      <w:r w:rsidRPr="00EF2FC6">
        <w:rPr>
          <w:u w:val="single"/>
        </w:rPr>
        <w:t>Coast Guard's operations in the Arctic</w:t>
      </w:r>
      <w:r w:rsidRPr="009D3073">
        <w:rPr>
          <w:sz w:val="16"/>
        </w:rPr>
        <w:t xml:space="preserve"> and the </w:t>
      </w:r>
      <w:r w:rsidRPr="00EF2FC6">
        <w:rPr>
          <w:u w:val="single"/>
        </w:rPr>
        <w:t>challenges</w:t>
      </w:r>
      <w:r w:rsidRPr="009D3073">
        <w:rPr>
          <w:sz w:val="16"/>
        </w:rPr>
        <w:t xml:space="preserve"> it faces there.</w:t>
      </w:r>
    </w:p>
    <w:p w14:paraId="08985B92" w14:textId="77777777" w:rsidR="00DD6335" w:rsidRPr="00EF2FC6" w:rsidRDefault="00DD6335" w:rsidP="00DD6335">
      <w:pPr>
        <w:rPr>
          <w:u w:val="single"/>
        </w:rPr>
      </w:pPr>
      <w:r w:rsidRPr="009D3073">
        <w:rPr>
          <w:sz w:val="16"/>
        </w:rPr>
        <w:t xml:space="preserve">The </w:t>
      </w:r>
      <w:r w:rsidRPr="00EF2FC6">
        <w:rPr>
          <w:u w:val="single"/>
        </w:rPr>
        <w:t>Coast Guard has evaluated evolving risks in the region—including from climate change and increased ship traffic. It has deployed ships to the region to cut response times, among other actions to mitigate risks.</w:t>
      </w:r>
    </w:p>
    <w:p w14:paraId="57FDB173" w14:textId="77777777" w:rsidR="00DD6335" w:rsidRPr="009D3073" w:rsidRDefault="00DD6335" w:rsidP="00DD6335">
      <w:pPr>
        <w:rPr>
          <w:sz w:val="16"/>
        </w:rPr>
      </w:pPr>
      <w:r w:rsidRPr="00EF2FC6">
        <w:rPr>
          <w:u w:val="single"/>
        </w:rPr>
        <w:t>But</w:t>
      </w:r>
      <w:r w:rsidRPr="009D3073">
        <w:rPr>
          <w:sz w:val="16"/>
        </w:rPr>
        <w:t xml:space="preserve"> the Coast Guard hasn't been able to meet all its commitments in the region. Challenges include:</w:t>
      </w:r>
    </w:p>
    <w:p w14:paraId="3A8D7892" w14:textId="77777777" w:rsidR="00DD6335" w:rsidRPr="00EF2FC6" w:rsidRDefault="00DD6335" w:rsidP="00DD6335">
      <w:pPr>
        <w:rPr>
          <w:u w:val="single"/>
        </w:rPr>
      </w:pPr>
      <w:r w:rsidRPr="00EF2FC6">
        <w:rPr>
          <w:u w:val="single"/>
        </w:rPr>
        <w:t>Not enough data to make planning decisions</w:t>
      </w:r>
    </w:p>
    <w:p w14:paraId="6057532D" w14:textId="77777777" w:rsidR="00DD6335" w:rsidRPr="009D3073" w:rsidRDefault="00DD6335" w:rsidP="00DD6335">
      <w:pPr>
        <w:rPr>
          <w:sz w:val="16"/>
        </w:rPr>
      </w:pPr>
      <w:r w:rsidRPr="009D3073">
        <w:rPr>
          <w:sz w:val="16"/>
        </w:rPr>
        <w:t>Delays and cost overruns for new ships</w:t>
      </w:r>
    </w:p>
    <w:p w14:paraId="111ED2E5" w14:textId="77777777" w:rsidR="00DD6335" w:rsidRPr="009D3073" w:rsidRDefault="00DD6335" w:rsidP="00DD6335">
      <w:pPr>
        <w:rPr>
          <w:sz w:val="16"/>
        </w:rPr>
      </w:pPr>
      <w:r w:rsidRPr="009D3073">
        <w:rPr>
          <w:sz w:val="16"/>
        </w:rPr>
        <w:t>A $7 billion backlog of shore infrastructure projects across the Coast Guard</w:t>
      </w:r>
    </w:p>
    <w:p w14:paraId="668D6418" w14:textId="77777777" w:rsidR="00DD6335" w:rsidRPr="009D3073" w:rsidRDefault="00DD6335" w:rsidP="00DD6335">
      <w:pPr>
        <w:rPr>
          <w:sz w:val="16"/>
        </w:rPr>
      </w:pPr>
      <w:r w:rsidRPr="009D3073">
        <w:rPr>
          <w:sz w:val="16"/>
        </w:rPr>
        <w:t>Our previous reports recommended ways to address these and other issues.</w:t>
      </w:r>
    </w:p>
    <w:p w14:paraId="5945E2CE" w14:textId="77777777" w:rsidR="00DD6335" w:rsidRPr="009D3073" w:rsidRDefault="00DD6335" w:rsidP="00DD6335">
      <w:pPr>
        <w:rPr>
          <w:sz w:val="16"/>
        </w:rPr>
      </w:pPr>
      <w:r w:rsidRPr="009D3073">
        <w:rPr>
          <w:sz w:val="16"/>
        </w:rPr>
        <w:t>The Coast Guard Cutter Healy, an icebreaker</w:t>
      </w:r>
    </w:p>
    <w:p w14:paraId="691ADCDD" w14:textId="77777777" w:rsidR="00DD6335" w:rsidRPr="009D3073" w:rsidRDefault="00DD6335" w:rsidP="00DD6335">
      <w:pPr>
        <w:rPr>
          <w:sz w:val="16"/>
        </w:rPr>
      </w:pPr>
      <w:r w:rsidRPr="009D3073">
        <w:rPr>
          <w:sz w:val="16"/>
        </w:rPr>
        <w:t>The Coast Guard Cutter Healy, an icebreaker</w:t>
      </w:r>
    </w:p>
    <w:p w14:paraId="4697F6EE" w14:textId="77777777" w:rsidR="00DD6335" w:rsidRPr="009D3073" w:rsidRDefault="00DD6335" w:rsidP="00DD6335">
      <w:pPr>
        <w:rPr>
          <w:sz w:val="16"/>
        </w:rPr>
      </w:pPr>
      <w:r w:rsidRPr="009D3073">
        <w:rPr>
          <w:sz w:val="16"/>
        </w:rPr>
        <w:t>Highlights</w:t>
      </w:r>
    </w:p>
    <w:p w14:paraId="4EE8F0D6" w14:textId="77777777" w:rsidR="00DD6335" w:rsidRPr="009D3073" w:rsidRDefault="00DD6335" w:rsidP="00DD6335">
      <w:pPr>
        <w:rPr>
          <w:sz w:val="16"/>
        </w:rPr>
      </w:pPr>
      <w:r w:rsidRPr="009D3073">
        <w:rPr>
          <w:sz w:val="16"/>
        </w:rPr>
        <w:t>What GAO Found</w:t>
      </w:r>
    </w:p>
    <w:p w14:paraId="596C1C8E" w14:textId="77777777" w:rsidR="00DD6335" w:rsidRPr="009D3073" w:rsidRDefault="00DD6335" w:rsidP="00DD6335">
      <w:pPr>
        <w:rPr>
          <w:rStyle w:val="StyleUnderline"/>
        </w:rPr>
      </w:pPr>
      <w:r w:rsidRPr="009D3073">
        <w:rPr>
          <w:sz w:val="16"/>
        </w:rPr>
        <w:t xml:space="preserve">The </w:t>
      </w:r>
      <w:r w:rsidRPr="009D3073">
        <w:rPr>
          <w:u w:val="single"/>
        </w:rPr>
        <w:t>Coast Guard has assessed risks that affect its ability to carry out its missions in the U.S. Arctic region, such as those posed by increased maritime activity and by potential adversaries such as Russia and China</w:t>
      </w:r>
      <w:r w:rsidRPr="009D3073">
        <w:rPr>
          <w:sz w:val="16"/>
        </w:rPr>
        <w:t xml:space="preserve">. It has partnered with the Department of Defense and others to mitigate these risks and included this information in planning documents. These plans include the Coast Guard’s Arctic strategy and its implementation plan. However, the implementation plan does not include key metrics such as performance measures, targets, or timeframes for action items. This may make it </w:t>
      </w:r>
      <w:r w:rsidRPr="009D3073">
        <w:rPr>
          <w:rStyle w:val="StyleUnderline"/>
        </w:rPr>
        <w:t>difficult for the Coast Guard to determine resource needs, assess progress toward strategic objectives, and ensure its efforts are aligned with national Arctic efforts. GAO also found that key mission performance information was incomplete or missing, such as the number of days ships were deployed in the Arctic region and the time they spent on various missions there.</w:t>
      </w:r>
    </w:p>
    <w:p w14:paraId="2390531F" w14:textId="77777777" w:rsidR="00DD6335" w:rsidRPr="009D3073" w:rsidRDefault="00DD6335" w:rsidP="00DD6335">
      <w:pPr>
        <w:rPr>
          <w:rStyle w:val="StyleUnderline"/>
        </w:rPr>
      </w:pPr>
      <w:r w:rsidRPr="009D3073">
        <w:rPr>
          <w:sz w:val="16"/>
        </w:rPr>
        <w:t xml:space="preserve">The Coast Guard has multiple strategic commitments for its Arctic operations but has been unable to meet all of them in recent years in part due to asset availability challenges. These include a lack of icebreakers, and competing demands for major cutters elsewhere. Further, </w:t>
      </w:r>
      <w:r w:rsidRPr="009D3073">
        <w:rPr>
          <w:rStyle w:val="StyleUnderline"/>
        </w:rPr>
        <w:t>limited infrastructure and logistics capabilities in Alaska amplify asset challenges in the Arctic region. The Coast Guard is making efforts to address them via major acquisition projects, such as for the new Polar Security Cutter, but these ships continue to face significant delays and cost issues. Since 2016, GAO has issued several reports and made numerous recommendations to improve Coast Guard Arctic planning and acquisition programs.</w:t>
      </w:r>
    </w:p>
    <w:p w14:paraId="72D19670" w14:textId="77777777" w:rsidR="00DD6335" w:rsidRPr="009D3073" w:rsidRDefault="00DD6335" w:rsidP="00DD6335">
      <w:pPr>
        <w:rPr>
          <w:sz w:val="16"/>
        </w:rPr>
      </w:pPr>
      <w:r w:rsidRPr="009D3073">
        <w:rPr>
          <w:sz w:val="16"/>
        </w:rPr>
        <w:t>Coast Guard Operational and Planned Fleet of Polar Icebreakers, 2024</w:t>
      </w:r>
    </w:p>
    <w:p w14:paraId="6D854025" w14:textId="77777777" w:rsidR="00DD6335" w:rsidRPr="009D3073" w:rsidRDefault="00DD6335" w:rsidP="00DD6335">
      <w:pPr>
        <w:rPr>
          <w:sz w:val="16"/>
        </w:rPr>
      </w:pPr>
      <w:r w:rsidRPr="009D3073">
        <w:rPr>
          <w:sz w:val="16"/>
        </w:rPr>
        <w:t xml:space="preserve">The </w:t>
      </w:r>
      <w:r w:rsidRPr="009D3073">
        <w:rPr>
          <w:rStyle w:val="StyleUnderline"/>
        </w:rPr>
        <w:t>Coast Guard uses its shore infrastructure assets—such as piers and maintenance buildings—to support legacy assets that operate in the Arctic region, such as icebreakers and other cutters. In 2019, GAO found that the estimated cost of the Coast Guard’s shore infrastructure project backlog totaled at least $2.6 billion.</w:t>
      </w:r>
      <w:r w:rsidRPr="009D3073">
        <w:rPr>
          <w:sz w:val="16"/>
        </w:rPr>
        <w:t xml:space="preserve"> GAO made six recommendations to address these issues, two of which the Coast Guard has fully implemented. However, as of November 2024, GAO’s preliminary analysis showed that the estimated cost of this shore infrastructure backlog had more than doubled to over $7 billion.</w:t>
      </w:r>
    </w:p>
    <w:p w14:paraId="2BFAB637" w14:textId="77777777" w:rsidR="00DD6335" w:rsidRPr="009D3073" w:rsidRDefault="00DD6335" w:rsidP="00DD6335">
      <w:pPr>
        <w:rPr>
          <w:sz w:val="16"/>
        </w:rPr>
      </w:pPr>
      <w:r w:rsidRPr="009D3073">
        <w:rPr>
          <w:sz w:val="16"/>
        </w:rPr>
        <w:t>Why GAO Did This Study</w:t>
      </w:r>
    </w:p>
    <w:p w14:paraId="4C2D2FAD" w14:textId="77777777" w:rsidR="00DD6335" w:rsidRPr="009D3073" w:rsidRDefault="00DD6335" w:rsidP="00DD6335">
      <w:pPr>
        <w:rPr>
          <w:rStyle w:val="StyleUnderline"/>
        </w:rPr>
      </w:pPr>
      <w:r w:rsidRPr="009D3073">
        <w:rPr>
          <w:sz w:val="16"/>
        </w:rPr>
        <w:t xml:space="preserve">Since the Arctic is largely a maritime domain, the U.S. Coast Guard, a multi-mission military service within the Department of Homeland Security (DHS), plays a key role in Arctic policy implementation and enforcement. As more navigable ocean water has emerged and human activity increases in the region, the </w:t>
      </w:r>
      <w:r w:rsidRPr="009D3073">
        <w:rPr>
          <w:rStyle w:val="StyleUnderline"/>
        </w:rPr>
        <w:t>Coast Guard faces growing responsibilities to assess and manage risks. These include risks to maritime safety, security, and the environment.</w:t>
      </w:r>
    </w:p>
    <w:p w14:paraId="7C8AD590" w14:textId="77777777" w:rsidR="00DD6335" w:rsidRPr="009D3073" w:rsidRDefault="00DD6335" w:rsidP="00DD6335">
      <w:pPr>
        <w:rPr>
          <w:rStyle w:val="StyleUnderline"/>
        </w:rPr>
      </w:pPr>
      <w:r w:rsidRPr="009D3073">
        <w:rPr>
          <w:rStyle w:val="StyleUnderline"/>
        </w:rPr>
        <w:t>This statement discusses: (1) Coast Guard actions to assess and mitigate risks in the Arctic region, and (2) key challenges the Coast Guard faces that may affect its Arctic operations and its ability to meet its strategic commitments.</w:t>
      </w:r>
    </w:p>
    <w:p w14:paraId="752FEDB8" w14:textId="77777777" w:rsidR="00DD6335" w:rsidRPr="009D3073" w:rsidRDefault="00DD6335" w:rsidP="00DD6335">
      <w:pPr>
        <w:rPr>
          <w:sz w:val="16"/>
        </w:rPr>
      </w:pPr>
      <w:r w:rsidRPr="009D3073">
        <w:rPr>
          <w:sz w:val="16"/>
        </w:rPr>
        <w:t>This statement is based primarily on our 2024 report examining Coast Guard Arctic operational risks, and our 2023 report on Coast Guard acquisitions. This statement also includes updated 2024 data on the Coast Guard’s shore infrastructure backlog. For the reports cited in this statement, GAO analyzed Coast Guard and Department of Defense documentation and data, and interviewed officials from these agencies.</w:t>
      </w:r>
    </w:p>
    <w:p w14:paraId="4ABFA826" w14:textId="77777777" w:rsidR="00DD6335" w:rsidRPr="009D3073" w:rsidRDefault="00DD6335" w:rsidP="00DD6335">
      <w:pPr>
        <w:rPr>
          <w:sz w:val="16"/>
        </w:rPr>
      </w:pPr>
      <w:r w:rsidRPr="009D3073">
        <w:rPr>
          <w:sz w:val="16"/>
        </w:rPr>
        <w:t>Recommendations</w:t>
      </w:r>
    </w:p>
    <w:p w14:paraId="35A2A0D5" w14:textId="77777777" w:rsidR="00DD6335" w:rsidRPr="009D3073" w:rsidRDefault="00DD6335" w:rsidP="00DD6335">
      <w:pPr>
        <w:rPr>
          <w:sz w:val="16"/>
        </w:rPr>
      </w:pPr>
      <w:r w:rsidRPr="009D3073">
        <w:rPr>
          <w:sz w:val="16"/>
        </w:rPr>
        <w:t xml:space="preserve">GAO has made more than 30 recommendations since 2016 to the </w:t>
      </w:r>
      <w:r w:rsidRPr="009D3073">
        <w:rPr>
          <w:rStyle w:val="StyleUnderline"/>
        </w:rPr>
        <w:t>Coast Guard</w:t>
      </w:r>
      <w:r w:rsidRPr="009D3073">
        <w:rPr>
          <w:sz w:val="16"/>
        </w:rPr>
        <w:t xml:space="preserve"> and DHS in </w:t>
      </w:r>
      <w:r w:rsidRPr="009D3073">
        <w:rPr>
          <w:rStyle w:val="StyleUnderline"/>
        </w:rPr>
        <w:t>reports on Coast Guard Arctic operations, acquisition, and shore infrastructure issues</w:t>
      </w:r>
      <w:r w:rsidRPr="009D3073">
        <w:rPr>
          <w:sz w:val="16"/>
        </w:rPr>
        <w:t>. As of November 2024, 19 remain open. GAO continues to monitor progress on these recommendations.</w:t>
      </w:r>
    </w:p>
    <w:p w14:paraId="3B00DBDA" w14:textId="77777777" w:rsidR="00DD6335" w:rsidRDefault="00DD6335" w:rsidP="00DD6335"/>
    <w:p w14:paraId="0D3F834B" w14:textId="77777777" w:rsidR="00DD6335" w:rsidRDefault="00DD6335" w:rsidP="00DD6335">
      <w:pPr>
        <w:pStyle w:val="Heading4"/>
      </w:pPr>
      <w:r>
        <w:t>Alaskan Arctic Logistics are key to deter Russia and China</w:t>
      </w:r>
    </w:p>
    <w:p w14:paraId="589C8C71" w14:textId="77777777" w:rsidR="00DD6335" w:rsidRPr="0021615C" w:rsidRDefault="00DD6335" w:rsidP="00DD6335">
      <w:r w:rsidRPr="00D46D25">
        <w:rPr>
          <w:rStyle w:val="Style13ptBold"/>
        </w:rPr>
        <w:t>Ellyatt 25</w:t>
      </w:r>
      <w:r>
        <w:t xml:space="preserve"> [Holly Ellyatt, Holly Ellyatt writes for CNBC.com focusing on European macro-economics and politics. She has led digital coverage of the European financial crisis, U.K. and euro zone politics, Brexit, the Covid-19 pandemic and Russia and the war in Ukraine, May 23 2025, Moscow is getting tetchy as the West zones in on the Arctic for resources and security, CNBC, https://www.cnbc.com/2025/05/23/moscow-is-getting-tetchy-as-the-west-zones-in-on-the-arctic.html, 7-28-2025] //dax</w:t>
      </w:r>
    </w:p>
    <w:p w14:paraId="08C4ADBC" w14:textId="77777777" w:rsidR="00DD6335" w:rsidRPr="00427434" w:rsidRDefault="00DD6335" w:rsidP="00DD6335">
      <w:pPr>
        <w:rPr>
          <w:rStyle w:val="StyleUnderline"/>
        </w:rPr>
      </w:pPr>
      <w:r w:rsidRPr="00427434">
        <w:rPr>
          <w:rStyle w:val="StyleUnderline"/>
        </w:rPr>
        <w:t>Russia has long been the geopolitical kingpin of the Arctic</w:t>
      </w:r>
      <w:r w:rsidRPr="00427434">
        <w:rPr>
          <w:sz w:val="16"/>
        </w:rPr>
        <w:t xml:space="preserve">, with deeply-embedded military, </w:t>
      </w:r>
      <w:r w:rsidRPr="00427434">
        <w:rPr>
          <w:rStyle w:val="StyleUnderline"/>
        </w:rPr>
        <w:t>commercial and strategic investments in the region</w:t>
      </w:r>
      <w:r w:rsidRPr="00427434">
        <w:rPr>
          <w:sz w:val="16"/>
        </w:rPr>
        <w:t>.</w:t>
      </w:r>
    </w:p>
    <w:p w14:paraId="7C49C13C" w14:textId="77777777" w:rsidR="00DD6335" w:rsidRPr="00427434" w:rsidRDefault="00DD6335" w:rsidP="00DD6335">
      <w:pPr>
        <w:rPr>
          <w:rStyle w:val="StyleUnderline"/>
        </w:rPr>
      </w:pPr>
      <w:r w:rsidRPr="00427434">
        <w:rPr>
          <w:rStyle w:val="StyleUnderline"/>
        </w:rPr>
        <w:t>But now that the U</w:t>
      </w:r>
      <w:r w:rsidRPr="00427434">
        <w:rPr>
          <w:sz w:val="16"/>
        </w:rPr>
        <w:t xml:space="preserve">.S. </w:t>
      </w:r>
      <w:r w:rsidRPr="00427434">
        <w:rPr>
          <w:rStyle w:val="StyleUnderline"/>
        </w:rPr>
        <w:t>and NATO are pivoting their focus to the Arctic for geoeconomic and security reasons</w:t>
      </w:r>
      <w:r w:rsidRPr="00427434">
        <w:rPr>
          <w:sz w:val="16"/>
        </w:rPr>
        <w:t>, Moscow is getting tetchy about the West’s newfound interest.</w:t>
      </w:r>
    </w:p>
    <w:p w14:paraId="348726FD" w14:textId="77777777" w:rsidR="00DD6335" w:rsidRPr="00427434" w:rsidRDefault="00DD6335" w:rsidP="00DD6335">
      <w:pPr>
        <w:rPr>
          <w:rStyle w:val="StyleUnderline"/>
        </w:rPr>
      </w:pPr>
      <w:r w:rsidRPr="00427434">
        <w:rPr>
          <w:rStyle w:val="StyleUnderline"/>
        </w:rPr>
        <w:t>That’s perhaps to be expected</w:t>
      </w:r>
      <w:r w:rsidRPr="00427434">
        <w:rPr>
          <w:sz w:val="16"/>
        </w:rPr>
        <w:t xml:space="preserve">, given Russia’s territorial stake in the region: </w:t>
      </w:r>
      <w:r w:rsidRPr="00427434">
        <w:rPr>
          <w:rStyle w:val="StyleUnderline"/>
        </w:rPr>
        <w:t xml:space="preserve">Russia spans 53% </w:t>
      </w:r>
      <w:r w:rsidRPr="00427434">
        <w:rPr>
          <w:sz w:val="16"/>
        </w:rPr>
        <w:t xml:space="preserve">(or over 22,990 miles) </w:t>
      </w:r>
      <w:r w:rsidRPr="00427434">
        <w:rPr>
          <w:rStyle w:val="StyleUnderline"/>
        </w:rPr>
        <w:t>of the Arctic Ocean coastline</w:t>
      </w:r>
      <w:r w:rsidRPr="00427434">
        <w:rPr>
          <w:sz w:val="16"/>
        </w:rPr>
        <w:t xml:space="preserve">, </w:t>
      </w:r>
      <w:r w:rsidRPr="00427434">
        <w:rPr>
          <w:rStyle w:val="StyleUnderline"/>
        </w:rPr>
        <w:t>and out of its population of around 146 million people</w:t>
      </w:r>
      <w:r w:rsidRPr="00427434">
        <w:rPr>
          <w:sz w:val="16"/>
        </w:rPr>
        <w:t>, 2.</w:t>
      </w:r>
      <w:r w:rsidRPr="00427434">
        <w:rPr>
          <w:rStyle w:val="StyleUnderline"/>
        </w:rPr>
        <w:t>5 millions Russians live and work there</w:t>
      </w:r>
      <w:r w:rsidRPr="00427434">
        <w:rPr>
          <w:sz w:val="16"/>
        </w:rPr>
        <w:t xml:space="preserve">, </w:t>
      </w:r>
      <w:r w:rsidRPr="00427434">
        <w:rPr>
          <w:rStyle w:val="StyleUnderline"/>
        </w:rPr>
        <w:t>according to the Arctic Institute</w:t>
      </w:r>
      <w:r w:rsidRPr="00427434">
        <w:rPr>
          <w:sz w:val="16"/>
        </w:rPr>
        <w:t>, a center for circumpolar security studies.</w:t>
      </w:r>
    </w:p>
    <w:p w14:paraId="3FEF8C0E" w14:textId="77777777" w:rsidR="00DD6335" w:rsidRPr="00427434" w:rsidRDefault="00DD6335" w:rsidP="00DD6335">
      <w:pPr>
        <w:rPr>
          <w:rStyle w:val="StyleUnderline"/>
        </w:rPr>
      </w:pPr>
      <w:r w:rsidRPr="00427434">
        <w:rPr>
          <w:rStyle w:val="StyleUnderline"/>
        </w:rPr>
        <w:t xml:space="preserve">For locals </w:t>
      </w:r>
      <w:r w:rsidRPr="00427434">
        <w:rPr>
          <w:sz w:val="16"/>
        </w:rPr>
        <w:t xml:space="preserve">— </w:t>
      </w:r>
      <w:r w:rsidRPr="00427434">
        <w:rPr>
          <w:rStyle w:val="StyleUnderline"/>
        </w:rPr>
        <w:t xml:space="preserve">and the wider Russian economy </w:t>
      </w:r>
      <w:r w:rsidRPr="00427434">
        <w:rPr>
          <w:sz w:val="16"/>
        </w:rPr>
        <w:t xml:space="preserve">— </w:t>
      </w:r>
      <w:r w:rsidRPr="00427434">
        <w:rPr>
          <w:rStyle w:val="StyleUnderline"/>
        </w:rPr>
        <w:t>strategic drivers of jobs</w:t>
      </w:r>
      <w:r w:rsidRPr="00427434">
        <w:rPr>
          <w:sz w:val="16"/>
        </w:rPr>
        <w:t xml:space="preserve">, </w:t>
      </w:r>
      <w:r w:rsidRPr="00427434">
        <w:rPr>
          <w:rStyle w:val="StyleUnderline"/>
        </w:rPr>
        <w:t>investment and growth include oil</w:t>
      </w:r>
      <w:r w:rsidRPr="00427434">
        <w:rPr>
          <w:sz w:val="16"/>
        </w:rPr>
        <w:t xml:space="preserve">, </w:t>
      </w:r>
      <w:r w:rsidRPr="00427434">
        <w:rPr>
          <w:rStyle w:val="StyleUnderline"/>
        </w:rPr>
        <w:t>gas and mineral extraction industries</w:t>
      </w:r>
      <w:r w:rsidRPr="00427434">
        <w:rPr>
          <w:sz w:val="16"/>
        </w:rPr>
        <w:t xml:space="preserve">, fisheries, </w:t>
      </w:r>
      <w:r w:rsidRPr="00427434">
        <w:rPr>
          <w:rStyle w:val="StyleUnderline"/>
        </w:rPr>
        <w:t>and infrastructure and transportation logistics</w:t>
      </w:r>
      <w:r w:rsidRPr="00427434">
        <w:rPr>
          <w:sz w:val="16"/>
        </w:rPr>
        <w:t xml:space="preserve">, </w:t>
      </w:r>
      <w:r w:rsidRPr="00427434">
        <w:rPr>
          <w:rStyle w:val="StyleUnderline"/>
        </w:rPr>
        <w:t>particularly related to the Northern Sea Route</w:t>
      </w:r>
      <w:r w:rsidRPr="00427434">
        <w:rPr>
          <w:sz w:val="16"/>
        </w:rPr>
        <w:t xml:space="preserve">, </w:t>
      </w:r>
      <w:r w:rsidRPr="00427434">
        <w:rPr>
          <w:rStyle w:val="StyleUnderline"/>
        </w:rPr>
        <w:t>a major Arctic shipping route for Russia between Europe and Asia</w:t>
      </w:r>
      <w:r w:rsidRPr="00427434">
        <w:rPr>
          <w:sz w:val="16"/>
        </w:rPr>
        <w:t>.</w:t>
      </w:r>
    </w:p>
    <w:p w14:paraId="63DCCE40" w14:textId="77777777" w:rsidR="00DD6335" w:rsidRPr="00427434" w:rsidRDefault="00DD6335" w:rsidP="00DD6335">
      <w:pPr>
        <w:rPr>
          <w:rStyle w:val="StyleUnderline"/>
        </w:rPr>
      </w:pPr>
      <w:r w:rsidRPr="00427434">
        <w:rPr>
          <w:rStyle w:val="StyleUnderline"/>
        </w:rPr>
        <w:t>In addition</w:t>
      </w:r>
      <w:r w:rsidRPr="00427434">
        <w:rPr>
          <w:sz w:val="16"/>
        </w:rPr>
        <w:t xml:space="preserve">, </w:t>
      </w:r>
      <w:r w:rsidRPr="00427434">
        <w:rPr>
          <w:rStyle w:val="StyleUnderline"/>
        </w:rPr>
        <w:t>Russia maintains its sea-based nuclear deterrent in the Arctic and has a number of military bases and airfields there</w:t>
      </w:r>
      <w:r w:rsidRPr="00427434">
        <w:rPr>
          <w:sz w:val="16"/>
        </w:rPr>
        <w:t xml:space="preserve">, as well a specialized fleet of ice breakers to facilitate trade, </w:t>
      </w:r>
      <w:r w:rsidRPr="00427434">
        <w:rPr>
          <w:rStyle w:val="StyleUnderline"/>
        </w:rPr>
        <w:t>transportation and resource extraction in the territory</w:t>
      </w:r>
      <w:r w:rsidRPr="00427434">
        <w:rPr>
          <w:sz w:val="16"/>
        </w:rPr>
        <w:t>.</w:t>
      </w:r>
    </w:p>
    <w:p w14:paraId="28E14CEF" w14:textId="77777777" w:rsidR="00DD6335" w:rsidRPr="00427434" w:rsidRDefault="00DD6335" w:rsidP="00DD6335">
      <w:pPr>
        <w:rPr>
          <w:sz w:val="16"/>
        </w:rPr>
      </w:pPr>
      <w:r w:rsidRPr="00427434">
        <w:rPr>
          <w:rStyle w:val="StyleUnderline"/>
        </w:rPr>
        <w:t>This is why Russia watches closely when U</w:t>
      </w:r>
      <w:r w:rsidRPr="00427434">
        <w:rPr>
          <w:sz w:val="16"/>
        </w:rPr>
        <w:t xml:space="preserve">.S. </w:t>
      </w:r>
      <w:r w:rsidRPr="00427434">
        <w:rPr>
          <w:rStyle w:val="StyleUnderline"/>
        </w:rPr>
        <w:t>President Donald Trump says he’s going to take over the resource-rich Arctic island of Greenland</w:t>
      </w:r>
      <w:r w:rsidRPr="00427434">
        <w:rPr>
          <w:sz w:val="16"/>
        </w:rPr>
        <w:t xml:space="preserve">, </w:t>
      </w:r>
      <w:r w:rsidRPr="00427434">
        <w:rPr>
          <w:rStyle w:val="StyleUnderline"/>
        </w:rPr>
        <w:t>or when NATO carries out Arctic war games</w:t>
      </w:r>
      <w:r w:rsidRPr="00427434">
        <w:rPr>
          <w:sz w:val="16"/>
        </w:rPr>
        <w:t>.</w:t>
      </w:r>
    </w:p>
    <w:p w14:paraId="665144F0" w14:textId="77777777" w:rsidR="00DD6335" w:rsidRPr="00427434" w:rsidRDefault="00DD6335" w:rsidP="00DD6335">
      <w:pPr>
        <w:rPr>
          <w:rStyle w:val="StyleUnderline"/>
        </w:rPr>
      </w:pPr>
      <w:r w:rsidRPr="00427434">
        <w:rPr>
          <w:sz w:val="16"/>
        </w:rPr>
        <w:t>“NATO countries in general are increasingly designating the Far North as a springboard for possible conflicts,′ Russian President Vladimir Putin commented as NATO allies conducted war drills in Norway in March that involved 10,000 NATO troops from nine allied nations.</w:t>
      </w:r>
    </w:p>
    <w:p w14:paraId="56CE9C67" w14:textId="77777777" w:rsidR="00DD6335" w:rsidRPr="00427434" w:rsidRDefault="00DD6335" w:rsidP="00DD6335">
      <w:pPr>
        <w:rPr>
          <w:sz w:val="16"/>
        </w:rPr>
      </w:pPr>
      <w:r w:rsidRPr="00427434">
        <w:rPr>
          <w:rStyle w:val="StyleUnderline"/>
        </w:rPr>
        <w:t>The exercises were designed</w:t>
      </w:r>
      <w:r w:rsidRPr="00427434">
        <w:rPr>
          <w:sz w:val="16"/>
        </w:rPr>
        <w:t xml:space="preserve">, NATO said, </w:t>
      </w:r>
      <w:r w:rsidRPr="00427434">
        <w:rPr>
          <w:rStyle w:val="StyleUnderline"/>
        </w:rPr>
        <w:t>to hone their skills</w:t>
      </w:r>
      <w:r w:rsidRPr="00427434">
        <w:rPr>
          <w:sz w:val="16"/>
        </w:rPr>
        <w:t xml:space="preserve">, </w:t>
      </w:r>
      <w:r w:rsidRPr="00427434">
        <w:rPr>
          <w:rStyle w:val="StyleUnderline"/>
        </w:rPr>
        <w:t>military capabilities and cooperation for extreme cold weather warfare</w:t>
      </w:r>
      <w:r w:rsidRPr="00427434">
        <w:rPr>
          <w:sz w:val="16"/>
        </w:rPr>
        <w:t>.</w:t>
      </w:r>
    </w:p>
    <w:p w14:paraId="4F5306DD" w14:textId="77777777" w:rsidR="00DD6335" w:rsidRPr="00427434" w:rsidRDefault="00DD6335" w:rsidP="00DD6335">
      <w:pPr>
        <w:rPr>
          <w:sz w:val="16"/>
        </w:rPr>
      </w:pPr>
      <w:r w:rsidRPr="00427434">
        <w:rPr>
          <w:sz w:val="16"/>
        </w:rPr>
        <w:t xml:space="preserve">Russian President Vladimir Putin visits a nuclear submarine base March 26, 2025, in Murmansk, </w:t>
      </w:r>
      <w:r w:rsidRPr="00427434">
        <w:rPr>
          <w:rStyle w:val="StyleUnderline"/>
        </w:rPr>
        <w:t>Russia</w:t>
      </w:r>
      <w:r w:rsidRPr="00427434">
        <w:rPr>
          <w:sz w:val="16"/>
        </w:rPr>
        <w:t xml:space="preserve">. </w:t>
      </w:r>
      <w:r w:rsidRPr="00427434">
        <w:rPr>
          <w:rStyle w:val="StyleUnderline"/>
        </w:rPr>
        <w:t>Putin was on a day-long trip to Murmansk</w:t>
      </w:r>
      <w:r w:rsidRPr="00427434">
        <w:rPr>
          <w:sz w:val="16"/>
        </w:rPr>
        <w:t xml:space="preserve">, </w:t>
      </w:r>
      <w:r w:rsidRPr="00427434">
        <w:rPr>
          <w:rStyle w:val="StyleUnderline"/>
        </w:rPr>
        <w:t>the world's largest city north of the Arctic Circle</w:t>
      </w:r>
      <w:r w:rsidRPr="00427434">
        <w:rPr>
          <w:sz w:val="16"/>
        </w:rPr>
        <w:t>.</w:t>
      </w:r>
    </w:p>
    <w:p w14:paraId="3F3B3842" w14:textId="77777777" w:rsidR="00DD6335" w:rsidRPr="00427434" w:rsidRDefault="00DD6335" w:rsidP="00DD6335">
      <w:pPr>
        <w:rPr>
          <w:rStyle w:val="StyleUnderline"/>
        </w:rPr>
      </w:pPr>
      <w:r w:rsidRPr="00427434">
        <w:rPr>
          <w:sz w:val="16"/>
        </w:rPr>
        <w:t xml:space="preserve">Russian President Vladimir Putin visits a nuclear submarine base March 26, 2025, in Murmansk, </w:t>
      </w:r>
      <w:r w:rsidRPr="00427434">
        <w:rPr>
          <w:rStyle w:val="StyleUnderline"/>
        </w:rPr>
        <w:t>Russia</w:t>
      </w:r>
      <w:r w:rsidRPr="00427434">
        <w:rPr>
          <w:sz w:val="16"/>
        </w:rPr>
        <w:t xml:space="preserve">. </w:t>
      </w:r>
      <w:r w:rsidRPr="00427434">
        <w:rPr>
          <w:rStyle w:val="StyleUnderline"/>
        </w:rPr>
        <w:t>Putin was on a day-long trip to Murmansk</w:t>
      </w:r>
      <w:r w:rsidRPr="00427434">
        <w:rPr>
          <w:sz w:val="16"/>
        </w:rPr>
        <w:t>.</w:t>
      </w:r>
    </w:p>
    <w:p w14:paraId="5DEA0C00" w14:textId="77777777" w:rsidR="00DD6335" w:rsidRPr="00427434" w:rsidRDefault="00DD6335" w:rsidP="00DD6335">
      <w:pPr>
        <w:rPr>
          <w:rStyle w:val="StyleUnderline"/>
        </w:rPr>
      </w:pPr>
      <w:r w:rsidRPr="00427434">
        <w:rPr>
          <w:rStyle w:val="StyleUnderline"/>
        </w:rPr>
        <w:t>Contributor | Getty Images News | Getty Images</w:t>
      </w:r>
    </w:p>
    <w:p w14:paraId="76DB3589" w14:textId="77777777" w:rsidR="00DD6335" w:rsidRPr="00427434" w:rsidRDefault="00DD6335" w:rsidP="00DD6335">
      <w:pPr>
        <w:rPr>
          <w:rStyle w:val="StyleUnderline"/>
        </w:rPr>
      </w:pPr>
      <w:r w:rsidRPr="00427434">
        <w:rPr>
          <w:rStyle w:val="StyleUnderline"/>
        </w:rPr>
        <w:t>Putin was not convinced</w:t>
      </w:r>
      <w:r w:rsidRPr="00427434">
        <w:rPr>
          <w:sz w:val="16"/>
        </w:rPr>
        <w:t xml:space="preserve">, </w:t>
      </w:r>
      <w:r w:rsidRPr="00427434">
        <w:rPr>
          <w:rStyle w:val="StyleUnderline"/>
        </w:rPr>
        <w:t>stating that it “is obvious that the role and importance of the Arctic both for Russia and for the whole world is growing</w:t>
      </w:r>
      <w:r w:rsidRPr="00427434">
        <w:rPr>
          <w:sz w:val="16"/>
        </w:rPr>
        <w:t xml:space="preserve">. But, unfortunately, geopolitical competition, the struggle for positions in this region, </w:t>
      </w:r>
      <w:r w:rsidRPr="00427434">
        <w:rPr>
          <w:rStyle w:val="StyleUnderline"/>
        </w:rPr>
        <w:t>is also intensifying.”</w:t>
      </w:r>
    </w:p>
    <w:p w14:paraId="52A1CB4B" w14:textId="77777777" w:rsidR="00DD6335" w:rsidRPr="00427434" w:rsidRDefault="00DD6335" w:rsidP="00DD6335">
      <w:pPr>
        <w:rPr>
          <w:rStyle w:val="StyleUnderline"/>
        </w:rPr>
      </w:pPr>
      <w:r w:rsidRPr="00427434">
        <w:rPr>
          <w:rStyle w:val="StyleUnderline"/>
        </w:rPr>
        <w:t>Shortly after NATO’s exercises</w:t>
      </w:r>
      <w:r w:rsidRPr="00427434">
        <w:rPr>
          <w:sz w:val="16"/>
        </w:rPr>
        <w:t>, Russia’s Northern Fleet (</w:t>
      </w:r>
      <w:r w:rsidRPr="00427434">
        <w:rPr>
          <w:rStyle w:val="StyleUnderline"/>
        </w:rPr>
        <w:t>tasked with defending the Arctic seas along Northern Russia</w:t>
      </w:r>
      <w:r w:rsidRPr="00427434">
        <w:rPr>
          <w:sz w:val="16"/>
        </w:rPr>
        <w:t xml:space="preserve">, </w:t>
      </w:r>
      <w:r w:rsidRPr="00427434">
        <w:rPr>
          <w:rStyle w:val="StyleUnderline"/>
        </w:rPr>
        <w:t>including the Barents Sea and Kara Sea</w:t>
      </w:r>
      <w:r w:rsidRPr="00427434">
        <w:rPr>
          <w:sz w:val="16"/>
        </w:rPr>
        <w:t xml:space="preserve">) </w:t>
      </w:r>
      <w:r w:rsidRPr="00427434">
        <w:rPr>
          <w:rStyle w:val="StyleUnderline"/>
        </w:rPr>
        <w:t>begun exercises in the Arctic involving 20 ships and around 1</w:t>
      </w:r>
      <w:r w:rsidRPr="00427434">
        <w:rPr>
          <w:sz w:val="16"/>
        </w:rPr>
        <w:t>,500 personnel, Russian news agency Interfax reported.</w:t>
      </w:r>
    </w:p>
    <w:p w14:paraId="2400E646" w14:textId="77777777" w:rsidR="00DD6335" w:rsidRPr="00427434" w:rsidRDefault="00DD6335" w:rsidP="00DD6335">
      <w:pPr>
        <w:rPr>
          <w:rStyle w:val="StyleUnderline"/>
        </w:rPr>
      </w:pPr>
      <w:r w:rsidRPr="00427434">
        <w:rPr>
          <w:rStyle w:val="StyleUnderline"/>
        </w:rPr>
        <w:t>CNBC has contacted the Kremlin for further comment and is awaiting a response</w:t>
      </w:r>
      <w:r w:rsidRPr="00427434">
        <w:rPr>
          <w:sz w:val="16"/>
        </w:rPr>
        <w:t>.</w:t>
      </w:r>
    </w:p>
    <w:p w14:paraId="518EBFBB" w14:textId="77777777" w:rsidR="00DD6335" w:rsidRPr="00427434" w:rsidRDefault="00DD6335" w:rsidP="00DD6335">
      <w:pPr>
        <w:rPr>
          <w:rStyle w:val="StyleUnderline"/>
        </w:rPr>
      </w:pPr>
      <w:r w:rsidRPr="00427434">
        <w:rPr>
          <w:rStyle w:val="StyleUnderline"/>
        </w:rPr>
        <w:t>Russia defending interests</w:t>
      </w:r>
    </w:p>
    <w:p w14:paraId="6C5E3A87" w14:textId="77777777" w:rsidR="00DD6335" w:rsidRPr="00427434" w:rsidRDefault="00DD6335" w:rsidP="00DD6335">
      <w:pPr>
        <w:rPr>
          <w:rStyle w:val="StyleUnderline"/>
        </w:rPr>
      </w:pPr>
      <w:r w:rsidRPr="00427434">
        <w:rPr>
          <w:rStyle w:val="StyleUnderline"/>
        </w:rPr>
        <w:t>Russia is looking to aggressively expand its economic interests in the Arctic</w:t>
      </w:r>
      <w:r w:rsidRPr="00427434">
        <w:rPr>
          <w:sz w:val="16"/>
        </w:rPr>
        <w:t xml:space="preserve">, </w:t>
      </w:r>
      <w:r w:rsidRPr="00427434">
        <w:rPr>
          <w:rStyle w:val="StyleUnderline"/>
        </w:rPr>
        <w:t>with the region contributing significant value to the economy</w:t>
      </w:r>
      <w:r w:rsidRPr="00427434">
        <w:rPr>
          <w:sz w:val="16"/>
        </w:rPr>
        <w:t>.</w:t>
      </w:r>
    </w:p>
    <w:p w14:paraId="75F845D3" w14:textId="77777777" w:rsidR="00DD6335" w:rsidRPr="00427434" w:rsidRDefault="00DD6335" w:rsidP="00DD6335">
      <w:pPr>
        <w:rPr>
          <w:rStyle w:val="StyleUnderline"/>
        </w:rPr>
      </w:pPr>
      <w:r w:rsidRPr="00427434">
        <w:rPr>
          <w:rStyle w:val="StyleUnderline"/>
        </w:rPr>
        <w:t>“Today</w:t>
      </w:r>
      <w:r w:rsidRPr="00427434">
        <w:rPr>
          <w:sz w:val="16"/>
        </w:rPr>
        <w:t xml:space="preserve">, </w:t>
      </w:r>
      <w:r w:rsidRPr="00427434">
        <w:rPr>
          <w:rStyle w:val="StyleUnderline"/>
        </w:rPr>
        <w:t>the Arctic already produces 7</w:t>
      </w:r>
      <w:r w:rsidRPr="00427434">
        <w:rPr>
          <w:sz w:val="16"/>
        </w:rPr>
        <w:t xml:space="preserve">.5% of Russia’s gross domestic product and more than 11% of its exports,” Alexey Chekunkov, </w:t>
      </w:r>
      <w:r w:rsidRPr="00427434">
        <w:rPr>
          <w:rStyle w:val="StyleUnderline"/>
        </w:rPr>
        <w:t>minister for the Development of the Russian Far East and Arctic</w:t>
      </w:r>
      <w:r w:rsidRPr="00427434">
        <w:rPr>
          <w:sz w:val="16"/>
        </w:rPr>
        <w:t xml:space="preserve">, said last week in comments reported by newspaper Rossiyskaya Gazeta, </w:t>
      </w:r>
      <w:r w:rsidRPr="00427434">
        <w:rPr>
          <w:rStyle w:val="StyleUnderline"/>
        </w:rPr>
        <w:t>and translated by Google</w:t>
      </w:r>
      <w:r w:rsidRPr="00427434">
        <w:rPr>
          <w:sz w:val="16"/>
        </w:rPr>
        <w:t>.</w:t>
      </w:r>
    </w:p>
    <w:p w14:paraId="509BA85C" w14:textId="77777777" w:rsidR="00DD6335" w:rsidRPr="00427434" w:rsidRDefault="00DD6335" w:rsidP="00DD6335">
      <w:pPr>
        <w:rPr>
          <w:rStyle w:val="StyleUnderline"/>
        </w:rPr>
      </w:pPr>
      <w:r w:rsidRPr="00427434">
        <w:rPr>
          <w:rStyle w:val="StyleUnderline"/>
        </w:rPr>
        <w:t>Russia was “implementing global-scale investment projects in the Arctic and developing the world’s largest network of Arctic cities,” he added</w:t>
      </w:r>
      <w:r w:rsidRPr="00427434">
        <w:rPr>
          <w:sz w:val="16"/>
        </w:rPr>
        <w:t>.</w:t>
      </w:r>
    </w:p>
    <w:p w14:paraId="7E96C33C" w14:textId="77777777" w:rsidR="00DD6335" w:rsidRPr="00427434" w:rsidRDefault="00DD6335" w:rsidP="00DD6335">
      <w:pPr>
        <w:rPr>
          <w:sz w:val="16"/>
        </w:rPr>
      </w:pPr>
      <w:r w:rsidRPr="00427434">
        <w:rPr>
          <w:rStyle w:val="StyleUnderline"/>
        </w:rPr>
        <w:t>“As the projects that have already begun are implemented</w:t>
      </w:r>
      <w:r w:rsidRPr="00427434">
        <w:rPr>
          <w:sz w:val="16"/>
        </w:rPr>
        <w:t xml:space="preserve">, </w:t>
      </w:r>
      <w:r w:rsidRPr="00427434">
        <w:rPr>
          <w:rStyle w:val="StyleUnderline"/>
        </w:rPr>
        <w:t>the importance of the Arctic in Russia’s economy</w:t>
      </w:r>
      <w:r w:rsidRPr="00427434">
        <w:rPr>
          <w:sz w:val="16"/>
        </w:rPr>
        <w:t xml:space="preserve">, </w:t>
      </w:r>
      <w:r w:rsidRPr="00427434">
        <w:rPr>
          <w:rStyle w:val="StyleUnderline"/>
        </w:rPr>
        <w:t>logistics</w:t>
      </w:r>
      <w:r w:rsidRPr="00427434">
        <w:rPr>
          <w:sz w:val="16"/>
        </w:rPr>
        <w:t xml:space="preserve">, </w:t>
      </w:r>
      <w:r w:rsidRPr="00427434">
        <w:rPr>
          <w:rStyle w:val="StyleUnderline"/>
        </w:rPr>
        <w:t>and security will only increase,” Chekunkov said</w:t>
      </w:r>
      <w:r w:rsidRPr="00427434">
        <w:rPr>
          <w:sz w:val="16"/>
        </w:rPr>
        <w:t>, noting that “it is difficult to overestimate the importance of the Northern Sea Route, which provides a 40% shorter route between Europe and Asia.”</w:t>
      </w:r>
    </w:p>
    <w:p w14:paraId="78CCD1A0" w14:textId="77777777" w:rsidR="00DD6335" w:rsidRPr="00427434" w:rsidRDefault="00DD6335" w:rsidP="00DD6335">
      <w:pPr>
        <w:rPr>
          <w:sz w:val="16"/>
        </w:rPr>
      </w:pPr>
      <w:r w:rsidRPr="00427434">
        <w:rPr>
          <w:sz w:val="16"/>
        </w:rPr>
        <w:t xml:space="preserve">The Prirazlomnaya offshore ice-resistant oil-producing platform is seen at Pechora Sea, </w:t>
      </w:r>
      <w:r w:rsidRPr="00427434">
        <w:rPr>
          <w:rStyle w:val="StyleUnderline"/>
        </w:rPr>
        <w:t>Russia</w:t>
      </w:r>
      <w:r w:rsidRPr="00427434">
        <w:rPr>
          <w:sz w:val="16"/>
        </w:rPr>
        <w:t>.</w:t>
      </w:r>
    </w:p>
    <w:p w14:paraId="6492D8A4" w14:textId="77777777" w:rsidR="00DD6335" w:rsidRPr="00427434" w:rsidRDefault="00DD6335" w:rsidP="00DD6335">
      <w:pPr>
        <w:rPr>
          <w:rStyle w:val="StyleUnderline"/>
        </w:rPr>
      </w:pPr>
      <w:r w:rsidRPr="00427434">
        <w:rPr>
          <w:rStyle w:val="StyleUnderline"/>
        </w:rPr>
        <w:t>Sergey Anisimov | Anadolu Agency | Getty Images</w:t>
      </w:r>
    </w:p>
    <w:p w14:paraId="708DEC9C" w14:textId="77777777" w:rsidR="00DD6335" w:rsidRPr="00427434" w:rsidRDefault="00DD6335" w:rsidP="00DD6335">
      <w:pPr>
        <w:rPr>
          <w:rStyle w:val="StyleUnderline"/>
        </w:rPr>
      </w:pPr>
      <w:r w:rsidRPr="00427434">
        <w:rPr>
          <w:rStyle w:val="StyleUnderline"/>
        </w:rPr>
        <w:t>International sanctions designed to degrade Russia’s oil and gas sector following its invasion of Ukraine in 2022 have affected some big projects in the region</w:t>
      </w:r>
      <w:r w:rsidRPr="00427434">
        <w:rPr>
          <w:sz w:val="16"/>
        </w:rPr>
        <w:t xml:space="preserve">, with liquefied natural gas (LNG) </w:t>
      </w:r>
      <w:r w:rsidRPr="00427434">
        <w:rPr>
          <w:rStyle w:val="StyleUnderline"/>
        </w:rPr>
        <w:t>output from the Arctic LNG 2 project and a mega oil project planned by Vostok Oil among the major infrastructure projects hit by Western sanctions</w:t>
      </w:r>
      <w:r w:rsidRPr="00427434">
        <w:rPr>
          <w:sz w:val="16"/>
        </w:rPr>
        <w:t>.</w:t>
      </w:r>
    </w:p>
    <w:p w14:paraId="0FBAFF22" w14:textId="77777777" w:rsidR="00DD6335" w:rsidRPr="00427434" w:rsidRDefault="00DD6335" w:rsidP="00DD6335">
      <w:pPr>
        <w:rPr>
          <w:rStyle w:val="StyleUnderline"/>
        </w:rPr>
      </w:pPr>
      <w:r w:rsidRPr="00427434">
        <w:rPr>
          <w:rStyle w:val="StyleUnderline"/>
        </w:rPr>
        <w:t>Russia has looked to evade sanctions by using a so-called “shadow fleet” of vessels and tankers to export its oil and gas supplies to customers still willing to buy them</w:t>
      </w:r>
      <w:r w:rsidRPr="00427434">
        <w:rPr>
          <w:sz w:val="16"/>
        </w:rPr>
        <w:t xml:space="preserve">, </w:t>
      </w:r>
      <w:r w:rsidRPr="00427434">
        <w:rPr>
          <w:rStyle w:val="StyleUnderline"/>
        </w:rPr>
        <w:t>with Ukraine’s Western allies playing catch-up to try to close loopholes that have allowed Moscow to do this</w:t>
      </w:r>
      <w:r w:rsidRPr="00427434">
        <w:rPr>
          <w:sz w:val="16"/>
        </w:rPr>
        <w:t>.</w:t>
      </w:r>
    </w:p>
    <w:p w14:paraId="13DA628B" w14:textId="77777777" w:rsidR="00DD6335" w:rsidRPr="00427434" w:rsidRDefault="00DD6335" w:rsidP="00DD6335">
      <w:pPr>
        <w:rPr>
          <w:rStyle w:val="StyleUnderline"/>
        </w:rPr>
      </w:pPr>
      <w:r w:rsidRPr="00427434">
        <w:rPr>
          <w:rStyle w:val="StyleUnderline"/>
        </w:rPr>
        <w:t>Marie-Anne Coninsx</w:t>
      </w:r>
      <w:r w:rsidRPr="00427434">
        <w:rPr>
          <w:sz w:val="16"/>
        </w:rPr>
        <w:t xml:space="preserve">, </w:t>
      </w:r>
      <w:r w:rsidRPr="00427434">
        <w:rPr>
          <w:rStyle w:val="StyleUnderline"/>
        </w:rPr>
        <w:t>former EU ambassador for the Arctic</w:t>
      </w:r>
      <w:r w:rsidRPr="00427434">
        <w:rPr>
          <w:sz w:val="16"/>
        </w:rPr>
        <w:t xml:space="preserve">, </w:t>
      </w:r>
      <w:r w:rsidRPr="00427434">
        <w:rPr>
          <w:rStyle w:val="StyleUnderline"/>
        </w:rPr>
        <w:t>told CNBC Wednesday that the Arctic was “of crucial strategic interest for Russia</w:t>
      </w:r>
      <w:r w:rsidRPr="00427434">
        <w:rPr>
          <w:sz w:val="16"/>
        </w:rPr>
        <w:t xml:space="preserve">, </w:t>
      </w:r>
      <w:r w:rsidRPr="00427434">
        <w:rPr>
          <w:rStyle w:val="StyleUnderline"/>
        </w:rPr>
        <w:t>economically and [in terms of] security</w:t>
      </w:r>
      <w:r w:rsidRPr="00427434">
        <w:rPr>
          <w:sz w:val="16"/>
        </w:rPr>
        <w:t xml:space="preserve">. It’s an enormous source of GDP because of the extraction of energy resources, </w:t>
      </w:r>
      <w:r w:rsidRPr="00427434">
        <w:rPr>
          <w:rStyle w:val="StyleUnderline"/>
        </w:rPr>
        <w:t>and the use of the Northern Sea Route is an enormous income for Russia</w:t>
      </w:r>
      <w:r w:rsidRPr="00427434">
        <w:rPr>
          <w:sz w:val="16"/>
        </w:rPr>
        <w:t xml:space="preserve">. </w:t>
      </w:r>
      <w:r w:rsidRPr="00427434">
        <w:rPr>
          <w:rStyle w:val="StyleUnderline"/>
        </w:rPr>
        <w:t>And with this income</w:t>
      </w:r>
      <w:r w:rsidRPr="00427434">
        <w:rPr>
          <w:sz w:val="16"/>
        </w:rPr>
        <w:t xml:space="preserve">, </w:t>
      </w:r>
      <w:r w:rsidRPr="00427434">
        <w:rPr>
          <w:rStyle w:val="StyleUnderline"/>
        </w:rPr>
        <w:t>and despite the sanctions</w:t>
      </w:r>
      <w:r w:rsidRPr="00427434">
        <w:rPr>
          <w:sz w:val="16"/>
        </w:rPr>
        <w:t xml:space="preserve">, </w:t>
      </w:r>
      <w:r w:rsidRPr="00427434">
        <w:rPr>
          <w:rStyle w:val="StyleUnderline"/>
        </w:rPr>
        <w:t>Russia has been able to finance one third of the cost of the war in Ukraine with these exports,” she told CNBC’s “Squawk Box Europe.”</w:t>
      </w:r>
    </w:p>
    <w:p w14:paraId="3C0321E6" w14:textId="77777777" w:rsidR="00DD6335" w:rsidRPr="00427434" w:rsidRDefault="00DD6335" w:rsidP="00DD6335">
      <w:pPr>
        <w:rPr>
          <w:rStyle w:val="StyleUnderline"/>
        </w:rPr>
      </w:pPr>
      <w:r w:rsidRPr="00427434">
        <w:rPr>
          <w:rStyle w:val="StyleUnderline"/>
        </w:rPr>
        <w:t>NATO focuses on the Arctic as geopolitical tensions rise</w:t>
      </w:r>
      <w:r w:rsidRPr="00427434">
        <w:rPr>
          <w:sz w:val="16"/>
        </w:rPr>
        <w:t xml:space="preserve">: </w:t>
      </w:r>
      <w:r w:rsidRPr="00427434">
        <w:rPr>
          <w:rStyle w:val="StyleUnderline"/>
        </w:rPr>
        <w:t>former EU Arctic ambassador</w:t>
      </w:r>
    </w:p>
    <w:p w14:paraId="5F383F42" w14:textId="77777777" w:rsidR="00DD6335" w:rsidRPr="00427434" w:rsidRDefault="00DD6335" w:rsidP="00DD6335">
      <w:pPr>
        <w:rPr>
          <w:rStyle w:val="StyleUnderline"/>
        </w:rPr>
      </w:pPr>
      <w:r w:rsidRPr="00427434">
        <w:rPr>
          <w:rStyle w:val="StyleUnderline"/>
        </w:rPr>
        <w:t>“The sanctions are having an effect but should go further</w:t>
      </w:r>
      <w:r w:rsidRPr="00427434">
        <w:rPr>
          <w:sz w:val="16"/>
        </w:rPr>
        <w:t xml:space="preserve">, because it it is touching the the Russian economy, but there is the other aspect of security, </w:t>
      </w:r>
      <w:r w:rsidRPr="00427434">
        <w:rPr>
          <w:rStyle w:val="StyleUnderline"/>
        </w:rPr>
        <w:t>because Russians known its nuclear powers are in the Arctic</w:t>
      </w:r>
      <w:r w:rsidRPr="00427434">
        <w:rPr>
          <w:sz w:val="16"/>
        </w:rPr>
        <w:t>, and this is a serious threat for Europe,” she said.</w:t>
      </w:r>
    </w:p>
    <w:p w14:paraId="0BDFA47E" w14:textId="77777777" w:rsidR="00DD6335" w:rsidRPr="00427434" w:rsidRDefault="00DD6335" w:rsidP="00DD6335">
      <w:pPr>
        <w:rPr>
          <w:rStyle w:val="StyleUnderline"/>
        </w:rPr>
      </w:pPr>
      <w:r w:rsidRPr="00427434">
        <w:rPr>
          <w:rStyle w:val="StyleUnderline"/>
        </w:rPr>
        <w:t>The West playing catch-up?</w:t>
      </w:r>
    </w:p>
    <w:p w14:paraId="1DB61D43" w14:textId="77777777" w:rsidR="00DD6335" w:rsidRPr="00427434" w:rsidRDefault="00DD6335" w:rsidP="00DD6335">
      <w:pPr>
        <w:rPr>
          <w:rStyle w:val="StyleUnderline"/>
        </w:rPr>
      </w:pPr>
      <w:r w:rsidRPr="00427434">
        <w:rPr>
          <w:rStyle w:val="StyleUnderline"/>
        </w:rPr>
        <w:t>One of the problems for Europe and NATO’s Arctic strategy is that it is only playing catch-up when compared to Russia’s long-standing development of its Arctic territory</w:t>
      </w:r>
      <w:r w:rsidRPr="00427434">
        <w:rPr>
          <w:sz w:val="16"/>
        </w:rPr>
        <w:t>.</w:t>
      </w:r>
    </w:p>
    <w:p w14:paraId="6E8D629D" w14:textId="77777777" w:rsidR="00DD6335" w:rsidRPr="00427434" w:rsidRDefault="00DD6335" w:rsidP="00DD6335">
      <w:pPr>
        <w:rPr>
          <w:rStyle w:val="StyleUnderline"/>
        </w:rPr>
      </w:pPr>
      <w:r w:rsidRPr="00427434">
        <w:rPr>
          <w:rStyle w:val="StyleUnderline"/>
        </w:rPr>
        <w:t>Russia began reinvesting in Arctic affairs in the mid-2000s</w:t>
      </w:r>
      <w:r w:rsidRPr="00427434">
        <w:rPr>
          <w:sz w:val="16"/>
        </w:rPr>
        <w:t>, said analysts at the Center for European Policy Analysis (CEPA), adding that “the Kremlin remains adamant in asserting complete control over the Arctic Zone of the Russian Federation,” as it looks to protect perceived vital interests along the Northern Sea Route.</w:t>
      </w:r>
    </w:p>
    <w:p w14:paraId="410D019E" w14:textId="77777777" w:rsidR="00DD6335" w:rsidRPr="00427434" w:rsidRDefault="00DD6335" w:rsidP="00DD6335">
      <w:pPr>
        <w:rPr>
          <w:sz w:val="16"/>
        </w:rPr>
      </w:pPr>
      <w:r w:rsidRPr="00427434">
        <w:rPr>
          <w:rStyle w:val="StyleUnderline"/>
        </w:rPr>
        <w:t>In contrast</w:t>
      </w:r>
      <w:r w:rsidRPr="00427434">
        <w:rPr>
          <w:sz w:val="16"/>
        </w:rPr>
        <w:t>, the West’s renewed interest in the Arctic has been largely spurred by Russia’s invasion of Ukraine in 2022.</w:t>
      </w:r>
    </w:p>
    <w:p w14:paraId="2B03E97C" w14:textId="77777777" w:rsidR="00DD6335" w:rsidRPr="00427434" w:rsidRDefault="00DD6335" w:rsidP="00DD6335">
      <w:pPr>
        <w:rPr>
          <w:rStyle w:val="StyleUnderline"/>
        </w:rPr>
      </w:pPr>
      <w:r w:rsidRPr="00427434">
        <w:rPr>
          <w:sz w:val="16"/>
        </w:rPr>
        <w:t xml:space="preserve">“Until [that], I would say there was no real NATO awareness of the security threat in the Arctic, </w:t>
      </w:r>
      <w:r w:rsidRPr="00427434">
        <w:rPr>
          <w:rStyle w:val="StyleUnderline"/>
        </w:rPr>
        <w:t>it was neglecting its northern flank,” former EU ambassador to the Arctic Coninsx told CNBC</w:t>
      </w:r>
      <w:r w:rsidRPr="00427434">
        <w:rPr>
          <w:sz w:val="16"/>
        </w:rPr>
        <w:t>.</w:t>
      </w:r>
    </w:p>
    <w:p w14:paraId="502100C7" w14:textId="77777777" w:rsidR="00DD6335" w:rsidRPr="00427434" w:rsidRDefault="00DD6335" w:rsidP="00DD6335">
      <w:pPr>
        <w:rPr>
          <w:rStyle w:val="StyleUnderline"/>
        </w:rPr>
      </w:pPr>
      <w:r w:rsidRPr="00427434">
        <w:rPr>
          <w:rStyle w:val="StyleUnderline"/>
        </w:rPr>
        <w:t>“But due to the invasion of Russia in Ukraine</w:t>
      </w:r>
      <w:r w:rsidRPr="00427434">
        <w:rPr>
          <w:sz w:val="16"/>
        </w:rPr>
        <w:t xml:space="preserve">, </w:t>
      </w:r>
      <w:r w:rsidRPr="00427434">
        <w:rPr>
          <w:rStyle w:val="StyleUnderline"/>
        </w:rPr>
        <w:t>and particularly thanks to the new membership [in the alliance] of Sweden and Finland</w:t>
      </w:r>
      <w:r w:rsidRPr="00427434">
        <w:rPr>
          <w:sz w:val="16"/>
        </w:rPr>
        <w:t xml:space="preserve">, there is a strengthening security force from NATO in northern Europe ... And for the European Union, </w:t>
      </w:r>
      <w:r w:rsidRPr="00427434">
        <w:rPr>
          <w:rStyle w:val="StyleUnderline"/>
        </w:rPr>
        <w:t>it has become more important for geo-economic and geopolitical security reasons.”</w:t>
      </w:r>
    </w:p>
    <w:p w14:paraId="1D27BE1E" w14:textId="77777777" w:rsidR="00DD6335" w:rsidRPr="00427434" w:rsidRDefault="00DD6335" w:rsidP="00DD6335">
      <w:pPr>
        <w:rPr>
          <w:rStyle w:val="StyleUnderline"/>
        </w:rPr>
      </w:pPr>
      <w:r w:rsidRPr="00427434">
        <w:rPr>
          <w:rStyle w:val="StyleUnderline"/>
        </w:rPr>
        <w:t xml:space="preserve">The Arctic “is becoming the center of world attention” also for “geoeconomic reasons” </w:t>
      </w:r>
      <w:r w:rsidRPr="00427434">
        <w:rPr>
          <w:sz w:val="16"/>
        </w:rPr>
        <w:t xml:space="preserve">— including the fact that climate change meant the wealth of natural resources and critical minerals in the Arctic were now more accessible, </w:t>
      </w:r>
      <w:r w:rsidRPr="00427434">
        <w:rPr>
          <w:rStyle w:val="StyleUnderline"/>
        </w:rPr>
        <w:t>and there are more shipping opportunities along the Northern Sea Route</w:t>
      </w:r>
      <w:r w:rsidRPr="00427434">
        <w:rPr>
          <w:sz w:val="16"/>
        </w:rPr>
        <w:t>.</w:t>
      </w:r>
    </w:p>
    <w:p w14:paraId="18B546FD" w14:textId="77777777" w:rsidR="00DD6335" w:rsidRPr="00427434" w:rsidRDefault="00DD6335" w:rsidP="00DD6335">
      <w:pPr>
        <w:rPr>
          <w:rStyle w:val="StyleUnderline"/>
        </w:rPr>
      </w:pPr>
      <w:r w:rsidRPr="00427434">
        <w:rPr>
          <w:rStyle w:val="StyleUnderline"/>
        </w:rPr>
        <w:t>“Therefore there is an increased interest also for major geopolitical players</w:t>
      </w:r>
      <w:r w:rsidRPr="00427434">
        <w:rPr>
          <w:sz w:val="16"/>
        </w:rPr>
        <w:t>, not only of the U.</w:t>
      </w:r>
      <w:r w:rsidRPr="00F762AA">
        <w:t>S.,</w:t>
      </w:r>
      <w:r w:rsidRPr="00427434">
        <w:rPr>
          <w:rStyle w:val="StyleUnderline"/>
        </w:rPr>
        <w:t xml:space="preserve"> but also from non-Arctic states</w:t>
      </w:r>
      <w:r w:rsidRPr="00427434">
        <w:rPr>
          <w:sz w:val="16"/>
        </w:rPr>
        <w:t xml:space="preserve">, </w:t>
      </w:r>
      <w:r w:rsidRPr="00427434">
        <w:rPr>
          <w:rStyle w:val="StyleUnderline"/>
        </w:rPr>
        <w:t>major ones like China,” she said</w:t>
      </w:r>
      <w:r w:rsidRPr="00427434">
        <w:rPr>
          <w:sz w:val="16"/>
        </w:rPr>
        <w:t>.</w:t>
      </w:r>
    </w:p>
    <w:p w14:paraId="7D711353" w14:textId="77777777" w:rsidR="00DD6335" w:rsidRPr="00427434" w:rsidRDefault="00DD6335" w:rsidP="00DD6335">
      <w:pPr>
        <w:rPr>
          <w:rStyle w:val="StyleUnderline"/>
        </w:rPr>
      </w:pPr>
      <w:r w:rsidRPr="00F762AA">
        <w:t>U</w:t>
      </w:r>
      <w:r w:rsidRPr="00427434">
        <w:rPr>
          <w:sz w:val="16"/>
        </w:rPr>
        <w:t>.S. Marines in military vehicles are pictured as they participate in a military exercise called "</w:t>
      </w:r>
      <w:r w:rsidRPr="00427434">
        <w:rPr>
          <w:rStyle w:val="StyleUnderline"/>
        </w:rPr>
        <w:t>Cold Response 2022", gathering around 30</w:t>
      </w:r>
      <w:r w:rsidRPr="00427434">
        <w:rPr>
          <w:sz w:val="16"/>
        </w:rPr>
        <w:t>,</w:t>
      </w:r>
      <w:r w:rsidRPr="00427434">
        <w:rPr>
          <w:rStyle w:val="StyleUnderline"/>
        </w:rPr>
        <w:t>000 troops from NATO member countries plus Finland and Sweden</w:t>
      </w:r>
      <w:r w:rsidRPr="00427434">
        <w:rPr>
          <w:sz w:val="16"/>
        </w:rPr>
        <w:t xml:space="preserve">, amid Russia's invasion of Ukraine, </w:t>
      </w:r>
      <w:r w:rsidRPr="00427434">
        <w:rPr>
          <w:rStyle w:val="StyleUnderline"/>
        </w:rPr>
        <w:t>near Bjerkvik in the Arctic Circle</w:t>
      </w:r>
      <w:r w:rsidRPr="00427434">
        <w:rPr>
          <w:sz w:val="16"/>
        </w:rPr>
        <w:t>, Norway, March 24, 2022.</w:t>
      </w:r>
    </w:p>
    <w:p w14:paraId="75FF58ED" w14:textId="77777777" w:rsidR="00DD6335" w:rsidRPr="00427434" w:rsidRDefault="00DD6335" w:rsidP="00DD6335">
      <w:pPr>
        <w:rPr>
          <w:rStyle w:val="StyleUnderline"/>
        </w:rPr>
      </w:pPr>
      <w:r w:rsidRPr="00F762AA">
        <w:t>U</w:t>
      </w:r>
      <w:r w:rsidRPr="00427434">
        <w:rPr>
          <w:sz w:val="16"/>
        </w:rPr>
        <w:t xml:space="preserve">.S. Marines in military vehicles are pictured as they participate in a military exercise called “Cold Response 2022”, gathering </w:t>
      </w:r>
      <w:r w:rsidRPr="00F762AA">
        <w:t xml:space="preserve">around 30,000 </w:t>
      </w:r>
      <w:r w:rsidRPr="00427434">
        <w:rPr>
          <w:rStyle w:val="StyleUnderline"/>
        </w:rPr>
        <w:t>troops from NATO member countries plus Finland and Sweden</w:t>
      </w:r>
      <w:r w:rsidRPr="00427434">
        <w:rPr>
          <w:sz w:val="16"/>
        </w:rPr>
        <w:t xml:space="preserve">, amid Russia’s invasion of Ukraine, </w:t>
      </w:r>
      <w:r w:rsidRPr="00427434">
        <w:rPr>
          <w:rStyle w:val="StyleUnderline"/>
        </w:rPr>
        <w:t>near Bjerkvik in the Arctic Circle</w:t>
      </w:r>
      <w:r w:rsidRPr="00427434">
        <w:rPr>
          <w:sz w:val="16"/>
        </w:rPr>
        <w:t>, Norway, March 24, 2022.</w:t>
      </w:r>
    </w:p>
    <w:p w14:paraId="60036D03" w14:textId="77777777" w:rsidR="00DD6335" w:rsidRPr="00427434" w:rsidRDefault="00DD6335" w:rsidP="00DD6335">
      <w:pPr>
        <w:rPr>
          <w:rStyle w:val="StyleUnderline"/>
        </w:rPr>
      </w:pPr>
      <w:r w:rsidRPr="00427434">
        <w:rPr>
          <w:rStyle w:val="StyleUnderline"/>
        </w:rPr>
        <w:t>Yves Herman | Reuters</w:t>
      </w:r>
    </w:p>
    <w:p w14:paraId="7E7A0219" w14:textId="77777777" w:rsidR="00DD6335" w:rsidRPr="00427434" w:rsidRDefault="00DD6335" w:rsidP="00DD6335">
      <w:pPr>
        <w:rPr>
          <w:rStyle w:val="StyleUnderline"/>
        </w:rPr>
      </w:pPr>
      <w:r w:rsidRPr="00F762AA">
        <w:t>U.</w:t>
      </w:r>
      <w:r w:rsidRPr="00427434">
        <w:rPr>
          <w:sz w:val="16"/>
        </w:rPr>
        <w:t xml:space="preserve">S. interest in the Arctic has also been renewed by the Trump administration, </w:t>
      </w:r>
      <w:r w:rsidRPr="00427434">
        <w:rPr>
          <w:rStyle w:val="StyleUnderline"/>
        </w:rPr>
        <w:t>with the president vowing to take over Greenland</w:t>
      </w:r>
      <w:r w:rsidRPr="00427434">
        <w:rPr>
          <w:sz w:val="16"/>
        </w:rPr>
        <w:t>, potentially with military force. That did not go down well in either Greenland, Denmark or Europe, with widespread condemnation of the president’s posture on the matter.</w:t>
      </w:r>
    </w:p>
    <w:p w14:paraId="29AF7C82" w14:textId="77777777" w:rsidR="00DD6335" w:rsidRPr="00427434" w:rsidRDefault="00DD6335" w:rsidP="00DD6335">
      <w:pPr>
        <w:rPr>
          <w:rStyle w:val="StyleUnderline"/>
        </w:rPr>
      </w:pPr>
      <w:r w:rsidRPr="00427434">
        <w:rPr>
          <w:rStyle w:val="StyleUnderline"/>
        </w:rPr>
        <w:t>Interestingly</w:t>
      </w:r>
      <w:r w:rsidRPr="00427434">
        <w:rPr>
          <w:sz w:val="16"/>
        </w:rPr>
        <w:t xml:space="preserve">, </w:t>
      </w:r>
      <w:r w:rsidRPr="00427434">
        <w:rPr>
          <w:rStyle w:val="StyleUnderline"/>
        </w:rPr>
        <w:t>Russia seemed to take a more sanguine position on Trump’s interest</w:t>
      </w:r>
      <w:r w:rsidRPr="00427434">
        <w:rPr>
          <w:sz w:val="16"/>
        </w:rPr>
        <w:t>, saying it was watching developments closely.</w:t>
      </w:r>
    </w:p>
    <w:p w14:paraId="4C4851C8" w14:textId="77777777" w:rsidR="00DD6335" w:rsidRPr="00427434" w:rsidRDefault="00DD6335" w:rsidP="00DD6335">
      <w:pPr>
        <w:rPr>
          <w:rStyle w:val="StyleUnderline"/>
        </w:rPr>
      </w:pPr>
      <w:r w:rsidRPr="00427434">
        <w:rPr>
          <w:rStyle w:val="StyleUnderline"/>
        </w:rPr>
        <w:t>Eyeing an opportunity to leverage its own experience in the “Far North” around the Arctic Circle</w:t>
      </w:r>
      <w:r w:rsidRPr="00427434">
        <w:rPr>
          <w:sz w:val="16"/>
        </w:rPr>
        <w:t xml:space="preserve">, </w:t>
      </w:r>
      <w:r w:rsidRPr="00427434">
        <w:rPr>
          <w:rStyle w:val="StyleUnderline"/>
        </w:rPr>
        <w:t>and perhaps to ingratiate itself with Trump</w:t>
      </w:r>
      <w:r w:rsidRPr="00427434">
        <w:rPr>
          <w:sz w:val="16"/>
        </w:rPr>
        <w:t xml:space="preserve">, Bloomberg reported in February that Moscow was interested in developing joint projects with the U.S. </w:t>
      </w:r>
      <w:r w:rsidRPr="00427434">
        <w:rPr>
          <w:rStyle w:val="StyleUnderline"/>
        </w:rPr>
        <w:t>around natural resource extraction and transportation in the Arctic</w:t>
      </w:r>
      <w:r w:rsidRPr="00427434">
        <w:rPr>
          <w:sz w:val="16"/>
        </w:rPr>
        <w:t>.</w:t>
      </w:r>
    </w:p>
    <w:p w14:paraId="0D76353C" w14:textId="77777777" w:rsidR="00DD6335" w:rsidRPr="00427434" w:rsidRDefault="00DD6335" w:rsidP="00DD6335">
      <w:pPr>
        <w:rPr>
          <w:sz w:val="16"/>
        </w:rPr>
      </w:pPr>
      <w:r w:rsidRPr="00427434">
        <w:rPr>
          <w:rStyle w:val="StyleUnderline"/>
        </w:rPr>
        <w:t>CNBC has asked the Kremlin and White House for further comment on the report and is awaiting a response</w:t>
      </w:r>
      <w:r w:rsidRPr="00427434">
        <w:rPr>
          <w:sz w:val="16"/>
        </w:rPr>
        <w:t>.</w:t>
      </w:r>
    </w:p>
    <w:p w14:paraId="0AE4EE88" w14:textId="77777777" w:rsidR="00DD6335" w:rsidRDefault="00DD6335" w:rsidP="00DD6335"/>
    <w:p w14:paraId="0B9F7F92" w14:textId="77777777" w:rsidR="00DD6335" w:rsidRDefault="00DD6335" w:rsidP="00DD6335"/>
    <w:p w14:paraId="00EDC54E" w14:textId="77777777" w:rsidR="00DD6335" w:rsidRDefault="00DD6335" w:rsidP="00DD6335"/>
    <w:p w14:paraId="3CB6FCD4" w14:textId="77777777" w:rsidR="00DD6335" w:rsidRDefault="00DD6335" w:rsidP="00DD6335"/>
    <w:p w14:paraId="530E3366" w14:textId="77777777" w:rsidR="00DD6335" w:rsidRDefault="00DD6335" w:rsidP="00DD6335">
      <w:pPr>
        <w:pStyle w:val="Heading4"/>
      </w:pPr>
      <w:r>
        <w:t>Logistics are key to deter China especially in the Indo-Pacific</w:t>
      </w:r>
    </w:p>
    <w:p w14:paraId="62D6A1F3" w14:textId="77777777" w:rsidR="00DD6335" w:rsidRPr="0021615C" w:rsidRDefault="00DD6335" w:rsidP="00DD6335">
      <w:pPr>
        <w:rPr>
          <w:rStyle w:val="Style13ptBold"/>
        </w:rPr>
      </w:pPr>
      <w:r>
        <w:rPr>
          <w:rStyle w:val="Style13ptBold"/>
        </w:rPr>
        <w:t xml:space="preserve">Moerbe 24 </w:t>
      </w:r>
      <w:r w:rsidRPr="0021615C">
        <w:rPr>
          <w:rStyle w:val="StyleUnderline"/>
        </w:rPr>
        <w:t>pt U.S.</w:t>
      </w:r>
      <w:r>
        <w:rPr>
          <w:rStyle w:val="StyleUnderline"/>
          <w:u w:val="none"/>
        </w:rPr>
        <w:t>[Wesley Moerbe, 19 March 2025, Arctic Security Studies Consultant Ted Stevens Center for Arctic Security Studies, “PRESERVING AND PROJECTING MARITIME POWER VIA THE ARCTIC-PACIFIC”, https://tedstevensarcticcenter.org/wp-content/uploads/2025/04/EB_Preserving_and_Projecting_08Apr25.pdf, accessed 7/28/2025] //dax</w:t>
      </w:r>
    </w:p>
    <w:p w14:paraId="5F0FD592" w14:textId="77777777" w:rsidR="00DD6335" w:rsidRPr="0021615C" w:rsidRDefault="00DD6335" w:rsidP="00DD6335">
      <w:pPr>
        <w:rPr>
          <w:rStyle w:val="Style13ptBold"/>
        </w:rPr>
      </w:pPr>
    </w:p>
    <w:p w14:paraId="7D812A43" w14:textId="77777777" w:rsidR="00DD6335" w:rsidRDefault="00DD6335" w:rsidP="00DD6335">
      <w:pPr>
        <w:rPr>
          <w:sz w:val="16"/>
        </w:rPr>
      </w:pPr>
      <w:r w:rsidRPr="0021615C">
        <w:rPr>
          <w:rStyle w:val="StyleUnderline"/>
        </w:rPr>
        <w:t>Conflict between powerful actors in the Western Pacific will be prolonged. This will require sustained logistical support from the U.S. mainland to provide su</w:t>
      </w:r>
      <w:r>
        <w:rPr>
          <w:rStyle w:val="StyleUnderline"/>
        </w:rPr>
        <w:t>ff</w:t>
      </w:r>
      <w:r w:rsidRPr="0021615C">
        <w:rPr>
          <w:rStyle w:val="StyleUnderline"/>
        </w:rPr>
        <w:t>icient munitions, replacement parts, and fuel to forward-deployed forces</w:t>
      </w:r>
      <w:r w:rsidRPr="0021615C">
        <w:rPr>
          <w:sz w:val="16"/>
        </w:rPr>
        <w:t xml:space="preserve">. Given a few aging fleet support ships and a stagnant shipbuilding industry, expect severe near- and mid-term constraints in underway replenishment and combat logistics capacity. </w:t>
      </w:r>
      <w:r w:rsidRPr="0021615C">
        <w:rPr>
          <w:rStyle w:val="StyleUnderline"/>
        </w:rPr>
        <w:t>China will leverage its significant naval and land-based rocket forces to disrupt U.S. power projection in the western Pacific and will also utilize a variety of measures to target and interdict sealift transiting from the west coast as they move across the northern Pacific</w:t>
      </w:r>
      <w:r w:rsidRPr="0021615C">
        <w:rPr>
          <w:sz w:val="16"/>
        </w:rPr>
        <w:t xml:space="preserve"> to intermediate logistics hubs.v In view of its “Friendship without Limits” policy, Russia, even if publicly neutral, can be expected to act in alignment with China, sharing intelligence and potentially gray zone activity, increasing risks to U.S. operations in the Arctic and North Pacific.vi 1 See Figure 1. 2 </w:t>
      </w:r>
      <w:r w:rsidRPr="0021615C">
        <w:rPr>
          <w:rStyle w:val="StyleUnderline"/>
        </w:rPr>
        <w:t>While maritime operations are the focus of this paper, the USAF’s Agile Combat Employment (ACE) concept, calls for similar dispersion methods and suggests a joint problem that benefits from joint solutions. THE PROBLEM DEFINED The maritime logistics of a Western Pacific conflict must traverse an expansive sea line of communications contested by enemy missiles, unmanned systems, and submarines</w:t>
      </w:r>
      <w:r w:rsidRPr="0021615C">
        <w:rPr>
          <w:sz w:val="16"/>
        </w:rPr>
        <w:t xml:space="preserve">. With the US Navy and sealift fleet as small as they ever been, the loss of even a few surface vessels carrying critical munitions and repair parts could have campaign changing e^ects.vii To </w:t>
      </w:r>
      <w:r w:rsidRPr="0021615C">
        <w:rPr>
          <w:rStyle w:val="StyleUnderline"/>
        </w:rPr>
        <w:t>project power across the world’s largest ocean in a contested environment will strain every sinew. Given the expense and scarcity of high-end equipment</w:t>
      </w:r>
      <w:r w:rsidRPr="0021615C">
        <w:rPr>
          <w:sz w:val="16"/>
        </w:rPr>
        <w:t xml:space="preserve">, </w:t>
      </w:r>
      <w:r w:rsidRPr="0021615C">
        <w:rPr>
          <w:rStyle w:val="StyleUnderline"/>
        </w:rPr>
        <w:t>naval logistics are not optimized to absorb losses, damage, and high wear to equipment and sustain a prolonged campaign</w:t>
      </w:r>
      <w:r w:rsidRPr="0021615C">
        <w:rPr>
          <w:sz w:val="16"/>
        </w:rPr>
        <w:t>.</w:t>
      </w:r>
      <w:r>
        <w:rPr>
          <w:sz w:val="16"/>
        </w:rPr>
        <w:t xml:space="preserve"> </w:t>
      </w:r>
      <w:r w:rsidRPr="0021615C">
        <w:rPr>
          <w:sz w:val="16"/>
        </w:rPr>
        <w:t>viii Moreover, with more than 4,000 transits across the north Pacific, containerized missile systems can turn nearly any unassuming merchant vessel into a missile boat.ix Drone systems could also be launched from containerized systems in a similar manner, as they casually transit the high seas</w:t>
      </w:r>
      <w:r>
        <w:rPr>
          <w:sz w:val="16"/>
        </w:rPr>
        <w:t>.</w:t>
      </w:r>
      <w:r w:rsidRPr="0021615C">
        <w:rPr>
          <w:sz w:val="16"/>
        </w:rPr>
        <w:t xml:space="preserve"> With over 9,000 CCP</w:t>
      </w:r>
      <w:r>
        <w:rPr>
          <w:sz w:val="16"/>
        </w:rPr>
        <w:t xml:space="preserve"> </w:t>
      </w:r>
      <w:r w:rsidRPr="0021615C">
        <w:rPr>
          <w:sz w:val="16"/>
        </w:rPr>
        <w:t>controlled merchant ships and approximately 2,500 distant-water fishing vessels</w:t>
      </w:r>
      <w:r w:rsidRPr="0021615C">
        <w:rPr>
          <w:rStyle w:val="StyleUnderline"/>
        </w:rPr>
        <w:t>, their militarization significantly expands the potential threat</w:t>
      </w:r>
      <w:r w:rsidRPr="0021615C">
        <w:rPr>
          <w:sz w:val="16"/>
        </w:rPr>
        <w:t xml:space="preserve">, surpassing the 370 warships of the People's Liberation Army Navy (PLA-N).xi Adversaries </w:t>
      </w:r>
      <w:r w:rsidRPr="0021615C">
        <w:rPr>
          <w:rStyle w:val="StyleUnderline"/>
        </w:rPr>
        <w:t>already target undersea infrastructure, which includes such dual-use investments as undersea surveillance and communications</w:t>
      </w:r>
      <w:r w:rsidRPr="0021615C">
        <w:rPr>
          <w:sz w:val="16"/>
        </w:rPr>
        <w:t xml:space="preserve">, to great Previously safe waterways are vulnerable to creative adversaries able to leverage maturing technology. </w:t>
      </w:r>
    </w:p>
    <w:p w14:paraId="5F3F3F94" w14:textId="77777777" w:rsidR="00DD6335" w:rsidRDefault="00DD6335" w:rsidP="00DD6335">
      <w:pPr>
        <w:rPr>
          <w:sz w:val="16"/>
        </w:rPr>
      </w:pPr>
    </w:p>
    <w:p w14:paraId="1876F8B2" w14:textId="77777777" w:rsidR="00DD6335" w:rsidRDefault="00DD6335" w:rsidP="00DD6335">
      <w:pPr>
        <w:pStyle w:val="Heading4"/>
      </w:pPr>
      <w:r>
        <w:t>Logistics prevent a Taiwan Invasion</w:t>
      </w:r>
    </w:p>
    <w:p w14:paraId="272F75AB" w14:textId="77777777" w:rsidR="00DD6335" w:rsidRPr="009966EB" w:rsidRDefault="00DD6335" w:rsidP="00DD6335">
      <w:r w:rsidRPr="009966EB">
        <w:rPr>
          <w:rStyle w:val="Style13ptBold"/>
        </w:rPr>
        <w:t>Kaushal and Suess 24</w:t>
      </w:r>
      <w:r>
        <w:t xml:space="preserve"> [Sidharth Kaushal and Juliana Suess, Juliana Suess is an Associate in the Strategic Threat Analysis and Nuclear (Dis-)Order (STAND) project as part of the International Security Research Group for the Stiftung Wissenschaft und Politik (SWP) – the German Institute for International and Security Affairs. She is a current PhD Student in War Studies at King’s College London and also the host of podcast War in Space. Juliana was previously the Research Fellow for Space Security as part of the Military Sciences team at the Royal United Services Institute (RUSI). Before this role, she was Project Officer and Research Analyst at RUSI International. Juliana holds an MA in Conflict, Security and Development from King’s College London and a BA in Politics and International Relations from the University of Reading. Sidharth Kaushal's research at RUSI covers the impact of technology on maritime doctrine in the 21st century and the role of sea power in a state's grand strategy. Sidharth holds a doctorate in International Relations from the London School of Economics, where his research examined the ways in which strategic culture shapes the contours of a nation's grand strategy, November, 2024, The Impact of a Taiwan Strait Crisis on European Defence, https://static.rusi.org/the-impact-of-a-taiwan-strait-crisis-on-european-defence.pdf, 7-28-2025] //dax</w:t>
      </w:r>
    </w:p>
    <w:p w14:paraId="62C1F304" w14:textId="77777777" w:rsidR="00DD6335" w:rsidRPr="008930BA" w:rsidRDefault="00DD6335" w:rsidP="00DD6335">
      <w:pPr>
        <w:rPr>
          <w:sz w:val="16"/>
        </w:rPr>
      </w:pPr>
      <w:r w:rsidRPr="008930BA">
        <w:rPr>
          <w:sz w:val="16"/>
        </w:rPr>
        <w:t xml:space="preserve">The Land Component: The Capabilities are Available, But Not the Enablers In principle, land power should be the most non-fungible US strategic capability in a two-war scenario.152 While there is certainly a land component to any conceivable Indo-Pacific conflict, the conditions for success or failure are likely to be set at sea and in the air. Since any Chinese approach to Taiwan must presume air and naval superiority, given the low likelihood of the PLA achieving local preponderance at its beach-heads, if Chinese forces do land on Taiwan and achieve a breakout it will be because they were enabled by these two factors. If this is the case, </w:t>
      </w:r>
      <w:r w:rsidRPr="008930BA">
        <w:rPr>
          <w:rStyle w:val="StyleUnderline"/>
        </w:rPr>
        <w:t>there is little evidence that additional support to a Taiwan ground component could be flowed into the island</w:t>
      </w:r>
      <w:r w:rsidRPr="008930BA">
        <w:rPr>
          <w:sz w:val="16"/>
        </w:rPr>
        <w:t xml:space="preserve">. Equally, if the conditions for substantial US ground forces to flow into Taiwan can be set in the air and at sea, </w:t>
      </w:r>
      <w:r w:rsidRPr="008930BA">
        <w:rPr>
          <w:rStyle w:val="StyleUnderline"/>
        </w:rPr>
        <w:t>this would be synonymous with the failure of a Chinese invasion in any case</w:t>
      </w:r>
      <w:r w:rsidRPr="008930BA">
        <w:rPr>
          <w:sz w:val="16"/>
        </w:rPr>
        <w:t xml:space="preserve">, as any disembarked force would necessarily be cut off from the mainland. 150. Sidharth Kaushal, ‘Stalking the Seabed: How Russia Targets Critical Undersea Infrastructure’, RUSI Commentary, 25 May 2023, &lt;https://rusi.org/explore-our-research/publications/commentary/stalkingseabed-how-russia-targets-critical-undersea-infrastructure&gt;, accessed 9 October 2024. 151. On this, see John F Lehman, Oceans Ventured: Winning the Cold War at Sea (New York, NY: W W Norton, 2018), p. 201. 152. </w:t>
      </w:r>
      <w:r w:rsidRPr="008930BA">
        <w:rPr>
          <w:rStyle w:val="StyleUnderline"/>
        </w:rPr>
        <w:t>A third conflict on the Korean Peninsula might change this</w:t>
      </w:r>
      <w:r w:rsidRPr="008930BA">
        <w:rPr>
          <w:sz w:val="16"/>
        </w:rPr>
        <w:t xml:space="preserve">, although it might be argued that South Korea enjoys significant conventional advantages regarding North Korea. In any case, this scenario is treated as external to the analysis for this report. </w:t>
      </w:r>
      <w:r w:rsidRPr="008930BA">
        <w:rPr>
          <w:rStyle w:val="StyleUnderline"/>
        </w:rPr>
        <w:t>40 The Impact of a Taiwan Strait Crisis on European Defence Sidharth Kaushal and Juliana Suess This is not because land forces are irrelevant in a Taiwan contingency</w:t>
      </w:r>
      <w:r w:rsidRPr="008930BA">
        <w:rPr>
          <w:sz w:val="16"/>
        </w:rPr>
        <w:t xml:space="preserve">. Considerable historical data suggests that a well-entrenched land component can hold an invading force in an island assault under conditions of numerical inferiority and inferiority in the air and at sea, </w:t>
      </w:r>
      <w:r w:rsidRPr="008930BA">
        <w:rPr>
          <w:rStyle w:val="StyleUnderline"/>
        </w:rPr>
        <w:t>and that attackers often require a more than 3</w:t>
      </w:r>
      <w:r w:rsidRPr="008930BA">
        <w:rPr>
          <w:sz w:val="16"/>
        </w:rPr>
        <w:t xml:space="preserve">:1 preponderance in land forces.153 On Okinawa in April 1945, for example, entrenched Japanese forces held for three months against a US force that outnumbered them 5:1, with the US Tenth Army expending 2.4 million shells in the battle.154 It can thus certainly be argued that the ability of the Taiwan land component to both contest an initial beach-head and protract a conflict sets the conditions for effective denial in the air and at sea by buying time for US forces. Many of the capabilities relevant to a land war in Europe, such as guided MLRS, V-SHORAD and tube artillery, would certainly be relevant in this context. However, the success of any land battle would be largely predicated on the assets already in Taiwan when a conflict broke out. Assuming the PLAN and the PLAAF are able to achieve a level of air superiority sufficient to enable an outnumbered assault force to break out of its beach-heads (the only context in which a protracted land battle can occur), this would preclude any additional land forces from being surged into the theatre, as some have argued they might be.155 For example, the US Navy can, in principle, support the insertion of heavy armour into Taiwan with its ship-to-shore </w:t>
      </w:r>
      <w:r w:rsidRPr="001C0FAE">
        <w:rPr>
          <w:sz w:val="16"/>
        </w:rPr>
        <w:t xml:space="preserve">connector, </w:t>
      </w:r>
      <w:r w:rsidRPr="001C0FAE">
        <w:rPr>
          <w:rStyle w:val="StyleUnderline"/>
          <w:u w:val="none"/>
        </w:rPr>
        <w:t>but with a</w:t>
      </w:r>
      <w:r w:rsidRPr="008930BA">
        <w:rPr>
          <w:rStyle w:val="StyleUnderline"/>
        </w:rPr>
        <w:t xml:space="preserve"> 25-nautical-mile radius</w:t>
      </w:r>
      <w:r w:rsidRPr="008930BA">
        <w:rPr>
          <w:sz w:val="16"/>
        </w:rPr>
        <w:t xml:space="preserve">, doing so under conditions of adversary air superiority would entail amphibious vessels taking unacceptable levels of risk for the insertion of relatively small amounts of armour.156 Access to ports, which can be utilised by strategic sealift assets, would also be unlikely under these circumstances. It might be argued that, in due course, a successful US effort </w:t>
      </w:r>
      <w:r w:rsidRPr="001C0FAE">
        <w:rPr>
          <w:sz w:val="16"/>
        </w:rPr>
        <w:t xml:space="preserve">to roll back the PLAN and the PLAAF could enable land forces to be flowed into pockets of the theatre still held by Taiwan’s forces, to enable the PLAGF to be progressively rolled back on the island – in a manner comparable to the US Army and Republic of Korea army’s defence and breakout from the Pusan Perimeter in September 1940.157 However, if the PLA does secure a level of air superiority sufficient to prevent its forces from being stopped either at its beachheads or in the littoral and to allow the subsequent seizure of a port to allow the flow of non-amphibious units, there will be little time for reinforcement. In amphibious assaults over the course of the last century, </w:t>
      </w:r>
      <w:r w:rsidRPr="001C0FAE">
        <w:rPr>
          <w:rStyle w:val="StyleUnderline"/>
          <w:u w:val="none"/>
        </w:rPr>
        <w:t>when a force that did not enjoy numerical preponderance at the outset of the assault succeeded</w:t>
      </w:r>
      <w:r w:rsidRPr="001C0FAE">
        <w:rPr>
          <w:sz w:val="16"/>
        </w:rPr>
        <w:t xml:space="preserve">, it typically 153. See Malkasian, ‘Charting the Pathway to OMFTS’, p. 55. 154. Joseph H Alexander, ‘The Final Campaign: Marines in the Victory at Okinawa’, Marine Corps Historical Centre, 1996, p. 39. 155. Jacquelyn Schneider, ‘The Uncomfortable Reality of the U.S. </w:t>
      </w:r>
      <w:r w:rsidRPr="001C0FAE">
        <w:rPr>
          <w:rStyle w:val="StyleUnderline"/>
          <w:u w:val="none"/>
        </w:rPr>
        <w:t>Army’s Role in a War Over Taiwan’</w:t>
      </w:r>
      <w:r w:rsidRPr="001C0FAE">
        <w:rPr>
          <w:sz w:val="16"/>
        </w:rPr>
        <w:t xml:space="preserve">, War on the Rocks, 30 November 2021, &lt;https://warontherocks.com/2021/11/the-uncomfortable-reality-of-the-u-sarmys-role-in-a-war-over-taiwan/&gt;, accessed 4 October 2024. 156. US Navy, ‘Ship to Shore Connector (SSC)’, last updated 21 August 2020, &lt;https://www.navy.mil/Resources/ Fact-Files/Display-FactFiles/Article/2171571/ship-to-shore-connector-ssc/&gt;, accessed 17 June 2024. 157. William Glenn Robertson, Counterattack on the Naktong, 1950 (Leavenworth, KS: Combat Studies Institute, </w:t>
      </w:r>
      <w:r w:rsidRPr="001C0FAE">
        <w:rPr>
          <w:rStyle w:val="StyleUnderline"/>
          <w:u w:val="none"/>
        </w:rPr>
        <w:t>1985). 41 The Impact of a Taiwan Strait Crisis on European Defence Sidharth Kaushal and Juliana Suess did so in less than a month</w:t>
      </w:r>
      <w:r w:rsidRPr="001C0FAE">
        <w:rPr>
          <w:sz w:val="16"/>
        </w:rPr>
        <w:t>.158</w:t>
      </w:r>
      <w:r w:rsidRPr="008930BA">
        <w:rPr>
          <w:sz w:val="16"/>
        </w:rPr>
        <w:t xml:space="preserve"> This broadly reflects the fact that if the numerically inferior force could not be defeated at its beach-heads, it was enabled to succeed by a level of air and naval superiority that caused the defence to collapse rapidly. The only exception to this was the Battle of Iwo Jima, which lasted for a month but in which air and naval power did not play a decisive role in routing the defence.</w:t>
      </w:r>
      <w:r w:rsidRPr="008930BA">
        <w:rPr>
          <w:rStyle w:val="StyleUnderline"/>
        </w:rPr>
        <w:t>159 Even if Chinese forces took a month to seize a major Taiwan seaport to enable the flow of follow-on forces</w:t>
      </w:r>
      <w:r w:rsidRPr="008930BA">
        <w:rPr>
          <w:sz w:val="16"/>
        </w:rPr>
        <w:t xml:space="preserve">, it would probably be longer than this before the US could safely surge land forces into the theatre. In effect, then, </w:t>
      </w:r>
      <w:r w:rsidRPr="008930BA">
        <w:rPr>
          <w:rStyle w:val="StyleUnderline"/>
        </w:rPr>
        <w:t>if the PLA’s air superiority is sufficient to prevent a numerically inferior force from being beaten on the beaches</w:t>
      </w:r>
      <w:r w:rsidRPr="008930BA">
        <w:rPr>
          <w:sz w:val="16"/>
        </w:rPr>
        <w:t xml:space="preserve">, </w:t>
      </w:r>
      <w:r w:rsidRPr="008930BA">
        <w:rPr>
          <w:rStyle w:val="StyleUnderline"/>
        </w:rPr>
        <w:t>a Taiwan defence will collapse before the conditions for reinforcements to enter the theatre can be set</w:t>
      </w:r>
      <w:r w:rsidRPr="008930BA">
        <w:rPr>
          <w:sz w:val="16"/>
        </w:rPr>
        <w:t xml:space="preserve">. This is not to suggest that the PLA will necessarily secure the level of air and sea superiority needed to enable a successful invasion. Rather, the argument is that the crux of any defence of Taiwan will be denying it this superiority. If this is achieved, it is likely that Taiwan’s forces can mount a successful forward defence of likely landing sites on the island, making a protracted defence and the subsequent flow of US forces superfluous. If not, the battle will likely end before either of these things can be considered. This does, in principle, mean that assets such as MLRS equipped with cluster munitions and land-centric capabilities such as heavy armour would be likely to be free for the European theatre, where they have far greater relevance against a primarily ground-based Russian threat, in tandem with the forces already under V Corps in Poland. The scope and scale of this threat will depend on a number of factors, among which are the question of whether Russia can free its forces from their existing commitments in Ukraine, and whether the Russian military can achieve its aspiration to stand up two new military districts and 14 new divisions, in accordance with the plans laid out by former defence minister Sergei Shoigu.160 This will prove challenging, as Russia has expended much of its stock of Soviet-era equipment and has, since 2008, shuttered many of the training academies for its officer corps as part of former defence minister Anatoly Serdyukov’s reforms.161 Nevertheless, the pace of Russian reconstitution in many areas makes the availability of a Russian ground force comparable to the one that invaded Ukraine on 24 February 2022 plausible enough to bear consideration. Specific land capabilities, such as deep-strike missiles like the PrSM and the ATACMS, may have greater cross-theatre relevance, as they can be used to strike 158. See Malkasian, ‘Charting the Pathway to OMFTS’, p. 55. 159. Ibid. 160. Pavel Luzin, ‘Shoigu has Promised Combined Arms Armies, Divisions, and Brigades’, Eurasia Daily Monitor (Vol. 21, Issue 44, 21 March 2024), &lt;https://jamestown.org/program/shoigu-has-promised-combinedarmies-divisions-and-brigades/&gt;, accessed 27 August 2024. 161. Observation by subject matter expert at RUSI roundtable, London, 2 December 2023. 42 The Impact of a Taiwan Strait Crisis on European Defence Sidharth Kaushal and Juliana Suess vessels in port or even to contribute to counter-airbase missions. However, </w:t>
      </w:r>
      <w:r w:rsidRPr="008930BA">
        <w:rPr>
          <w:rStyle w:val="StyleUnderline"/>
        </w:rPr>
        <w:t xml:space="preserve">while the possession of these missiles by Taiwan at the outset of a conflict may be relevant, it is unlikely that the US will be able to ship additional missiles to Taiwan under contested conditions, and most ground-based fires, with the exception of the US Army’s intermediate-range hypersonics, largely lack the reach to strike China from anywhere else in the first island chain.162 The major bottlenecks in the deployment of the US Army to Europe would probably be in the areas of air defence and logistical support. </w:t>
      </w:r>
      <w:r w:rsidRPr="008930BA">
        <w:rPr>
          <w:sz w:val="16"/>
        </w:rPr>
        <w:t xml:space="preserve">Since the US Army is responsible for air defence as a function of the Key West Agreement, it would likely see its air-defence capabilities entirely consumed by a Pacific war.163 Any US Army deployment to Europe would thus depend on the availability of adequate European air defences (without which ground forces could not deploy). US strategic sealift would necessarily be strained by a Pacific deployment, and some of this capability will be provided by the US Army.164 At the time of writing, there is limited European capacity to provide strategic sealift, as the movement of US forces across the Atlantic has largely been a US activity. </w:t>
      </w:r>
      <w:r w:rsidRPr="008930BA">
        <w:rPr>
          <w:rStyle w:val="StyleUnderline"/>
        </w:rPr>
        <w:t>NATO maintains a sealift consortium</w:t>
      </w:r>
      <w:r w:rsidRPr="008930BA">
        <w:rPr>
          <w:sz w:val="16"/>
        </w:rPr>
        <w:t xml:space="preserve">, to which 11 countries contribute 15 vessels, </w:t>
      </w:r>
      <w:r w:rsidRPr="008930BA">
        <w:rPr>
          <w:rStyle w:val="StyleUnderline"/>
        </w:rPr>
        <w:t>but this represents a limited capability</w:t>
      </w:r>
      <w:r w:rsidRPr="008930BA">
        <w:rPr>
          <w:sz w:val="16"/>
        </w:rPr>
        <w:t xml:space="preserve">.165 Airlift may represent another means of providing inter-theatre mobility to US forces, as during the Cold War, although this will likely only partially mitigate bottlenecks in mobility.166 In effect, while many components of US land power may in principle remain available for use in Europe – if policy allows – even in the face of an Indo-Pacific contingency, this depends to a considerable degree on the ability of European states to fill gaps in key enablers that allow a ground force to both cross the Atlantic and remain safe against a range of air and missile threats while in theatre. </w:t>
      </w:r>
    </w:p>
    <w:p w14:paraId="4EDCAAA9" w14:textId="77777777" w:rsidR="00DD6335" w:rsidRPr="00DD6335" w:rsidRDefault="00DD6335" w:rsidP="00DD6335"/>
    <w:sectPr w:rsidR="00DD6335" w:rsidRPr="00DD63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7FE2" w14:textId="77777777" w:rsidR="00F6056F" w:rsidRDefault="00F6056F" w:rsidP="00066D2C">
      <w:r>
        <w:separator/>
      </w:r>
    </w:p>
  </w:endnote>
  <w:endnote w:type="continuationSeparator" w:id="0">
    <w:p w14:paraId="5427B582" w14:textId="77777777" w:rsidR="00F6056F" w:rsidRDefault="00F6056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2C6F" w14:textId="77777777" w:rsidR="00F6056F" w:rsidRDefault="00F6056F" w:rsidP="00066D2C">
      <w:r>
        <w:separator/>
      </w:r>
    </w:p>
  </w:footnote>
  <w:footnote w:type="continuationSeparator" w:id="0">
    <w:p w14:paraId="39F920A4" w14:textId="77777777" w:rsidR="00F6056F" w:rsidRDefault="00F6056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03E8"/>
    <w:rsid w:val="00001C7E"/>
    <w:rsid w:val="00003079"/>
    <w:rsid w:val="0000487C"/>
    <w:rsid w:val="000049D7"/>
    <w:rsid w:val="00011FEF"/>
    <w:rsid w:val="00013C8B"/>
    <w:rsid w:val="00023AEF"/>
    <w:rsid w:val="000250CA"/>
    <w:rsid w:val="00032119"/>
    <w:rsid w:val="000427BD"/>
    <w:rsid w:val="000433AF"/>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03E8"/>
    <w:rsid w:val="000B3425"/>
    <w:rsid w:val="000B5FBB"/>
    <w:rsid w:val="000B6974"/>
    <w:rsid w:val="000B6B3E"/>
    <w:rsid w:val="000C137E"/>
    <w:rsid w:val="000D0D08"/>
    <w:rsid w:val="000D132C"/>
    <w:rsid w:val="000D739E"/>
    <w:rsid w:val="000D7A2C"/>
    <w:rsid w:val="000E0913"/>
    <w:rsid w:val="000E13F7"/>
    <w:rsid w:val="000E2525"/>
    <w:rsid w:val="000F5C68"/>
    <w:rsid w:val="000F6390"/>
    <w:rsid w:val="000F6530"/>
    <w:rsid w:val="000F775F"/>
    <w:rsid w:val="000F796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3FC"/>
    <w:rsid w:val="001378C8"/>
    <w:rsid w:val="00140A6B"/>
    <w:rsid w:val="00144AD4"/>
    <w:rsid w:val="00146731"/>
    <w:rsid w:val="00146F2E"/>
    <w:rsid w:val="00150A2E"/>
    <w:rsid w:val="00152BF7"/>
    <w:rsid w:val="00163574"/>
    <w:rsid w:val="001645D4"/>
    <w:rsid w:val="0016567B"/>
    <w:rsid w:val="0016568A"/>
    <w:rsid w:val="0017074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8EB"/>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77F"/>
    <w:rsid w:val="002212A9"/>
    <w:rsid w:val="002232EF"/>
    <w:rsid w:val="002234FB"/>
    <w:rsid w:val="0022400B"/>
    <w:rsid w:val="00225437"/>
    <w:rsid w:val="002263A1"/>
    <w:rsid w:val="00232746"/>
    <w:rsid w:val="0023473A"/>
    <w:rsid w:val="00236707"/>
    <w:rsid w:val="00241116"/>
    <w:rsid w:val="0024328E"/>
    <w:rsid w:val="002508CB"/>
    <w:rsid w:val="002514A7"/>
    <w:rsid w:val="00253733"/>
    <w:rsid w:val="00255682"/>
    <w:rsid w:val="00256AC0"/>
    <w:rsid w:val="002573AF"/>
    <w:rsid w:val="002633C2"/>
    <w:rsid w:val="00263CC5"/>
    <w:rsid w:val="00271866"/>
    <w:rsid w:val="00276E12"/>
    <w:rsid w:val="00277BB1"/>
    <w:rsid w:val="00281B05"/>
    <w:rsid w:val="00282932"/>
    <w:rsid w:val="00282FFC"/>
    <w:rsid w:val="00286581"/>
    <w:rsid w:val="002878D0"/>
    <w:rsid w:val="00290F1B"/>
    <w:rsid w:val="00291C09"/>
    <w:rsid w:val="00295F64"/>
    <w:rsid w:val="002A3018"/>
    <w:rsid w:val="002A32FD"/>
    <w:rsid w:val="002A4DA5"/>
    <w:rsid w:val="002A57B1"/>
    <w:rsid w:val="002B2116"/>
    <w:rsid w:val="002B3050"/>
    <w:rsid w:val="002B5F0C"/>
    <w:rsid w:val="002C0731"/>
    <w:rsid w:val="002C0B33"/>
    <w:rsid w:val="002C30D9"/>
    <w:rsid w:val="002C6C7D"/>
    <w:rsid w:val="002C75D2"/>
    <w:rsid w:val="002C769C"/>
    <w:rsid w:val="002D2594"/>
    <w:rsid w:val="002D2FFA"/>
    <w:rsid w:val="002D3647"/>
    <w:rsid w:val="002D418C"/>
    <w:rsid w:val="002E663F"/>
    <w:rsid w:val="002F0384"/>
    <w:rsid w:val="002F276B"/>
    <w:rsid w:val="002F28CE"/>
    <w:rsid w:val="002F2CFC"/>
    <w:rsid w:val="002F37D1"/>
    <w:rsid w:val="002F5A47"/>
    <w:rsid w:val="002F636E"/>
    <w:rsid w:val="00300F2F"/>
    <w:rsid w:val="00302067"/>
    <w:rsid w:val="00304257"/>
    <w:rsid w:val="00304A78"/>
    <w:rsid w:val="00306FDE"/>
    <w:rsid w:val="00307FBA"/>
    <w:rsid w:val="003106D9"/>
    <w:rsid w:val="00311112"/>
    <w:rsid w:val="00311C1F"/>
    <w:rsid w:val="0031266A"/>
    <w:rsid w:val="0031365E"/>
    <w:rsid w:val="0031761F"/>
    <w:rsid w:val="00323E50"/>
    <w:rsid w:val="003264E7"/>
    <w:rsid w:val="00333A69"/>
    <w:rsid w:val="003352D6"/>
    <w:rsid w:val="00345BF2"/>
    <w:rsid w:val="00347131"/>
    <w:rsid w:val="003479B5"/>
    <w:rsid w:val="003500B6"/>
    <w:rsid w:val="00352622"/>
    <w:rsid w:val="00355B45"/>
    <w:rsid w:val="00356864"/>
    <w:rsid w:val="00361FA0"/>
    <w:rsid w:val="00362EDD"/>
    <w:rsid w:val="003662DB"/>
    <w:rsid w:val="00367D96"/>
    <w:rsid w:val="003706D8"/>
    <w:rsid w:val="00373B7F"/>
    <w:rsid w:val="003753F6"/>
    <w:rsid w:val="003779C8"/>
    <w:rsid w:val="00382DF7"/>
    <w:rsid w:val="0039157C"/>
    <w:rsid w:val="00392D93"/>
    <w:rsid w:val="00393EF2"/>
    <w:rsid w:val="00394F71"/>
    <w:rsid w:val="003953BF"/>
    <w:rsid w:val="00396D52"/>
    <w:rsid w:val="003A46B4"/>
    <w:rsid w:val="003A5CE8"/>
    <w:rsid w:val="003A698D"/>
    <w:rsid w:val="003A7F58"/>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00"/>
    <w:rsid w:val="00414EB4"/>
    <w:rsid w:val="0041738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820"/>
    <w:rsid w:val="004673DE"/>
    <w:rsid w:val="00474720"/>
    <w:rsid w:val="00480A40"/>
    <w:rsid w:val="00482696"/>
    <w:rsid w:val="004827C9"/>
    <w:rsid w:val="00486F5E"/>
    <w:rsid w:val="004875B9"/>
    <w:rsid w:val="00491C5F"/>
    <w:rsid w:val="0049341D"/>
    <w:rsid w:val="00493AA8"/>
    <w:rsid w:val="004A2B4E"/>
    <w:rsid w:val="004A3F4B"/>
    <w:rsid w:val="004A40AB"/>
    <w:rsid w:val="004A539A"/>
    <w:rsid w:val="004A74B8"/>
    <w:rsid w:val="004B1287"/>
    <w:rsid w:val="004B3C97"/>
    <w:rsid w:val="004B4D3B"/>
    <w:rsid w:val="004B5436"/>
    <w:rsid w:val="004B7F0F"/>
    <w:rsid w:val="004C2990"/>
    <w:rsid w:val="004C44C3"/>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2F2"/>
    <w:rsid w:val="00515BDD"/>
    <w:rsid w:val="00521B9F"/>
    <w:rsid w:val="005268F8"/>
    <w:rsid w:val="00531EC9"/>
    <w:rsid w:val="0053626E"/>
    <w:rsid w:val="00541F46"/>
    <w:rsid w:val="00544936"/>
    <w:rsid w:val="005449A8"/>
    <w:rsid w:val="00550BB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8D4"/>
    <w:rsid w:val="005A3550"/>
    <w:rsid w:val="005A37F8"/>
    <w:rsid w:val="005A44C3"/>
    <w:rsid w:val="005A4DE4"/>
    <w:rsid w:val="005A6204"/>
    <w:rsid w:val="005A6D5A"/>
    <w:rsid w:val="005B358F"/>
    <w:rsid w:val="005B41CE"/>
    <w:rsid w:val="005B566C"/>
    <w:rsid w:val="005B5DC5"/>
    <w:rsid w:val="005B6286"/>
    <w:rsid w:val="005C1630"/>
    <w:rsid w:val="005C2AEB"/>
    <w:rsid w:val="005C5B70"/>
    <w:rsid w:val="005D027B"/>
    <w:rsid w:val="005D3400"/>
    <w:rsid w:val="005D3778"/>
    <w:rsid w:val="005D388F"/>
    <w:rsid w:val="005D3B7F"/>
    <w:rsid w:val="005D45F4"/>
    <w:rsid w:val="005D700C"/>
    <w:rsid w:val="005E0F22"/>
    <w:rsid w:val="005E43F7"/>
    <w:rsid w:val="005E5941"/>
    <w:rsid w:val="005E78A2"/>
    <w:rsid w:val="005F5E14"/>
    <w:rsid w:val="00622773"/>
    <w:rsid w:val="00622C58"/>
    <w:rsid w:val="00625A32"/>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767"/>
    <w:rsid w:val="00681DD9"/>
    <w:rsid w:val="00682252"/>
    <w:rsid w:val="00682F5C"/>
    <w:rsid w:val="006835B4"/>
    <w:rsid w:val="00687555"/>
    <w:rsid w:val="0069056F"/>
    <w:rsid w:val="00690E39"/>
    <w:rsid w:val="00691FF9"/>
    <w:rsid w:val="0069285F"/>
    <w:rsid w:val="0069752C"/>
    <w:rsid w:val="006A0DE5"/>
    <w:rsid w:val="006A0F5C"/>
    <w:rsid w:val="006A3677"/>
    <w:rsid w:val="006A5B27"/>
    <w:rsid w:val="006B1653"/>
    <w:rsid w:val="006B1E41"/>
    <w:rsid w:val="006B2A5C"/>
    <w:rsid w:val="006B3560"/>
    <w:rsid w:val="006B441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08B"/>
    <w:rsid w:val="00704573"/>
    <w:rsid w:val="007072CC"/>
    <w:rsid w:val="0071254A"/>
    <w:rsid w:val="007131D2"/>
    <w:rsid w:val="00713917"/>
    <w:rsid w:val="00714AAE"/>
    <w:rsid w:val="00717AF8"/>
    <w:rsid w:val="00720F86"/>
    <w:rsid w:val="00722E77"/>
    <w:rsid w:val="0072432A"/>
    <w:rsid w:val="007245F1"/>
    <w:rsid w:val="007247B8"/>
    <w:rsid w:val="0072731C"/>
    <w:rsid w:val="0073056C"/>
    <w:rsid w:val="00731CFD"/>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4FE"/>
    <w:rsid w:val="00782487"/>
    <w:rsid w:val="00784C8D"/>
    <w:rsid w:val="00785E47"/>
    <w:rsid w:val="007873F5"/>
    <w:rsid w:val="0078760F"/>
    <w:rsid w:val="0079136A"/>
    <w:rsid w:val="00792502"/>
    <w:rsid w:val="00792AD8"/>
    <w:rsid w:val="00792D84"/>
    <w:rsid w:val="00795030"/>
    <w:rsid w:val="00795A26"/>
    <w:rsid w:val="007A00CB"/>
    <w:rsid w:val="007A312F"/>
    <w:rsid w:val="007A3F2F"/>
    <w:rsid w:val="007A7EAB"/>
    <w:rsid w:val="007B4E7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A1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51B"/>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15C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BE3"/>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73A"/>
    <w:rsid w:val="0094018B"/>
    <w:rsid w:val="009418E3"/>
    <w:rsid w:val="009435BB"/>
    <w:rsid w:val="00943B02"/>
    <w:rsid w:val="00947E7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23A"/>
    <w:rsid w:val="009A7878"/>
    <w:rsid w:val="009B05CF"/>
    <w:rsid w:val="009B0CDC"/>
    <w:rsid w:val="009B1729"/>
    <w:rsid w:val="009B7A70"/>
    <w:rsid w:val="009C01EF"/>
    <w:rsid w:val="009C050D"/>
    <w:rsid w:val="009C06D3"/>
    <w:rsid w:val="009C1312"/>
    <w:rsid w:val="009C37AC"/>
    <w:rsid w:val="009C6DFD"/>
    <w:rsid w:val="009C7060"/>
    <w:rsid w:val="009D399A"/>
    <w:rsid w:val="009D3E8D"/>
    <w:rsid w:val="009D4A50"/>
    <w:rsid w:val="009D5FD0"/>
    <w:rsid w:val="009D66BC"/>
    <w:rsid w:val="009E53AF"/>
    <w:rsid w:val="009E6CA0"/>
    <w:rsid w:val="009E6D4B"/>
    <w:rsid w:val="009E6DF5"/>
    <w:rsid w:val="009F02C5"/>
    <w:rsid w:val="009F076C"/>
    <w:rsid w:val="009F1118"/>
    <w:rsid w:val="009F34CC"/>
    <w:rsid w:val="009F3C4D"/>
    <w:rsid w:val="009F479E"/>
    <w:rsid w:val="009F52A1"/>
    <w:rsid w:val="009F66D9"/>
    <w:rsid w:val="00A035A3"/>
    <w:rsid w:val="00A1128F"/>
    <w:rsid w:val="00A16440"/>
    <w:rsid w:val="00A169AC"/>
    <w:rsid w:val="00A21644"/>
    <w:rsid w:val="00A2231D"/>
    <w:rsid w:val="00A2334F"/>
    <w:rsid w:val="00A250AA"/>
    <w:rsid w:val="00A277E6"/>
    <w:rsid w:val="00A30A8F"/>
    <w:rsid w:val="00A3174A"/>
    <w:rsid w:val="00A35A28"/>
    <w:rsid w:val="00A368EF"/>
    <w:rsid w:val="00A41505"/>
    <w:rsid w:val="00A4414C"/>
    <w:rsid w:val="00A47EF1"/>
    <w:rsid w:val="00A51D29"/>
    <w:rsid w:val="00A54D46"/>
    <w:rsid w:val="00A54D7A"/>
    <w:rsid w:val="00A56998"/>
    <w:rsid w:val="00A56D51"/>
    <w:rsid w:val="00A60D18"/>
    <w:rsid w:val="00A61207"/>
    <w:rsid w:val="00A61700"/>
    <w:rsid w:val="00A6285C"/>
    <w:rsid w:val="00A663F3"/>
    <w:rsid w:val="00A669F1"/>
    <w:rsid w:val="00A67489"/>
    <w:rsid w:val="00A72286"/>
    <w:rsid w:val="00A7268C"/>
    <w:rsid w:val="00A74279"/>
    <w:rsid w:val="00A74365"/>
    <w:rsid w:val="00A745BF"/>
    <w:rsid w:val="00A74A79"/>
    <w:rsid w:val="00A74E46"/>
    <w:rsid w:val="00A81524"/>
    <w:rsid w:val="00A81D60"/>
    <w:rsid w:val="00A90163"/>
    <w:rsid w:val="00AA1AC0"/>
    <w:rsid w:val="00AA3B66"/>
    <w:rsid w:val="00AA5803"/>
    <w:rsid w:val="00AA584F"/>
    <w:rsid w:val="00AB089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AF7F8A"/>
    <w:rsid w:val="00B0178C"/>
    <w:rsid w:val="00B019F0"/>
    <w:rsid w:val="00B02885"/>
    <w:rsid w:val="00B04EC7"/>
    <w:rsid w:val="00B06440"/>
    <w:rsid w:val="00B103DC"/>
    <w:rsid w:val="00B1231F"/>
    <w:rsid w:val="00B17927"/>
    <w:rsid w:val="00B2113E"/>
    <w:rsid w:val="00B2123B"/>
    <w:rsid w:val="00B2410E"/>
    <w:rsid w:val="00B2727D"/>
    <w:rsid w:val="00B301A2"/>
    <w:rsid w:val="00B31350"/>
    <w:rsid w:val="00B315A8"/>
    <w:rsid w:val="00B32C3E"/>
    <w:rsid w:val="00B41D37"/>
    <w:rsid w:val="00B43E38"/>
    <w:rsid w:val="00B45128"/>
    <w:rsid w:val="00B53DB3"/>
    <w:rsid w:val="00B55B9E"/>
    <w:rsid w:val="00B62B74"/>
    <w:rsid w:val="00B6366E"/>
    <w:rsid w:val="00B66AF2"/>
    <w:rsid w:val="00B71E52"/>
    <w:rsid w:val="00B72848"/>
    <w:rsid w:val="00B74544"/>
    <w:rsid w:val="00B77754"/>
    <w:rsid w:val="00B81054"/>
    <w:rsid w:val="00B820DB"/>
    <w:rsid w:val="00B837F0"/>
    <w:rsid w:val="00B83896"/>
    <w:rsid w:val="00B860A9"/>
    <w:rsid w:val="00B97264"/>
    <w:rsid w:val="00BA0143"/>
    <w:rsid w:val="00BA227A"/>
    <w:rsid w:val="00BA23E1"/>
    <w:rsid w:val="00BA4C69"/>
    <w:rsid w:val="00BA61AF"/>
    <w:rsid w:val="00BB1630"/>
    <w:rsid w:val="00BB6860"/>
    <w:rsid w:val="00BC3256"/>
    <w:rsid w:val="00BC3592"/>
    <w:rsid w:val="00BC36DF"/>
    <w:rsid w:val="00BC4B41"/>
    <w:rsid w:val="00BC66ED"/>
    <w:rsid w:val="00BD11D3"/>
    <w:rsid w:val="00BD2B47"/>
    <w:rsid w:val="00BD2CAA"/>
    <w:rsid w:val="00BD3B65"/>
    <w:rsid w:val="00BD74E2"/>
    <w:rsid w:val="00BE1C5C"/>
    <w:rsid w:val="00BE3E67"/>
    <w:rsid w:val="00BE4FA9"/>
    <w:rsid w:val="00BE50E6"/>
    <w:rsid w:val="00BE61B2"/>
    <w:rsid w:val="00BE7CC3"/>
    <w:rsid w:val="00BF0327"/>
    <w:rsid w:val="00BF2B0D"/>
    <w:rsid w:val="00BF4E3B"/>
    <w:rsid w:val="00BF5454"/>
    <w:rsid w:val="00BF7EC9"/>
    <w:rsid w:val="00C00D8A"/>
    <w:rsid w:val="00C01C49"/>
    <w:rsid w:val="00C066E6"/>
    <w:rsid w:val="00C110C0"/>
    <w:rsid w:val="00C12370"/>
    <w:rsid w:val="00C15000"/>
    <w:rsid w:val="00C15897"/>
    <w:rsid w:val="00C1616B"/>
    <w:rsid w:val="00C162F7"/>
    <w:rsid w:val="00C16B21"/>
    <w:rsid w:val="00C16DFC"/>
    <w:rsid w:val="00C200D4"/>
    <w:rsid w:val="00C2079E"/>
    <w:rsid w:val="00C21CAF"/>
    <w:rsid w:val="00C221CD"/>
    <w:rsid w:val="00C27729"/>
    <w:rsid w:val="00C312FA"/>
    <w:rsid w:val="00C332C4"/>
    <w:rsid w:val="00C334F5"/>
    <w:rsid w:val="00C35A03"/>
    <w:rsid w:val="00C36A05"/>
    <w:rsid w:val="00C40BA5"/>
    <w:rsid w:val="00C432D9"/>
    <w:rsid w:val="00C44166"/>
    <w:rsid w:val="00C45B5B"/>
    <w:rsid w:val="00C46F26"/>
    <w:rsid w:val="00C50E52"/>
    <w:rsid w:val="00C51687"/>
    <w:rsid w:val="00C5289C"/>
    <w:rsid w:val="00C55AE3"/>
    <w:rsid w:val="00C56008"/>
    <w:rsid w:val="00C56CBC"/>
    <w:rsid w:val="00C617B0"/>
    <w:rsid w:val="00C62D2B"/>
    <w:rsid w:val="00C6344F"/>
    <w:rsid w:val="00C659E2"/>
    <w:rsid w:val="00C669AD"/>
    <w:rsid w:val="00C67A2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77F"/>
    <w:rsid w:val="00CB32EF"/>
    <w:rsid w:val="00CB5895"/>
    <w:rsid w:val="00CB68FB"/>
    <w:rsid w:val="00CC1BDF"/>
    <w:rsid w:val="00CC21EC"/>
    <w:rsid w:val="00CC482B"/>
    <w:rsid w:val="00CD0B5D"/>
    <w:rsid w:val="00CD105E"/>
    <w:rsid w:val="00CD4AE6"/>
    <w:rsid w:val="00CD5211"/>
    <w:rsid w:val="00CD57F9"/>
    <w:rsid w:val="00CD5CD1"/>
    <w:rsid w:val="00CE0BB8"/>
    <w:rsid w:val="00CE54E0"/>
    <w:rsid w:val="00CE5835"/>
    <w:rsid w:val="00CE6FA1"/>
    <w:rsid w:val="00CF1938"/>
    <w:rsid w:val="00CF2250"/>
    <w:rsid w:val="00CF24CD"/>
    <w:rsid w:val="00CF3323"/>
    <w:rsid w:val="00D01F0A"/>
    <w:rsid w:val="00D13012"/>
    <w:rsid w:val="00D14159"/>
    <w:rsid w:val="00D14990"/>
    <w:rsid w:val="00D224DE"/>
    <w:rsid w:val="00D24268"/>
    <w:rsid w:val="00D25BE6"/>
    <w:rsid w:val="00D321DB"/>
    <w:rsid w:val="00D32460"/>
    <w:rsid w:val="00D32EBF"/>
    <w:rsid w:val="00D343B3"/>
    <w:rsid w:val="00D34BE9"/>
    <w:rsid w:val="00D35073"/>
    <w:rsid w:val="00D36085"/>
    <w:rsid w:val="00D421D9"/>
    <w:rsid w:val="00D47529"/>
    <w:rsid w:val="00D4759F"/>
    <w:rsid w:val="00D47713"/>
    <w:rsid w:val="00D51103"/>
    <w:rsid w:val="00D53B1C"/>
    <w:rsid w:val="00D55A7A"/>
    <w:rsid w:val="00D568D5"/>
    <w:rsid w:val="00D56B6F"/>
    <w:rsid w:val="00D57878"/>
    <w:rsid w:val="00D60AB7"/>
    <w:rsid w:val="00D6145E"/>
    <w:rsid w:val="00D6226F"/>
    <w:rsid w:val="00D70E15"/>
    <w:rsid w:val="00D714E5"/>
    <w:rsid w:val="00D7546D"/>
    <w:rsid w:val="00D75C54"/>
    <w:rsid w:val="00D839C5"/>
    <w:rsid w:val="00D84043"/>
    <w:rsid w:val="00D84B51"/>
    <w:rsid w:val="00D8549B"/>
    <w:rsid w:val="00D91348"/>
    <w:rsid w:val="00D94DFF"/>
    <w:rsid w:val="00D9566D"/>
    <w:rsid w:val="00DA0EF7"/>
    <w:rsid w:val="00DA4B3F"/>
    <w:rsid w:val="00DA4EB6"/>
    <w:rsid w:val="00DA5F0C"/>
    <w:rsid w:val="00DB0E7D"/>
    <w:rsid w:val="00DB20EB"/>
    <w:rsid w:val="00DB33F6"/>
    <w:rsid w:val="00DB38CC"/>
    <w:rsid w:val="00DC08B6"/>
    <w:rsid w:val="00DC277F"/>
    <w:rsid w:val="00DD0950"/>
    <w:rsid w:val="00DD0BFE"/>
    <w:rsid w:val="00DD19B9"/>
    <w:rsid w:val="00DD29B1"/>
    <w:rsid w:val="00DD4AF9"/>
    <w:rsid w:val="00DD5DF4"/>
    <w:rsid w:val="00DD5EE9"/>
    <w:rsid w:val="00DD6335"/>
    <w:rsid w:val="00DD7497"/>
    <w:rsid w:val="00DD782F"/>
    <w:rsid w:val="00DE0414"/>
    <w:rsid w:val="00DE0982"/>
    <w:rsid w:val="00DE1D11"/>
    <w:rsid w:val="00DE28ED"/>
    <w:rsid w:val="00DE419E"/>
    <w:rsid w:val="00DE44C3"/>
    <w:rsid w:val="00DE4D5E"/>
    <w:rsid w:val="00DE5E9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188"/>
    <w:rsid w:val="00E61828"/>
    <w:rsid w:val="00E65E56"/>
    <w:rsid w:val="00E664D0"/>
    <w:rsid w:val="00E66F94"/>
    <w:rsid w:val="00E670E5"/>
    <w:rsid w:val="00E6767D"/>
    <w:rsid w:val="00E717C1"/>
    <w:rsid w:val="00E71E63"/>
    <w:rsid w:val="00E76D4C"/>
    <w:rsid w:val="00E81786"/>
    <w:rsid w:val="00E83B9E"/>
    <w:rsid w:val="00E85DE5"/>
    <w:rsid w:val="00E90EC0"/>
    <w:rsid w:val="00E944C1"/>
    <w:rsid w:val="00E97D8B"/>
    <w:rsid w:val="00EA5878"/>
    <w:rsid w:val="00EA6E6E"/>
    <w:rsid w:val="00EA7F55"/>
    <w:rsid w:val="00EB1CE6"/>
    <w:rsid w:val="00EB1F19"/>
    <w:rsid w:val="00EB5E3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433"/>
    <w:rsid w:val="00F14A61"/>
    <w:rsid w:val="00F17B58"/>
    <w:rsid w:val="00F20C2E"/>
    <w:rsid w:val="00F24B23"/>
    <w:rsid w:val="00F25A3F"/>
    <w:rsid w:val="00F27353"/>
    <w:rsid w:val="00F3118B"/>
    <w:rsid w:val="00F31B7D"/>
    <w:rsid w:val="00F32A17"/>
    <w:rsid w:val="00F349CE"/>
    <w:rsid w:val="00F34BAA"/>
    <w:rsid w:val="00F35345"/>
    <w:rsid w:val="00F355CA"/>
    <w:rsid w:val="00F355FB"/>
    <w:rsid w:val="00F36C59"/>
    <w:rsid w:val="00F40C6B"/>
    <w:rsid w:val="00F41113"/>
    <w:rsid w:val="00F44385"/>
    <w:rsid w:val="00F45C61"/>
    <w:rsid w:val="00F51138"/>
    <w:rsid w:val="00F5306F"/>
    <w:rsid w:val="00F532A6"/>
    <w:rsid w:val="00F5622A"/>
    <w:rsid w:val="00F569D6"/>
    <w:rsid w:val="00F57FCC"/>
    <w:rsid w:val="00F6056F"/>
    <w:rsid w:val="00F61907"/>
    <w:rsid w:val="00F61AB2"/>
    <w:rsid w:val="00F65464"/>
    <w:rsid w:val="00F67CD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A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D"/>
    <w:rsid w:val="00FF2542"/>
    <w:rsid w:val="00FF29EF"/>
    <w:rsid w:val="00FF2CE2"/>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DA5E9"/>
  <w15:chartTrackingRefBased/>
  <w15:docId w15:val="{8FD17AEF-C96B-4EE3-9248-B450DEE8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71E52"/>
    <w:pPr>
      <w:spacing w:after="0" w:line="240" w:lineRule="auto"/>
    </w:pPr>
    <w:rPr>
      <w:rFonts w:ascii="Georgia" w:hAnsi="Georgia"/>
    </w:rPr>
  </w:style>
  <w:style w:type="paragraph" w:styleId="Heading1">
    <w:name w:val="heading 1"/>
    <w:aliases w:val="Pocket"/>
    <w:basedOn w:val="Normal"/>
    <w:next w:val="Normal"/>
    <w:link w:val="Heading1Char"/>
    <w:qFormat/>
    <w:rsid w:val="00B71E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1E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unhideWhenUsed/>
    <w:qFormat/>
    <w:rsid w:val="00B71E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No Spacing21,No Spacing2111,small space,t,No Spacing1,No Spacing11111,Heading 21,tag"/>
    <w:basedOn w:val="Normal"/>
    <w:next w:val="Normal"/>
    <w:link w:val="Heading4Char"/>
    <w:uiPriority w:val="3"/>
    <w:unhideWhenUsed/>
    <w:qFormat/>
    <w:rsid w:val="00B71E5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62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1E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1E5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B71E52"/>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B71E52"/>
    <w:rPr>
      <w:color w:val="auto"/>
      <w:u w:val="none"/>
    </w:rPr>
  </w:style>
  <w:style w:type="character" w:customStyle="1" w:styleId="Heading1Char">
    <w:name w:val="Heading 1 Char"/>
    <w:aliases w:val="Pocket Char"/>
    <w:basedOn w:val="DefaultParagraphFont"/>
    <w:link w:val="Heading1"/>
    <w:rsid w:val="00B71E5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1E52"/>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
    <w:basedOn w:val="DefaultParagraphFont"/>
    <w:link w:val="Heading3"/>
    <w:uiPriority w:val="2"/>
    <w:rsid w:val="00B71E52"/>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B71E52"/>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71E5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6"/>
    <w:qFormat/>
    <w:rsid w:val="00B71E52"/>
    <w:rPr>
      <w:b w:val="0"/>
      <w:sz w:val="22"/>
      <w:u w:val="single"/>
    </w:rPr>
  </w:style>
  <w:style w:type="character" w:styleId="Strong">
    <w:name w:val="Strong"/>
    <w:basedOn w:val="DefaultParagraphFont"/>
    <w:uiPriority w:val="22"/>
    <w:semiHidden/>
    <w:qFormat/>
    <w:rsid w:val="00C162F7"/>
    <w:rPr>
      <w:b/>
      <w:bCs/>
    </w:rPr>
  </w:style>
  <w:style w:type="character" w:styleId="BookTitle">
    <w:name w:val="Book Title"/>
    <w:basedOn w:val="DefaultParagraphFont"/>
    <w:uiPriority w:val="33"/>
    <w:semiHidden/>
    <w:qFormat/>
    <w:rsid w:val="00C162F7"/>
    <w:rPr>
      <w:b/>
      <w:bCs/>
      <w:i/>
      <w:iCs/>
      <w:spacing w:val="5"/>
    </w:rPr>
  </w:style>
  <w:style w:type="character" w:customStyle="1" w:styleId="Heading5Char">
    <w:name w:val="Heading 5 Char"/>
    <w:basedOn w:val="DefaultParagraphFont"/>
    <w:link w:val="Heading5"/>
    <w:uiPriority w:val="9"/>
    <w:semiHidden/>
    <w:rsid w:val="00C162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62F7"/>
  </w:style>
  <w:style w:type="paragraph" w:styleId="Header">
    <w:name w:val="header"/>
    <w:basedOn w:val="Normal"/>
    <w:link w:val="HeaderChar"/>
    <w:uiPriority w:val="99"/>
    <w:semiHidden/>
    <w:rsid w:val="00C162F7"/>
    <w:pPr>
      <w:tabs>
        <w:tab w:val="center" w:pos="4680"/>
        <w:tab w:val="right" w:pos="9360"/>
      </w:tabs>
    </w:pPr>
  </w:style>
  <w:style w:type="character" w:customStyle="1" w:styleId="HeaderChar">
    <w:name w:val="Header Char"/>
    <w:basedOn w:val="DefaultParagraphFont"/>
    <w:link w:val="Header"/>
    <w:uiPriority w:val="99"/>
    <w:semiHidden/>
    <w:rsid w:val="00C162F7"/>
    <w:rPr>
      <w:rFonts w:ascii="Georgia" w:hAnsi="Georgia" w:cs="Calibri"/>
    </w:rPr>
  </w:style>
  <w:style w:type="paragraph" w:styleId="Footer">
    <w:name w:val="footer"/>
    <w:basedOn w:val="Normal"/>
    <w:link w:val="FooterChar"/>
    <w:uiPriority w:val="99"/>
    <w:semiHidden/>
    <w:rsid w:val="00C162F7"/>
    <w:pPr>
      <w:tabs>
        <w:tab w:val="center" w:pos="4680"/>
        <w:tab w:val="right" w:pos="9360"/>
      </w:tabs>
    </w:pPr>
  </w:style>
  <w:style w:type="character" w:customStyle="1" w:styleId="FooterChar">
    <w:name w:val="Footer Char"/>
    <w:basedOn w:val="DefaultParagraphFont"/>
    <w:link w:val="Footer"/>
    <w:uiPriority w:val="99"/>
    <w:semiHidden/>
    <w:rsid w:val="00C162F7"/>
    <w:rPr>
      <w:rFonts w:ascii="Georgia" w:hAnsi="Georgia" w:cs="Calibri"/>
    </w:rPr>
  </w:style>
  <w:style w:type="paragraph" w:styleId="BodyText">
    <w:name w:val="Body Text"/>
    <w:basedOn w:val="Normal"/>
    <w:link w:val="BodyTextChar"/>
    <w:uiPriority w:val="99"/>
    <w:semiHidden/>
    <w:unhideWhenUsed/>
    <w:rsid w:val="00C162F7"/>
    <w:pPr>
      <w:spacing w:after="120"/>
    </w:pPr>
  </w:style>
  <w:style w:type="character" w:customStyle="1" w:styleId="BodyTextChar">
    <w:name w:val="Body Text Char"/>
    <w:basedOn w:val="DefaultParagraphFont"/>
    <w:link w:val="BodyText"/>
    <w:uiPriority w:val="99"/>
    <w:semiHidden/>
    <w:rsid w:val="00C162F7"/>
    <w:rPr>
      <w:rFonts w:ascii="Georgia" w:hAnsi="Georgia" w:cs="Calibri"/>
    </w:rPr>
  </w:style>
  <w:style w:type="paragraph" w:styleId="NoSpacing">
    <w:name w:val="No Spacing"/>
    <w:link w:val="NoSpacingChar"/>
    <w:uiPriority w:val="99"/>
    <w:semiHidden/>
    <w:unhideWhenUsed/>
    <w:qFormat/>
    <w:rsid w:val="00C162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62F7"/>
    <w:rPr>
      <w:rFonts w:ascii="Calibri" w:hAnsi="Calibri" w:cs="Calibri"/>
    </w:rPr>
  </w:style>
  <w:style w:type="character" w:styleId="Hyperlink">
    <w:name w:val="Hyperlink"/>
    <w:basedOn w:val="DefaultParagraphFont"/>
    <w:uiPriority w:val="99"/>
    <w:unhideWhenUsed/>
    <w:rsid w:val="00B71E52"/>
    <w:rPr>
      <w:color w:val="auto"/>
      <w:u w:val="none"/>
    </w:rPr>
  </w:style>
  <w:style w:type="character" w:styleId="UnresolvedMention">
    <w:name w:val="Unresolved Mention"/>
    <w:basedOn w:val="DefaultParagraphFont"/>
    <w:uiPriority w:val="99"/>
    <w:semiHidden/>
    <w:unhideWhenUsed/>
    <w:rsid w:val="00C162F7"/>
    <w:rPr>
      <w:color w:val="605E5C"/>
      <w:shd w:val="clear" w:color="auto" w:fill="E1DFDD"/>
    </w:rPr>
  </w:style>
  <w:style w:type="paragraph" w:customStyle="1" w:styleId="Undertag">
    <w:name w:val="Undertag"/>
    <w:link w:val="UndertagChar"/>
    <w:autoRedefine/>
    <w:uiPriority w:val="5"/>
    <w:qFormat/>
    <w:rsid w:val="000B03E8"/>
    <w:pPr>
      <w:spacing w:after="0"/>
    </w:pPr>
    <w:rPr>
      <w:rFonts w:ascii="Times New Roman" w:eastAsiaTheme="majorEastAsia" w:hAnsi="Times New Roman" w:cstheme="majorBidi"/>
      <w:i/>
      <w:iCs/>
      <w:color w:val="5B9BD5" w:themeColor="accent5"/>
    </w:rPr>
  </w:style>
  <w:style w:type="character" w:customStyle="1" w:styleId="UndertagChar">
    <w:name w:val="Undertag Char"/>
    <w:basedOn w:val="DefaultParagraphFont"/>
    <w:link w:val="Undertag"/>
    <w:uiPriority w:val="5"/>
    <w:rsid w:val="000B03E8"/>
    <w:rPr>
      <w:rFonts w:ascii="Times New Roman" w:eastAsiaTheme="majorEastAsia" w:hAnsi="Times New Roman" w:cstheme="majorBidi"/>
      <w:i/>
      <w:iCs/>
      <w:color w:val="5B9BD5" w:themeColor="accent5"/>
    </w:rPr>
  </w:style>
  <w:style w:type="paragraph" w:customStyle="1" w:styleId="Analytic">
    <w:name w:val="Analytic"/>
    <w:link w:val="AnalyticChar"/>
    <w:autoRedefine/>
    <w:uiPriority w:val="4"/>
    <w:qFormat/>
    <w:rsid w:val="00C162F7"/>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C162F7"/>
    <w:rPr>
      <w:rFonts w:ascii="Georgia" w:hAnsi="Georgia" w:cs="Times New Roman"/>
      <w:b/>
      <w:color w:val="44546A" w:themeColor="text2"/>
      <w:sz w:val="26"/>
    </w:rPr>
  </w:style>
  <w:style w:type="paragraph" w:customStyle="1" w:styleId="textbold">
    <w:name w:val="text bold"/>
    <w:link w:val="Emphasis"/>
    <w:autoRedefine/>
    <w:uiPriority w:val="7"/>
    <w:qFormat/>
    <w:rsid w:val="000B03E8"/>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Georgia" w:hAnsi="Georgia"/>
      <w:b/>
      <w:iCs/>
      <w:u w:val="single"/>
    </w:rPr>
  </w:style>
  <w:style w:type="paragraph" w:customStyle="1" w:styleId="Emphasis1">
    <w:name w:val="Emphasis1"/>
    <w:basedOn w:val="Normal"/>
    <w:uiPriority w:val="8"/>
    <w:qFormat/>
    <w:rsid w:val="0021677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TotalTime>
  <Pages>2</Pages>
  <Words>83192</Words>
  <Characters>474199</Characters>
  <Application>Microsoft Office Word</Application>
  <DocSecurity>0</DocSecurity>
  <Lines>3951</Lines>
  <Paragraphs>1112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Vikrant Vadathavoor</dc:creator>
  <cp:keywords>6.0.0</cp:keywords>
  <dc:description/>
  <cp:lastModifiedBy>Jacob Lee</cp:lastModifiedBy>
  <cp:revision>10</cp:revision>
  <dcterms:created xsi:type="dcterms:W3CDTF">2025-07-24T21:06:00Z</dcterms:created>
  <dcterms:modified xsi:type="dcterms:W3CDTF">2025-07-29T16:23:00Z</dcterms:modified>
</cp:coreProperties>
</file>