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Rawls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Veil Impossible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keepNext w:val="0"/>
        <w:keepLines w:val="0"/>
        <w:rPr/>
      </w:pPr>
      <w:bookmarkStart w:colFirst="0" w:colLast="0" w:name="_heading=h.2zu2qpgojigs" w:id="0"/>
      <w:bookmarkEnd w:id="0"/>
      <w:r w:rsidDel="00000000" w:rsidR="00000000" w:rsidRPr="00000000">
        <w:rPr>
          <w:rtl w:val="0"/>
        </w:rPr>
        <w:t xml:space="preserve">The Unencumbered Self – Humans can’t get to the veil</w:t>
      </w:r>
    </w:p>
    <w:p w:rsidR="00000000" w:rsidDel="00000000" w:rsidP="00000000" w:rsidRDefault="00000000" w:rsidRPr="00000000" w14:paraId="0000000B">
      <w:pPr>
        <w:spacing w:after="160" w:line="256.7994545454545" w:lineRule="auto"/>
        <w:rPr>
          <w:sz w:val="22"/>
          <w:szCs w:val="22"/>
        </w:rPr>
      </w:pPr>
      <w:r w:rsidDel="00000000" w:rsidR="00000000" w:rsidRPr="00000000">
        <w:rPr>
          <w:b w:val="1"/>
          <w:sz w:val="26"/>
          <w:szCs w:val="26"/>
          <w:rtl w:val="0"/>
        </w:rPr>
        <w:t xml:space="preserve">Wikiwand</w:t>
      </w:r>
      <w:r w:rsidDel="00000000" w:rsidR="00000000" w:rsidRPr="00000000">
        <w:rPr>
          <w:sz w:val="22"/>
          <w:szCs w:val="22"/>
          <w:rtl w:val="0"/>
        </w:rPr>
        <w:t xml:space="preserve"> (Liberalism and the Limits of Justice - Wikiwand. www.wikiwand.com/en/articles/Liberalism_and_the_Limits_of_Justice. Accessed July 4, 2025) //Isegora_wowkool</w:t>
      </w:r>
    </w:p>
    <w:p w:rsidR="00000000" w:rsidDel="00000000" w:rsidP="00000000" w:rsidRDefault="00000000" w:rsidRPr="00000000" w14:paraId="0000000C">
      <w:pPr>
        <w:spacing w:after="160" w:line="256.7994545454545" w:lineRule="auto"/>
        <w:rPr>
          <w:sz w:val="8"/>
          <w:szCs w:val="8"/>
        </w:rPr>
      </w:pPr>
      <w:r w:rsidDel="00000000" w:rsidR="00000000" w:rsidRPr="00000000">
        <w:rPr>
          <w:sz w:val="8"/>
          <w:szCs w:val="8"/>
          <w:rtl w:val="0"/>
        </w:rPr>
        <w:t xml:space="preserve">The Unencumbered Self</w:t>
      </w:r>
    </w:p>
    <w:p w:rsidR="00000000" w:rsidDel="00000000" w:rsidP="00000000" w:rsidRDefault="00000000" w:rsidRPr="00000000" w14:paraId="0000000D">
      <w:pPr>
        <w:spacing w:after="160" w:line="256.7994545454545" w:lineRule="auto"/>
        <w:rPr>
          <w:sz w:val="8"/>
          <w:szCs w:val="8"/>
        </w:rPr>
      </w:pPr>
      <w:r w:rsidDel="00000000" w:rsidR="00000000" w:rsidRPr="00000000">
        <w:rPr>
          <w:sz w:val="22"/>
          <w:szCs w:val="22"/>
          <w:u w:val="single"/>
          <w:rtl w:val="0"/>
        </w:rPr>
        <w:t xml:space="preserve">A central argument of the book is that </w:t>
      </w:r>
      <w:r w:rsidDel="00000000" w:rsidR="00000000" w:rsidRPr="00000000">
        <w:rPr>
          <w:sz w:val="22"/>
          <w:szCs w:val="22"/>
          <w:highlight w:val="cyan"/>
          <w:u w:val="single"/>
          <w:rtl w:val="0"/>
        </w:rPr>
        <w:t xml:space="preserve">Rawls</w:t>
      </w:r>
      <w:r w:rsidDel="00000000" w:rsidR="00000000" w:rsidRPr="00000000">
        <w:rPr>
          <w:sz w:val="22"/>
          <w:szCs w:val="22"/>
          <w:u w:val="single"/>
          <w:rtl w:val="0"/>
        </w:rPr>
        <w:t xml:space="preserve">' theory </w:t>
      </w:r>
      <w:r w:rsidDel="00000000" w:rsidR="00000000" w:rsidRPr="00000000">
        <w:rPr>
          <w:sz w:val="22"/>
          <w:szCs w:val="22"/>
          <w:highlight w:val="cyan"/>
          <w:u w:val="single"/>
          <w:rtl w:val="0"/>
        </w:rPr>
        <w:t xml:space="preserve">relies on</w:t>
      </w:r>
      <w:r w:rsidDel="00000000" w:rsidR="00000000" w:rsidRPr="00000000">
        <w:rPr>
          <w:sz w:val="22"/>
          <w:szCs w:val="22"/>
          <w:u w:val="single"/>
          <w:rtl w:val="0"/>
        </w:rPr>
        <w:t xml:space="preserve"> a conception of the self that is "</w:t>
      </w:r>
      <w:r w:rsidDel="00000000" w:rsidR="00000000" w:rsidRPr="00000000">
        <w:rPr>
          <w:sz w:val="22"/>
          <w:szCs w:val="22"/>
          <w:highlight w:val="cyan"/>
          <w:u w:val="single"/>
          <w:rtl w:val="0"/>
        </w:rPr>
        <w:t xml:space="preserve">unencumbered</w:t>
      </w:r>
      <w:r w:rsidDel="00000000" w:rsidR="00000000" w:rsidRPr="00000000">
        <w:rPr>
          <w:sz w:val="22"/>
          <w:szCs w:val="22"/>
          <w:u w:val="single"/>
          <w:rtl w:val="0"/>
        </w:rPr>
        <w:t xml:space="preserve">," meaning that individuals are considered as free, rational agents independent of particular social, historical, or communal ties.</w:t>
      </w:r>
      <w:r w:rsidDel="00000000" w:rsidR="00000000" w:rsidRPr="00000000">
        <w:rPr>
          <w:sz w:val="8"/>
          <w:szCs w:val="8"/>
          <w:rtl w:val="0"/>
        </w:rPr>
        <w:t xml:space="preserve"> This notion is exemplified in Rawls' original position, a hypothetical decision-making scenario in which individuals choose principles of justice behind a "veil of ignorance," unaware of their personal characteristics, social status, or particular values.</w:t>
      </w:r>
    </w:p>
    <w:p w:rsidR="00000000" w:rsidDel="00000000" w:rsidP="00000000" w:rsidRDefault="00000000" w:rsidRPr="00000000" w14:paraId="0000000E">
      <w:pPr>
        <w:spacing w:after="160" w:line="256.7994545454545" w:lineRule="auto"/>
        <w:rPr>
          <w:sz w:val="22"/>
          <w:szCs w:val="22"/>
          <w:u w:val="single"/>
        </w:rPr>
      </w:pPr>
      <w:r w:rsidDel="00000000" w:rsidR="00000000" w:rsidRPr="00000000">
        <w:rPr>
          <w:sz w:val="22"/>
          <w:szCs w:val="22"/>
          <w:u w:val="single"/>
          <w:rtl w:val="0"/>
        </w:rPr>
        <w:t xml:space="preserve">At a basic level, Sandel's critique suggests that Rawls' </w:t>
      </w:r>
      <w:r w:rsidDel="00000000" w:rsidR="00000000" w:rsidRPr="00000000">
        <w:rPr>
          <w:sz w:val="22"/>
          <w:szCs w:val="22"/>
          <w:highlight w:val="cyan"/>
          <w:u w:val="single"/>
          <w:rtl w:val="0"/>
        </w:rPr>
        <w:t xml:space="preserve">model does not reflect how people actually conceive</w:t>
      </w:r>
      <w:r w:rsidDel="00000000" w:rsidR="00000000" w:rsidRPr="00000000">
        <w:rPr>
          <w:sz w:val="22"/>
          <w:szCs w:val="22"/>
          <w:u w:val="single"/>
          <w:rtl w:val="0"/>
        </w:rPr>
        <w:t xml:space="preserve"> of themselves in everyday life. Sandel agrees that </w:t>
      </w:r>
      <w:r w:rsidDel="00000000" w:rsidR="00000000" w:rsidRPr="00000000">
        <w:rPr>
          <w:sz w:val="22"/>
          <w:szCs w:val="22"/>
          <w:highlight w:val="cyan"/>
          <w:u w:val="single"/>
          <w:rtl w:val="0"/>
        </w:rPr>
        <w:t xml:space="preserve">people do not make moral</w:t>
      </w:r>
      <w:r w:rsidDel="00000000" w:rsidR="00000000" w:rsidRPr="00000000">
        <w:rPr>
          <w:sz w:val="22"/>
          <w:szCs w:val="22"/>
          <w:u w:val="single"/>
          <w:rtl w:val="0"/>
        </w:rPr>
        <w:t xml:space="preserve"> and political </w:t>
      </w:r>
      <w:r w:rsidDel="00000000" w:rsidR="00000000" w:rsidRPr="00000000">
        <w:rPr>
          <w:sz w:val="22"/>
          <w:szCs w:val="22"/>
          <w:highlight w:val="cyan"/>
          <w:u w:val="single"/>
          <w:rtl w:val="0"/>
        </w:rPr>
        <w:t xml:space="preserve">decisions</w:t>
      </w:r>
      <w:r w:rsidDel="00000000" w:rsidR="00000000" w:rsidRPr="00000000">
        <w:rPr>
          <w:sz w:val="22"/>
          <w:szCs w:val="22"/>
          <w:u w:val="single"/>
          <w:rtl w:val="0"/>
        </w:rPr>
        <w:t xml:space="preserve"> in a vacuum but </w:t>
      </w:r>
      <w:r w:rsidDel="00000000" w:rsidR="00000000" w:rsidRPr="00000000">
        <w:rPr>
          <w:sz w:val="22"/>
          <w:szCs w:val="22"/>
          <w:highlight w:val="cyan"/>
          <w:u w:val="single"/>
          <w:rtl w:val="0"/>
        </w:rPr>
        <w:t xml:space="preserve">rather within the contexts</w:t>
      </w:r>
      <w:r w:rsidDel="00000000" w:rsidR="00000000" w:rsidRPr="00000000">
        <w:rPr>
          <w:sz w:val="22"/>
          <w:szCs w:val="22"/>
          <w:u w:val="single"/>
          <w:rtl w:val="0"/>
        </w:rPr>
        <w:t xml:space="preserve"> of their relationships, histories, and social roles. Sandel deepens this argument by asserting that an individual’s identity is not merely influenced by external circumstances but is constitutively shaped by them. That is, </w:t>
      </w:r>
      <w:r w:rsidDel="00000000" w:rsidR="00000000" w:rsidRPr="00000000">
        <w:rPr>
          <w:sz w:val="22"/>
          <w:szCs w:val="22"/>
          <w:highlight w:val="cyan"/>
          <w:u w:val="single"/>
          <w:rtl w:val="0"/>
        </w:rPr>
        <w:t xml:space="preserve">who we are is</w:t>
      </w:r>
      <w:r w:rsidDel="00000000" w:rsidR="00000000" w:rsidRPr="00000000">
        <w:rPr>
          <w:sz w:val="22"/>
          <w:szCs w:val="22"/>
          <w:u w:val="single"/>
          <w:rtl w:val="0"/>
        </w:rPr>
        <w:t xml:space="preserve"> inextricably </w:t>
      </w:r>
      <w:r w:rsidDel="00000000" w:rsidR="00000000" w:rsidRPr="00000000">
        <w:rPr>
          <w:sz w:val="22"/>
          <w:szCs w:val="22"/>
          <w:highlight w:val="cyan"/>
          <w:u w:val="single"/>
          <w:rtl w:val="0"/>
        </w:rPr>
        <w:t xml:space="preserve">tied</w:t>
      </w:r>
      <w:r w:rsidDel="00000000" w:rsidR="00000000" w:rsidRPr="00000000">
        <w:rPr>
          <w:sz w:val="22"/>
          <w:szCs w:val="22"/>
          <w:u w:val="single"/>
          <w:rtl w:val="0"/>
        </w:rPr>
        <w:t xml:space="preserve"> to the particular communities, traditions, and histories that form us. To </w:t>
      </w:r>
      <w:r w:rsidDel="00000000" w:rsidR="00000000" w:rsidRPr="00000000">
        <w:rPr>
          <w:sz w:val="22"/>
          <w:szCs w:val="22"/>
          <w:highlight w:val="cyan"/>
          <w:u w:val="single"/>
          <w:rtl w:val="0"/>
        </w:rPr>
        <w:t xml:space="preserve">assume a person can abstract</w:t>
      </w:r>
      <w:r w:rsidDel="00000000" w:rsidR="00000000" w:rsidRPr="00000000">
        <w:rPr>
          <w:sz w:val="22"/>
          <w:szCs w:val="22"/>
          <w:u w:val="single"/>
          <w:rtl w:val="0"/>
        </w:rPr>
        <w:t xml:space="preserve"> from these defining features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misrepresent the nature</w:t>
      </w:r>
      <w:r w:rsidDel="00000000" w:rsidR="00000000" w:rsidRPr="00000000">
        <w:rPr>
          <w:sz w:val="22"/>
          <w:szCs w:val="22"/>
          <w:u w:val="single"/>
          <w:rtl w:val="0"/>
        </w:rPr>
        <w:t xml:space="preserve"> of human selfhood.</w:t>
      </w:r>
    </w:p>
    <w:p w:rsidR="00000000" w:rsidDel="00000000" w:rsidP="00000000" w:rsidRDefault="00000000" w:rsidRPr="00000000" w14:paraId="0000000F">
      <w:pPr>
        <w:keepNext w:val="0"/>
        <w:keepLines w:val="0"/>
        <w:rPr/>
      </w:pPr>
      <w:r w:rsidDel="00000000" w:rsidR="00000000" w:rsidRPr="00000000">
        <w:rPr>
          <w:rtl w:val="0"/>
        </w:rPr>
      </w:r>
    </w:p>
    <w:p w:rsidR="00000000" w:rsidDel="00000000" w:rsidP="00000000" w:rsidRDefault="00000000" w:rsidRPr="00000000" w14:paraId="00000010">
      <w:pPr>
        <w:pStyle w:val="Heading2"/>
        <w:rPr/>
      </w:pPr>
      <w:bookmarkStart w:colFirst="0" w:colLast="0" w:name="_heading=h.n3z5fu7ium00" w:id="1"/>
      <w:bookmarkEnd w:id="1"/>
      <w:r w:rsidDel="00000000" w:rsidR="00000000" w:rsidRPr="00000000">
        <w:rPr>
          <w:rtl w:val="0"/>
        </w:rPr>
        <w:t xml:space="preserve">Problem of Bindingness</w:t>
      </w:r>
    </w:p>
    <w:p w:rsidR="00000000" w:rsidDel="00000000" w:rsidP="00000000" w:rsidRDefault="00000000" w:rsidRPr="00000000" w14:paraId="00000011">
      <w:pPr>
        <w:keepNext w:val="0"/>
        <w:keepLines w:val="0"/>
        <w:rPr/>
      </w:pPr>
      <w:r w:rsidDel="00000000" w:rsidR="00000000" w:rsidRPr="00000000">
        <w:rPr>
          <w:rtl w:val="0"/>
        </w:rPr>
      </w:r>
    </w:p>
    <w:p w:rsidR="00000000" w:rsidDel="00000000" w:rsidP="00000000" w:rsidRDefault="00000000" w:rsidRPr="00000000" w14:paraId="00000012">
      <w:pPr>
        <w:pStyle w:val="Heading4"/>
        <w:keepNext w:val="0"/>
        <w:keepLines w:val="0"/>
        <w:rPr/>
      </w:pPr>
      <w:bookmarkStart w:colFirst="0" w:colLast="0" w:name="_heading=h.ygaqovtkeo8" w:id="2"/>
      <w:bookmarkEnd w:id="2"/>
      <w:r w:rsidDel="00000000" w:rsidR="00000000" w:rsidRPr="00000000">
        <w:rPr>
          <w:rtl w:val="0"/>
        </w:rPr>
        <w:t xml:space="preserve">Problem of bindingness</w:t>
      </w:r>
    </w:p>
    <w:p w:rsidR="00000000" w:rsidDel="00000000" w:rsidP="00000000" w:rsidRDefault="00000000" w:rsidRPr="00000000" w14:paraId="00000013">
      <w:pPr>
        <w:spacing w:after="160" w:line="256.7994545454545" w:lineRule="auto"/>
        <w:rPr>
          <w:sz w:val="22"/>
          <w:szCs w:val="22"/>
        </w:rPr>
      </w:pPr>
      <w:r w:rsidDel="00000000" w:rsidR="00000000" w:rsidRPr="00000000">
        <w:rPr>
          <w:b w:val="1"/>
          <w:sz w:val="26"/>
          <w:szCs w:val="26"/>
          <w:rtl w:val="0"/>
        </w:rPr>
        <w:t xml:space="preserve">Wikiwand</w:t>
      </w:r>
      <w:r w:rsidDel="00000000" w:rsidR="00000000" w:rsidRPr="00000000">
        <w:rPr>
          <w:sz w:val="22"/>
          <w:szCs w:val="22"/>
          <w:rtl w:val="0"/>
        </w:rPr>
        <w:t xml:space="preserve"> (Liberalism and the Limits of Justice - Wikiwand. www.wikiwand.com/en/articles/Liberalism_and_the_Limits_of_Justice. Accessed July 4, 2025) //Isegora_wowkool</w:t>
      </w:r>
    </w:p>
    <w:p w:rsidR="00000000" w:rsidDel="00000000" w:rsidP="00000000" w:rsidRDefault="00000000" w:rsidRPr="00000000" w14:paraId="00000014">
      <w:pPr>
        <w:spacing w:after="160" w:line="256.7994545454545" w:lineRule="auto"/>
        <w:rPr>
          <w:sz w:val="8"/>
          <w:szCs w:val="8"/>
        </w:rPr>
      </w:pPr>
      <w:r w:rsidDel="00000000" w:rsidR="00000000" w:rsidRPr="00000000">
        <w:rPr>
          <w:sz w:val="8"/>
          <w:szCs w:val="8"/>
          <w:rtl w:val="0"/>
        </w:rPr>
        <w:t xml:space="preserve">The Problem of Moral Agency</w:t>
      </w:r>
    </w:p>
    <w:p w:rsidR="00000000" w:rsidDel="00000000" w:rsidP="00000000" w:rsidRDefault="00000000" w:rsidRPr="00000000" w14:paraId="00000015">
      <w:pPr>
        <w:spacing w:after="160" w:line="256.7994545454545" w:lineRule="auto"/>
        <w:rPr>
          <w:sz w:val="22"/>
          <w:szCs w:val="22"/>
          <w:u w:val="single"/>
        </w:rPr>
      </w:pPr>
      <w:r w:rsidDel="00000000" w:rsidR="00000000" w:rsidRPr="00000000">
        <w:rPr>
          <w:sz w:val="8"/>
          <w:szCs w:val="8"/>
          <w:rtl w:val="0"/>
        </w:rPr>
        <w:t xml:space="preserve">Sandel further critiques Rawls by questioning whether the liberal self, as depicted in A Theory of Justice, can genuinely possess the depth required for moral agency. </w:t>
      </w:r>
      <w:r w:rsidDel="00000000" w:rsidR="00000000" w:rsidRPr="00000000">
        <w:rPr>
          <w:sz w:val="22"/>
          <w:szCs w:val="22"/>
          <w:u w:val="single"/>
          <w:rtl w:val="0"/>
        </w:rPr>
        <w:t xml:space="preserve">He argues that </w:t>
      </w:r>
      <w:r w:rsidDel="00000000" w:rsidR="00000000" w:rsidRPr="00000000">
        <w:rPr>
          <w:sz w:val="22"/>
          <w:szCs w:val="22"/>
          <w:highlight w:val="cyan"/>
          <w:u w:val="single"/>
          <w:rtl w:val="0"/>
        </w:rPr>
        <w:t xml:space="preserve">if individuals are truly independent</w:t>
      </w:r>
      <w:r w:rsidDel="00000000" w:rsidR="00000000" w:rsidRPr="00000000">
        <w:rPr>
          <w:sz w:val="22"/>
          <w:szCs w:val="22"/>
          <w:u w:val="single"/>
          <w:rtl w:val="0"/>
        </w:rPr>
        <w:t xml:space="preserve"> of communal ties, </w:t>
      </w:r>
      <w:r w:rsidDel="00000000" w:rsidR="00000000" w:rsidRPr="00000000">
        <w:rPr>
          <w:sz w:val="22"/>
          <w:szCs w:val="22"/>
          <w:highlight w:val="cyan"/>
          <w:u w:val="single"/>
          <w:rtl w:val="0"/>
        </w:rPr>
        <w:t xml:space="preserve">they would lack</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attachments</w:t>
      </w:r>
      <w:r w:rsidDel="00000000" w:rsidR="00000000" w:rsidRPr="00000000">
        <w:rPr>
          <w:sz w:val="22"/>
          <w:szCs w:val="22"/>
          <w:u w:val="single"/>
          <w:rtl w:val="0"/>
        </w:rPr>
        <w:t xml:space="preserve"> necessary </w:t>
      </w:r>
      <w:r w:rsidDel="00000000" w:rsidR="00000000" w:rsidRPr="00000000">
        <w:rPr>
          <w:sz w:val="22"/>
          <w:szCs w:val="22"/>
          <w:highlight w:val="cyan"/>
          <w:u w:val="single"/>
          <w:rtl w:val="0"/>
        </w:rPr>
        <w:t xml:space="preserve">to develop a coherent moral identity</w:t>
      </w:r>
      <w:r w:rsidDel="00000000" w:rsidR="00000000" w:rsidRPr="00000000">
        <w:rPr>
          <w:sz w:val="22"/>
          <w:szCs w:val="22"/>
          <w:u w:val="single"/>
          <w:rtl w:val="0"/>
        </w:rPr>
        <w:t xml:space="preserve">. Moral commitments, in this view, are not merely chosen but are constitutive of who individuals are.</w:t>
      </w:r>
    </w:p>
    <w:p w:rsidR="00000000" w:rsidDel="00000000" w:rsidP="00000000" w:rsidRDefault="00000000" w:rsidRPr="00000000" w14:paraId="00000016">
      <w:pPr>
        <w:spacing w:after="160" w:line="256.7994545454545" w:lineRule="auto"/>
        <w:rPr>
          <w:sz w:val="22"/>
          <w:szCs w:val="22"/>
          <w:u w:val="single"/>
        </w:rPr>
      </w:pPr>
      <w:r w:rsidDel="00000000" w:rsidR="00000000" w:rsidRPr="00000000">
        <w:rPr>
          <w:sz w:val="22"/>
          <w:szCs w:val="22"/>
          <w:u w:val="single"/>
          <w:rtl w:val="0"/>
        </w:rPr>
        <w:t xml:space="preserve">At a surface level, Sandel’s claim is that </w:t>
      </w:r>
      <w:r w:rsidDel="00000000" w:rsidR="00000000" w:rsidRPr="00000000">
        <w:rPr>
          <w:sz w:val="22"/>
          <w:szCs w:val="22"/>
          <w:highlight w:val="cyan"/>
          <w:u w:val="single"/>
          <w:rtl w:val="0"/>
        </w:rPr>
        <w:t xml:space="preserve">Rawls</w:t>
      </w:r>
      <w:r w:rsidDel="00000000" w:rsidR="00000000" w:rsidRPr="00000000">
        <w:rPr>
          <w:sz w:val="22"/>
          <w:szCs w:val="22"/>
          <w:u w:val="single"/>
          <w:rtl w:val="0"/>
        </w:rPr>
        <w:t xml:space="preserve">ian liberalism risks </w:t>
      </w:r>
      <w:r w:rsidDel="00000000" w:rsidR="00000000" w:rsidRPr="00000000">
        <w:rPr>
          <w:sz w:val="22"/>
          <w:szCs w:val="22"/>
          <w:highlight w:val="cyan"/>
          <w:u w:val="single"/>
          <w:rtl w:val="0"/>
        </w:rPr>
        <w:t xml:space="preserve">portraying moral choices</w:t>
      </w:r>
      <w:r w:rsidDel="00000000" w:rsidR="00000000" w:rsidRPr="00000000">
        <w:rPr>
          <w:sz w:val="22"/>
          <w:szCs w:val="22"/>
          <w:u w:val="single"/>
          <w:rtl w:val="0"/>
        </w:rPr>
        <w:t xml:space="preserve"> as </w:t>
      </w:r>
      <w:r w:rsidDel="00000000" w:rsidR="00000000" w:rsidRPr="00000000">
        <w:rPr>
          <w:sz w:val="22"/>
          <w:szCs w:val="22"/>
          <w:highlight w:val="cyan"/>
          <w:u w:val="single"/>
          <w:rtl w:val="0"/>
        </w:rPr>
        <w:t xml:space="preserve">isolated</w:t>
      </w:r>
      <w:r w:rsidDel="00000000" w:rsidR="00000000" w:rsidRPr="00000000">
        <w:rPr>
          <w:sz w:val="22"/>
          <w:szCs w:val="22"/>
          <w:u w:val="single"/>
          <w:rtl w:val="0"/>
        </w:rPr>
        <w:t xml:space="preserve">, rational calculations, </w:t>
      </w:r>
      <w:r w:rsidDel="00000000" w:rsidR="00000000" w:rsidRPr="00000000">
        <w:rPr>
          <w:sz w:val="22"/>
          <w:szCs w:val="22"/>
          <w:highlight w:val="cyan"/>
          <w:u w:val="single"/>
          <w:rtl w:val="0"/>
        </w:rPr>
        <w:t xml:space="preserve">rather than</w:t>
      </w:r>
      <w:r w:rsidDel="00000000" w:rsidR="00000000" w:rsidRPr="00000000">
        <w:rPr>
          <w:sz w:val="22"/>
          <w:szCs w:val="22"/>
          <w:u w:val="single"/>
          <w:rtl w:val="0"/>
        </w:rPr>
        <w:t xml:space="preserve"> as deeply </w:t>
      </w:r>
      <w:r w:rsidDel="00000000" w:rsidR="00000000" w:rsidRPr="00000000">
        <w:rPr>
          <w:sz w:val="22"/>
          <w:szCs w:val="22"/>
          <w:highlight w:val="cyan"/>
          <w:u w:val="single"/>
          <w:rtl w:val="0"/>
        </w:rPr>
        <w:t xml:space="preserve">embedded</w:t>
      </w:r>
      <w:r w:rsidDel="00000000" w:rsidR="00000000" w:rsidRPr="00000000">
        <w:rPr>
          <w:sz w:val="22"/>
          <w:szCs w:val="22"/>
          <w:u w:val="single"/>
          <w:rtl w:val="0"/>
        </w:rPr>
        <w:t xml:space="preserve"> in one's existing values and traditions. At a more profound level, Sandel challenges the assumption that moral deliberation occurs within a purely procedural framework. Instead, he suggests that our </w:t>
      </w:r>
      <w:r w:rsidDel="00000000" w:rsidR="00000000" w:rsidRPr="00000000">
        <w:rPr>
          <w:sz w:val="22"/>
          <w:szCs w:val="22"/>
          <w:highlight w:val="cyan"/>
          <w:u w:val="single"/>
          <w:rtl w:val="0"/>
        </w:rPr>
        <w:t xml:space="preserve">moral</w:t>
      </w:r>
      <w:r w:rsidDel="00000000" w:rsidR="00000000" w:rsidRPr="00000000">
        <w:rPr>
          <w:sz w:val="22"/>
          <w:szCs w:val="22"/>
          <w:u w:val="single"/>
          <w:rtl w:val="0"/>
        </w:rPr>
        <w:t xml:space="preserve"> reasoning </w:t>
      </w:r>
      <w:r w:rsidDel="00000000" w:rsidR="00000000" w:rsidRPr="00000000">
        <w:rPr>
          <w:sz w:val="22"/>
          <w:szCs w:val="22"/>
          <w:highlight w:val="cyan"/>
          <w:u w:val="single"/>
          <w:rtl w:val="0"/>
        </w:rPr>
        <w:t xml:space="preserve">is inherently situated</w:t>
      </w:r>
      <w:r w:rsidDel="00000000" w:rsidR="00000000" w:rsidRPr="00000000">
        <w:rPr>
          <w:sz w:val="22"/>
          <w:szCs w:val="22"/>
          <w:u w:val="single"/>
          <w:rtl w:val="0"/>
        </w:rPr>
        <w:t xml:space="preserve"> – it emerges from within a web of pre-existing obligations, narratives, and self-understandings that cannot be bracketed away without distorting the reality of ethical life. By failing to account for this, </w:t>
      </w:r>
      <w:r w:rsidDel="00000000" w:rsidR="00000000" w:rsidRPr="00000000">
        <w:rPr>
          <w:sz w:val="22"/>
          <w:szCs w:val="22"/>
          <w:highlight w:val="cyan"/>
          <w:u w:val="single"/>
          <w:rtl w:val="0"/>
        </w:rPr>
        <w:t xml:space="preserve">Rawls' theory</w:t>
      </w:r>
      <w:r w:rsidDel="00000000" w:rsidR="00000000" w:rsidRPr="00000000">
        <w:rPr>
          <w:sz w:val="22"/>
          <w:szCs w:val="22"/>
          <w:u w:val="single"/>
          <w:rtl w:val="0"/>
        </w:rPr>
        <w:t xml:space="preserve"> presents a vision of justice that is </w:t>
      </w:r>
      <w:r w:rsidDel="00000000" w:rsidR="00000000" w:rsidRPr="00000000">
        <w:rPr>
          <w:sz w:val="22"/>
          <w:szCs w:val="22"/>
          <w:highlight w:val="cyan"/>
          <w:u w:val="single"/>
          <w:rtl w:val="0"/>
        </w:rPr>
        <w:t xml:space="preserve">not</w:t>
      </w:r>
      <w:r w:rsidDel="00000000" w:rsidR="00000000" w:rsidRPr="00000000">
        <w:rPr>
          <w:sz w:val="22"/>
          <w:szCs w:val="22"/>
          <w:u w:val="single"/>
          <w:rtl w:val="0"/>
        </w:rPr>
        <w:t xml:space="preserve"> fully </w:t>
      </w:r>
      <w:r w:rsidDel="00000000" w:rsidR="00000000" w:rsidRPr="00000000">
        <w:rPr>
          <w:sz w:val="22"/>
          <w:szCs w:val="22"/>
          <w:highlight w:val="cyan"/>
          <w:u w:val="single"/>
          <w:rtl w:val="0"/>
        </w:rPr>
        <w:t xml:space="preserve">responsive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the ways </w:t>
      </w:r>
      <w:r w:rsidDel="00000000" w:rsidR="00000000" w:rsidRPr="00000000">
        <w:rPr>
          <w:sz w:val="22"/>
          <w:szCs w:val="22"/>
          <w:highlight w:val="cyan"/>
          <w:u w:val="single"/>
          <w:rtl w:val="0"/>
        </w:rPr>
        <w:t xml:space="preserve">people</w:t>
      </w:r>
      <w:r w:rsidDel="00000000" w:rsidR="00000000" w:rsidRPr="00000000">
        <w:rPr>
          <w:sz w:val="22"/>
          <w:szCs w:val="22"/>
          <w:u w:val="single"/>
          <w:rtl w:val="0"/>
        </w:rPr>
        <w:t xml:space="preserve"> actually </w:t>
      </w:r>
      <w:r w:rsidDel="00000000" w:rsidR="00000000" w:rsidRPr="00000000">
        <w:rPr>
          <w:sz w:val="22"/>
          <w:szCs w:val="22"/>
          <w:highlight w:val="cyan"/>
          <w:u w:val="single"/>
          <w:rtl w:val="0"/>
        </w:rPr>
        <w:t xml:space="preserve">conceive</w:t>
      </w:r>
      <w:r w:rsidDel="00000000" w:rsidR="00000000" w:rsidRPr="00000000">
        <w:rPr>
          <w:sz w:val="22"/>
          <w:szCs w:val="22"/>
          <w:u w:val="single"/>
          <w:rtl w:val="0"/>
        </w:rPr>
        <w:t xml:space="preserve"> of </w:t>
      </w:r>
      <w:r w:rsidDel="00000000" w:rsidR="00000000" w:rsidRPr="00000000">
        <w:rPr>
          <w:sz w:val="22"/>
          <w:szCs w:val="22"/>
          <w:highlight w:val="cyan"/>
          <w:u w:val="single"/>
          <w:rtl w:val="0"/>
        </w:rPr>
        <w:t xml:space="preserve">their duties</w:t>
      </w:r>
      <w:r w:rsidDel="00000000" w:rsidR="00000000" w:rsidRPr="00000000">
        <w:rPr>
          <w:sz w:val="22"/>
          <w:szCs w:val="22"/>
          <w:u w:val="single"/>
          <w:rtl w:val="0"/>
        </w:rPr>
        <w:t xml:space="preserve"> and commitments.</w:t>
      </w:r>
    </w:p>
    <w:p w:rsidR="00000000" w:rsidDel="00000000" w:rsidP="00000000" w:rsidRDefault="00000000" w:rsidRPr="00000000" w14:paraId="00000017">
      <w:pPr>
        <w:keepNext w:val="0"/>
        <w:keepLines w:val="0"/>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3o8ui02or4mt" w:id="3"/>
      <w:bookmarkEnd w:id="3"/>
      <w:r w:rsidDel="00000000" w:rsidR="00000000" w:rsidRPr="00000000">
        <w:rPr>
          <w:rtl w:val="0"/>
        </w:rPr>
        <w:t xml:space="preserve">Ignores Community</w:t>
      </w:r>
    </w:p>
    <w:p w:rsidR="00000000" w:rsidDel="00000000" w:rsidP="00000000" w:rsidRDefault="00000000" w:rsidRPr="00000000" w14:paraId="00000019">
      <w:pPr>
        <w:keepNext w:val="0"/>
        <w:keepLines w:val="0"/>
        <w:rPr/>
      </w:pPr>
      <w:r w:rsidDel="00000000" w:rsidR="00000000" w:rsidRPr="00000000">
        <w:rPr>
          <w:rtl w:val="0"/>
        </w:rPr>
      </w:r>
    </w:p>
    <w:p w:rsidR="00000000" w:rsidDel="00000000" w:rsidP="00000000" w:rsidRDefault="00000000" w:rsidRPr="00000000" w14:paraId="0000001A">
      <w:pPr>
        <w:pStyle w:val="Heading4"/>
        <w:keepNext w:val="0"/>
        <w:keepLines w:val="0"/>
        <w:rPr/>
      </w:pPr>
      <w:bookmarkStart w:colFirst="0" w:colLast="0" w:name="_heading=h.5xohr1xi7uvk" w:id="4"/>
      <w:bookmarkEnd w:id="4"/>
      <w:r w:rsidDel="00000000" w:rsidR="00000000" w:rsidRPr="00000000">
        <w:rPr>
          <w:rtl w:val="0"/>
        </w:rPr>
        <w:t xml:space="preserve">Ignores community</w:t>
      </w:r>
    </w:p>
    <w:p w:rsidR="00000000" w:rsidDel="00000000" w:rsidP="00000000" w:rsidRDefault="00000000" w:rsidRPr="00000000" w14:paraId="0000001B">
      <w:pPr>
        <w:spacing w:after="160" w:line="256.7994545454545" w:lineRule="auto"/>
        <w:rPr>
          <w:sz w:val="22"/>
          <w:szCs w:val="22"/>
        </w:rPr>
      </w:pPr>
      <w:r w:rsidDel="00000000" w:rsidR="00000000" w:rsidRPr="00000000">
        <w:rPr>
          <w:b w:val="1"/>
          <w:sz w:val="26"/>
          <w:szCs w:val="26"/>
          <w:rtl w:val="0"/>
        </w:rPr>
        <w:t xml:space="preserve">Wikiwand</w:t>
      </w:r>
      <w:r w:rsidDel="00000000" w:rsidR="00000000" w:rsidRPr="00000000">
        <w:rPr>
          <w:sz w:val="22"/>
          <w:szCs w:val="22"/>
          <w:rtl w:val="0"/>
        </w:rPr>
        <w:t xml:space="preserve"> (Liberalism and the Limits of Justice - Wikiwand. www.wikiwand.com/en/articles/Liberalism_and_the_Limits_of_Justice. Accessed July 4, 2025) //Isegora_wowkool</w:t>
      </w:r>
    </w:p>
    <w:p w:rsidR="00000000" w:rsidDel="00000000" w:rsidP="00000000" w:rsidRDefault="00000000" w:rsidRPr="00000000" w14:paraId="0000001C">
      <w:pPr>
        <w:spacing w:after="160" w:line="256.7994545454545" w:lineRule="auto"/>
        <w:rPr>
          <w:sz w:val="22"/>
          <w:szCs w:val="22"/>
          <w:u w:val="single"/>
        </w:rPr>
      </w:pPr>
      <w:r w:rsidDel="00000000" w:rsidR="00000000" w:rsidRPr="00000000">
        <w:rPr>
          <w:sz w:val="8"/>
          <w:szCs w:val="8"/>
          <w:rtl w:val="0"/>
        </w:rPr>
        <w:t xml:space="preserve">Another key argument in the book is that Rawls' emphasis on fairness and individual rights risks neglecting the importance of communal attachments and shared values.</w:t>
      </w:r>
      <w:r w:rsidDel="00000000" w:rsidR="00000000" w:rsidRPr="00000000">
        <w:rPr>
          <w:sz w:val="22"/>
          <w:szCs w:val="22"/>
          <w:u w:val="single"/>
          <w:rtl w:val="0"/>
        </w:rPr>
        <w:t xml:space="preserve"> Rawls argues that </w:t>
      </w:r>
      <w:r w:rsidDel="00000000" w:rsidR="00000000" w:rsidRPr="00000000">
        <w:rPr>
          <w:sz w:val="22"/>
          <w:szCs w:val="22"/>
          <w:highlight w:val="cyan"/>
          <w:u w:val="single"/>
          <w:rtl w:val="0"/>
        </w:rPr>
        <w:t xml:space="preserve">principles of justice should be</w:t>
      </w:r>
      <w:r w:rsidDel="00000000" w:rsidR="00000000" w:rsidRPr="00000000">
        <w:rPr>
          <w:sz w:val="22"/>
          <w:szCs w:val="22"/>
          <w:u w:val="single"/>
          <w:rtl w:val="0"/>
        </w:rPr>
        <w:t xml:space="preserve"> chosen </w:t>
      </w:r>
      <w:r w:rsidDel="00000000" w:rsidR="00000000" w:rsidRPr="00000000">
        <w:rPr>
          <w:sz w:val="22"/>
          <w:szCs w:val="22"/>
          <w:highlight w:val="cyan"/>
          <w:u w:val="single"/>
          <w:rtl w:val="0"/>
        </w:rPr>
        <w:t xml:space="preserve">independently of any particular conception</w:t>
      </w:r>
      <w:r w:rsidDel="00000000" w:rsidR="00000000" w:rsidRPr="00000000">
        <w:rPr>
          <w:sz w:val="22"/>
          <w:szCs w:val="22"/>
          <w:u w:val="single"/>
          <w:rtl w:val="0"/>
        </w:rPr>
        <w:t xml:space="preserve"> of the good life, ensuring neutrality among different moral and religious doctrines. However, Sandel contends that this neutrality is itself a substantive moral commitment rather than a purely procedural framework.</w:t>
      </w:r>
    </w:p>
    <w:p w:rsidR="00000000" w:rsidDel="00000000" w:rsidP="00000000" w:rsidRDefault="00000000" w:rsidRPr="00000000" w14:paraId="0000001D">
      <w:pPr>
        <w:spacing w:after="160" w:line="256.7994545454545" w:lineRule="auto"/>
        <w:rPr>
          <w:sz w:val="22"/>
          <w:szCs w:val="22"/>
          <w:u w:val="single"/>
        </w:rPr>
      </w:pPr>
      <w:r w:rsidDel="00000000" w:rsidR="00000000" w:rsidRPr="00000000">
        <w:rPr>
          <w:sz w:val="22"/>
          <w:szCs w:val="22"/>
          <w:u w:val="single"/>
          <w:rtl w:val="0"/>
        </w:rPr>
        <w:t xml:space="preserve">Initially, Sandel's critique might seem to suggest that </w:t>
      </w:r>
      <w:r w:rsidDel="00000000" w:rsidR="00000000" w:rsidRPr="00000000">
        <w:rPr>
          <w:sz w:val="22"/>
          <w:szCs w:val="22"/>
          <w:highlight w:val="cyan"/>
          <w:u w:val="single"/>
          <w:rtl w:val="0"/>
        </w:rPr>
        <w:t xml:space="preserve">Rawls underestimates</w:t>
      </w:r>
      <w:r w:rsidDel="00000000" w:rsidR="00000000" w:rsidRPr="00000000">
        <w:rPr>
          <w:sz w:val="22"/>
          <w:szCs w:val="22"/>
          <w:u w:val="single"/>
          <w:rtl w:val="0"/>
        </w:rPr>
        <w:t xml:space="preserve"> the role of social </w:t>
      </w:r>
      <w:r w:rsidDel="00000000" w:rsidR="00000000" w:rsidRPr="00000000">
        <w:rPr>
          <w:sz w:val="22"/>
          <w:szCs w:val="22"/>
          <w:highlight w:val="cyan"/>
          <w:u w:val="single"/>
          <w:rtl w:val="0"/>
        </w:rPr>
        <w:t xml:space="preserve">relationships</w:t>
      </w:r>
      <w:r w:rsidDel="00000000" w:rsidR="00000000" w:rsidRPr="00000000">
        <w:rPr>
          <w:sz w:val="22"/>
          <w:szCs w:val="22"/>
          <w:u w:val="single"/>
          <w:rtl w:val="0"/>
        </w:rPr>
        <w:t xml:space="preserve"> in shaping ethical life. However, his argument runs deeper: he asserts that political philosophy cannot avoid substantive moral commitments, even when it claims to be neutral. The effort to </w:t>
      </w:r>
      <w:r w:rsidDel="00000000" w:rsidR="00000000" w:rsidRPr="00000000">
        <w:rPr>
          <w:sz w:val="22"/>
          <w:szCs w:val="22"/>
          <w:highlight w:val="cyan"/>
          <w:u w:val="single"/>
          <w:rtl w:val="0"/>
        </w:rPr>
        <w:t xml:space="preserve">construct a just society without endorsing</w:t>
      </w:r>
      <w:r w:rsidDel="00000000" w:rsidR="00000000" w:rsidRPr="00000000">
        <w:rPr>
          <w:sz w:val="22"/>
          <w:szCs w:val="22"/>
          <w:u w:val="single"/>
          <w:rtl w:val="0"/>
        </w:rPr>
        <w:t xml:space="preserve"> any particular conception of the </w:t>
      </w:r>
      <w:r w:rsidDel="00000000" w:rsidR="00000000" w:rsidRPr="00000000">
        <w:rPr>
          <w:sz w:val="22"/>
          <w:szCs w:val="22"/>
          <w:highlight w:val="cyan"/>
          <w:u w:val="single"/>
          <w:rtl w:val="0"/>
        </w:rPr>
        <w:t xml:space="preserve">good</w:t>
      </w:r>
      <w:r w:rsidDel="00000000" w:rsidR="00000000" w:rsidRPr="00000000">
        <w:rPr>
          <w:sz w:val="22"/>
          <w:szCs w:val="22"/>
          <w:u w:val="single"/>
          <w:rtl w:val="0"/>
        </w:rPr>
        <w:t xml:space="preserve">, Sandel argues, already assumes a particular liberal ethic—one that </w:t>
      </w:r>
      <w:r w:rsidDel="00000000" w:rsidR="00000000" w:rsidRPr="00000000">
        <w:rPr>
          <w:sz w:val="22"/>
          <w:szCs w:val="22"/>
          <w:highlight w:val="cyan"/>
          <w:u w:val="single"/>
          <w:rtl w:val="0"/>
        </w:rPr>
        <w:t xml:space="preserve">prioritizes individual autonomy over</w:t>
      </w:r>
      <w:r w:rsidDel="00000000" w:rsidR="00000000" w:rsidRPr="00000000">
        <w:rPr>
          <w:sz w:val="22"/>
          <w:szCs w:val="22"/>
          <w:u w:val="single"/>
          <w:rtl w:val="0"/>
        </w:rPr>
        <w:t xml:space="preserve"> more embedded forms of </w:t>
      </w:r>
      <w:r w:rsidDel="00000000" w:rsidR="00000000" w:rsidRPr="00000000">
        <w:rPr>
          <w:sz w:val="22"/>
          <w:szCs w:val="22"/>
          <w:highlight w:val="cyan"/>
          <w:u w:val="single"/>
          <w:rtl w:val="0"/>
        </w:rPr>
        <w:t xml:space="preserve">belonging</w:t>
      </w:r>
      <w:r w:rsidDel="00000000" w:rsidR="00000000" w:rsidRPr="00000000">
        <w:rPr>
          <w:sz w:val="22"/>
          <w:szCs w:val="22"/>
          <w:u w:val="single"/>
          <w:rtl w:val="0"/>
        </w:rPr>
        <w:t xml:space="preserve">. A truly adequate account of justice must therefore recognize that principles of justice are always informed by deeper conceptions of the good life.</w:t>
      </w:r>
    </w:p>
    <w:p w:rsidR="00000000" w:rsidDel="00000000" w:rsidP="00000000" w:rsidRDefault="00000000" w:rsidRPr="00000000" w14:paraId="0000001E">
      <w:pPr>
        <w:pStyle w:val="Heading2"/>
        <w:rPr/>
      </w:pPr>
      <w:bookmarkStart w:colFirst="0" w:colLast="0" w:name="_heading=h.4k5yuuz39bav" w:id="5"/>
      <w:bookmarkEnd w:id="5"/>
      <w:r w:rsidDel="00000000" w:rsidR="00000000" w:rsidRPr="00000000">
        <w:rPr>
          <w:rtl w:val="0"/>
        </w:rPr>
        <w:t xml:space="preserve">Laundry List</w:t>
      </w:r>
    </w:p>
    <w:p w:rsidR="00000000" w:rsidDel="00000000" w:rsidP="00000000" w:rsidRDefault="00000000" w:rsidRPr="00000000" w14:paraId="0000001F">
      <w:pPr>
        <w:pStyle w:val="Heading4"/>
        <w:keepNext w:val="0"/>
        <w:keepLines w:val="0"/>
        <w:rPr/>
      </w:pPr>
      <w:bookmarkStart w:colFirst="0" w:colLast="0" w:name="_heading=h.1qkh14l2f76p" w:id="6"/>
      <w:bookmarkEnd w:id="6"/>
      <w:r w:rsidDel="00000000" w:rsidR="00000000" w:rsidRPr="00000000">
        <w:rPr>
          <w:rtl w:val="0"/>
        </w:rPr>
      </w:r>
    </w:p>
    <w:p w:rsidR="00000000" w:rsidDel="00000000" w:rsidP="00000000" w:rsidRDefault="00000000" w:rsidRPr="00000000" w14:paraId="00000020">
      <w:pPr>
        <w:pStyle w:val="Heading4"/>
        <w:keepNext w:val="0"/>
        <w:keepLines w:val="0"/>
        <w:rPr/>
      </w:pPr>
      <w:bookmarkStart w:colFirst="0" w:colLast="0" w:name="_heading=h.a434ihejhyce" w:id="7"/>
      <w:bookmarkEnd w:id="7"/>
      <w:r w:rsidDel="00000000" w:rsidR="00000000" w:rsidRPr="00000000">
        <w:rPr>
          <w:rtl w:val="0"/>
        </w:rPr>
        <w:t xml:space="preserve">Reject Rawls for a laundry list of reasons.</w:t>
      </w:r>
      <w:r w:rsidDel="00000000" w:rsidR="00000000" w:rsidRPr="00000000">
        <w:rPr>
          <w:rtl w:val="0"/>
        </w:rPr>
      </w:r>
    </w:p>
    <w:p w:rsidR="00000000" w:rsidDel="00000000" w:rsidP="00000000" w:rsidRDefault="00000000" w:rsidRPr="00000000" w14:paraId="00000021">
      <w:pPr>
        <w:spacing w:after="160" w:line="256.7994545454545" w:lineRule="auto"/>
        <w:rPr>
          <w:sz w:val="22"/>
          <w:szCs w:val="22"/>
        </w:rPr>
      </w:pPr>
      <w:r w:rsidDel="00000000" w:rsidR="00000000" w:rsidRPr="00000000">
        <w:rPr>
          <w:b w:val="1"/>
          <w:sz w:val="26"/>
          <w:szCs w:val="26"/>
          <w:rtl w:val="0"/>
        </w:rPr>
        <w:t xml:space="preserve">Sullivan and Pecorino</w:t>
      </w:r>
      <w:r w:rsidDel="00000000" w:rsidR="00000000" w:rsidRPr="00000000">
        <w:rPr>
          <w:sz w:val="22"/>
          <w:szCs w:val="22"/>
          <w:rtl w:val="0"/>
        </w:rPr>
        <w:t xml:space="preserve"> (Stephen O Sullivan and Philip A. Pecorino. Problems With Rawl’s Theory. www.qcc.cuny.edu/socialSciences/ppecorino/ETHICS_TEXT/Chapter_9_Rawls_Theory/Problems_with_Rawls.htm. Accessed 4 July 2025.) //Isegora_wowkool</w:t>
      </w:r>
    </w:p>
    <w:p w:rsidR="00000000" w:rsidDel="00000000" w:rsidP="00000000" w:rsidRDefault="00000000" w:rsidRPr="00000000" w14:paraId="00000022">
      <w:pPr>
        <w:spacing w:after="160" w:line="256.7994545454545" w:lineRule="auto"/>
        <w:rPr/>
      </w:pPr>
      <w:r w:rsidDel="00000000" w:rsidR="00000000" w:rsidRPr="00000000">
        <w:rPr>
          <w:sz w:val="8"/>
          <w:szCs w:val="8"/>
          <w:rtl w:val="0"/>
        </w:rPr>
        <w:t xml:space="preserve">Because there has been such extensive discussion of the Difference Principle in the last 30 years, there have been numerous criticisms of it from the perspective of all five other theories of distributive justice. Briefly, the main criticisms are as follows. </w:t>
      </w:r>
      <w:r w:rsidDel="00000000" w:rsidR="00000000" w:rsidRPr="00000000">
        <w:rPr>
          <w:sz w:val="22"/>
          <w:szCs w:val="22"/>
          <w:u w:val="single"/>
          <w:rtl w:val="0"/>
        </w:rPr>
        <w:t xml:space="preserve">1. Advocates of strict equality argue that </w:t>
      </w:r>
      <w:r w:rsidDel="00000000" w:rsidR="00000000" w:rsidRPr="00000000">
        <w:rPr>
          <w:sz w:val="22"/>
          <w:szCs w:val="22"/>
          <w:highlight w:val="cyan"/>
          <w:u w:val="single"/>
          <w:rtl w:val="0"/>
        </w:rPr>
        <w:t xml:space="preserve">inequalities permitted by the Difference Principle are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unacceptable even if they</w:t>
      </w:r>
      <w:r w:rsidDel="00000000" w:rsidR="00000000" w:rsidRPr="00000000">
        <w:rPr>
          <w:sz w:val="22"/>
          <w:szCs w:val="22"/>
          <w:u w:val="single"/>
          <w:rtl w:val="0"/>
        </w:rPr>
        <w:t xml:space="preserve"> do </w:t>
      </w:r>
      <w:r w:rsidDel="00000000" w:rsidR="00000000" w:rsidRPr="00000000">
        <w:rPr>
          <w:sz w:val="22"/>
          <w:szCs w:val="22"/>
          <w:highlight w:val="cyan"/>
          <w:u w:val="single"/>
          <w:rtl w:val="0"/>
        </w:rPr>
        <w:t xml:space="preserve">benefit</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least advantaged</w:t>
      </w:r>
      <w:r w:rsidDel="00000000" w:rsidR="00000000" w:rsidRPr="00000000">
        <w:rPr>
          <w:sz w:val="22"/>
          <w:szCs w:val="22"/>
          <w:u w:val="single"/>
          <w:rtl w:val="0"/>
        </w:rPr>
        <w:t xml:space="preserve">. </w:t>
      </w:r>
      <w:r w:rsidDel="00000000" w:rsidR="00000000" w:rsidRPr="00000000">
        <w:rPr>
          <w:sz w:val="22"/>
          <w:szCs w:val="22"/>
          <w:rtl w:val="0"/>
        </w:rPr>
        <w:t xml:space="preserve">The </w:t>
      </w:r>
      <w:r w:rsidDel="00000000" w:rsidR="00000000" w:rsidRPr="00000000">
        <w:rPr>
          <w:sz w:val="22"/>
          <w:szCs w:val="22"/>
          <w:highlight w:val="cyan"/>
          <w:rtl w:val="0"/>
        </w:rPr>
        <w:t xml:space="preserve">problem</w:t>
      </w:r>
      <w:r w:rsidDel="00000000" w:rsidR="00000000" w:rsidRPr="00000000">
        <w:rPr>
          <w:sz w:val="22"/>
          <w:szCs w:val="22"/>
          <w:rtl w:val="0"/>
        </w:rPr>
        <w:t xml:space="preserve"> for these advocates is to </w:t>
      </w:r>
      <w:r w:rsidDel="00000000" w:rsidR="00000000" w:rsidRPr="00000000">
        <w:rPr>
          <w:sz w:val="22"/>
          <w:szCs w:val="22"/>
          <w:highlight w:val="cyan"/>
          <w:rtl w:val="0"/>
        </w:rPr>
        <w:t xml:space="preserve">explain</w:t>
      </w:r>
      <w:r w:rsidDel="00000000" w:rsidR="00000000" w:rsidRPr="00000000">
        <w:rPr>
          <w:sz w:val="22"/>
          <w:szCs w:val="22"/>
          <w:rtl w:val="0"/>
        </w:rPr>
        <w:t xml:space="preserve"> in a satisfactory way </w:t>
      </w:r>
      <w:r w:rsidDel="00000000" w:rsidR="00000000" w:rsidRPr="00000000">
        <w:rPr>
          <w:sz w:val="22"/>
          <w:szCs w:val="22"/>
          <w:highlight w:val="cyan"/>
          <w:rtl w:val="0"/>
        </w:rPr>
        <w:t xml:space="preserve">why</w:t>
      </w:r>
      <w:r w:rsidDel="00000000" w:rsidR="00000000" w:rsidRPr="00000000">
        <w:rPr>
          <w:sz w:val="22"/>
          <w:szCs w:val="22"/>
          <w:rtl w:val="0"/>
        </w:rPr>
        <w:t xml:space="preserve"> the </w:t>
      </w:r>
      <w:r w:rsidDel="00000000" w:rsidR="00000000" w:rsidRPr="00000000">
        <w:rPr>
          <w:sz w:val="22"/>
          <w:szCs w:val="22"/>
          <w:highlight w:val="cyan"/>
          <w:rtl w:val="0"/>
        </w:rPr>
        <w:t xml:space="preserve">relative position</w:t>
      </w:r>
      <w:r w:rsidDel="00000000" w:rsidR="00000000" w:rsidRPr="00000000">
        <w:rPr>
          <w:sz w:val="22"/>
          <w:szCs w:val="22"/>
          <w:rtl w:val="0"/>
        </w:rPr>
        <w:t xml:space="preserve"> of the least advantaged is </w:t>
      </w:r>
      <w:r w:rsidDel="00000000" w:rsidR="00000000" w:rsidRPr="00000000">
        <w:rPr>
          <w:sz w:val="22"/>
          <w:szCs w:val="22"/>
          <w:highlight w:val="cyan"/>
          <w:rtl w:val="0"/>
        </w:rPr>
        <w:t xml:space="preserve">more importan</w:t>
      </w:r>
      <w:r w:rsidDel="00000000" w:rsidR="00000000" w:rsidRPr="00000000">
        <w:rPr>
          <w:sz w:val="22"/>
          <w:szCs w:val="22"/>
          <w:rtl w:val="0"/>
        </w:rPr>
        <w:t xml:space="preserve">t than their absolute position, and hence why </w:t>
      </w:r>
      <w:r w:rsidDel="00000000" w:rsidR="00000000" w:rsidRPr="00000000">
        <w:rPr>
          <w:sz w:val="22"/>
          <w:szCs w:val="22"/>
          <w:highlight w:val="cyan"/>
          <w:rtl w:val="0"/>
        </w:rPr>
        <w:t xml:space="preserve">society</w:t>
      </w:r>
      <w:r w:rsidDel="00000000" w:rsidR="00000000" w:rsidRPr="00000000">
        <w:rPr>
          <w:sz w:val="22"/>
          <w:szCs w:val="22"/>
          <w:rtl w:val="0"/>
        </w:rPr>
        <w:t xml:space="preserve"> should be prevented from materially benefiting the least advantaged when this is possible. </w:t>
      </w:r>
      <w:r w:rsidDel="00000000" w:rsidR="00000000" w:rsidRPr="00000000">
        <w:rPr>
          <w:sz w:val="22"/>
          <w:szCs w:val="22"/>
          <w:u w:val="single"/>
          <w:rtl w:val="0"/>
        </w:rPr>
        <w:t xml:space="preserve">The most common explanation </w:t>
      </w:r>
      <w:r w:rsidDel="00000000" w:rsidR="00000000" w:rsidRPr="00000000">
        <w:rPr>
          <w:sz w:val="22"/>
          <w:szCs w:val="22"/>
          <w:highlight w:val="cyan"/>
          <w:u w:val="single"/>
          <w:rtl w:val="0"/>
        </w:rPr>
        <w:t xml:space="preserve">appeals</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solidarity</w:t>
      </w:r>
      <w:r w:rsidDel="00000000" w:rsidR="00000000" w:rsidRPr="00000000">
        <w:rPr>
          <w:sz w:val="22"/>
          <w:szCs w:val="22"/>
          <w:u w:val="single"/>
          <w:rtl w:val="0"/>
        </w:rPr>
        <w:t xml:space="preserve"> : that </w:t>
      </w:r>
      <w:r w:rsidDel="00000000" w:rsidR="00000000" w:rsidRPr="00000000">
        <w:rPr>
          <w:sz w:val="22"/>
          <w:szCs w:val="22"/>
          <w:highlight w:val="cyan"/>
          <w:u w:val="single"/>
          <w:rtl w:val="0"/>
        </w:rPr>
        <w:t xml:space="preserve">being materially equal is</w:t>
      </w:r>
      <w:r w:rsidDel="00000000" w:rsidR="00000000" w:rsidRPr="00000000">
        <w:rPr>
          <w:sz w:val="22"/>
          <w:szCs w:val="22"/>
          <w:u w:val="single"/>
          <w:rtl w:val="0"/>
        </w:rPr>
        <w:t xml:space="preserve"> an </w:t>
      </w:r>
      <w:r w:rsidDel="00000000" w:rsidR="00000000" w:rsidRPr="00000000">
        <w:rPr>
          <w:sz w:val="22"/>
          <w:szCs w:val="22"/>
          <w:highlight w:val="cyan"/>
          <w:u w:val="single"/>
          <w:rtl w:val="0"/>
        </w:rPr>
        <w:t xml:space="preserve">important</w:t>
      </w:r>
      <w:r w:rsidDel="00000000" w:rsidR="00000000" w:rsidRPr="00000000">
        <w:rPr>
          <w:sz w:val="22"/>
          <w:szCs w:val="22"/>
          <w:u w:val="single"/>
          <w:rtl w:val="0"/>
        </w:rPr>
        <w:t xml:space="preserve"> expression of the equality of persons. Another common explanation appeals to the power some may have over others, if they are better off materially. </w:t>
      </w:r>
      <w:r w:rsidDel="00000000" w:rsidR="00000000" w:rsidRPr="00000000">
        <w:rPr>
          <w:sz w:val="8"/>
          <w:szCs w:val="8"/>
          <w:rtl w:val="0"/>
        </w:rPr>
        <w:t xml:space="preserve">Rawls’ response to this latter criticism appeals to the priority of his first principle: The inequalities consistent with the Difference Principle are only permitted so long as they do not result in unequal liberty. So, for instance, power differentials resulting from unequal income are not permitted if they violate the first principle of equal liberty, even if they increase the material position of the least advantaged group. 2. </w:t>
      </w:r>
      <w:r w:rsidDel="00000000" w:rsidR="00000000" w:rsidRPr="00000000">
        <w:rPr>
          <w:sz w:val="22"/>
          <w:szCs w:val="22"/>
          <w:u w:val="single"/>
          <w:rtl w:val="0"/>
        </w:rPr>
        <w:t xml:space="preserve">The Utilitarian objection to the </w:t>
      </w:r>
      <w:r w:rsidDel="00000000" w:rsidR="00000000" w:rsidRPr="00000000">
        <w:rPr>
          <w:sz w:val="22"/>
          <w:szCs w:val="22"/>
          <w:highlight w:val="cyan"/>
          <w:u w:val="single"/>
          <w:rtl w:val="0"/>
        </w:rPr>
        <w:t xml:space="preserve">Difference Principle</w:t>
      </w:r>
      <w:r w:rsidDel="00000000" w:rsidR="00000000" w:rsidRPr="00000000">
        <w:rPr>
          <w:sz w:val="22"/>
          <w:szCs w:val="22"/>
          <w:u w:val="single"/>
          <w:rtl w:val="0"/>
        </w:rPr>
        <w:t xml:space="preserve"> is that it </w:t>
      </w:r>
      <w:r w:rsidDel="00000000" w:rsidR="00000000" w:rsidRPr="00000000">
        <w:rPr>
          <w:sz w:val="22"/>
          <w:szCs w:val="22"/>
          <w:highlight w:val="cyan"/>
          <w:u w:val="single"/>
          <w:rtl w:val="0"/>
        </w:rPr>
        <w:t xml:space="preserve">does not maximize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utility</w:t>
      </w:r>
      <w:r w:rsidDel="00000000" w:rsidR="00000000" w:rsidRPr="00000000">
        <w:rPr>
          <w:sz w:val="22"/>
          <w:szCs w:val="22"/>
          <w:u w:val="single"/>
          <w:rtl w:val="0"/>
        </w:rPr>
        <w:t xml:space="preserve">. In A Theory of Justice, </w:t>
      </w:r>
      <w:r w:rsidDel="00000000" w:rsidR="00000000" w:rsidRPr="00000000">
        <w:rPr>
          <w:sz w:val="22"/>
          <w:szCs w:val="22"/>
          <w:highlight w:val="cyan"/>
          <w:u w:val="single"/>
          <w:rtl w:val="0"/>
        </w:rPr>
        <w:t xml:space="preserve">Rawls use</w:t>
      </w:r>
      <w:r w:rsidDel="00000000" w:rsidR="00000000" w:rsidRPr="00000000">
        <w:rPr>
          <w:sz w:val="22"/>
          <w:szCs w:val="22"/>
          <w:u w:val="single"/>
          <w:rtl w:val="0"/>
        </w:rPr>
        <w:t xml:space="preserve">s </w:t>
      </w:r>
      <w:r w:rsidDel="00000000" w:rsidR="00000000" w:rsidRPr="00000000">
        <w:rPr>
          <w:sz w:val="22"/>
          <w:szCs w:val="22"/>
          <w:highlight w:val="cyan"/>
          <w:u w:val="single"/>
          <w:rtl w:val="0"/>
        </w:rPr>
        <w:t xml:space="preserve">Util</w:t>
      </w:r>
      <w:r w:rsidDel="00000000" w:rsidR="00000000" w:rsidRPr="00000000">
        <w:rPr>
          <w:sz w:val="22"/>
          <w:szCs w:val="22"/>
          <w:u w:val="single"/>
          <w:rtl w:val="0"/>
        </w:rPr>
        <w:t xml:space="preserve">itarianism as the main theory for comparison with his own, and hence he responds at length to this Utilitarian objection and argues for his own theory in preference to Utilitarianism</w:t>
      </w:r>
      <w:r w:rsidDel="00000000" w:rsidR="00000000" w:rsidRPr="00000000">
        <w:rPr>
          <w:sz w:val="8"/>
          <w:szCs w:val="8"/>
          <w:rtl w:val="0"/>
        </w:rPr>
        <w:t xml:space="preserve"> (some of these arguments are outlined in the section on Welfare-Based Principles) http://plato.stanford.edu/entries/justice-distributive/#Welfare </w:t>
      </w:r>
      <w:r w:rsidDel="00000000" w:rsidR="00000000" w:rsidRPr="00000000">
        <w:rPr>
          <w:sz w:val="22"/>
          <w:szCs w:val="22"/>
          <w:u w:val="single"/>
          <w:rtl w:val="0"/>
        </w:rPr>
        <w:t xml:space="preserve">3. </w:t>
      </w:r>
      <w:r w:rsidDel="00000000" w:rsidR="00000000" w:rsidRPr="00000000">
        <w:rPr>
          <w:sz w:val="22"/>
          <w:szCs w:val="22"/>
          <w:highlight w:val="cyan"/>
          <w:u w:val="single"/>
          <w:rtl w:val="0"/>
        </w:rPr>
        <w:t xml:space="preserve">Libertarians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object</w:t>
      </w:r>
      <w:r w:rsidDel="00000000" w:rsidR="00000000" w:rsidRPr="00000000">
        <w:rPr>
          <w:sz w:val="22"/>
          <w:szCs w:val="22"/>
          <w:u w:val="single"/>
          <w:rtl w:val="0"/>
        </w:rPr>
        <w:t xml:space="preserve"> that the Difference Principle </w:t>
      </w:r>
      <w:r w:rsidDel="00000000" w:rsidR="00000000" w:rsidRPr="00000000">
        <w:rPr>
          <w:sz w:val="22"/>
          <w:szCs w:val="22"/>
          <w:highlight w:val="cyan"/>
          <w:u w:val="single"/>
          <w:rtl w:val="0"/>
        </w:rPr>
        <w:t xml:space="preserve">involves unacceptable infringements on liberty</w:t>
      </w:r>
      <w:r w:rsidDel="00000000" w:rsidR="00000000" w:rsidRPr="00000000">
        <w:rPr>
          <w:sz w:val="22"/>
          <w:szCs w:val="22"/>
          <w:u w:val="single"/>
          <w:rtl w:val="0"/>
        </w:rPr>
        <w:t xml:space="preserve">. For instance, the </w:t>
      </w:r>
      <w:r w:rsidDel="00000000" w:rsidR="00000000" w:rsidRPr="00000000">
        <w:rPr>
          <w:sz w:val="22"/>
          <w:szCs w:val="22"/>
          <w:highlight w:val="cyan"/>
          <w:u w:val="single"/>
          <w:rtl w:val="0"/>
        </w:rPr>
        <w:t xml:space="preserve">Diff</w:t>
      </w:r>
      <w:r w:rsidDel="00000000" w:rsidR="00000000" w:rsidRPr="00000000">
        <w:rPr>
          <w:sz w:val="22"/>
          <w:szCs w:val="22"/>
          <w:u w:val="single"/>
          <w:rtl w:val="0"/>
        </w:rPr>
        <w:t xml:space="preserve">erence </w:t>
      </w:r>
      <w:r w:rsidDel="00000000" w:rsidR="00000000" w:rsidRPr="00000000">
        <w:rPr>
          <w:sz w:val="22"/>
          <w:szCs w:val="22"/>
          <w:highlight w:val="cyan"/>
          <w:u w:val="single"/>
          <w:rtl w:val="0"/>
        </w:rPr>
        <w:t xml:space="preserve">Prin</w:t>
      </w:r>
      <w:r w:rsidDel="00000000" w:rsidR="00000000" w:rsidRPr="00000000">
        <w:rPr>
          <w:sz w:val="22"/>
          <w:szCs w:val="22"/>
          <w:u w:val="single"/>
          <w:rtl w:val="0"/>
        </w:rPr>
        <w:t xml:space="preserve">ciple may </w:t>
      </w:r>
      <w:r w:rsidDel="00000000" w:rsidR="00000000" w:rsidRPr="00000000">
        <w:rPr>
          <w:sz w:val="22"/>
          <w:szCs w:val="22"/>
          <w:highlight w:val="cyan"/>
          <w:u w:val="single"/>
          <w:rtl w:val="0"/>
        </w:rPr>
        <w:t xml:space="preserve">require redistributive tax</w:t>
      </w:r>
      <w:r w:rsidDel="00000000" w:rsidR="00000000" w:rsidRPr="00000000">
        <w:rPr>
          <w:sz w:val="22"/>
          <w:szCs w:val="22"/>
          <w:u w:val="single"/>
          <w:rtl w:val="0"/>
        </w:rPr>
        <w:t xml:space="preserve">ation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poor</w:t>
      </w:r>
      <w:r w:rsidDel="00000000" w:rsidR="00000000" w:rsidRPr="00000000">
        <w:rPr>
          <w:sz w:val="22"/>
          <w:szCs w:val="22"/>
          <w:u w:val="single"/>
          <w:rtl w:val="0"/>
        </w:rPr>
        <w:t xml:space="preserve">, and Libertarians commonly object that such taxation involves the immoral taking of just holdings. (see Libertarian Principles) </w:t>
      </w:r>
      <w:r w:rsidDel="00000000" w:rsidR="00000000" w:rsidRPr="00000000">
        <w:rPr>
          <w:sz w:val="8"/>
          <w:szCs w:val="8"/>
          <w:rtl w:val="0"/>
        </w:rPr>
        <w:t xml:space="preserve">http://plato.stanford.edu/entries/justice-distributive/#Libertarian 4. </w:t>
      </w:r>
      <w:r w:rsidDel="00000000" w:rsidR="00000000" w:rsidRPr="00000000">
        <w:rPr>
          <w:sz w:val="22"/>
          <w:szCs w:val="22"/>
          <w:u w:val="single"/>
          <w:rtl w:val="0"/>
        </w:rPr>
        <w:t xml:space="preserve">The Difference </w:t>
      </w:r>
      <w:r w:rsidDel="00000000" w:rsidR="00000000" w:rsidRPr="00000000">
        <w:rPr>
          <w:sz w:val="22"/>
          <w:szCs w:val="22"/>
          <w:highlight w:val="cyan"/>
          <w:u w:val="single"/>
          <w:rtl w:val="0"/>
        </w:rPr>
        <w:t xml:space="preserve">Principle</w:t>
      </w:r>
      <w:r w:rsidDel="00000000" w:rsidR="00000000" w:rsidRPr="00000000">
        <w:rPr>
          <w:sz w:val="22"/>
          <w:szCs w:val="22"/>
          <w:u w:val="single"/>
          <w:rtl w:val="0"/>
        </w:rPr>
        <w:t xml:space="preserve"> is also </w:t>
      </w:r>
      <w:r w:rsidDel="00000000" w:rsidR="00000000" w:rsidRPr="00000000">
        <w:rPr>
          <w:sz w:val="22"/>
          <w:szCs w:val="22"/>
          <w:highlight w:val="cyan"/>
          <w:u w:val="single"/>
          <w:rtl w:val="0"/>
        </w:rPr>
        <w:t xml:space="preserve">criticized as</w:t>
      </w:r>
      <w:r w:rsidDel="00000000" w:rsidR="00000000" w:rsidRPr="00000000">
        <w:rPr>
          <w:sz w:val="22"/>
          <w:szCs w:val="22"/>
          <w:u w:val="single"/>
          <w:rtl w:val="0"/>
        </w:rPr>
        <w:t xml:space="preserve"> a primary </w:t>
      </w:r>
      <w:r w:rsidDel="00000000" w:rsidR="00000000" w:rsidRPr="00000000">
        <w:rPr>
          <w:sz w:val="22"/>
          <w:szCs w:val="22"/>
          <w:highlight w:val="cyan"/>
          <w:u w:val="single"/>
          <w:rtl w:val="0"/>
        </w:rPr>
        <w:t xml:space="preserve">distributive principle on</w:t>
      </w:r>
      <w:r w:rsidDel="00000000" w:rsidR="00000000" w:rsidRPr="00000000">
        <w:rPr>
          <w:sz w:val="22"/>
          <w:szCs w:val="22"/>
          <w:u w:val="single"/>
          <w:rtl w:val="0"/>
        </w:rPr>
        <w:t xml:space="preserve"> the grounds </w:t>
      </w:r>
      <w:r w:rsidDel="00000000" w:rsidR="00000000" w:rsidRPr="00000000">
        <w:rPr>
          <w:sz w:val="22"/>
          <w:szCs w:val="22"/>
          <w:highlight w:val="cyan"/>
          <w:u w:val="single"/>
          <w:rtl w:val="0"/>
        </w:rPr>
        <w:t xml:space="preserve">that</w:t>
      </w:r>
      <w:r w:rsidDel="00000000" w:rsidR="00000000" w:rsidRPr="00000000">
        <w:rPr>
          <w:sz w:val="22"/>
          <w:szCs w:val="22"/>
          <w:u w:val="single"/>
          <w:rtl w:val="0"/>
        </w:rPr>
        <w:t xml:space="preserve"> it mostly </w:t>
      </w:r>
      <w:r w:rsidDel="00000000" w:rsidR="00000000" w:rsidRPr="00000000">
        <w:rPr>
          <w:sz w:val="22"/>
          <w:szCs w:val="22"/>
          <w:highlight w:val="cyan"/>
          <w:u w:val="single"/>
          <w:rtl w:val="0"/>
        </w:rPr>
        <w:t xml:space="preserve">ignores claims that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people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deserve</w:t>
      </w:r>
      <w:r w:rsidDel="00000000" w:rsidR="00000000" w:rsidRPr="00000000">
        <w:rPr>
          <w:sz w:val="22"/>
          <w:szCs w:val="22"/>
          <w:u w:val="single"/>
          <w:rtl w:val="0"/>
        </w:rPr>
        <w:t xml:space="preserve"> certain </w:t>
      </w:r>
      <w:r w:rsidDel="00000000" w:rsidR="00000000" w:rsidRPr="00000000">
        <w:rPr>
          <w:sz w:val="22"/>
          <w:szCs w:val="22"/>
          <w:highlight w:val="cyan"/>
          <w:u w:val="single"/>
          <w:rtl w:val="0"/>
        </w:rPr>
        <w:t xml:space="preserve">economic benefits in light of their actions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Advocates</w:t>
      </w:r>
      <w:r w:rsidDel="00000000" w:rsidR="00000000" w:rsidRPr="00000000">
        <w:rPr>
          <w:sz w:val="22"/>
          <w:szCs w:val="22"/>
          <w:u w:val="single"/>
          <w:rtl w:val="0"/>
        </w:rPr>
        <w:t xml:space="preserve"> of Desert-Based Principles </w:t>
      </w:r>
      <w:r w:rsidDel="00000000" w:rsidR="00000000" w:rsidRPr="00000000">
        <w:rPr>
          <w:sz w:val="22"/>
          <w:szCs w:val="22"/>
          <w:highlight w:val="cyan"/>
          <w:u w:val="single"/>
          <w:rtl w:val="0"/>
        </w:rPr>
        <w:t xml:space="preserve">argue</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some</w:t>
      </w:r>
      <w:r w:rsidDel="00000000" w:rsidR="00000000" w:rsidRPr="00000000">
        <w:rPr>
          <w:sz w:val="22"/>
          <w:szCs w:val="22"/>
          <w:u w:val="single"/>
          <w:rtl w:val="0"/>
        </w:rPr>
        <w:t xml:space="preserve"> may </w:t>
      </w:r>
      <w:r w:rsidDel="00000000" w:rsidR="00000000" w:rsidRPr="00000000">
        <w:rPr>
          <w:sz w:val="22"/>
          <w:szCs w:val="22"/>
          <w:highlight w:val="cyan"/>
          <w:u w:val="single"/>
          <w:rtl w:val="0"/>
        </w:rPr>
        <w:t xml:space="preserve">deserve</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higher level of material goods</w:t>
      </w:r>
      <w:r w:rsidDel="00000000" w:rsidR="00000000" w:rsidRPr="00000000">
        <w:rPr>
          <w:sz w:val="22"/>
          <w:szCs w:val="22"/>
          <w:u w:val="single"/>
          <w:rtl w:val="0"/>
        </w:rPr>
        <w:t xml:space="preserve"> because of their hard work or contributions even if their unequal rewards do not also function to improve the position of the least advantaged.</w:t>
      </w:r>
      <w:r w:rsidDel="00000000" w:rsidR="00000000" w:rsidRPr="00000000">
        <w:rPr>
          <w:sz w:val="8"/>
          <w:szCs w:val="8"/>
          <w:rtl w:val="0"/>
        </w:rPr>
        <w:t xml:space="preserve"> They also argue that the Difference Principle ignores the explanations of how people come to be in the more or less advantaged groups, when such explanations are relevant to the fairness of these positions. 5. </w:t>
      </w:r>
      <w:r w:rsidDel="00000000" w:rsidR="00000000" w:rsidRPr="00000000">
        <w:rPr>
          <w:sz w:val="22"/>
          <w:szCs w:val="22"/>
          <w:u w:val="single"/>
          <w:rtl w:val="0"/>
        </w:rPr>
        <w:t xml:space="preserve">The Original Position and the </w:t>
      </w:r>
      <w:r w:rsidDel="00000000" w:rsidR="00000000" w:rsidRPr="00000000">
        <w:rPr>
          <w:sz w:val="22"/>
          <w:szCs w:val="22"/>
          <w:highlight w:val="cyan"/>
          <w:u w:val="single"/>
          <w:rtl w:val="0"/>
        </w:rPr>
        <w:t xml:space="preserve">Veil</w:t>
      </w:r>
      <w:r w:rsidDel="00000000" w:rsidR="00000000" w:rsidRPr="00000000">
        <w:rPr>
          <w:sz w:val="22"/>
          <w:szCs w:val="22"/>
          <w:u w:val="single"/>
          <w:rtl w:val="0"/>
        </w:rPr>
        <w:t xml:space="preserve"> of Ignorance may </w:t>
      </w:r>
      <w:r w:rsidDel="00000000" w:rsidR="00000000" w:rsidRPr="00000000">
        <w:rPr>
          <w:sz w:val="22"/>
          <w:szCs w:val="22"/>
          <w:highlight w:val="cyan"/>
          <w:u w:val="single"/>
          <w:rtl w:val="0"/>
        </w:rPr>
        <w:t xml:space="preserve">exclude</w:t>
      </w:r>
      <w:r w:rsidDel="00000000" w:rsidR="00000000" w:rsidRPr="00000000">
        <w:rPr>
          <w:sz w:val="22"/>
          <w:szCs w:val="22"/>
          <w:u w:val="single"/>
          <w:rtl w:val="0"/>
        </w:rPr>
        <w:t xml:space="preserve"> some </w:t>
      </w:r>
      <w:r w:rsidDel="00000000" w:rsidR="00000000" w:rsidRPr="00000000">
        <w:rPr>
          <w:sz w:val="22"/>
          <w:szCs w:val="22"/>
          <w:highlight w:val="cyan"/>
          <w:u w:val="single"/>
          <w:rtl w:val="0"/>
        </w:rPr>
        <w:t xml:space="preserve">morally relevant information</w:t>
      </w:r>
      <w:r w:rsidDel="00000000" w:rsidR="00000000" w:rsidRPr="00000000">
        <w:rPr>
          <w:sz w:val="22"/>
          <w:szCs w:val="22"/>
          <w:u w:val="single"/>
          <w:rtl w:val="0"/>
        </w:rPr>
        <w:t xml:space="preserve">. the theory excludes in order to promote rationality and is biased </w:t>
      </w:r>
      <w:r w:rsidDel="00000000" w:rsidR="00000000" w:rsidRPr="00000000">
        <w:rPr>
          <w:sz w:val="22"/>
          <w:szCs w:val="22"/>
          <w:highlight w:val="cyan"/>
          <w:u w:val="single"/>
          <w:rtl w:val="0"/>
        </w:rPr>
        <w:t xml:space="preserve">in favor of rationality</w:t>
      </w:r>
      <w:r w:rsidDel="00000000" w:rsidR="00000000" w:rsidRPr="00000000">
        <w:rPr>
          <w:sz w:val="8"/>
          <w:szCs w:val="8"/>
          <w:rtl w:val="0"/>
        </w:rPr>
        <w:t xml:space="preserve">. 6. Some criticize it for being similar to Utilitarianism in as much as these two principles could permit or demand inequalities and suffering in order to benefit the least well off. 7. </w:t>
      </w:r>
      <w:r w:rsidDel="00000000" w:rsidR="00000000" w:rsidRPr="00000000">
        <w:rPr>
          <w:sz w:val="22"/>
          <w:szCs w:val="22"/>
          <w:u w:val="single"/>
          <w:rtl w:val="0"/>
        </w:rPr>
        <w:t xml:space="preserve">Like Desert theorists, advocates of Resource-Based Principles criticize the Difference Principle on the basis that it is not ‘ambition-sensitive’ enough, i.e. it is not sensitive to the consequences of people’s choices.</w:t>
      </w:r>
      <w:r w:rsidDel="00000000" w:rsidR="00000000" w:rsidRPr="00000000">
        <w:rPr>
          <w:sz w:val="8"/>
          <w:szCs w:val="8"/>
          <w:rtl w:val="0"/>
        </w:rPr>
        <w:t xml:space="preserve"> They also argue that it is not adequately ‘endowment-sensitive’: it does not compensate people for natural inequalities (like handicaps or ill-health) over which people have no control. 8. There is also the difficulty in applying the theory to practice. It is difficult if not impossible for people to place themselves under the Veil of Ignorance in the Original Position in order to formulate what conduct would be required of them by the MAXI MIN Principle. 9. Some question whether or not people are rational enough to assume the veil of ignorance and operate under the two principles. 10. The theory was developed more to handle problems within society and there are difficulties in applying the principles to individual decision-making involving specific others.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SfHtQhCnXiCy5U+5FS9d8J+zsw==">CgMxLjAyDmguMnp1MnFwZ29qaWdzMg5oLm4zejVmdTdpdW0wMDINaC55Z2Fxb3Z0a2VvODIOaC4zbzh1aTAyb3I0bXQyDmguNXhvaHIxeGk3dXZrMg5oLjRrNXl1dXozOWJhdjIOaC4xcWtoMTRsMmY3NnAyDmguYTQzNGloZWpoeWNlOAByITE1LXBvcU5YR3p5MUQwWkp4OEo5dEFLWXd2RDJnbGtSOQ==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