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Debt Default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Sustainable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keepNext w:val="0"/>
        <w:keepLines w:val="0"/>
        <w:spacing w:before="40" w:line="303.4914545454546" w:lineRule="auto"/>
        <w:rPr/>
      </w:pPr>
      <w:bookmarkStart w:colFirst="0" w:colLast="0" w:name="_heading=h.3hzgiko7cbvk" w:id="0"/>
      <w:bookmarkEnd w:id="0"/>
      <w:r w:rsidDel="00000000" w:rsidR="00000000" w:rsidRPr="00000000">
        <w:rPr>
          <w:rtl w:val="0"/>
        </w:rPr>
        <w:t xml:space="preserve">US Debt is safe and sustainable</w:t>
      </w:r>
    </w:p>
    <w:p w:rsidR="00000000" w:rsidDel="00000000" w:rsidP="00000000" w:rsidRDefault="00000000" w:rsidRPr="00000000" w14:paraId="00000007">
      <w:pPr>
        <w:spacing w:after="160" w:line="256.7994545454545" w:lineRule="auto"/>
        <w:rPr>
          <w:sz w:val="16"/>
          <w:szCs w:val="16"/>
        </w:rPr>
      </w:pPr>
      <w:r w:rsidDel="00000000" w:rsidR="00000000" w:rsidRPr="00000000">
        <w:rPr>
          <w:b w:val="1"/>
          <w:sz w:val="26"/>
          <w:szCs w:val="26"/>
          <w:rtl w:val="0"/>
        </w:rPr>
        <w:t xml:space="preserve">Choi</w:t>
      </w:r>
      <w:r w:rsidDel="00000000" w:rsidR="00000000" w:rsidRPr="00000000">
        <w:rPr>
          <w:sz w:val="16"/>
          <w:szCs w:val="16"/>
          <w:rtl w:val="0"/>
        </w:rPr>
        <w:t xml:space="preserve">, Jason , </w:t>
      </w:r>
      <w:r w:rsidDel="00000000" w:rsidR="00000000" w:rsidRPr="00000000">
        <w:rPr>
          <w:b w:val="1"/>
          <w:sz w:val="26"/>
          <w:szCs w:val="26"/>
          <w:rtl w:val="0"/>
        </w:rPr>
        <w:t xml:space="preserve">et al</w:t>
      </w:r>
      <w:r w:rsidDel="00000000" w:rsidR="00000000" w:rsidRPr="00000000">
        <w:rPr>
          <w:sz w:val="26"/>
          <w:szCs w:val="26"/>
          <w:rtl w:val="0"/>
        </w:rPr>
        <w:t xml:space="preserve">.</w:t>
      </w:r>
      <w:r w:rsidDel="00000000" w:rsidR="00000000" w:rsidRPr="00000000">
        <w:rPr>
          <w:sz w:val="16"/>
          <w:szCs w:val="16"/>
          <w:rtl w:val="0"/>
        </w:rPr>
        <w:t xml:space="preserve"> “Exorbitant Privilege and the Sustainability of US Public Debt.” </w:t>
      </w:r>
      <w:r w:rsidDel="00000000" w:rsidR="00000000" w:rsidRPr="00000000">
        <w:rPr>
          <w:i w:val="1"/>
          <w:sz w:val="16"/>
          <w:szCs w:val="16"/>
          <w:rtl w:val="0"/>
        </w:rPr>
        <w:t xml:space="preserve">CEPR</w:t>
      </w:r>
      <w:r w:rsidDel="00000000" w:rsidR="00000000" w:rsidRPr="00000000">
        <w:rPr>
          <w:sz w:val="16"/>
          <w:szCs w:val="16"/>
          <w:rtl w:val="0"/>
        </w:rPr>
        <w:t xml:space="preserve">, 26 Aug. 20</w:t>
      </w:r>
      <w:r w:rsidDel="00000000" w:rsidR="00000000" w:rsidRPr="00000000">
        <w:rPr>
          <w:b w:val="1"/>
          <w:sz w:val="26"/>
          <w:szCs w:val="26"/>
          <w:rtl w:val="0"/>
        </w:rPr>
        <w:t xml:space="preserve">24</w:t>
      </w:r>
      <w:r w:rsidDel="00000000" w:rsidR="00000000" w:rsidRPr="00000000">
        <w:rPr>
          <w:sz w:val="16"/>
          <w:szCs w:val="16"/>
          <w:rtl w:val="0"/>
        </w:rPr>
        <w:t xml:space="preserve">, cepr.org/voxeu/columns/exorbitant-privilege-and-sustainability-us-public-debt. // Isegora</w:t>
      </w:r>
    </w:p>
    <w:p w:rsidR="00000000" w:rsidDel="00000000" w:rsidP="00000000" w:rsidRDefault="00000000" w:rsidRPr="00000000" w14:paraId="00000008">
      <w:pPr>
        <w:spacing w:after="160" w:line="256.7994545454545" w:lineRule="auto"/>
        <w:rPr>
          <w:b w:val="1"/>
          <w:sz w:val="22"/>
          <w:szCs w:val="22"/>
          <w:u w:val="single"/>
        </w:rPr>
      </w:pPr>
      <w:r w:rsidDel="00000000" w:rsidR="00000000" w:rsidRPr="00000000">
        <w:rPr>
          <w:sz w:val="22"/>
          <w:szCs w:val="22"/>
          <w:rtl w:val="0"/>
        </w:rPr>
        <w:t xml:space="preserve">Despite exceeding 100% of GDP, </w:t>
      </w:r>
      <w:r w:rsidDel="00000000" w:rsidR="00000000" w:rsidRPr="00000000">
        <w:rPr>
          <w:sz w:val="22"/>
          <w:szCs w:val="22"/>
          <w:highlight w:val="cyan"/>
          <w:u w:val="single"/>
          <w:rtl w:val="0"/>
        </w:rPr>
        <w:t xml:space="preserve">US</w:t>
      </w:r>
      <w:r w:rsidDel="00000000" w:rsidR="00000000" w:rsidRPr="00000000">
        <w:rPr>
          <w:sz w:val="22"/>
          <w:szCs w:val="22"/>
          <w:u w:val="single"/>
          <w:rtl w:val="0"/>
        </w:rPr>
        <w:t xml:space="preserve"> public </w:t>
      </w:r>
      <w:r w:rsidDel="00000000" w:rsidR="00000000" w:rsidRPr="00000000">
        <w:rPr>
          <w:sz w:val="22"/>
          <w:szCs w:val="22"/>
          <w:highlight w:val="cyan"/>
          <w:u w:val="single"/>
          <w:rtl w:val="0"/>
        </w:rPr>
        <w:t xml:space="preserve">debt is considered safe </w:t>
      </w:r>
      <w:r w:rsidDel="00000000" w:rsidR="00000000" w:rsidRPr="00000000">
        <w:rPr>
          <w:sz w:val="22"/>
          <w:szCs w:val="22"/>
          <w:u w:val="single"/>
          <w:rtl w:val="0"/>
        </w:rPr>
        <w:t xml:space="preserve">due to the country’s role as a safe global asset and reserve currency supplier</w:t>
      </w:r>
      <w:r w:rsidDel="00000000" w:rsidR="00000000" w:rsidRPr="00000000">
        <w:rPr>
          <w:sz w:val="22"/>
          <w:szCs w:val="22"/>
          <w:rtl w:val="0"/>
        </w:rPr>
        <w:t xml:space="preserve">. </w:t>
      </w:r>
      <w:r w:rsidDel="00000000" w:rsidR="00000000" w:rsidRPr="00000000">
        <w:rPr>
          <w:sz w:val="22"/>
          <w:szCs w:val="22"/>
          <w:u w:val="single"/>
          <w:rtl w:val="0"/>
        </w:rPr>
        <w:t xml:space="preserve">This column</w:t>
      </w:r>
      <w:r w:rsidDel="00000000" w:rsidR="00000000" w:rsidRPr="00000000">
        <w:rPr>
          <w:sz w:val="22"/>
          <w:szCs w:val="22"/>
          <w:rtl w:val="0"/>
        </w:rPr>
        <w:t xml:space="preserve"> uses a model to quantify the additional debt capacity generated by this ‘exorbitant privilege’ status. </w:t>
      </w:r>
      <w:r w:rsidDel="00000000" w:rsidR="00000000" w:rsidRPr="00000000">
        <w:rPr>
          <w:sz w:val="22"/>
          <w:szCs w:val="22"/>
          <w:u w:val="single"/>
          <w:rtl w:val="0"/>
        </w:rPr>
        <w:t xml:space="preserve">It finds that the special </w:t>
      </w:r>
      <w:r w:rsidDel="00000000" w:rsidR="00000000" w:rsidRPr="00000000">
        <w:rPr>
          <w:sz w:val="22"/>
          <w:szCs w:val="22"/>
          <w:highlight w:val="cyan"/>
          <w:u w:val="single"/>
          <w:rtl w:val="0"/>
        </w:rPr>
        <w:t xml:space="preserve">status of</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US increases maximal sustainable debt by</w:t>
      </w:r>
      <w:r w:rsidDel="00000000" w:rsidR="00000000" w:rsidRPr="00000000">
        <w:rPr>
          <w:sz w:val="22"/>
          <w:szCs w:val="22"/>
          <w:u w:val="single"/>
          <w:rtl w:val="0"/>
        </w:rPr>
        <w:t xml:space="preserve"> around </w:t>
      </w:r>
      <w:r w:rsidDel="00000000" w:rsidR="00000000" w:rsidRPr="00000000">
        <w:rPr>
          <w:sz w:val="22"/>
          <w:szCs w:val="22"/>
          <w:highlight w:val="cyan"/>
          <w:u w:val="single"/>
          <w:rtl w:val="0"/>
        </w:rPr>
        <w:t xml:space="preserve">22%</w:t>
      </w:r>
      <w:r w:rsidDel="00000000" w:rsidR="00000000" w:rsidRPr="00000000">
        <w:rPr>
          <w:sz w:val="22"/>
          <w:szCs w:val="22"/>
          <w:u w:val="single"/>
          <w:rtl w:val="0"/>
        </w:rPr>
        <w:t xml:space="preserve"> of GDP, mostly </w:t>
      </w:r>
      <w:r w:rsidDel="00000000" w:rsidR="00000000" w:rsidRPr="00000000">
        <w:rPr>
          <w:sz w:val="22"/>
          <w:szCs w:val="22"/>
          <w:highlight w:val="cyan"/>
          <w:u w:val="single"/>
          <w:rtl w:val="0"/>
        </w:rPr>
        <w:t xml:space="preserve">due to debt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being</w:t>
      </w:r>
      <w:r w:rsidDel="00000000" w:rsidR="00000000" w:rsidRPr="00000000">
        <w:rPr>
          <w:sz w:val="22"/>
          <w:szCs w:val="22"/>
          <w:u w:val="single"/>
          <w:rtl w:val="0"/>
        </w:rPr>
        <w:t xml:space="preserve"> liquid and widely </w:t>
      </w:r>
      <w:r w:rsidDel="00000000" w:rsidR="00000000" w:rsidRPr="00000000">
        <w:rPr>
          <w:sz w:val="22"/>
          <w:szCs w:val="22"/>
          <w:highlight w:val="cyan"/>
          <w:u w:val="single"/>
          <w:rtl w:val="0"/>
        </w:rPr>
        <w:t xml:space="preserve">used as collateral</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Overall, the US’s status in global </w:t>
      </w:r>
      <w:r w:rsidDel="00000000" w:rsidR="00000000" w:rsidRPr="00000000">
        <w:rPr>
          <w:sz w:val="22"/>
          <w:szCs w:val="22"/>
          <w:highlight w:val="cyan"/>
          <w:u w:val="single"/>
          <w:rtl w:val="0"/>
        </w:rPr>
        <w:t xml:space="preserve">financial markets is crucial for debt sustainability</w:t>
      </w:r>
      <w:r w:rsidDel="00000000" w:rsidR="00000000" w:rsidRPr="00000000">
        <w:rPr>
          <w:sz w:val="22"/>
          <w:szCs w:val="22"/>
          <w:u w:val="single"/>
          <w:rtl w:val="0"/>
        </w:rPr>
        <w:t xml:space="preserve">,</w:t>
      </w:r>
      <w:r w:rsidDel="00000000" w:rsidR="00000000" w:rsidRPr="00000000">
        <w:rPr>
          <w:sz w:val="22"/>
          <w:szCs w:val="22"/>
          <w:rtl w:val="0"/>
        </w:rPr>
        <w:t xml:space="preserve"> and efforts by other countries to establish competing safe assets could pose challenges to the US’s dominant position. One argument mitigating these concerns is the US's role as a global safe asset and reserve currency supplier. The potential loss of this ‘exorbitant privilege’ in the event of a default imposes substantial costs, incentivising the US to continue servicing its debt. Farhi and Maggiori (2018) formalised this argument, suggesting that the threat of losing the monopoly rents associated with being the dominant supplier of safe assets makes US debt safe. But how significant are these incentives in allowing the US to sustain its debt levels? How large are the government benefits from exorbitant privilege? To gauge the extra debt capacity generated by the exorbitant privilege status, we must first measure its benefits. There are two primary dimensions to these benefits</w:t>
      </w:r>
      <w:r w:rsidDel="00000000" w:rsidR="00000000" w:rsidRPr="00000000">
        <w:rPr>
          <w:sz w:val="22"/>
          <w:szCs w:val="22"/>
          <w:u w:val="single"/>
          <w:rtl w:val="0"/>
        </w:rPr>
        <w:t xml:space="preserve">. First, the US government can issue debt at very low interest rates. On average, the yield on US Treasuries is 60 basis points lower than on comparable safe corporate bonds.</w:t>
      </w:r>
      <w:r w:rsidDel="00000000" w:rsidR="00000000" w:rsidRPr="00000000">
        <w:rPr>
          <w:sz w:val="22"/>
          <w:szCs w:val="22"/>
          <w:rtl w:val="0"/>
        </w:rPr>
        <w:t xml:space="preserve"> This spread, known as the convenience yield, reflects the additional liquidity and collateral properties of US debt valued by investors (Krishnamurthy and Vissing-Jorgensen 2012).</w:t>
      </w:r>
      <w:r w:rsidDel="00000000" w:rsidR="00000000" w:rsidRPr="00000000">
        <w:rPr>
          <w:sz w:val="22"/>
          <w:szCs w:val="22"/>
          <w:u w:val="single"/>
          <w:rtl w:val="0"/>
        </w:rPr>
        <w:t xml:space="preserve"> This yield saves the US government 0.7% of GDP in interest payments annually on a debt stock of 120% of GDP. Second, significant foreign </w:t>
      </w:r>
      <w:r w:rsidDel="00000000" w:rsidR="00000000" w:rsidRPr="00000000">
        <w:rPr>
          <w:sz w:val="22"/>
          <w:szCs w:val="22"/>
          <w:highlight w:val="cyan"/>
          <w:u w:val="single"/>
          <w:rtl w:val="0"/>
        </w:rPr>
        <w:t xml:space="preserve">holdings of US dollar</w:t>
      </w:r>
      <w:r w:rsidDel="00000000" w:rsidR="00000000" w:rsidRPr="00000000">
        <w:rPr>
          <w:sz w:val="22"/>
          <w:szCs w:val="22"/>
          <w:u w:val="single"/>
          <w:rtl w:val="0"/>
        </w:rPr>
        <w:t xml:space="preserve"> currency provide seigniorage revenues to the US government (Krugman 2021)</w:t>
      </w:r>
      <w:r w:rsidDel="00000000" w:rsidR="00000000" w:rsidRPr="00000000">
        <w:rPr>
          <w:sz w:val="22"/>
          <w:szCs w:val="22"/>
          <w:rtl w:val="0"/>
        </w:rPr>
        <w:t xml:space="preserve">. Current foreign holdings of US </w:t>
      </w:r>
      <w:r w:rsidDel="00000000" w:rsidR="00000000" w:rsidRPr="00000000">
        <w:rPr>
          <w:sz w:val="22"/>
          <w:szCs w:val="22"/>
          <w:u w:val="single"/>
          <w:rtl w:val="0"/>
        </w:rPr>
        <w:t xml:space="preserve">currency </w:t>
      </w:r>
      <w:r w:rsidDel="00000000" w:rsidR="00000000" w:rsidRPr="00000000">
        <w:rPr>
          <w:sz w:val="22"/>
          <w:szCs w:val="22"/>
          <w:highlight w:val="cyan"/>
          <w:u w:val="single"/>
          <w:rtl w:val="0"/>
        </w:rPr>
        <w:t xml:space="preserve">amount to $1 trillion</w:t>
      </w:r>
      <w:r w:rsidDel="00000000" w:rsidR="00000000" w:rsidRPr="00000000">
        <w:rPr>
          <w:sz w:val="22"/>
          <w:szCs w:val="22"/>
          <w:u w:val="single"/>
          <w:rtl w:val="0"/>
        </w:rPr>
        <w:t xml:space="preserve">, which, although lower than the stock of foreign US public debt ($8 trillion), still contribute 0.16% of GDP in seigniorage revenues annually, assuming a 4% interest rate.</w:t>
      </w:r>
      <w:r w:rsidDel="00000000" w:rsidR="00000000" w:rsidRPr="00000000">
        <w:rPr>
          <w:sz w:val="22"/>
          <w:szCs w:val="22"/>
          <w:rtl w:val="0"/>
        </w:rPr>
        <w:t xml:space="preserve"> Combined, these benefits save the US government approximately 0.9% of GDP annually due to its status as a safe asset issuer. </w:t>
      </w:r>
      <w:r w:rsidDel="00000000" w:rsidR="00000000" w:rsidRPr="00000000">
        <w:rPr>
          <w:b w:val="1"/>
          <w:sz w:val="22"/>
          <w:szCs w:val="22"/>
          <w:u w:val="single"/>
          <w:rtl w:val="0"/>
        </w:rPr>
        <w:t xml:space="preserve">How much debt capacity does the eventual loss of these benefits generate?</w:t>
      </w:r>
      <w:r w:rsidDel="00000000" w:rsidR="00000000" w:rsidRPr="00000000">
        <w:rPr>
          <w:b w:val="1"/>
          <w:sz w:val="22"/>
          <w:szCs w:val="22"/>
          <w:rtl w:val="0"/>
        </w:rPr>
        <w:t xml:space="preserve"> </w:t>
      </w:r>
      <w:r w:rsidDel="00000000" w:rsidR="00000000" w:rsidRPr="00000000">
        <w:rPr>
          <w:sz w:val="22"/>
          <w:szCs w:val="22"/>
          <w:rtl w:val="0"/>
        </w:rPr>
        <w:t xml:space="preserve">Assessing how much debt capacity is lost with the forfeiture of these benefits requires a quantitative model. In our paper, Choi et al. (2024), we develop a sovereign default model enhanced with two features characterising the US's special status in safe asset markets: a non- pecuniary value of US public debt (convenience yield) and seigniorage revenues from foreign holdings of US currency. The model involves a large number of lenders and the US government. Lenders provide funding by purchasing US debt, while the government manages fiscal policies, including tax revenues, seigniorage revenues from issuing currency, and decisions on debt issuance and repayment. The model incorporates two primary benefits that the US enjoys due to its role as a global safe asset provider:  </w:t>
      </w:r>
      <w:r w:rsidDel="00000000" w:rsidR="00000000" w:rsidRPr="00000000">
        <w:rPr>
          <w:b w:val="1"/>
          <w:sz w:val="22"/>
          <w:szCs w:val="22"/>
          <w:rtl w:val="0"/>
        </w:rPr>
        <w:t xml:space="preserve">Convenience yield</w:t>
      </w:r>
      <w:r w:rsidDel="00000000" w:rsidR="00000000" w:rsidRPr="00000000">
        <w:rPr>
          <w:sz w:val="22"/>
          <w:szCs w:val="22"/>
          <w:rtl w:val="0"/>
        </w:rPr>
        <w:t xml:space="preserve">: </w:t>
      </w:r>
      <w:r w:rsidDel="00000000" w:rsidR="00000000" w:rsidRPr="00000000">
        <w:rPr>
          <w:sz w:val="22"/>
          <w:szCs w:val="22"/>
          <w:u w:val="single"/>
          <w:rtl w:val="0"/>
        </w:rPr>
        <w:t xml:space="preserve">US </w:t>
      </w:r>
      <w:r w:rsidDel="00000000" w:rsidR="00000000" w:rsidRPr="00000000">
        <w:rPr>
          <w:sz w:val="22"/>
          <w:szCs w:val="22"/>
          <w:highlight w:val="cyan"/>
          <w:u w:val="single"/>
          <w:rtl w:val="0"/>
        </w:rPr>
        <w:t xml:space="preserve">debt offers additional value to investors</w:t>
      </w:r>
      <w:r w:rsidDel="00000000" w:rsidR="00000000" w:rsidRPr="00000000">
        <w:rPr>
          <w:sz w:val="22"/>
          <w:szCs w:val="22"/>
          <w:u w:val="single"/>
          <w:rtl w:val="0"/>
        </w:rPr>
        <w:t xml:space="preserve"> due to its liquidity and use as collateral. This </w:t>
      </w:r>
      <w:r w:rsidDel="00000000" w:rsidR="00000000" w:rsidRPr="00000000">
        <w:rPr>
          <w:sz w:val="22"/>
          <w:szCs w:val="22"/>
          <w:highlight w:val="cyan"/>
          <w:u w:val="single"/>
          <w:rtl w:val="0"/>
        </w:rPr>
        <w:t xml:space="preserve">makes US debt attractive</w:t>
      </w:r>
      <w:r w:rsidDel="00000000" w:rsidR="00000000" w:rsidRPr="00000000">
        <w:rPr>
          <w:sz w:val="22"/>
          <w:szCs w:val="22"/>
          <w:u w:val="single"/>
          <w:rtl w:val="0"/>
        </w:rPr>
        <w:t xml:space="preserve"> at lower interest rates compared to other forms of debt, saving the government substantial interest payments</w:t>
      </w:r>
      <w:r w:rsidDel="00000000" w:rsidR="00000000" w:rsidRPr="00000000">
        <w:rPr>
          <w:sz w:val="22"/>
          <w:szCs w:val="22"/>
          <w:rtl w:val="0"/>
        </w:rPr>
        <w:t xml:space="preserve">. </w:t>
      </w:r>
      <w:r w:rsidDel="00000000" w:rsidR="00000000" w:rsidRPr="00000000">
        <w:rPr>
          <w:b w:val="1"/>
          <w:sz w:val="22"/>
          <w:szCs w:val="22"/>
          <w:rtl w:val="0"/>
        </w:rPr>
        <w:t xml:space="preserve">Seigniorage revenues</w:t>
      </w:r>
      <w:r w:rsidDel="00000000" w:rsidR="00000000" w:rsidRPr="00000000">
        <w:rPr>
          <w:sz w:val="22"/>
          <w:szCs w:val="22"/>
          <w:rtl w:val="0"/>
        </w:rPr>
        <w:t xml:space="preserve">: Foreign entities hold significant amounts of US dollars, which generate seigniorage revenues for the US government. This occurs because the US can issue currency that is widely accepted and held globally. The model studies the US government's decision-making process regarding how much debt to issue and whether to repay or default on existing debt. The government's decisions are influenced by the benefits of maintaining its special status, which include lower borrowing costs and additional revenues from seigniorage. If the US defaults, it loses its special status, leading to higher borrowing costs and loss of seigniorage revenues. The model explores how this loss affects the US's ability to sustain its debt levels. The model is calibrated to match key economic moments related to public debt and the external balance sheet of the US. This includes matching historical data on US public debt, interest rates, and the convenience yield of US Treasuries. Using the calibrated model, the paper quantifies the additional debt capacity due to the US's special status. The special status increases the maximal sustainable debt by approximately 22% of GDP. Most of this increased capacity arises from the convenience yield channel: an economy without the non-pecuniary benefits of US debt can sustain 18% less debt. The absence of a convenience yield increases debt costs directly and reduces incentives for the US to repay debt, highlighting the importance of this channel for debt sustainability. To illustrate debt capacity, economists often use the concept of a Laffer curve which plots the total revenue from issuing a certain level of debt where the revenue is defined as the product of the debt level and price at which the debt is issued. The price is usually less than one since lenders require additional compensation owing to default risk. Figure 2 plots the Laffer curve for the US under various scenarios. For debt levels that are low enough, US debt is practically safe and so the debt capacity is unaffected by the special status. However,</w:t>
      </w:r>
      <w:r w:rsidDel="00000000" w:rsidR="00000000" w:rsidRPr="00000000">
        <w:rPr>
          <w:b w:val="1"/>
          <w:sz w:val="22"/>
          <w:szCs w:val="22"/>
          <w:u w:val="single"/>
          <w:rtl w:val="0"/>
        </w:rPr>
        <w:t xml:space="preserve"> the figure illustrates that special status </w:t>
      </w:r>
      <w:r w:rsidDel="00000000" w:rsidR="00000000" w:rsidRPr="00000000">
        <w:rPr>
          <w:b w:val="1"/>
          <w:sz w:val="22"/>
          <w:szCs w:val="22"/>
          <w:highlight w:val="cyan"/>
          <w:u w:val="single"/>
          <w:rtl w:val="0"/>
        </w:rPr>
        <w:t xml:space="preserve">allows the US to sustain much higher debt levels and lower interest rates</w:t>
      </w:r>
      <w:r w:rsidDel="00000000" w:rsidR="00000000" w:rsidRPr="00000000">
        <w:rPr>
          <w:b w:val="1"/>
          <w:sz w:val="22"/>
          <w:szCs w:val="22"/>
          <w:u w:val="single"/>
          <w:rtl w:val="0"/>
        </w:rPr>
        <w:t xml:space="preserve">. This difference can be as large as 30% of GDP.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heading=h.pwukv529zeov" w:id="1"/>
      <w:bookmarkEnd w:id="1"/>
      <w:r w:rsidDel="00000000" w:rsidR="00000000" w:rsidRPr="00000000">
        <w:rPr>
          <w:rtl w:val="0"/>
        </w:rPr>
        <w:t xml:space="preserve">Debt k2 Dollar Heg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keepNext w:val="0"/>
        <w:keepLines w:val="0"/>
        <w:spacing w:before="40" w:line="303.4914545454546" w:lineRule="auto"/>
        <w:rPr/>
      </w:pPr>
      <w:bookmarkStart w:colFirst="0" w:colLast="0" w:name="_heading=h.319ude32vl74" w:id="2"/>
      <w:bookmarkEnd w:id="2"/>
      <w:r w:rsidDel="00000000" w:rsidR="00000000" w:rsidRPr="00000000">
        <w:rPr>
          <w:rtl w:val="0"/>
        </w:rPr>
        <w:t xml:space="preserve">The US dollar is hegemonic thanks to debt &amp; it Facilitates Most trade</w:t>
      </w:r>
    </w:p>
    <w:p w:rsidR="00000000" w:rsidDel="00000000" w:rsidP="00000000" w:rsidRDefault="00000000" w:rsidRPr="00000000" w14:paraId="0000000E">
      <w:pPr>
        <w:spacing w:after="160" w:line="256.7994545454545" w:lineRule="auto"/>
        <w:rPr>
          <w:sz w:val="16"/>
          <w:szCs w:val="16"/>
        </w:rPr>
      </w:pPr>
      <w:r w:rsidDel="00000000" w:rsidR="00000000" w:rsidRPr="00000000">
        <w:rPr>
          <w:b w:val="1"/>
          <w:sz w:val="26"/>
          <w:szCs w:val="26"/>
          <w:u w:val="single"/>
          <w:rtl w:val="0"/>
        </w:rPr>
        <w:t xml:space="preserve">Ganea</w:t>
      </w:r>
      <w:r w:rsidDel="00000000" w:rsidR="00000000" w:rsidRPr="00000000">
        <w:rPr>
          <w:sz w:val="16"/>
          <w:szCs w:val="16"/>
          <w:rtl w:val="0"/>
        </w:rPr>
        <w:t xml:space="preserve">, Teddy. “Dollar Hegemony: America’s Unnamed Empire.” </w:t>
      </w:r>
      <w:r w:rsidDel="00000000" w:rsidR="00000000" w:rsidRPr="00000000">
        <w:rPr>
          <w:i w:val="1"/>
          <w:sz w:val="16"/>
          <w:szCs w:val="16"/>
          <w:rtl w:val="0"/>
        </w:rPr>
        <w:t xml:space="preserve">The Stanford Review</w:t>
      </w:r>
      <w:r w:rsidDel="00000000" w:rsidR="00000000" w:rsidRPr="00000000">
        <w:rPr>
          <w:sz w:val="16"/>
          <w:szCs w:val="16"/>
          <w:rtl w:val="0"/>
        </w:rPr>
        <w:t xml:space="preserve">, 3 Feb. 20</w:t>
      </w:r>
      <w:r w:rsidDel="00000000" w:rsidR="00000000" w:rsidRPr="00000000">
        <w:rPr>
          <w:b w:val="1"/>
          <w:sz w:val="26"/>
          <w:szCs w:val="26"/>
          <w:u w:val="single"/>
          <w:rtl w:val="0"/>
        </w:rPr>
        <w:t xml:space="preserve">25</w:t>
      </w:r>
      <w:r w:rsidDel="00000000" w:rsidR="00000000" w:rsidRPr="00000000">
        <w:rPr>
          <w:sz w:val="16"/>
          <w:szCs w:val="16"/>
          <w:rtl w:val="0"/>
        </w:rPr>
        <w:t xml:space="preserve">, stanfordreview.org/dollar-hegemony-americas-unnamed-empire/.    // Isegora</w:t>
      </w:r>
    </w:p>
    <w:p w:rsidR="00000000" w:rsidDel="00000000" w:rsidP="00000000" w:rsidRDefault="00000000" w:rsidRPr="00000000" w14:paraId="0000000F">
      <w:pPr>
        <w:spacing w:after="160" w:line="256.7994545454545" w:lineRule="auto"/>
        <w:rPr>
          <w:sz w:val="22"/>
          <w:szCs w:val="22"/>
        </w:rPr>
      </w:pPr>
      <w:r w:rsidDel="00000000" w:rsidR="00000000" w:rsidRPr="00000000">
        <w:rPr>
          <w:sz w:val="22"/>
          <w:szCs w:val="22"/>
          <w:rtl w:val="0"/>
        </w:rPr>
        <w:t xml:space="preserve">The answer is dollar hegemony, meaning the dominance of the US dollar, which covertly siphons trillions from the global economy to the US each year, and which enables our exponentially-growing debt binge while dampening its inflationary side effects. </w:t>
      </w:r>
      <w:r w:rsidDel="00000000" w:rsidR="00000000" w:rsidRPr="00000000">
        <w:rPr>
          <w:sz w:val="22"/>
          <w:szCs w:val="22"/>
          <w:u w:val="single"/>
          <w:rtl w:val="0"/>
        </w:rPr>
        <w:t xml:space="preserve">Across the global economy, </w:t>
      </w:r>
      <w:r w:rsidDel="00000000" w:rsidR="00000000" w:rsidRPr="00000000">
        <w:rPr>
          <w:sz w:val="22"/>
          <w:szCs w:val="22"/>
          <w:highlight w:val="cyan"/>
          <w:u w:val="single"/>
          <w:rtl w:val="0"/>
        </w:rPr>
        <w:t xml:space="preserve">the dollar reigns supreme</w:t>
      </w:r>
      <w:r w:rsidDel="00000000" w:rsidR="00000000" w:rsidRPr="00000000">
        <w:rPr>
          <w:sz w:val="22"/>
          <w:szCs w:val="22"/>
          <w:u w:val="single"/>
          <w:rtl w:val="0"/>
        </w:rPr>
        <w:t xml:space="preserve">. As of 2022, </w:t>
      </w:r>
      <w:r w:rsidDel="00000000" w:rsidR="00000000" w:rsidRPr="00000000">
        <w:rPr>
          <w:sz w:val="22"/>
          <w:szCs w:val="22"/>
          <w:highlight w:val="cyan"/>
          <w:u w:val="single"/>
          <w:rtl w:val="0"/>
        </w:rPr>
        <w:t xml:space="preserve">59% of</w:t>
      </w:r>
      <w:r w:rsidDel="00000000" w:rsidR="00000000" w:rsidRPr="00000000">
        <w:rPr>
          <w:sz w:val="22"/>
          <w:szCs w:val="22"/>
          <w:u w:val="single"/>
          <w:rtl w:val="0"/>
        </w:rPr>
        <w:t xml:space="preserve"> global foreign </w:t>
      </w:r>
      <w:r w:rsidDel="00000000" w:rsidR="00000000" w:rsidRPr="00000000">
        <w:rPr>
          <w:sz w:val="22"/>
          <w:szCs w:val="22"/>
          <w:highlight w:val="cyan"/>
          <w:u w:val="single"/>
          <w:rtl w:val="0"/>
        </w:rPr>
        <w:t xml:space="preserve">currency reserves, 64% of</w:t>
      </w:r>
      <w:r w:rsidDel="00000000" w:rsidR="00000000" w:rsidRPr="00000000">
        <w:rPr>
          <w:sz w:val="22"/>
          <w:szCs w:val="22"/>
          <w:u w:val="single"/>
          <w:rtl w:val="0"/>
        </w:rPr>
        <w:t xml:space="preserve"> world </w:t>
      </w:r>
      <w:r w:rsidDel="00000000" w:rsidR="00000000" w:rsidRPr="00000000">
        <w:rPr>
          <w:sz w:val="22"/>
          <w:szCs w:val="22"/>
          <w:highlight w:val="cyan"/>
          <w:u w:val="single"/>
          <w:rtl w:val="0"/>
        </w:rPr>
        <w:t xml:space="preserve">debt, 58% of</w:t>
      </w:r>
      <w:r w:rsidDel="00000000" w:rsidR="00000000" w:rsidRPr="00000000">
        <w:rPr>
          <w:sz w:val="22"/>
          <w:szCs w:val="22"/>
          <w:u w:val="single"/>
          <w:rtl w:val="0"/>
        </w:rPr>
        <w:t xml:space="preserve"> non-EU international </w:t>
      </w:r>
      <w:r w:rsidDel="00000000" w:rsidR="00000000" w:rsidRPr="00000000">
        <w:rPr>
          <w:sz w:val="22"/>
          <w:szCs w:val="22"/>
          <w:highlight w:val="cyan"/>
          <w:u w:val="single"/>
          <w:rtl w:val="0"/>
        </w:rPr>
        <w:t xml:space="preserve">payments, and 54%</w:t>
      </w:r>
      <w:r w:rsidDel="00000000" w:rsidR="00000000" w:rsidRPr="00000000">
        <w:rPr>
          <w:sz w:val="22"/>
          <w:szCs w:val="22"/>
          <w:u w:val="single"/>
          <w:rtl w:val="0"/>
        </w:rPr>
        <w:t xml:space="preserve"> of foreign </w:t>
      </w:r>
      <w:r w:rsidDel="00000000" w:rsidR="00000000" w:rsidRPr="00000000">
        <w:rPr>
          <w:sz w:val="22"/>
          <w:szCs w:val="22"/>
          <w:highlight w:val="cyan"/>
          <w:u w:val="single"/>
          <w:rtl w:val="0"/>
        </w:rPr>
        <w:t xml:space="preserve">trade invoice</w:t>
      </w:r>
      <w:r w:rsidDel="00000000" w:rsidR="00000000" w:rsidRPr="00000000">
        <w:rPr>
          <w:sz w:val="22"/>
          <w:szCs w:val="22"/>
          <w:u w:val="single"/>
          <w:rtl w:val="0"/>
        </w:rPr>
        <w:t xml:space="preserve">s are </w:t>
      </w:r>
      <w:r w:rsidDel="00000000" w:rsidR="00000000" w:rsidRPr="00000000">
        <w:rPr>
          <w:sz w:val="22"/>
          <w:szCs w:val="22"/>
          <w:highlight w:val="cyan"/>
          <w:u w:val="single"/>
          <w:rtl w:val="0"/>
        </w:rPr>
        <w:t xml:space="preserve">in dollars</w:t>
      </w:r>
      <w:r w:rsidDel="00000000" w:rsidR="00000000" w:rsidRPr="00000000">
        <w:rPr>
          <w:sz w:val="22"/>
          <w:szCs w:val="22"/>
          <w:u w:val="single"/>
          <w:rtl w:val="0"/>
        </w:rPr>
        <w:t xml:space="preserve">. The US dollar </w:t>
      </w:r>
      <w:r w:rsidDel="00000000" w:rsidR="00000000" w:rsidRPr="00000000">
        <w:rPr>
          <w:sz w:val="22"/>
          <w:szCs w:val="22"/>
          <w:highlight w:val="cyan"/>
          <w:u w:val="single"/>
          <w:rtl w:val="0"/>
        </w:rPr>
        <w:t xml:space="preserve">contains more economic activity than all other currencies combined</w:t>
      </w:r>
      <w:r w:rsidDel="00000000" w:rsidR="00000000" w:rsidRPr="00000000">
        <w:rPr>
          <w:sz w:val="22"/>
          <w:szCs w:val="22"/>
          <w:highlight w:val="cyan"/>
          <w:rtl w:val="0"/>
        </w:rPr>
        <w:t xml:space="preserve">,</w:t>
      </w:r>
      <w:r w:rsidDel="00000000" w:rsidR="00000000" w:rsidRPr="00000000">
        <w:rPr>
          <w:sz w:val="22"/>
          <w:szCs w:val="22"/>
          <w:rtl w:val="0"/>
        </w:rPr>
        <w:t xml:space="preserve"> though the US produces only a quarter of global GDP. These statistics, having remained mostly unchanged since 1989, reflect dollar dominance durable, though perhaps faltering; the dollar remains </w:t>
      </w:r>
      <w:r w:rsidDel="00000000" w:rsidR="00000000" w:rsidRPr="00000000">
        <w:rPr>
          <w:i w:val="1"/>
          <w:sz w:val="22"/>
          <w:szCs w:val="22"/>
          <w:rtl w:val="0"/>
        </w:rPr>
        <w:t xml:space="preserve">the</w:t>
      </w:r>
      <w:r w:rsidDel="00000000" w:rsidR="00000000" w:rsidRPr="00000000">
        <w:rPr>
          <w:sz w:val="22"/>
          <w:szCs w:val="22"/>
          <w:rtl w:val="0"/>
        </w:rPr>
        <w:t xml:space="preserve"> go-to, trustworthy currency.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Growth Solves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rPr/>
      </w:pPr>
      <w:bookmarkStart w:colFirst="0" w:colLast="0" w:name="_heading=h.cjjnop1a5qqf" w:id="3"/>
      <w:bookmarkEnd w:id="3"/>
      <w:r w:rsidDel="00000000" w:rsidR="00000000" w:rsidRPr="00000000">
        <w:rPr>
          <w:rtl w:val="0"/>
        </w:rPr>
        <w:t xml:space="preserve">No impact – empirics, pension plans, and growth solves it</w:t>
      </w:r>
    </w:p>
    <w:p w:rsidR="00000000" w:rsidDel="00000000" w:rsidP="00000000" w:rsidRDefault="00000000" w:rsidRPr="00000000" w14:paraId="00000014">
      <w:pPr>
        <w:spacing w:after="160" w:line="256.7994545454545" w:lineRule="auto"/>
        <w:rPr>
          <w:sz w:val="16"/>
          <w:szCs w:val="16"/>
        </w:rPr>
      </w:pPr>
      <w:r w:rsidDel="00000000" w:rsidR="00000000" w:rsidRPr="00000000">
        <w:rPr>
          <w:b w:val="1"/>
          <w:sz w:val="26"/>
          <w:szCs w:val="26"/>
          <w:u w:val="single"/>
          <w:rtl w:val="0"/>
        </w:rPr>
        <w:t xml:space="preserve">Easterbrook 18</w:t>
      </w:r>
      <w:r w:rsidDel="00000000" w:rsidR="00000000" w:rsidRPr="00000000">
        <w:rPr>
          <w:sz w:val="22"/>
          <w:szCs w:val="22"/>
          <w:rtl w:val="0"/>
        </w:rPr>
        <w:t xml:space="preserve"> </w:t>
      </w:r>
      <w:r w:rsidDel="00000000" w:rsidR="00000000" w:rsidRPr="00000000">
        <w:rPr>
          <w:sz w:val="16"/>
          <w:szCs w:val="16"/>
          <w:rtl w:val="0"/>
        </w:rPr>
        <w:t xml:space="preserve">[Gregg Easterbrook, February 2018, </w:t>
      </w:r>
      <w:r w:rsidDel="00000000" w:rsidR="00000000" w:rsidRPr="00000000">
        <w:rPr>
          <w:i w:val="1"/>
          <w:sz w:val="16"/>
          <w:szCs w:val="16"/>
          <w:rtl w:val="0"/>
        </w:rPr>
        <w:t xml:space="preserve">It's Better Than It Looks: Reasons for Optimism in an Age of Fear</w:t>
      </w:r>
      <w:r w:rsidDel="00000000" w:rsidR="00000000" w:rsidRPr="00000000">
        <w:rPr>
          <w:sz w:val="16"/>
          <w:szCs w:val="16"/>
          <w:rtl w:val="0"/>
        </w:rPr>
        <w:t xml:space="preserve">, Chapter 4: Will the Economy Collapse?, pgs 105-7, Google Play] //Isegora</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22"/>
          <w:szCs w:val="22"/>
          <w:highlight w:val="cyan"/>
          <w:u w:val="single"/>
          <w:rtl w:val="0"/>
        </w:rPr>
        <w:t xml:space="preserve">Economists</w:t>
      </w:r>
      <w:r w:rsidDel="00000000" w:rsidR="00000000" w:rsidRPr="00000000">
        <w:rPr>
          <w:sz w:val="16"/>
          <w:szCs w:val="16"/>
          <w:rtl w:val="0"/>
        </w:rPr>
        <w:t xml:space="preserve">, and some on Capitol Hill, </w:t>
      </w:r>
      <w:r w:rsidDel="00000000" w:rsidR="00000000" w:rsidRPr="00000000">
        <w:rPr>
          <w:sz w:val="22"/>
          <w:szCs w:val="22"/>
          <w:highlight w:val="cyan"/>
          <w:u w:val="single"/>
          <w:rtl w:val="0"/>
        </w:rPr>
        <w:t xml:space="preserve">feared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big deficit would have devastating consequences</w:t>
      </w:r>
      <w:r w:rsidDel="00000000" w:rsidR="00000000" w:rsidRPr="00000000">
        <w:rPr>
          <w:sz w:val="22"/>
          <w:szCs w:val="22"/>
          <w:u w:val="single"/>
          <w:rtl w:val="0"/>
        </w:rPr>
        <w:t xml:space="preserve">,</w:t>
      </w:r>
      <w:r w:rsidDel="00000000" w:rsidR="00000000" w:rsidRPr="00000000">
        <w:rPr>
          <w:sz w:val="16"/>
          <w:szCs w:val="16"/>
          <w:rtl w:val="0"/>
        </w:rPr>
        <w:t xml:space="preserve"> particularly following the budget surpluses recorded late </w:t>
      </w:r>
      <w:r w:rsidDel="00000000" w:rsidR="00000000" w:rsidRPr="00000000">
        <w:rPr>
          <w:sz w:val="22"/>
          <w:szCs w:val="22"/>
          <w:u w:val="single"/>
          <w:rtl w:val="0"/>
        </w:rPr>
        <w:t xml:space="preserve">in the</w:t>
      </w:r>
      <w:r w:rsidDel="00000000" w:rsidR="00000000" w:rsidRPr="00000000">
        <w:rPr>
          <w:sz w:val="16"/>
          <w:szCs w:val="16"/>
          <w:rtl w:val="0"/>
        </w:rPr>
        <w:t xml:space="preserve"> Bill </w:t>
      </w:r>
      <w:r w:rsidDel="00000000" w:rsidR="00000000" w:rsidRPr="00000000">
        <w:rPr>
          <w:sz w:val="22"/>
          <w:szCs w:val="22"/>
          <w:u w:val="single"/>
          <w:rtl w:val="0"/>
        </w:rPr>
        <w:t xml:space="preserve">Clinton presidency. Instead, </w:t>
      </w:r>
      <w:r w:rsidDel="00000000" w:rsidR="00000000" w:rsidRPr="00000000">
        <w:rPr>
          <w:sz w:val="22"/>
          <w:szCs w:val="22"/>
          <w:highlight w:val="cyan"/>
          <w:u w:val="single"/>
          <w:rtl w:val="0"/>
        </w:rPr>
        <w:t xml:space="preserve">Congress </w:t>
      </w:r>
      <w:r w:rsidDel="00000000" w:rsidR="00000000" w:rsidRPr="00000000">
        <w:rPr>
          <w:b w:val="1"/>
          <w:sz w:val="22"/>
          <w:szCs w:val="22"/>
          <w:highlight w:val="cyan"/>
          <w:u w:val="single"/>
          <w:rtl w:val="0"/>
        </w:rPr>
        <w:t xml:space="preserve">dipped its toes</w:t>
      </w:r>
      <w:r w:rsidDel="00000000" w:rsidR="00000000" w:rsidRPr="00000000">
        <w:rPr>
          <w:sz w:val="22"/>
          <w:szCs w:val="22"/>
          <w:highlight w:val="cyan"/>
          <w:u w:val="single"/>
          <w:rtl w:val="0"/>
        </w:rPr>
        <w:t xml:space="preserve"> into </w:t>
      </w:r>
      <w:r w:rsidDel="00000000" w:rsidR="00000000" w:rsidRPr="00000000">
        <w:rPr>
          <w:b w:val="1"/>
          <w:sz w:val="22"/>
          <w:szCs w:val="22"/>
          <w:highlight w:val="cyan"/>
          <w:u w:val="single"/>
          <w:rtl w:val="0"/>
        </w:rPr>
        <w:t xml:space="preserve">mega-borrowing</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nothing happened</w:t>
      </w:r>
      <w:r w:rsidDel="00000000" w:rsidR="00000000" w:rsidRPr="00000000">
        <w:rPr>
          <w:sz w:val="22"/>
          <w:szCs w:val="22"/>
          <w:u w:val="single"/>
          <w:rtl w:val="0"/>
        </w:rPr>
        <w:t xml:space="preserve">. So the </w:t>
      </w:r>
      <w:r w:rsidDel="00000000" w:rsidR="00000000" w:rsidRPr="00000000">
        <w:rPr>
          <w:b w:val="1"/>
          <w:sz w:val="22"/>
          <w:szCs w:val="22"/>
          <w:highlight w:val="cyan"/>
          <w:u w:val="single"/>
          <w:rtl w:val="0"/>
        </w:rPr>
        <w:t xml:space="preserve">next year</w:t>
      </w:r>
      <w:r w:rsidDel="00000000" w:rsidR="00000000" w:rsidRPr="00000000">
        <w:rPr>
          <w:b w:val="1"/>
          <w:sz w:val="22"/>
          <w:szCs w:val="22"/>
          <w:u w:val="single"/>
          <w:rtl w:val="0"/>
        </w:rPr>
        <w:t xml:space="preserve"> Congress </w:t>
      </w:r>
      <w:r w:rsidDel="00000000" w:rsidR="00000000" w:rsidRPr="00000000">
        <w:rPr>
          <w:b w:val="1"/>
          <w:sz w:val="22"/>
          <w:szCs w:val="22"/>
          <w:highlight w:val="cyan"/>
          <w:u w:val="single"/>
          <w:rtl w:val="0"/>
        </w:rPr>
        <w:t xml:space="preserve">borrowed anew</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nothing happened</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Then borrowed more</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nothing happened</w:t>
      </w:r>
      <w:r w:rsidDel="00000000" w:rsidR="00000000" w:rsidRPr="00000000">
        <w:rPr>
          <w:sz w:val="22"/>
          <w:szCs w:val="22"/>
          <w:highlight w:val="cyan"/>
          <w:u w:val="single"/>
          <w:rtl w:val="0"/>
        </w:rPr>
        <w:t xml:space="preserve">.</w:t>
      </w:r>
      <w:r w:rsidDel="00000000" w:rsidR="00000000" w:rsidRPr="00000000">
        <w:rPr>
          <w:sz w:val="16"/>
          <w:szCs w:val="16"/>
          <w:rtl w:val="0"/>
        </w:rPr>
        <w:t xml:space="preserve"> In 2009, the </w:t>
      </w:r>
      <w:r w:rsidDel="00000000" w:rsidR="00000000" w:rsidRPr="00000000">
        <w:rPr>
          <w:sz w:val="22"/>
          <w:szCs w:val="22"/>
          <w:u w:val="single"/>
          <w:rtl w:val="0"/>
        </w:rPr>
        <w:t xml:space="preserve">annual deficit had risen to $1.4 trillion. By Obama's final year in office, the $587 billion deficit was </w:t>
      </w:r>
      <w:r w:rsidDel="00000000" w:rsidR="00000000" w:rsidRPr="00000000">
        <w:rPr>
          <w:b w:val="1"/>
          <w:sz w:val="22"/>
          <w:szCs w:val="22"/>
          <w:u w:val="single"/>
          <w:rtl w:val="0"/>
        </w:rPr>
        <w:t xml:space="preserve">viewed with relief</w:t>
      </w:r>
      <w:r w:rsidDel="00000000" w:rsidR="00000000" w:rsidRPr="00000000">
        <w:rPr>
          <w:sz w:val="16"/>
          <w:szCs w:val="16"/>
          <w:rtl w:val="0"/>
        </w:rPr>
        <w:t xml:space="preserve"> though to all presidents before Obama and the younger George Bush, this amount would have seemed shockingly high, even if adjusted for population size. </w:t>
      </w:r>
      <w:r w:rsidDel="00000000" w:rsidR="00000000" w:rsidRPr="00000000">
        <w:rPr>
          <w:sz w:val="22"/>
          <w:szCs w:val="22"/>
          <w:u w:val="single"/>
          <w:rtl w:val="0"/>
        </w:rPr>
        <w:t xml:space="preserve">Since </w:t>
      </w:r>
      <w:r w:rsidDel="00000000" w:rsidR="00000000" w:rsidRPr="00000000">
        <w:rPr>
          <w:sz w:val="22"/>
          <w:szCs w:val="22"/>
          <w:highlight w:val="cyan"/>
          <w:u w:val="single"/>
          <w:rtl w:val="0"/>
        </w:rPr>
        <w:t xml:space="preserve">government debt can </w:t>
      </w:r>
      <w:r w:rsidDel="00000000" w:rsidR="00000000" w:rsidRPr="00000000">
        <w:rPr>
          <w:b w:val="1"/>
          <w:sz w:val="22"/>
          <w:szCs w:val="22"/>
          <w:highlight w:val="cyan"/>
          <w:u w:val="single"/>
          <w:rtl w:val="0"/>
        </w:rPr>
        <w:t xml:space="preserve">resolve with strong economic growth</w:t>
      </w:r>
      <w:r w:rsidDel="00000000" w:rsidR="00000000" w:rsidRPr="00000000">
        <w:rPr>
          <w:sz w:val="16"/>
          <w:szCs w:val="16"/>
          <w:rtl w:val="0"/>
        </w:rPr>
        <w:t xml:space="preserve">, politicians claim to "fund" tax cuts, giveaways, and borrowing binges by assuming improbable future growth. During the 2016 campaign, Trump said future growth would average 6 percent per year; Sanders said 5 percent. Both projections exceeded observed growth by a hefty margin: from 1977 till the Great Recession began in 2008, US growth annualized at 2.8 percent. University of Chicago economist Austan Goolsbee calls campaign promises about growth " magic flying puppies." As soon as candidates obtain the power they sought, the magic puppies plummet from the sky. Shortly after being sworn in as president, </w:t>
      </w:r>
      <w:r w:rsidDel="00000000" w:rsidR="00000000" w:rsidRPr="00000000">
        <w:rPr>
          <w:sz w:val="22"/>
          <w:szCs w:val="22"/>
          <w:u w:val="single"/>
          <w:rtl w:val="0"/>
        </w:rPr>
        <w:t xml:space="preserve">Trump declared that addressing the debt "is no longer a top priority.”</w:t>
      </w:r>
      <w:r w:rsidDel="00000000" w:rsidR="00000000" w:rsidRPr="00000000">
        <w:rPr>
          <w:sz w:val="16"/>
          <w:szCs w:val="16"/>
          <w:rtl w:val="0"/>
        </w:rPr>
        <w:t xml:space="preserve"> </w:t>
      </w:r>
      <w:r w:rsidDel="00000000" w:rsidR="00000000" w:rsidRPr="00000000">
        <w:rPr>
          <w:sz w:val="22"/>
          <w:szCs w:val="22"/>
          <w:u w:val="single"/>
          <w:rtl w:val="0"/>
        </w:rPr>
        <w:t xml:space="preserve">At the same time federal debt has distended, state pension accounts have gone into the red.</w:t>
      </w:r>
      <w:r w:rsidDel="00000000" w:rsidR="00000000" w:rsidRPr="00000000">
        <w:rPr>
          <w:sz w:val="16"/>
          <w:szCs w:val="16"/>
          <w:rtl w:val="0"/>
        </w:rPr>
        <w:t xml:space="preserve"> The Pew Trusts has found that states have at least $1 trillion in unfunded liabilities, perhaps as much as $3 trillion. State pension funds make the unrealistic assumption their investments will post an average return of 7.6 percent, almost exactly the promise that Bernard Madoff employed to fleece his marks. Projecting unrealistic returns at unspecified future dates allows governors and mayors to pretend to be fiscally responsible and allows state and local pension fund managers to award themselves generous bonuses, while distributing current revenues as if they were investment yields—exactly the manner in which Ponzi schemes function. Connecticut, Illinois, New Jersey, and many California cities are among places with runaway unfunded liabilities to retirees: unfunded pension liabilities in Illinois equate to $22,500 per resident, and the state is not saving for ever-rising numbers of retirees. Dallas has unfunded pension liabilities equivalent to four years of the city's budget. Teachers' pension plans—which in many states justify big bonuses to fund officers by claiming excellent fiduciary performance—owe at least $500 billion they have not saved and in many states employ a Ponzi- scheme structure. Arizona, Illinois, Michigan, and Wisconsin are among states where public-school classroom spending has been cut to reallocate budget appropriations to pension accounts that supposedly were funded. A 2016 Manhattan Institute study found, "The </w:t>
      </w:r>
      <w:r w:rsidDel="00000000" w:rsidR="00000000" w:rsidRPr="00000000">
        <w:rPr>
          <w:sz w:val="22"/>
          <w:szCs w:val="22"/>
          <w:u w:val="single"/>
          <w:rtl w:val="0"/>
        </w:rPr>
        <w:t xml:space="preserve">vast majority of </w:t>
      </w:r>
      <w:r w:rsidDel="00000000" w:rsidR="00000000" w:rsidRPr="00000000">
        <w:rPr>
          <w:sz w:val="22"/>
          <w:szCs w:val="22"/>
          <w:highlight w:val="cyan"/>
          <w:u w:val="single"/>
          <w:rtl w:val="0"/>
        </w:rPr>
        <w:t xml:space="preserve">taxpayer contributions into</w:t>
      </w:r>
      <w:r w:rsidDel="00000000" w:rsidR="00000000" w:rsidRPr="00000000">
        <w:rPr>
          <w:sz w:val="22"/>
          <w:szCs w:val="22"/>
          <w:u w:val="single"/>
          <w:rtl w:val="0"/>
        </w:rPr>
        <w:t xml:space="preserve"> teachers' </w:t>
      </w:r>
      <w:r w:rsidDel="00000000" w:rsidR="00000000" w:rsidRPr="00000000">
        <w:rPr>
          <w:sz w:val="22"/>
          <w:szCs w:val="22"/>
          <w:highlight w:val="cyan"/>
          <w:u w:val="single"/>
          <w:rtl w:val="0"/>
        </w:rPr>
        <w:t xml:space="preserve">pension plans are</w:t>
      </w:r>
      <w:r w:rsidDel="00000000" w:rsidR="00000000" w:rsidRPr="00000000">
        <w:rPr>
          <w:sz w:val="22"/>
          <w:szCs w:val="22"/>
          <w:u w:val="single"/>
          <w:rtl w:val="0"/>
        </w:rPr>
        <w:t xml:space="preserve"> now </w:t>
      </w:r>
      <w:r w:rsidDel="00000000" w:rsidR="00000000" w:rsidRPr="00000000">
        <w:rPr>
          <w:sz w:val="22"/>
          <w:szCs w:val="22"/>
          <w:highlight w:val="cyan"/>
          <w:u w:val="single"/>
          <w:rtl w:val="0"/>
        </w:rPr>
        <w:t xml:space="preserve">used to </w:t>
      </w:r>
      <w:r w:rsidDel="00000000" w:rsidR="00000000" w:rsidRPr="00000000">
        <w:rPr>
          <w:b w:val="1"/>
          <w:sz w:val="22"/>
          <w:szCs w:val="22"/>
          <w:highlight w:val="cyan"/>
          <w:u w:val="single"/>
          <w:rtl w:val="0"/>
        </w:rPr>
        <w:t xml:space="preserve">pay down debt owed</w:t>
      </w:r>
      <w:r w:rsidDel="00000000" w:rsidR="00000000" w:rsidRPr="00000000">
        <w:rPr>
          <w:sz w:val="16"/>
          <w:szCs w:val="16"/>
          <w:rtl w:val="0"/>
        </w:rPr>
        <w:t xml:space="preserve"> for past service rather than to save for benefits supposedly being earned by today's teachers," an accounting flimflam that ensures the situation will grow worse. The Social Security Administration is a model of probity compared to state and local pension plans. If such plans default, there will be pressure on Washington, DC, to borrow still more to cover state and local negligence. The </w:t>
      </w:r>
      <w:r w:rsidDel="00000000" w:rsidR="00000000" w:rsidRPr="00000000">
        <w:rPr>
          <w:sz w:val="22"/>
          <w:szCs w:val="22"/>
          <w:highlight w:val="cyan"/>
          <w:u w:val="single"/>
          <w:rtl w:val="0"/>
        </w:rPr>
        <w:t xml:space="preserve">government debt spree</w:t>
      </w:r>
      <w:r w:rsidDel="00000000" w:rsidR="00000000" w:rsidRPr="00000000">
        <w:rPr>
          <w:sz w:val="22"/>
          <w:szCs w:val="22"/>
          <w:u w:val="single"/>
          <w:rtl w:val="0"/>
        </w:rPr>
        <w:t xml:space="preserve"> that began early in the twenty-first century </w:t>
      </w:r>
      <w:r w:rsidDel="00000000" w:rsidR="00000000" w:rsidRPr="00000000">
        <w:rPr>
          <w:sz w:val="22"/>
          <w:szCs w:val="22"/>
          <w:highlight w:val="cyan"/>
          <w:u w:val="single"/>
          <w:rtl w:val="0"/>
        </w:rPr>
        <w:t xml:space="preserve">may have some relationship to slower</w:t>
      </w:r>
      <w:r w:rsidDel="00000000" w:rsidR="00000000" w:rsidRPr="00000000">
        <w:rPr>
          <w:sz w:val="22"/>
          <w:szCs w:val="22"/>
          <w:u w:val="single"/>
          <w:rtl w:val="0"/>
        </w:rPr>
        <w:t xml:space="preserve"> economic </w:t>
      </w:r>
      <w:r w:rsidDel="00000000" w:rsidR="00000000" w:rsidRPr="00000000">
        <w:rPr>
          <w:sz w:val="22"/>
          <w:szCs w:val="22"/>
          <w:highlight w:val="cyan"/>
          <w:u w:val="single"/>
          <w:rtl w:val="0"/>
        </w:rPr>
        <w:t xml:space="preserve">growth, though</w:t>
      </w:r>
      <w:r w:rsidDel="00000000" w:rsidR="00000000" w:rsidRPr="00000000">
        <w:rPr>
          <w:sz w:val="22"/>
          <w:szCs w:val="22"/>
          <w:u w:val="single"/>
          <w:rtl w:val="0"/>
        </w:rPr>
        <w:t xml:space="preserve"> nothing happened in terms of standard fears about public deb</w:t>
      </w:r>
      <w:r w:rsidDel="00000000" w:rsidR="00000000" w:rsidRPr="00000000">
        <w:rPr>
          <w:sz w:val="22"/>
          <w:szCs w:val="22"/>
          <w:highlight w:val="cyan"/>
          <w:u w:val="single"/>
          <w:rtl w:val="0"/>
        </w:rPr>
        <w:t xml:space="preserve">t—</w:t>
      </w:r>
      <w:r w:rsidDel="00000000" w:rsidR="00000000" w:rsidRPr="00000000">
        <w:rPr>
          <w:b w:val="1"/>
          <w:sz w:val="22"/>
          <w:szCs w:val="22"/>
          <w:highlight w:val="cyan"/>
          <w:u w:val="single"/>
          <w:rtl w:val="0"/>
        </w:rPr>
        <w:t xml:space="preserve">no sudden inflation</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no refusal of creditors to lend anew</w:t>
      </w:r>
      <w:r w:rsidDel="00000000" w:rsidR="00000000" w:rsidRPr="00000000">
        <w:rPr>
          <w:sz w:val="22"/>
          <w:szCs w:val="22"/>
          <w:highlight w:val="cyan"/>
          <w:u w:val="single"/>
          <w:rtl w:val="0"/>
        </w:rPr>
        <w:t xml:space="preserve">.</w:t>
      </w:r>
      <w:r w:rsidDel="00000000" w:rsidR="00000000" w:rsidRPr="00000000">
        <w:rPr>
          <w:sz w:val="16"/>
          <w:szCs w:val="16"/>
          <w:rtl w:val="0"/>
        </w:rPr>
        <w:t xml:space="preserve"> This seems to have convinced the US Congress, and many European parliaments that the old rules don't apply anymore, and that </w:t>
      </w:r>
      <w:r w:rsidDel="00000000" w:rsidR="00000000" w:rsidRPr="00000000">
        <w:rPr>
          <w:b w:val="1"/>
          <w:sz w:val="22"/>
          <w:szCs w:val="22"/>
          <w:highlight w:val="cyan"/>
          <w:u w:val="single"/>
          <w:rtl w:val="0"/>
        </w:rPr>
        <w:t xml:space="preserve">borrow-and-spend can go on ad infinitum</w:t>
      </w:r>
      <w:r w:rsidDel="00000000" w:rsidR="00000000" w:rsidRPr="00000000">
        <w:rPr>
          <w:sz w:val="22"/>
          <w:szCs w:val="22"/>
          <w:highlight w:val="cyan"/>
          <w:u w:val="single"/>
          <w:rtl w:val="0"/>
        </w:rPr>
        <w:t xml:space="preserve">.</w:t>
      </w:r>
      <w:r w:rsidDel="00000000" w:rsidR="00000000" w:rsidRPr="00000000">
        <w:rPr>
          <w:sz w:val="16"/>
          <w:szCs w:val="16"/>
          <w:rtl w:val="0"/>
        </w:rPr>
        <w:t xml:space="preserve"> The saying "we're all Keynesians now" once was meant to justify government borrowing to smooth out business cycles by firing up demand. But John Maynard Keynes's dictum had two parts: </w:t>
      </w:r>
      <w:r w:rsidDel="00000000" w:rsidR="00000000" w:rsidRPr="00000000">
        <w:rPr>
          <w:sz w:val="22"/>
          <w:szCs w:val="22"/>
          <w:highlight w:val="cyan"/>
          <w:u w:val="single"/>
          <w:rtl w:val="0"/>
        </w:rPr>
        <w:t xml:space="preserve">government should </w:t>
      </w:r>
      <w:r w:rsidDel="00000000" w:rsidR="00000000" w:rsidRPr="00000000">
        <w:rPr>
          <w:b w:val="1"/>
          <w:sz w:val="22"/>
          <w:szCs w:val="22"/>
          <w:highlight w:val="cyan"/>
          <w:u w:val="single"/>
          <w:rtl w:val="0"/>
        </w:rPr>
        <w:t xml:space="preserve">borrow</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spend</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when the economy is slack</w:t>
      </w:r>
      <w:r w:rsidDel="00000000" w:rsidR="00000000" w:rsidRPr="00000000">
        <w:rPr>
          <w:sz w:val="22"/>
          <w:szCs w:val="22"/>
          <w:highlight w:val="cyan"/>
          <w:u w:val="single"/>
          <w:rtl w:val="0"/>
        </w:rPr>
        <w:t xml:space="preserve">, then in good times, </w:t>
      </w:r>
      <w:r w:rsidDel="00000000" w:rsidR="00000000" w:rsidRPr="00000000">
        <w:rPr>
          <w:b w:val="1"/>
          <w:sz w:val="22"/>
          <w:szCs w:val="22"/>
          <w:highlight w:val="cyan"/>
          <w:u w:val="single"/>
          <w:rtl w:val="0"/>
        </w:rPr>
        <w:t xml:space="preserve">cut spending to repay debt</w:t>
      </w:r>
      <w:r w:rsidDel="00000000" w:rsidR="00000000" w:rsidRPr="00000000">
        <w:rPr>
          <w:sz w:val="22"/>
          <w:szCs w:val="22"/>
          <w:highlight w:val="cyan"/>
          <w:u w:val="single"/>
          <w:rtl w:val="0"/>
        </w:rPr>
        <w:t xml:space="preserve">.</w:t>
      </w:r>
      <w:r w:rsidDel="00000000" w:rsidR="00000000" w:rsidRPr="00000000">
        <w:rPr>
          <w:sz w:val="16"/>
          <w:szCs w:val="16"/>
          <w:rtl w:val="0"/>
        </w:rPr>
        <w:t xml:space="preserve"> Today Western and Asian governments are enthusiastic about the first half of the dictum, which rationalizes giveaways to appease interest groups, but ignore the second half, which demands self-discipline. We're all half-Keynesians now.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No Default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rPr/>
      </w:pPr>
      <w:bookmarkStart w:colFirst="0" w:colLast="0" w:name="_heading=h.bkb454mfffbf" w:id="4"/>
      <w:bookmarkEnd w:id="4"/>
      <w:r w:rsidDel="00000000" w:rsidR="00000000" w:rsidRPr="00000000">
        <w:rPr>
          <w:rtl w:val="0"/>
        </w:rPr>
        <w:t xml:space="preserve">US debt default is impossible.</w:t>
      </w:r>
    </w:p>
    <w:p w:rsidR="00000000" w:rsidDel="00000000" w:rsidP="00000000" w:rsidRDefault="00000000" w:rsidRPr="00000000" w14:paraId="0000001B">
      <w:pPr>
        <w:spacing w:after="160" w:line="256.7994545454545" w:lineRule="auto"/>
        <w:rPr>
          <w:sz w:val="16"/>
          <w:szCs w:val="16"/>
        </w:rPr>
      </w:pPr>
      <w:r w:rsidDel="00000000" w:rsidR="00000000" w:rsidRPr="00000000">
        <w:rPr>
          <w:b w:val="1"/>
          <w:sz w:val="26"/>
          <w:szCs w:val="26"/>
          <w:u w:val="single"/>
          <w:rtl w:val="0"/>
        </w:rPr>
        <w:t xml:space="preserve">Harvey 12</w:t>
      </w:r>
      <w:r w:rsidDel="00000000" w:rsidR="00000000" w:rsidRPr="00000000">
        <w:rPr>
          <w:sz w:val="22"/>
          <w:szCs w:val="22"/>
          <w:rtl w:val="0"/>
        </w:rPr>
        <w:t xml:space="preserve"> </w:t>
      </w:r>
      <w:r w:rsidDel="00000000" w:rsidR="00000000" w:rsidRPr="00000000">
        <w:rPr>
          <w:sz w:val="16"/>
          <w:szCs w:val="16"/>
          <w:rtl w:val="0"/>
        </w:rPr>
        <w:t xml:space="preserve">[John T. Harvey, 10-10-2012, "It Is Impossible For The US To Default," Forbes, https://www.forbes.com/sites/johntharvey/2012/09/10/impossible-to-default/] //Isegora</w:t>
      </w:r>
    </w:p>
    <w:p w:rsidR="00000000" w:rsidDel="00000000" w:rsidP="00000000" w:rsidRDefault="00000000" w:rsidRPr="00000000" w14:paraId="0000001C">
      <w:pPr>
        <w:spacing w:after="160" w:line="256.7994545454545" w:lineRule="auto"/>
        <w:rPr>
          <w:sz w:val="22"/>
          <w:szCs w:val="22"/>
          <w:u w:val="single"/>
        </w:rPr>
      </w:pPr>
      <w:r w:rsidDel="00000000" w:rsidR="00000000" w:rsidRPr="00000000">
        <w:rPr>
          <w:sz w:val="16"/>
          <w:szCs w:val="16"/>
          <w:rtl w:val="0"/>
        </w:rPr>
        <w:t xml:space="preserve">With so many economic, political, and social problems facing us today, there is </w:t>
      </w:r>
      <w:r w:rsidDel="00000000" w:rsidR="00000000" w:rsidRPr="00000000">
        <w:rPr>
          <w:sz w:val="22"/>
          <w:szCs w:val="22"/>
          <w:u w:val="single"/>
          <w:rtl w:val="0"/>
        </w:rPr>
        <w:t xml:space="preserve">little point in focusing attention on something that is not one.</w:t>
      </w:r>
      <w:r w:rsidDel="00000000" w:rsidR="00000000" w:rsidRPr="00000000">
        <w:rPr>
          <w:sz w:val="16"/>
          <w:szCs w:val="16"/>
          <w:rtl w:val="0"/>
        </w:rPr>
        <w:t xml:space="preserve"> The </w:t>
      </w:r>
      <w:r w:rsidDel="00000000" w:rsidR="00000000" w:rsidRPr="00000000">
        <w:rPr>
          <w:sz w:val="22"/>
          <w:szCs w:val="22"/>
          <w:highlight w:val="cyan"/>
          <w:u w:val="single"/>
          <w:rtl w:val="0"/>
        </w:rPr>
        <w:t xml:space="preserve">false fear of</w:t>
      </w:r>
      <w:r w:rsidDel="00000000" w:rsidR="00000000" w:rsidRPr="00000000">
        <w:rPr>
          <w:sz w:val="22"/>
          <w:szCs w:val="22"/>
          <w:u w:val="single"/>
          <w:rtl w:val="0"/>
        </w:rPr>
        <w:t xml:space="preserve"> which I speak is the </w:t>
      </w:r>
      <w:r w:rsidDel="00000000" w:rsidR="00000000" w:rsidRPr="00000000">
        <w:rPr>
          <w:b w:val="1"/>
          <w:sz w:val="22"/>
          <w:szCs w:val="22"/>
          <w:u w:val="single"/>
          <w:rtl w:val="0"/>
        </w:rPr>
        <w:t xml:space="preserve">chance of US </w:t>
      </w:r>
      <w:r w:rsidDel="00000000" w:rsidR="00000000" w:rsidRPr="00000000">
        <w:rPr>
          <w:b w:val="1"/>
          <w:sz w:val="22"/>
          <w:szCs w:val="22"/>
          <w:highlight w:val="cyan"/>
          <w:u w:val="single"/>
          <w:rtl w:val="0"/>
        </w:rPr>
        <w:t xml:space="preserve">debt default</w:t>
      </w:r>
      <w:r w:rsidDel="00000000" w:rsidR="00000000" w:rsidRPr="00000000">
        <w:rPr>
          <w:sz w:val="16"/>
          <w:szCs w:val="16"/>
          <w:rtl w:val="0"/>
        </w:rPr>
        <w:t xml:space="preserve">. There is no need to speculate on what that likelihood is, I can give you the exact number: </w:t>
      </w:r>
      <w:r w:rsidDel="00000000" w:rsidR="00000000" w:rsidRPr="00000000">
        <w:rPr>
          <w:b w:val="1"/>
          <w:sz w:val="22"/>
          <w:szCs w:val="22"/>
          <w:highlight w:val="cyan"/>
          <w:u w:val="single"/>
          <w:rtl w:val="0"/>
        </w:rPr>
        <w:t xml:space="preserve">there is 0% chance that the US will be forced to default on the debt.</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We could choose to do so, just as a person trapped in a warehouse full of food could choose to starve, but we could never be forced to. </w:t>
      </w:r>
      <w:r w:rsidDel="00000000" w:rsidR="00000000" w:rsidRPr="00000000">
        <w:rPr>
          <w:sz w:val="22"/>
          <w:szCs w:val="22"/>
          <w:highlight w:val="cyan"/>
          <w:u w:val="single"/>
          <w:rtl w:val="0"/>
        </w:rPr>
        <w:t xml:space="preserve">This is</w:t>
      </w:r>
      <w:r w:rsidDel="00000000" w:rsidR="00000000" w:rsidRPr="00000000">
        <w:rPr>
          <w:sz w:val="22"/>
          <w:szCs w:val="22"/>
          <w:u w:val="single"/>
          <w:rtl w:val="0"/>
        </w:rPr>
        <w:t xml:space="preserve"> not a theory or conjecture, it is </w:t>
      </w:r>
      <w:r w:rsidDel="00000000" w:rsidR="00000000" w:rsidRPr="00000000">
        <w:rPr>
          <w:b w:val="1"/>
          <w:sz w:val="22"/>
          <w:szCs w:val="22"/>
          <w:u w:val="single"/>
          <w:rtl w:val="0"/>
        </w:rPr>
        <w:t xml:space="preserve">cold, hard </w:t>
      </w:r>
      <w:r w:rsidDel="00000000" w:rsidR="00000000" w:rsidRPr="00000000">
        <w:rPr>
          <w:b w:val="1"/>
          <w:sz w:val="22"/>
          <w:szCs w:val="22"/>
          <w:highlight w:val="cyan"/>
          <w:u w:val="single"/>
          <w:rtl w:val="0"/>
        </w:rPr>
        <w:t xml:space="preserve">fact</w:t>
      </w:r>
      <w:r w:rsidDel="00000000" w:rsidR="00000000" w:rsidRPr="00000000">
        <w:rPr>
          <w:sz w:val="22"/>
          <w:szCs w:val="22"/>
          <w:u w:val="single"/>
          <w:rtl w:val="0"/>
        </w:rPr>
        <w:t xml:space="preserve">. </w:t>
      </w:r>
      <w:r w:rsidDel="00000000" w:rsidR="00000000" w:rsidRPr="00000000">
        <w:rPr>
          <w:sz w:val="16"/>
          <w:szCs w:val="16"/>
          <w:rtl w:val="0"/>
        </w:rPr>
        <w:t xml:space="preserve">The </w:t>
      </w:r>
      <w:r w:rsidDel="00000000" w:rsidR="00000000" w:rsidRPr="00000000">
        <w:rPr>
          <w:sz w:val="22"/>
          <w:szCs w:val="22"/>
          <w:highlight w:val="cyan"/>
          <w:u w:val="single"/>
          <w:rtl w:val="0"/>
        </w:rPr>
        <w:t xml:space="preserve">reason</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US could never be forced to default is</w:t>
      </w:r>
      <w:r w:rsidDel="00000000" w:rsidR="00000000" w:rsidRPr="00000000">
        <w:rPr>
          <w:sz w:val="22"/>
          <w:szCs w:val="22"/>
          <w:u w:val="single"/>
          <w:rtl w:val="0"/>
        </w:rPr>
        <w:t xml:space="preserve"> that every single bit of </w:t>
      </w:r>
      <w:r w:rsidDel="00000000" w:rsidR="00000000" w:rsidRPr="00000000">
        <w:rPr>
          <w:sz w:val="22"/>
          <w:szCs w:val="22"/>
          <w:highlight w:val="cyan"/>
          <w:u w:val="single"/>
          <w:rtl w:val="0"/>
        </w:rPr>
        <w:t xml:space="preserve">the debt is owed in</w:t>
      </w:r>
      <w:r w:rsidDel="00000000" w:rsidR="00000000" w:rsidRPr="00000000">
        <w:rPr>
          <w:sz w:val="22"/>
          <w:szCs w:val="22"/>
          <w:u w:val="single"/>
          <w:rtl w:val="0"/>
        </w:rPr>
        <w:t xml:space="preserve"> the currency that we and only we can issue: </w:t>
      </w:r>
      <w:r w:rsidDel="00000000" w:rsidR="00000000" w:rsidRPr="00000000">
        <w:rPr>
          <w:sz w:val="22"/>
          <w:szCs w:val="22"/>
          <w:highlight w:val="cyan"/>
          <w:u w:val="single"/>
          <w:rtl w:val="0"/>
        </w:rPr>
        <w:t xml:space="preserve">dollars</w:t>
      </w:r>
      <w:r w:rsidDel="00000000" w:rsidR="00000000" w:rsidRPr="00000000">
        <w:rPr>
          <w:sz w:val="16"/>
          <w:szCs w:val="16"/>
          <w:rtl w:val="0"/>
        </w:rPr>
        <w:t xml:space="preserve">. Unlike Greece, we don’t have to try to earn foreign exchange via exports or beg for better terms. </w:t>
      </w:r>
      <w:r w:rsidDel="00000000" w:rsidR="00000000" w:rsidRPr="00000000">
        <w:rPr>
          <w:b w:val="1"/>
          <w:sz w:val="22"/>
          <w:szCs w:val="22"/>
          <w:u w:val="single"/>
          <w:rtl w:val="0"/>
        </w:rPr>
        <w:t xml:space="preserve">There is simply </w:t>
      </w:r>
      <w:r w:rsidDel="00000000" w:rsidR="00000000" w:rsidRPr="00000000">
        <w:rPr>
          <w:b w:val="1"/>
          <w:sz w:val="22"/>
          <w:szCs w:val="22"/>
          <w:highlight w:val="cyan"/>
          <w:u w:val="single"/>
          <w:rtl w:val="0"/>
        </w:rPr>
        <w:t xml:space="preserve">no level of debt we could not repay with a keystroke</w:t>
      </w:r>
      <w:r w:rsidDel="00000000" w:rsidR="00000000" w:rsidRPr="00000000">
        <w:rPr>
          <w:sz w:val="22"/>
          <w:szCs w:val="22"/>
          <w:u w:val="single"/>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heading=h.7hg0d5x1u0jh" w:id="5"/>
      <w:bookmarkEnd w:id="5"/>
      <w:r w:rsidDel="00000000" w:rsidR="00000000" w:rsidRPr="00000000">
        <w:rPr>
          <w:rtl w:val="0"/>
        </w:rPr>
        <w:t xml:space="preserve">Recessions Normal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rPr>
          <w:b w:val="1"/>
          <w:sz w:val="26"/>
          <w:szCs w:val="26"/>
        </w:rPr>
      </w:pPr>
      <w:bookmarkStart w:colFirst="0" w:colLast="0" w:name="_heading=h.4aelv9vzg2z" w:id="6"/>
      <w:bookmarkEnd w:id="6"/>
      <w:r w:rsidDel="00000000" w:rsidR="00000000" w:rsidRPr="00000000">
        <w:rPr>
          <w:rtl w:val="0"/>
        </w:rPr>
        <w:t xml:space="preserve">​​</w:t>
      </w:r>
      <w:r w:rsidDel="00000000" w:rsidR="00000000" w:rsidRPr="00000000">
        <w:rPr>
          <w:b w:val="1"/>
          <w:sz w:val="26"/>
          <w:szCs w:val="26"/>
          <w:rtl w:val="0"/>
        </w:rPr>
        <w:t xml:space="preserve">No impact – recessions are regular features of the economy</w:t>
      </w:r>
    </w:p>
    <w:p w:rsidR="00000000" w:rsidDel="00000000" w:rsidP="00000000" w:rsidRDefault="00000000" w:rsidRPr="00000000" w14:paraId="00000022">
      <w:pPr>
        <w:spacing w:after="160" w:line="256.7994545454545" w:lineRule="auto"/>
        <w:rPr>
          <w:sz w:val="16"/>
          <w:szCs w:val="16"/>
        </w:rPr>
      </w:pPr>
      <w:r w:rsidDel="00000000" w:rsidR="00000000" w:rsidRPr="00000000">
        <w:rPr>
          <w:b w:val="1"/>
          <w:sz w:val="26"/>
          <w:szCs w:val="26"/>
          <w:u w:val="single"/>
          <w:rtl w:val="0"/>
        </w:rPr>
        <w:t xml:space="preserve">Koh 23</w:t>
      </w:r>
      <w:r w:rsidDel="00000000" w:rsidR="00000000" w:rsidRPr="00000000">
        <w:rPr>
          <w:sz w:val="22"/>
          <w:szCs w:val="22"/>
          <w:rtl w:val="0"/>
        </w:rPr>
        <w:t xml:space="preserve"> </w:t>
      </w:r>
      <w:r w:rsidDel="00000000" w:rsidR="00000000" w:rsidRPr="00000000">
        <w:rPr>
          <w:sz w:val="16"/>
          <w:szCs w:val="16"/>
          <w:rtl w:val="0"/>
        </w:rPr>
        <w:t xml:space="preserve">[Liz Koh, 7-17-2023, "Recessions Are Not All Bad," Enrich Retirement, https://enrichretirement.com/recessions-are-not-all-bad/] //Isegora</w:t>
      </w:r>
    </w:p>
    <w:p w:rsidR="00000000" w:rsidDel="00000000" w:rsidP="00000000" w:rsidRDefault="00000000" w:rsidRPr="00000000" w14:paraId="00000023">
      <w:pPr>
        <w:spacing w:after="160" w:line="256.7994545454545" w:lineRule="auto"/>
        <w:rPr>
          <w:sz w:val="16"/>
          <w:szCs w:val="16"/>
        </w:rPr>
      </w:pPr>
      <w:r w:rsidDel="00000000" w:rsidR="00000000" w:rsidRPr="00000000">
        <w:rPr>
          <w:sz w:val="16"/>
          <w:szCs w:val="16"/>
          <w:rtl w:val="0"/>
        </w:rPr>
        <w:t xml:space="preserve">However, there are </w:t>
      </w:r>
      <w:r w:rsidDel="00000000" w:rsidR="00000000" w:rsidRPr="00000000">
        <w:rPr>
          <w:sz w:val="22"/>
          <w:szCs w:val="22"/>
          <w:u w:val="single"/>
          <w:rtl w:val="0"/>
        </w:rPr>
        <w:t xml:space="preserve">some benefits to </w:t>
      </w:r>
      <w:r w:rsidDel="00000000" w:rsidR="00000000" w:rsidRPr="00000000">
        <w:rPr>
          <w:sz w:val="22"/>
          <w:szCs w:val="22"/>
          <w:highlight w:val="cyan"/>
          <w:u w:val="single"/>
          <w:rtl w:val="0"/>
        </w:rPr>
        <w:t xml:space="preserve">being in a recession</w:t>
      </w:r>
      <w:r w:rsidDel="00000000" w:rsidR="00000000" w:rsidRPr="00000000">
        <w:rPr>
          <w:sz w:val="22"/>
          <w:szCs w:val="22"/>
          <w:u w:val="single"/>
          <w:rtl w:val="0"/>
        </w:rPr>
        <w:t xml:space="preserve">, so </w:t>
      </w:r>
      <w:r w:rsidDel="00000000" w:rsidR="00000000" w:rsidRPr="00000000">
        <w:rPr>
          <w:sz w:val="22"/>
          <w:szCs w:val="22"/>
          <w:highlight w:val="cyan"/>
          <w:u w:val="single"/>
          <w:rtl w:val="0"/>
        </w:rPr>
        <w:t xml:space="preserve">its not all bad</w:t>
      </w:r>
      <w:r w:rsidDel="00000000" w:rsidR="00000000" w:rsidRPr="00000000">
        <w:rPr>
          <w:sz w:val="22"/>
          <w:szCs w:val="22"/>
          <w:u w:val="single"/>
          <w:rtl w:val="0"/>
        </w:rPr>
        <w:t xml:space="preserve">.</w:t>
      </w:r>
      <w:r w:rsidDel="00000000" w:rsidR="00000000" w:rsidRPr="00000000">
        <w:rPr>
          <w:sz w:val="16"/>
          <w:szCs w:val="16"/>
          <w:rtl w:val="0"/>
        </w:rPr>
        <w:t xml:space="preserve"> A recession is a </w:t>
      </w:r>
      <w:r w:rsidDel="00000000" w:rsidR="00000000" w:rsidRPr="00000000">
        <w:rPr>
          <w:sz w:val="22"/>
          <w:szCs w:val="22"/>
          <w:u w:val="single"/>
          <w:rtl w:val="0"/>
        </w:rPr>
        <w:t xml:space="preserve">good antidote for inflation. Inflation occurs when demand outstrips supply</w:t>
      </w:r>
      <w:r w:rsidDel="00000000" w:rsidR="00000000" w:rsidRPr="00000000">
        <w:rPr>
          <w:sz w:val="16"/>
          <w:szCs w:val="16"/>
          <w:rtl w:val="0"/>
        </w:rPr>
        <w:t xml:space="preserve"> – that is, when there is a high level of spending by consumers that suppliers find difficult to keep up with. We have </w:t>
      </w:r>
      <w:r w:rsidDel="00000000" w:rsidR="00000000" w:rsidRPr="00000000">
        <w:rPr>
          <w:sz w:val="22"/>
          <w:szCs w:val="22"/>
          <w:u w:val="single"/>
          <w:rtl w:val="0"/>
        </w:rPr>
        <w:t xml:space="preserve">seen this over the last couple of years,</w:t>
      </w:r>
      <w:r w:rsidDel="00000000" w:rsidR="00000000" w:rsidRPr="00000000">
        <w:rPr>
          <w:sz w:val="16"/>
          <w:szCs w:val="16"/>
          <w:rtl w:val="0"/>
        </w:rPr>
        <w:t xml:space="preserve"> </w:t>
      </w:r>
      <w:r w:rsidDel="00000000" w:rsidR="00000000" w:rsidRPr="00000000">
        <w:rPr>
          <w:b w:val="1"/>
          <w:sz w:val="22"/>
          <w:szCs w:val="22"/>
          <w:u w:val="single"/>
          <w:rtl w:val="0"/>
        </w:rPr>
        <w:t xml:space="preserve">with extreme shortages</w:t>
      </w:r>
      <w:r w:rsidDel="00000000" w:rsidR="00000000" w:rsidRPr="00000000">
        <w:rPr>
          <w:sz w:val="16"/>
          <w:szCs w:val="16"/>
          <w:rtl w:val="0"/>
        </w:rPr>
        <w:t xml:space="preserve"> of some goods and services. </w:t>
      </w:r>
      <w:r w:rsidDel="00000000" w:rsidR="00000000" w:rsidRPr="00000000">
        <w:rPr>
          <w:sz w:val="22"/>
          <w:szCs w:val="22"/>
          <w:u w:val="single"/>
          <w:rtl w:val="0"/>
        </w:rPr>
        <w:t xml:space="preserve">People have had to go on waiting lists to buy things they want, and have had to wait weeks or months to get a tradesperson.</w:t>
      </w:r>
      <w:r w:rsidDel="00000000" w:rsidR="00000000" w:rsidRPr="00000000">
        <w:rPr>
          <w:sz w:val="16"/>
          <w:szCs w:val="16"/>
          <w:rtl w:val="0"/>
        </w:rPr>
        <w:t xml:space="preserve"> These </w:t>
      </w:r>
      <w:r w:rsidDel="00000000" w:rsidR="00000000" w:rsidRPr="00000000">
        <w:rPr>
          <w:sz w:val="22"/>
          <w:szCs w:val="22"/>
          <w:rtl w:val="0"/>
        </w:rPr>
        <w:t xml:space="preserve">are signs of an overheated economy, fuelled by low interest rates and massive Government spending. </w:t>
      </w:r>
      <w:r w:rsidDel="00000000" w:rsidR="00000000" w:rsidRPr="00000000">
        <w:rPr>
          <w:sz w:val="22"/>
          <w:szCs w:val="22"/>
          <w:highlight w:val="cyan"/>
          <w:u w:val="single"/>
          <w:rtl w:val="0"/>
        </w:rPr>
        <w:t xml:space="preserve">A</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recession is a cooling off period </w:t>
      </w:r>
      <w:r w:rsidDel="00000000" w:rsidR="00000000" w:rsidRPr="00000000">
        <w:rPr>
          <w:sz w:val="22"/>
          <w:szCs w:val="22"/>
          <w:highlight w:val="cyan"/>
          <w:u w:val="single"/>
          <w:rtl w:val="0"/>
        </w:rPr>
        <w:t xml:space="preserve">that takes the heat out of inflation and takes the pressure off suppliers</w:t>
      </w:r>
      <w:r w:rsidDel="00000000" w:rsidR="00000000" w:rsidRPr="00000000">
        <w:rPr>
          <w:sz w:val="16"/>
          <w:szCs w:val="16"/>
          <w:rtl w:val="0"/>
        </w:rPr>
        <w:t xml:space="preserve">. Inflation has caused considerable pain for people on low incomes or with high expenses, such as young families. For these people, recession is a welcome relief. There are other wider benefits of a recession</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The economy works in a cycle</w:t>
      </w:r>
      <w:r w:rsidDel="00000000" w:rsidR="00000000" w:rsidRPr="00000000">
        <w:rPr>
          <w:sz w:val="16"/>
          <w:szCs w:val="16"/>
          <w:rtl w:val="0"/>
        </w:rPr>
        <w:t xml:space="preserve"> – in simple terms </w:t>
      </w:r>
      <w:r w:rsidDel="00000000" w:rsidR="00000000" w:rsidRPr="00000000">
        <w:rPr>
          <w:b w:val="1"/>
          <w:sz w:val="22"/>
          <w:szCs w:val="22"/>
          <w:u w:val="single"/>
          <w:rtl w:val="0"/>
        </w:rPr>
        <w:t xml:space="preserve">we go </w:t>
      </w:r>
      <w:r w:rsidDel="00000000" w:rsidR="00000000" w:rsidRPr="00000000">
        <w:rPr>
          <w:b w:val="1"/>
          <w:sz w:val="22"/>
          <w:szCs w:val="22"/>
          <w:highlight w:val="cyan"/>
          <w:u w:val="single"/>
          <w:rtl w:val="0"/>
        </w:rPr>
        <w:t xml:space="preserve">from ‘boom’ to ‘bust’.</w:t>
      </w:r>
      <w:r w:rsidDel="00000000" w:rsidR="00000000" w:rsidRPr="00000000">
        <w:rPr>
          <w:b w:val="1"/>
          <w:sz w:val="22"/>
          <w:szCs w:val="22"/>
          <w:u w:val="single"/>
          <w:rtl w:val="0"/>
        </w:rPr>
        <w:t xml:space="preserve"> </w:t>
      </w:r>
      <w:r w:rsidDel="00000000" w:rsidR="00000000" w:rsidRPr="00000000">
        <w:rPr>
          <w:sz w:val="16"/>
          <w:szCs w:val="16"/>
          <w:rtl w:val="0"/>
        </w:rPr>
        <w:t xml:space="preserve">However, </w:t>
      </w:r>
      <w:r w:rsidDel="00000000" w:rsidR="00000000" w:rsidRPr="00000000">
        <w:rPr>
          <w:sz w:val="22"/>
          <w:szCs w:val="22"/>
          <w:u w:val="single"/>
          <w:rtl w:val="0"/>
        </w:rPr>
        <w:t xml:space="preserve">there is an upward trend to each cycle, so the level of economic activity in this recession is likely to be higher than the level of economic activity in previous recessions</w:t>
      </w:r>
      <w:r w:rsidDel="00000000" w:rsidR="00000000" w:rsidRPr="00000000">
        <w:rPr>
          <w:sz w:val="16"/>
          <w:szCs w:val="16"/>
          <w:rtl w:val="0"/>
        </w:rPr>
        <w:t xml:space="preserve">. The fact is, </w:t>
      </w:r>
      <w:r w:rsidDel="00000000" w:rsidR="00000000" w:rsidRPr="00000000">
        <w:rPr>
          <w:sz w:val="22"/>
          <w:szCs w:val="22"/>
          <w:highlight w:val="cyan"/>
          <w:u w:val="single"/>
          <w:rtl w:val="0"/>
        </w:rPr>
        <w:t xml:space="preserve">we would</w:t>
      </w:r>
      <w:r w:rsidDel="00000000" w:rsidR="00000000" w:rsidRPr="00000000">
        <w:rPr>
          <w:sz w:val="22"/>
          <w:szCs w:val="22"/>
          <w:u w:val="single"/>
          <w:rtl w:val="0"/>
        </w:rPr>
        <w:t xml:space="preserve"> be </w:t>
      </w:r>
      <w:r w:rsidDel="00000000" w:rsidR="00000000" w:rsidRPr="00000000">
        <w:rPr>
          <w:sz w:val="22"/>
          <w:szCs w:val="22"/>
          <w:highlight w:val="cyan"/>
          <w:u w:val="single"/>
          <w:rtl w:val="0"/>
        </w:rPr>
        <w:t xml:space="preserve">unlikely to have this</w:t>
      </w:r>
      <w:r w:rsidDel="00000000" w:rsidR="00000000" w:rsidRPr="00000000">
        <w:rPr>
          <w:sz w:val="22"/>
          <w:szCs w:val="22"/>
          <w:u w:val="single"/>
          <w:rtl w:val="0"/>
        </w:rPr>
        <w:t xml:space="preserve"> long term </w:t>
      </w:r>
      <w:r w:rsidDel="00000000" w:rsidR="00000000" w:rsidRPr="00000000">
        <w:rPr>
          <w:sz w:val="22"/>
          <w:szCs w:val="22"/>
          <w:highlight w:val="cyan"/>
          <w:u w:val="single"/>
          <w:rtl w:val="0"/>
        </w:rPr>
        <w:t xml:space="preserve">growth </w:t>
      </w:r>
      <w:r w:rsidDel="00000000" w:rsidR="00000000" w:rsidRPr="00000000">
        <w:rPr>
          <w:b w:val="1"/>
          <w:sz w:val="22"/>
          <w:szCs w:val="22"/>
          <w:highlight w:val="cyan"/>
          <w:u w:val="single"/>
          <w:rtl w:val="0"/>
        </w:rPr>
        <w:t xml:space="preserve">if we didn’t have recessions</w:t>
      </w:r>
      <w:r w:rsidDel="00000000" w:rsidR="00000000" w:rsidRPr="00000000">
        <w:rPr>
          <w:sz w:val="16"/>
          <w:szCs w:val="16"/>
          <w:rtl w:val="0"/>
        </w:rPr>
        <w:t xml:space="preserve">. Let me explain why.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RDfst6vReYUECewVGM2/xUt6ng==">CgMxLjAyDmguM2h6Z2lrbzdjYnZrMg5oLnB3dWt2NTI5emVvdjIOaC4zMTl1ZGUzMnZsNzQyDmguY2pqbm9wMWE1cXFmMg5oLmJrYjQ1NG1mZmZiZjIOaC43aGcwZDV4MXUwamgyDWguNGFlbHY5dnpnMno4AHIhMUNKZUt4SUJuOGxzdmd2TzlBZHk2QWI3RFZCZGUwamJT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