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A546D" w14:textId="77777777" w:rsidR="00091A36" w:rsidRPr="000B3735" w:rsidRDefault="00091A36" w:rsidP="000B3735">
      <w:pPr>
        <w:pStyle w:val="Heading1"/>
        <w:spacing w:line="276" w:lineRule="auto"/>
        <w:rPr>
          <w:rFonts w:ascii="Helvetica" w:hAnsi="Helvetica" w:cstheme="minorHAnsi"/>
        </w:rPr>
      </w:pPr>
      <w:r w:rsidRPr="000B3735">
        <w:rPr>
          <w:rFonts w:ascii="Helvetica" w:hAnsi="Helvetica" w:cstheme="minorHAnsi"/>
          <w:shd w:val="clear" w:color="auto" w:fill="00FFFF"/>
        </w:rPr>
        <w:t>AT Disclosure Theory</w:t>
      </w:r>
    </w:p>
    <w:p w14:paraId="2705AEA5" w14:textId="062F8B2F" w:rsidR="00091A36" w:rsidRPr="000B3735" w:rsidRDefault="003F21E9" w:rsidP="000B3735">
      <w:pPr>
        <w:spacing w:line="276" w:lineRule="auto"/>
        <w:rPr>
          <w:rFonts w:ascii="Helvetica" w:eastAsia="Times New Roman" w:hAnsi="Helvetica" w:cstheme="minorHAnsi"/>
        </w:rPr>
      </w:pPr>
      <w:r w:rsidRPr="000B3735">
        <w:rPr>
          <w:rFonts w:ascii="Helvetica" w:eastAsia="Times New Roman" w:hAnsi="Helvetica" w:cstheme="minorHAnsi"/>
        </w:rPr>
        <w:t>Credit to Jai Seghal</w:t>
      </w:r>
    </w:p>
    <w:p w14:paraId="6AEA2AB5" w14:textId="409672E6" w:rsidR="00091A36" w:rsidRPr="000B3735" w:rsidRDefault="00091A36" w:rsidP="000B3735">
      <w:pPr>
        <w:pStyle w:val="Heading2"/>
        <w:spacing w:line="276" w:lineRule="auto"/>
        <w:rPr>
          <w:rFonts w:ascii="Helvetica" w:hAnsi="Helvetica" w:cstheme="minorHAnsi"/>
          <w:sz w:val="20"/>
          <w:szCs w:val="20"/>
        </w:rPr>
      </w:pPr>
      <w:r w:rsidRPr="000B3735">
        <w:rPr>
          <w:rFonts w:ascii="Helvetica" w:hAnsi="Helvetica" w:cstheme="minorHAnsi"/>
        </w:rPr>
        <w:lastRenderedPageBreak/>
        <w:t xml:space="preserve">A. Counter-interpretation: </w:t>
      </w:r>
    </w:p>
    <w:p w14:paraId="2009A9A3" w14:textId="6860F6D5" w:rsidR="00091A36" w:rsidRPr="000B3735" w:rsidRDefault="00091A36" w:rsidP="000B3735">
      <w:pPr>
        <w:pStyle w:val="Heading4"/>
        <w:spacing w:line="276" w:lineRule="auto"/>
        <w:rPr>
          <w:rFonts w:ascii="Helvetica" w:hAnsi="Helvetica" w:cstheme="minorHAnsi"/>
        </w:rPr>
      </w:pPr>
      <w:r w:rsidRPr="000B3735">
        <w:rPr>
          <w:rFonts w:ascii="Helvetica" w:hAnsi="Helvetica" w:cstheme="minorHAnsi"/>
        </w:rPr>
        <w:t>Debaters may refrain from disclosing everything but plan texts on the wiki if disclosure is against team rules and they provide citations to all debaters who ask either in person or online.</w:t>
      </w:r>
    </w:p>
    <w:p w14:paraId="2DBDA6CF" w14:textId="1D5BEFC3" w:rsidR="00091A36" w:rsidRPr="000B3735" w:rsidRDefault="00091A36" w:rsidP="000B3735">
      <w:pPr>
        <w:pStyle w:val="Heading2"/>
        <w:spacing w:line="276" w:lineRule="auto"/>
        <w:rPr>
          <w:rFonts w:ascii="Helvetica" w:hAnsi="Helvetica" w:cstheme="minorHAnsi"/>
        </w:rPr>
      </w:pPr>
      <w:r w:rsidRPr="000B3735">
        <w:rPr>
          <w:rFonts w:ascii="Helvetica" w:hAnsi="Helvetica" w:cstheme="minorHAnsi"/>
        </w:rPr>
        <w:lastRenderedPageBreak/>
        <w:t>B. Violation</w:t>
      </w:r>
    </w:p>
    <w:p w14:paraId="5FB52FCF" w14:textId="0CF9CE37" w:rsidR="00091A36" w:rsidRPr="000B3735" w:rsidRDefault="00091A36" w:rsidP="000B3735">
      <w:pPr>
        <w:pStyle w:val="NormalWeb"/>
        <w:spacing w:before="0" w:beforeAutospacing="0" w:after="0" w:afterAutospacing="0" w:line="276" w:lineRule="auto"/>
        <w:jc w:val="both"/>
        <w:rPr>
          <w:rFonts w:ascii="Helvetica" w:hAnsi="Helvetica" w:cstheme="minorHAnsi"/>
        </w:rPr>
      </w:pPr>
      <w:r w:rsidRPr="000B3735">
        <w:rPr>
          <w:rFonts w:ascii="Helvetica" w:hAnsi="Helvetica" w:cstheme="minorHAnsi"/>
          <w:color w:val="000000"/>
          <w:sz w:val="24"/>
          <w:szCs w:val="24"/>
        </w:rPr>
        <w:t xml:space="preserve">I meet: Our coach says we’re not allowed to disclose anything and I provide cites to any debater who asks. </w:t>
      </w:r>
    </w:p>
    <w:p w14:paraId="44F80585" w14:textId="77777777" w:rsidR="00091A36" w:rsidRPr="000B3735" w:rsidRDefault="00091A36" w:rsidP="000B3735">
      <w:pPr>
        <w:spacing w:line="276" w:lineRule="auto"/>
        <w:rPr>
          <w:rFonts w:ascii="Helvetica" w:eastAsia="Times New Roman" w:hAnsi="Helvetica" w:cstheme="minorHAnsi"/>
        </w:rPr>
      </w:pPr>
    </w:p>
    <w:p w14:paraId="79F899AD" w14:textId="77777777" w:rsidR="00091A36" w:rsidRPr="000B3735" w:rsidRDefault="00091A36" w:rsidP="000B3735">
      <w:pPr>
        <w:pStyle w:val="NormalWeb"/>
        <w:spacing w:before="0" w:beforeAutospacing="0" w:after="0" w:afterAutospacing="0" w:line="276" w:lineRule="auto"/>
        <w:jc w:val="both"/>
        <w:rPr>
          <w:rFonts w:ascii="Helvetica" w:hAnsi="Helvetica" w:cstheme="minorHAnsi"/>
        </w:rPr>
      </w:pPr>
      <w:r w:rsidRPr="000B3735">
        <w:rPr>
          <w:rFonts w:ascii="Helvetica" w:hAnsi="Helvetica" w:cstheme="minorHAnsi"/>
          <w:color w:val="000000"/>
          <w:sz w:val="24"/>
          <w:szCs w:val="24"/>
        </w:rPr>
        <w:t xml:space="preserve">This means </w:t>
      </w:r>
      <w:r w:rsidRPr="000B3735">
        <w:rPr>
          <w:rFonts w:ascii="Helvetica" w:hAnsi="Helvetica" w:cstheme="minorHAnsi"/>
          <w:b/>
          <w:bCs/>
          <w:color w:val="000000"/>
          <w:sz w:val="24"/>
          <w:szCs w:val="24"/>
        </w:rPr>
        <w:t>no abuse</w:t>
      </w:r>
      <w:r w:rsidRPr="000B3735">
        <w:rPr>
          <w:rFonts w:ascii="Helvetica" w:hAnsi="Helvetica" w:cstheme="minorHAnsi"/>
          <w:color w:val="000000"/>
          <w:sz w:val="24"/>
          <w:szCs w:val="24"/>
        </w:rPr>
        <w:t>:</w:t>
      </w:r>
    </w:p>
    <w:p w14:paraId="512C844C" w14:textId="77777777" w:rsidR="00091A36" w:rsidRPr="000B3735" w:rsidRDefault="00091A36" w:rsidP="000B3735">
      <w:pPr>
        <w:spacing w:line="276" w:lineRule="auto"/>
        <w:rPr>
          <w:rFonts w:ascii="Helvetica" w:eastAsia="Times New Roman" w:hAnsi="Helvetica" w:cstheme="minorHAnsi"/>
        </w:rPr>
      </w:pPr>
    </w:p>
    <w:p w14:paraId="33DC3A97" w14:textId="77777777" w:rsidR="00091A36" w:rsidRPr="000B3735" w:rsidRDefault="00091A36" w:rsidP="000B3735">
      <w:pPr>
        <w:pStyle w:val="NormalWeb"/>
        <w:numPr>
          <w:ilvl w:val="0"/>
          <w:numId w:val="11"/>
        </w:numPr>
        <w:spacing w:before="0" w:beforeAutospacing="0" w:after="0" w:afterAutospacing="0" w:line="276" w:lineRule="auto"/>
        <w:jc w:val="both"/>
        <w:textAlignment w:val="baseline"/>
        <w:rPr>
          <w:rFonts w:ascii="Helvetica" w:hAnsi="Helvetica" w:cstheme="minorHAnsi"/>
          <w:color w:val="000000"/>
          <w:sz w:val="24"/>
          <w:szCs w:val="24"/>
        </w:rPr>
      </w:pPr>
      <w:r w:rsidRPr="000B3735">
        <w:rPr>
          <w:rFonts w:ascii="Helvetica" w:hAnsi="Helvetica" w:cstheme="minorHAnsi"/>
          <w:color w:val="000000"/>
          <w:sz w:val="24"/>
          <w:szCs w:val="24"/>
        </w:rPr>
        <w:t xml:space="preserve">We’re still able to prep arguments or know what other people are running, and my interp allows any debater to ask. You could send a group email or message all the debaters going to the tournament and they’d have to respond. </w:t>
      </w:r>
    </w:p>
    <w:p w14:paraId="22C08AAC" w14:textId="77777777" w:rsidR="00091A36" w:rsidRPr="000B3735" w:rsidRDefault="00091A36" w:rsidP="000B3735">
      <w:pPr>
        <w:pStyle w:val="NormalWeb"/>
        <w:numPr>
          <w:ilvl w:val="0"/>
          <w:numId w:val="11"/>
        </w:numPr>
        <w:spacing w:before="0" w:beforeAutospacing="0" w:after="0" w:afterAutospacing="0" w:line="276" w:lineRule="auto"/>
        <w:jc w:val="both"/>
        <w:textAlignment w:val="baseline"/>
        <w:rPr>
          <w:rFonts w:ascii="Helvetica" w:hAnsi="Helvetica" w:cstheme="minorHAnsi"/>
          <w:color w:val="000000"/>
          <w:sz w:val="24"/>
          <w:szCs w:val="24"/>
        </w:rPr>
      </w:pPr>
      <w:r w:rsidRPr="000B3735">
        <w:rPr>
          <w:rFonts w:ascii="Helvetica" w:hAnsi="Helvetica" w:cstheme="minorHAnsi"/>
          <w:color w:val="000000"/>
          <w:sz w:val="24"/>
          <w:szCs w:val="24"/>
        </w:rPr>
        <w:t>Disclosed debate could be better, but forcing people to disclose means they could get kicked off their teams and can’t participate. This also turns all their education impacts since there’s less participation in the activity.</w:t>
      </w:r>
    </w:p>
    <w:p w14:paraId="4F94BDD4" w14:textId="77777777" w:rsidR="00091A36" w:rsidRPr="000B3735" w:rsidRDefault="00091A36" w:rsidP="000B3735">
      <w:pPr>
        <w:pStyle w:val="NormalWeb"/>
        <w:numPr>
          <w:ilvl w:val="0"/>
          <w:numId w:val="11"/>
        </w:numPr>
        <w:spacing w:before="0" w:beforeAutospacing="0" w:after="0" w:afterAutospacing="0" w:line="276" w:lineRule="auto"/>
        <w:jc w:val="both"/>
        <w:textAlignment w:val="baseline"/>
        <w:rPr>
          <w:rFonts w:ascii="Helvetica" w:hAnsi="Helvetica" w:cstheme="minorHAnsi"/>
          <w:color w:val="000000"/>
          <w:sz w:val="24"/>
          <w:szCs w:val="24"/>
        </w:rPr>
      </w:pPr>
      <w:r w:rsidRPr="000B3735">
        <w:rPr>
          <w:rFonts w:ascii="Helvetica" w:hAnsi="Helvetica" w:cstheme="minorHAnsi"/>
          <w:color w:val="000000"/>
          <w:sz w:val="24"/>
          <w:szCs w:val="24"/>
        </w:rPr>
        <w:t>Their interp encourages people to just flood the wiki with as many cards and cases as they possibly can to confuse potential opponents and avoid prepouts—empirically verified by Jake Steirn disclosing 9 plan texts before Sunvite. This turns back their shell since it’s easier to check for academic honesty when you just ask for individual cites.</w:t>
      </w:r>
    </w:p>
    <w:p w14:paraId="18434396" w14:textId="77777777" w:rsidR="00091A36" w:rsidRPr="000B3735" w:rsidRDefault="00091A36" w:rsidP="000B3735">
      <w:pPr>
        <w:spacing w:line="276" w:lineRule="auto"/>
        <w:rPr>
          <w:rFonts w:ascii="Helvetica" w:eastAsia="Times New Roman" w:hAnsi="Helvetica" w:cstheme="minorHAnsi"/>
          <w:sz w:val="20"/>
          <w:szCs w:val="20"/>
        </w:rPr>
      </w:pPr>
    </w:p>
    <w:p w14:paraId="6784959A" w14:textId="277E3D7C" w:rsidR="00091A36" w:rsidRPr="000B3735" w:rsidRDefault="00091A36" w:rsidP="000B3735">
      <w:pPr>
        <w:pStyle w:val="Heading2"/>
        <w:spacing w:line="276" w:lineRule="auto"/>
        <w:rPr>
          <w:rFonts w:ascii="Helvetica" w:hAnsi="Helvetica" w:cstheme="minorHAnsi"/>
        </w:rPr>
      </w:pPr>
      <w:r w:rsidRPr="000B3735">
        <w:rPr>
          <w:rFonts w:ascii="Helvetica" w:hAnsi="Helvetica" w:cstheme="minorHAnsi"/>
        </w:rPr>
        <w:lastRenderedPageBreak/>
        <w:t>C. Standards:</w:t>
      </w:r>
    </w:p>
    <w:p w14:paraId="646C130E" w14:textId="77777777" w:rsidR="00091A36" w:rsidRPr="000B3735" w:rsidRDefault="00091A36" w:rsidP="000B3735">
      <w:pPr>
        <w:spacing w:line="276" w:lineRule="auto"/>
        <w:rPr>
          <w:rFonts w:ascii="Helvetica" w:eastAsia="Times New Roman" w:hAnsi="Helvetica" w:cstheme="minorHAnsi"/>
        </w:rPr>
      </w:pPr>
    </w:p>
    <w:p w14:paraId="56CCFFE1" w14:textId="22A11F7A" w:rsidR="00091A36" w:rsidRPr="000B3735" w:rsidRDefault="00091A36" w:rsidP="000B3735">
      <w:pPr>
        <w:pStyle w:val="Heading3"/>
        <w:spacing w:line="276" w:lineRule="auto"/>
        <w:rPr>
          <w:rFonts w:ascii="Helvetica" w:hAnsi="Helvetica" w:cstheme="minorHAnsi"/>
        </w:rPr>
      </w:pPr>
      <w:r w:rsidRPr="000B3735">
        <w:rPr>
          <w:rFonts w:ascii="Helvetica" w:hAnsi="Helvetica" w:cstheme="minorHAnsi"/>
        </w:rPr>
        <w:lastRenderedPageBreak/>
        <w:t>First is Resolvability:</w:t>
      </w:r>
    </w:p>
    <w:p w14:paraId="7607307A" w14:textId="77777777" w:rsidR="00091A36" w:rsidRPr="000B3735" w:rsidRDefault="00091A36" w:rsidP="000B3735">
      <w:pPr>
        <w:pStyle w:val="NormalWeb"/>
        <w:spacing w:before="0" w:beforeAutospacing="0" w:after="0" w:afterAutospacing="0" w:line="276" w:lineRule="auto"/>
        <w:jc w:val="both"/>
        <w:textAlignment w:val="baseline"/>
        <w:rPr>
          <w:rFonts w:ascii="Helvetica" w:hAnsi="Helvetica" w:cstheme="minorHAnsi"/>
          <w:color w:val="000000"/>
          <w:sz w:val="24"/>
          <w:szCs w:val="24"/>
        </w:rPr>
      </w:pPr>
      <w:r w:rsidRPr="000B3735">
        <w:rPr>
          <w:rFonts w:ascii="Helvetica" w:hAnsi="Helvetica" w:cstheme="minorHAnsi"/>
          <w:color w:val="000000"/>
          <w:sz w:val="24"/>
          <w:szCs w:val="24"/>
        </w:rPr>
        <w:t xml:space="preserve"> </w:t>
      </w:r>
      <w:r w:rsidRPr="000B3735">
        <w:rPr>
          <w:rFonts w:ascii="Helvetica" w:hAnsi="Helvetica" w:cstheme="minorHAnsi"/>
          <w:b/>
          <w:bCs/>
          <w:color w:val="000000"/>
          <w:sz w:val="24"/>
          <w:szCs w:val="24"/>
        </w:rPr>
        <w:t>a)</w:t>
      </w:r>
      <w:r w:rsidRPr="000B3735">
        <w:rPr>
          <w:rFonts w:ascii="Helvetica" w:hAnsi="Helvetica" w:cstheme="minorHAnsi"/>
          <w:color w:val="000000"/>
          <w:sz w:val="24"/>
          <w:szCs w:val="24"/>
        </w:rPr>
        <w:t xml:space="preserve"> Debaters have no way to verify disclosure in-round since it’s against the rules to use the internet during the round; this means every debate will come down to judge intervention, which is key to fairness since intervention holds debaters accountable for factors outside of their control </w:t>
      </w:r>
      <w:r w:rsidRPr="000B3735">
        <w:rPr>
          <w:rFonts w:ascii="Helvetica" w:hAnsi="Helvetica" w:cstheme="minorHAnsi"/>
          <w:i/>
          <w:iCs/>
          <w:color w:val="000000"/>
          <w:sz w:val="24"/>
          <w:szCs w:val="24"/>
        </w:rPr>
        <w:t>and independently valuable as a voter since the ballot asks which debater did the better debating</w:t>
      </w:r>
      <w:r w:rsidRPr="000B3735">
        <w:rPr>
          <w:rFonts w:ascii="Helvetica" w:hAnsi="Helvetica" w:cstheme="minorHAnsi"/>
          <w:color w:val="000000"/>
          <w:sz w:val="24"/>
          <w:szCs w:val="24"/>
        </w:rPr>
        <w:t xml:space="preserve">, </w:t>
      </w:r>
    </w:p>
    <w:p w14:paraId="2123DF52" w14:textId="3E419BEA" w:rsidR="00091A36" w:rsidRPr="000B3735" w:rsidRDefault="00091A36" w:rsidP="000B3735">
      <w:pPr>
        <w:pStyle w:val="NormalWeb"/>
        <w:spacing w:before="0" w:beforeAutospacing="0" w:after="0" w:afterAutospacing="0" w:line="276" w:lineRule="auto"/>
        <w:jc w:val="both"/>
        <w:textAlignment w:val="baseline"/>
        <w:rPr>
          <w:rFonts w:ascii="Helvetica" w:hAnsi="Helvetica" w:cstheme="minorHAnsi"/>
          <w:color w:val="000000"/>
          <w:sz w:val="24"/>
          <w:szCs w:val="24"/>
        </w:rPr>
      </w:pPr>
      <w:r w:rsidRPr="000B3735">
        <w:rPr>
          <w:rFonts w:ascii="Helvetica" w:hAnsi="Helvetica" w:cstheme="minorHAnsi"/>
          <w:b/>
          <w:bCs/>
          <w:color w:val="000000"/>
          <w:sz w:val="24"/>
          <w:szCs w:val="24"/>
        </w:rPr>
        <w:t>b)</w:t>
      </w:r>
      <w:r w:rsidRPr="000B3735">
        <w:rPr>
          <w:rFonts w:ascii="Helvetica" w:hAnsi="Helvetica" w:cstheme="minorHAnsi"/>
          <w:color w:val="000000"/>
          <w:sz w:val="24"/>
          <w:szCs w:val="24"/>
        </w:rPr>
        <w:t xml:space="preserve"> Even if the judge can check the wiki, they can’t verify that cites are correct since they don’t have time to check for every card for every debater for every round like my opponent specifies; also lots of cards come from books, and it is impossible for judges to have every single relevant book at his or her availability in a round. Resolvability precludes and is an independent voter because the judge needs a name on the ballot, and is key to fairness and education because otherwise, decisions are arbitrary and have no educational value.</w:t>
      </w:r>
    </w:p>
    <w:p w14:paraId="5474A562" w14:textId="77777777" w:rsidR="00091A36" w:rsidRPr="000B3735" w:rsidRDefault="00091A36" w:rsidP="000B3735">
      <w:pPr>
        <w:pStyle w:val="NormalWeb"/>
        <w:spacing w:before="0" w:beforeAutospacing="0" w:after="0" w:afterAutospacing="0" w:line="276" w:lineRule="auto"/>
        <w:jc w:val="both"/>
        <w:textAlignment w:val="baseline"/>
        <w:rPr>
          <w:rFonts w:ascii="Helvetica" w:hAnsi="Helvetica" w:cstheme="minorHAnsi"/>
          <w:b/>
          <w:bCs/>
          <w:color w:val="000000"/>
          <w:sz w:val="24"/>
          <w:szCs w:val="24"/>
        </w:rPr>
      </w:pPr>
    </w:p>
    <w:p w14:paraId="14C97C7B" w14:textId="6AEDF6A5" w:rsidR="00091A36" w:rsidRPr="000B3735" w:rsidRDefault="00091A36" w:rsidP="000B3735">
      <w:pPr>
        <w:pStyle w:val="Heading3"/>
        <w:spacing w:line="276" w:lineRule="auto"/>
        <w:rPr>
          <w:rFonts w:ascii="Helvetica" w:hAnsi="Helvetica" w:cstheme="minorHAnsi"/>
        </w:rPr>
      </w:pPr>
      <w:r w:rsidRPr="000B3735">
        <w:rPr>
          <w:rFonts w:ascii="Helvetica" w:hAnsi="Helvetica" w:cstheme="minorHAnsi"/>
        </w:rPr>
        <w:lastRenderedPageBreak/>
        <w:t>Second is Real World Impacts:</w:t>
      </w:r>
    </w:p>
    <w:p w14:paraId="0F7F6916" w14:textId="461C143F" w:rsidR="00091A36" w:rsidRPr="000B3735" w:rsidRDefault="00091A36" w:rsidP="000B3735">
      <w:pPr>
        <w:pStyle w:val="NormalWeb"/>
        <w:spacing w:before="0" w:beforeAutospacing="0" w:after="0" w:afterAutospacing="0" w:line="276" w:lineRule="auto"/>
        <w:jc w:val="both"/>
        <w:textAlignment w:val="baseline"/>
        <w:rPr>
          <w:rFonts w:ascii="Helvetica" w:hAnsi="Helvetica" w:cstheme="minorHAnsi"/>
          <w:color w:val="000000"/>
          <w:sz w:val="24"/>
          <w:szCs w:val="24"/>
        </w:rPr>
      </w:pPr>
      <w:r w:rsidRPr="000B3735">
        <w:rPr>
          <w:rFonts w:ascii="Helvetica" w:hAnsi="Helvetica" w:cstheme="minorHAnsi"/>
          <w:color w:val="000000"/>
          <w:sz w:val="24"/>
          <w:szCs w:val="24"/>
        </w:rPr>
        <w:t xml:space="preserve">My interp restricts availability of cites to </w:t>
      </w:r>
      <w:r w:rsidRPr="000B3735">
        <w:rPr>
          <w:rFonts w:ascii="Helvetica" w:hAnsi="Helvetica" w:cstheme="minorHAnsi"/>
          <w:i/>
          <w:iCs/>
          <w:color w:val="000000"/>
          <w:sz w:val="24"/>
          <w:szCs w:val="24"/>
        </w:rPr>
        <w:t>debaters</w:t>
      </w:r>
      <w:r w:rsidRPr="000B3735">
        <w:rPr>
          <w:rFonts w:ascii="Helvetica" w:hAnsi="Helvetica" w:cstheme="minorHAnsi"/>
          <w:color w:val="000000"/>
          <w:sz w:val="24"/>
          <w:szCs w:val="24"/>
        </w:rPr>
        <w:t xml:space="preserve">, not the general public via the wiki. That solves real-world impacts of public disclosure to the students and programs involved. </w:t>
      </w:r>
      <w:r w:rsidRPr="000B3735">
        <w:rPr>
          <w:rFonts w:ascii="Helvetica" w:hAnsi="Helvetica" w:cstheme="minorHAnsi"/>
          <w:b/>
          <w:bCs/>
          <w:color w:val="000000"/>
          <w:sz w:val="24"/>
          <w:szCs w:val="24"/>
        </w:rPr>
        <w:t>Palmer:</w:t>
      </w:r>
    </w:p>
    <w:p w14:paraId="25EF33E8" w14:textId="77777777" w:rsidR="00091A36" w:rsidRPr="000B3735" w:rsidRDefault="00091A36" w:rsidP="000B3735">
      <w:pPr>
        <w:spacing w:line="276" w:lineRule="auto"/>
        <w:rPr>
          <w:rFonts w:ascii="Helvetica" w:eastAsia="Times New Roman" w:hAnsi="Helvetica" w:cstheme="minorHAnsi"/>
          <w:sz w:val="20"/>
          <w:szCs w:val="20"/>
        </w:rPr>
      </w:pPr>
    </w:p>
    <w:p w14:paraId="64A7069F" w14:textId="77777777" w:rsidR="00091A36" w:rsidRPr="000B3735" w:rsidRDefault="00091A36" w:rsidP="000B3735">
      <w:pPr>
        <w:pStyle w:val="NormalWeb"/>
        <w:spacing w:before="0" w:beforeAutospacing="0" w:after="0" w:afterAutospacing="0" w:line="276" w:lineRule="auto"/>
        <w:jc w:val="both"/>
        <w:rPr>
          <w:rFonts w:ascii="Helvetica" w:hAnsi="Helvetica" w:cstheme="minorHAnsi"/>
        </w:rPr>
      </w:pPr>
      <w:r w:rsidRPr="000B3735">
        <w:rPr>
          <w:rFonts w:ascii="Helvetica" w:hAnsi="Helvetica" w:cstheme="minorHAnsi"/>
          <w:b/>
          <w:bCs/>
          <w:color w:val="000000"/>
          <w:sz w:val="24"/>
          <w:szCs w:val="24"/>
          <w:u w:val="single"/>
        </w:rPr>
        <w:t>We understand the context that debate cases are written in, but [the]</w:t>
      </w:r>
      <w:r w:rsidRPr="000B3735">
        <w:rPr>
          <w:rFonts w:ascii="Helvetica" w:hAnsi="Helvetica" w:cstheme="minorHAnsi"/>
          <w:color w:val="000000"/>
          <w:sz w:val="12"/>
          <w:szCs w:val="12"/>
        </w:rPr>
        <w:t xml:space="preserve"> Joe </w:t>
      </w:r>
      <w:r w:rsidRPr="000B3735">
        <w:rPr>
          <w:rFonts w:ascii="Helvetica" w:hAnsi="Helvetica" w:cstheme="minorHAnsi"/>
          <w:b/>
          <w:bCs/>
          <w:color w:val="000000"/>
          <w:sz w:val="24"/>
          <w:szCs w:val="24"/>
          <w:u w:val="single"/>
        </w:rPr>
        <w:t>Internet does not</w:t>
      </w:r>
      <w:r w:rsidRPr="000B3735">
        <w:rPr>
          <w:rFonts w:ascii="Helvetica" w:hAnsi="Helvetica" w:cstheme="minorHAnsi"/>
          <w:b/>
          <w:bCs/>
          <w:color w:val="000000"/>
          <w:sz w:val="12"/>
          <w:szCs w:val="12"/>
          <w:u w:val="single"/>
        </w:rPr>
        <w:t xml:space="preserve">. It wouldn’t take much for a </w:t>
      </w:r>
      <w:r w:rsidRPr="000B3735">
        <w:rPr>
          <w:rFonts w:ascii="Helvetica" w:hAnsi="Helvetica" w:cstheme="minorHAnsi"/>
          <w:color w:val="000000"/>
          <w:sz w:val="12"/>
          <w:szCs w:val="12"/>
        </w:rPr>
        <w:t>single</w:t>
      </w:r>
      <w:r w:rsidRPr="000B3735">
        <w:rPr>
          <w:rFonts w:ascii="Helvetica" w:hAnsi="Helvetica" w:cstheme="minorHAnsi"/>
          <w:b/>
          <w:bCs/>
          <w:color w:val="000000"/>
          <w:sz w:val="12"/>
          <w:szCs w:val="12"/>
          <w:u w:val="single"/>
        </w:rPr>
        <w:t xml:space="preserve"> </w:t>
      </w:r>
      <w:r w:rsidRPr="000B3735">
        <w:rPr>
          <w:rFonts w:ascii="Helvetica" w:hAnsi="Helvetica" w:cstheme="minorHAnsi"/>
          <w:color w:val="000000"/>
          <w:sz w:val="12"/>
          <w:szCs w:val="12"/>
        </w:rPr>
        <w:t xml:space="preserve">innocuous </w:t>
      </w:r>
      <w:r w:rsidRPr="000B3735">
        <w:rPr>
          <w:rFonts w:ascii="Helvetica" w:hAnsi="Helvetica" w:cstheme="minorHAnsi"/>
          <w:b/>
          <w:bCs/>
          <w:color w:val="000000"/>
          <w:sz w:val="12"/>
          <w:szCs w:val="12"/>
          <w:u w:val="single"/>
        </w:rPr>
        <w:t>case</w:t>
      </w:r>
      <w:r w:rsidRPr="000B3735">
        <w:rPr>
          <w:rFonts w:ascii="Helvetica" w:hAnsi="Helvetica" w:cstheme="minorHAnsi"/>
          <w:color w:val="000000"/>
          <w:sz w:val="12"/>
          <w:szCs w:val="12"/>
        </w:rPr>
        <w:t xml:space="preserve">/page </w:t>
      </w:r>
      <w:r w:rsidRPr="000B3735">
        <w:rPr>
          <w:rFonts w:ascii="Helvetica" w:hAnsi="Helvetica" w:cstheme="minorHAnsi"/>
          <w:b/>
          <w:bCs/>
          <w:color w:val="000000"/>
          <w:sz w:val="12"/>
          <w:szCs w:val="12"/>
          <w:u w:val="single"/>
        </w:rPr>
        <w:t xml:space="preserve">to be blown beyond proportion[.] </w:t>
      </w:r>
      <w:r w:rsidRPr="000B3735">
        <w:rPr>
          <w:rFonts w:ascii="Helvetica" w:hAnsi="Helvetica" w:cstheme="minorHAnsi"/>
          <w:color w:val="000000"/>
          <w:sz w:val="12"/>
          <w:szCs w:val="12"/>
        </w:rPr>
        <w:t xml:space="preserve">in the wrong hands.  Once you mix in the nether realms of political theory with “protecting the children,” the resulting hysteria can cause a lot of collateral damage. And has done so, several times. </w:t>
      </w:r>
      <w:r w:rsidRPr="000B3735">
        <w:rPr>
          <w:rFonts w:ascii="Helvetica" w:hAnsi="Helvetica" w:cstheme="minorHAnsi"/>
          <w:b/>
          <w:bCs/>
          <w:color w:val="000000"/>
          <w:sz w:val="24"/>
          <w:szCs w:val="24"/>
          <w:u w:val="single"/>
        </w:rPr>
        <w:t>A school board looking to cut programs</w:t>
      </w:r>
      <w:r w:rsidRPr="000B3735">
        <w:rPr>
          <w:rFonts w:ascii="Helvetica" w:hAnsi="Helvetica" w:cstheme="minorHAnsi"/>
          <w:color w:val="000000"/>
          <w:sz w:val="12"/>
          <w:szCs w:val="12"/>
        </w:rPr>
        <w:t xml:space="preserve"> without political fallout </w:t>
      </w:r>
      <w:r w:rsidRPr="000B3735">
        <w:rPr>
          <w:rFonts w:ascii="Helvetica" w:hAnsi="Helvetica" w:cstheme="minorHAnsi"/>
          <w:b/>
          <w:bCs/>
          <w:color w:val="000000"/>
          <w:sz w:val="24"/>
          <w:szCs w:val="24"/>
          <w:u w:val="single"/>
        </w:rPr>
        <w:t>would love</w:t>
      </w:r>
      <w:r w:rsidRPr="000B3735">
        <w:rPr>
          <w:rFonts w:ascii="Helvetica" w:hAnsi="Helvetica" w:cstheme="minorHAnsi"/>
          <w:color w:val="000000"/>
          <w:sz w:val="12"/>
          <w:szCs w:val="12"/>
        </w:rPr>
        <w:t xml:space="preserve"> to find </w:t>
      </w:r>
      <w:r w:rsidRPr="000B3735">
        <w:rPr>
          <w:rFonts w:ascii="Helvetica" w:hAnsi="Helvetica" w:cstheme="minorHAnsi"/>
          <w:b/>
          <w:bCs/>
          <w:color w:val="000000"/>
          <w:sz w:val="24"/>
          <w:szCs w:val="24"/>
          <w:u w:val="single"/>
        </w:rPr>
        <w:t>a</w:t>
      </w:r>
      <w:r w:rsidRPr="000B3735">
        <w:rPr>
          <w:rFonts w:ascii="Helvetica" w:hAnsi="Helvetica" w:cstheme="minorHAnsi"/>
          <w:color w:val="000000"/>
          <w:sz w:val="12"/>
          <w:szCs w:val="12"/>
        </w:rPr>
        <w:t xml:space="preserve"> debate </w:t>
      </w:r>
      <w:r w:rsidRPr="000B3735">
        <w:rPr>
          <w:rFonts w:ascii="Helvetica" w:hAnsi="Helvetica" w:cstheme="minorHAnsi"/>
          <w:b/>
          <w:bCs/>
          <w:color w:val="000000"/>
          <w:sz w:val="24"/>
          <w:szCs w:val="24"/>
          <w:u w:val="single"/>
        </w:rPr>
        <w:t>case-list</w:t>
      </w:r>
      <w:r w:rsidRPr="000B3735">
        <w:rPr>
          <w:rFonts w:ascii="Helvetica" w:hAnsi="Helvetica" w:cstheme="minorHAnsi"/>
          <w:color w:val="000000"/>
          <w:sz w:val="12"/>
          <w:szCs w:val="12"/>
        </w:rPr>
        <w:t xml:space="preserve"> wiki. </w:t>
      </w:r>
      <w:r w:rsidRPr="000B3735">
        <w:rPr>
          <w:rFonts w:ascii="Helvetica" w:hAnsi="Helvetica" w:cstheme="minorHAnsi"/>
          <w:b/>
          <w:bCs/>
          <w:color w:val="000000"/>
          <w:sz w:val="24"/>
          <w:szCs w:val="24"/>
          <w:u w:val="single"/>
        </w:rPr>
        <w:t xml:space="preserve">They’d be </w:t>
      </w:r>
      <w:r w:rsidRPr="000B3735">
        <w:rPr>
          <w:rFonts w:ascii="Helvetica" w:hAnsi="Helvetica" w:cstheme="minorHAnsi"/>
          <w:color w:val="000000"/>
          <w:sz w:val="12"/>
          <w:szCs w:val="12"/>
        </w:rPr>
        <w:t xml:space="preserve">nearly </w:t>
      </w:r>
      <w:r w:rsidRPr="000B3735">
        <w:rPr>
          <w:rFonts w:ascii="Helvetica" w:hAnsi="Helvetica" w:cstheme="minorHAnsi"/>
          <w:b/>
          <w:bCs/>
          <w:color w:val="000000"/>
          <w:sz w:val="24"/>
          <w:szCs w:val="24"/>
          <w:u w:val="single"/>
        </w:rPr>
        <w:t>guaranteed</w:t>
      </w:r>
      <w:r w:rsidRPr="000B3735">
        <w:rPr>
          <w:rFonts w:ascii="Helvetica" w:hAnsi="Helvetica" w:cstheme="minorHAnsi"/>
          <w:color w:val="000000"/>
          <w:sz w:val="12"/>
          <w:szCs w:val="12"/>
        </w:rPr>
        <w:t xml:space="preserve"> to find </w:t>
      </w:r>
      <w:r w:rsidRPr="000B3735">
        <w:rPr>
          <w:rFonts w:ascii="Helvetica" w:hAnsi="Helvetica" w:cstheme="minorHAnsi"/>
          <w:b/>
          <w:bCs/>
          <w:color w:val="000000"/>
          <w:sz w:val="24"/>
          <w:szCs w:val="24"/>
          <w:u w:val="single"/>
        </w:rPr>
        <w:t>a pretext [to]</w:t>
      </w:r>
      <w:r w:rsidRPr="000B3735">
        <w:rPr>
          <w:rFonts w:ascii="Helvetica" w:hAnsi="Helvetica" w:cstheme="minorHAnsi"/>
          <w:color w:val="000000"/>
          <w:sz w:val="12"/>
          <w:szCs w:val="12"/>
        </w:rPr>
        <w:t xml:space="preserve"> that could </w:t>
      </w:r>
      <w:r w:rsidRPr="000B3735">
        <w:rPr>
          <w:rFonts w:ascii="Helvetica" w:hAnsi="Helvetica" w:cstheme="minorHAnsi"/>
          <w:b/>
          <w:bCs/>
          <w:color w:val="000000"/>
          <w:sz w:val="24"/>
          <w:szCs w:val="24"/>
          <w:u w:val="single"/>
        </w:rPr>
        <w:t>be trumped up</w:t>
      </w:r>
      <w:r w:rsidRPr="000B3735">
        <w:rPr>
          <w:rFonts w:ascii="Helvetica" w:hAnsi="Helvetica" w:cstheme="minorHAnsi"/>
          <w:color w:val="000000"/>
          <w:sz w:val="12"/>
          <w:szCs w:val="12"/>
        </w:rPr>
        <w:t xml:space="preserve"> at will. The trouble with this sort of danger is it sits and waits; it could crop up next month or next decade. The benefit is immediate; the threat is long term, and continual. It could have </w:t>
      </w:r>
      <w:r w:rsidRPr="000B3735">
        <w:rPr>
          <w:rFonts w:ascii="Helvetica" w:hAnsi="Helvetica" w:cstheme="minorHAnsi"/>
          <w:b/>
          <w:bCs/>
          <w:color w:val="000000"/>
          <w:sz w:val="24"/>
          <w:szCs w:val="24"/>
          <w:u w:val="single"/>
        </w:rPr>
        <w:t>long-term</w:t>
      </w:r>
      <w:r w:rsidRPr="000B3735">
        <w:rPr>
          <w:rFonts w:ascii="Helvetica" w:hAnsi="Helvetica" w:cstheme="minorHAnsi"/>
          <w:color w:val="000000"/>
          <w:sz w:val="12"/>
          <w:szCs w:val="12"/>
        </w:rPr>
        <w:t xml:space="preserve"> effects on the children themselves — </w:t>
      </w:r>
      <w:r w:rsidRPr="000B3735">
        <w:rPr>
          <w:rFonts w:ascii="Helvetica" w:hAnsi="Helvetica" w:cstheme="minorHAnsi"/>
          <w:b/>
          <w:bCs/>
          <w:color w:val="000000"/>
          <w:sz w:val="24"/>
          <w:szCs w:val="24"/>
          <w:u w:val="single"/>
        </w:rPr>
        <w:t>the vetting process</w:t>
      </w:r>
      <w:r w:rsidRPr="000B3735">
        <w:rPr>
          <w:rFonts w:ascii="Helvetica" w:hAnsi="Helvetica" w:cstheme="minorHAnsi"/>
          <w:color w:val="000000"/>
          <w:sz w:val="12"/>
          <w:szCs w:val="12"/>
        </w:rPr>
        <w:t xml:space="preserve"> already for appointees and candidates </w:t>
      </w:r>
      <w:r w:rsidRPr="000B3735">
        <w:rPr>
          <w:rFonts w:ascii="Helvetica" w:hAnsi="Helvetica" w:cstheme="minorHAnsi"/>
          <w:b/>
          <w:bCs/>
          <w:color w:val="000000"/>
          <w:sz w:val="24"/>
          <w:szCs w:val="24"/>
          <w:u w:val="single"/>
        </w:rPr>
        <w:t>is</w:t>
      </w:r>
      <w:r w:rsidRPr="000B3735">
        <w:rPr>
          <w:rFonts w:ascii="Helvetica" w:hAnsi="Helvetica" w:cstheme="minorHAnsi"/>
          <w:color w:val="000000"/>
          <w:sz w:val="12"/>
          <w:szCs w:val="12"/>
        </w:rPr>
        <w:t xml:space="preserve"> unimaginably </w:t>
      </w:r>
      <w:r w:rsidRPr="000B3735">
        <w:rPr>
          <w:rFonts w:ascii="Helvetica" w:hAnsi="Helvetica" w:cstheme="minorHAnsi"/>
          <w:b/>
          <w:bCs/>
          <w:color w:val="000000"/>
          <w:sz w:val="24"/>
          <w:szCs w:val="24"/>
          <w:u w:val="single"/>
        </w:rPr>
        <w:t>invasive, and the private sphere is [quickly] following the political</w:t>
      </w:r>
      <w:r w:rsidRPr="000B3735">
        <w:rPr>
          <w:rFonts w:ascii="Helvetica" w:hAnsi="Helvetica" w:cstheme="minorHAnsi"/>
          <w:color w:val="000000"/>
          <w:sz w:val="12"/>
          <w:szCs w:val="12"/>
        </w:rPr>
        <w:t xml:space="preserve"> one more quickly than you think. </w:t>
      </w:r>
      <w:r w:rsidRPr="000B3735">
        <w:rPr>
          <w:rFonts w:ascii="Helvetica" w:hAnsi="Helvetica" w:cstheme="minorHAnsi"/>
          <w:b/>
          <w:bCs/>
          <w:color w:val="000000"/>
          <w:sz w:val="24"/>
          <w:szCs w:val="24"/>
          <w:u w:val="single"/>
        </w:rPr>
        <w:t>It could have equally difficult repercussions for the debate programs</w:t>
      </w:r>
      <w:r w:rsidRPr="000B3735">
        <w:rPr>
          <w:rFonts w:ascii="Helvetica" w:hAnsi="Helvetica" w:cstheme="minorHAnsi"/>
          <w:color w:val="000000"/>
          <w:sz w:val="12"/>
          <w:szCs w:val="12"/>
        </w:rPr>
        <w:t xml:space="preserve"> that sponsor them. I’m harping on this issue because no one’s addressed it directly. Aaron Timmons did give it an aside while concentrating on the legal aspect; the legal stuff was valuable, but was never the main focus of my query. I’d say his example of Obama’s admission of drug use is not especially applicable; I live in a state that voted 65-35 to decriminalize marijuana a few years ago; the press may care but voters do not. But there are plenty of ways to blacklist yourself, and the</w:t>
      </w:r>
      <w:r w:rsidRPr="000B3735">
        <w:rPr>
          <w:rFonts w:ascii="Helvetica" w:hAnsi="Helvetica" w:cstheme="minorHAnsi"/>
          <w:b/>
          <w:bCs/>
          <w:color w:val="000000"/>
          <w:sz w:val="24"/>
          <w:szCs w:val="24"/>
          <w:u w:val="single"/>
        </w:rPr>
        <w:t xml:space="preserve"> permanent nature of the Internet means that we can do it without even meaning to.</w:t>
      </w:r>
      <w:r w:rsidRPr="000B3735">
        <w:rPr>
          <w:rFonts w:ascii="Helvetica" w:hAnsi="Helvetica" w:cstheme="minorHAnsi"/>
          <w:color w:val="000000"/>
          <w:sz w:val="12"/>
          <w:szCs w:val="12"/>
        </w:rPr>
        <w:t xml:space="preserve"> Expressing sympathy for Islam online might not have seemed a great political risk before 2001; </w:t>
      </w:r>
      <w:r w:rsidRPr="000B3735">
        <w:rPr>
          <w:rFonts w:ascii="Helvetica" w:hAnsi="Helvetica" w:cstheme="minorHAnsi"/>
          <w:b/>
          <w:bCs/>
          <w:color w:val="000000"/>
          <w:sz w:val="24"/>
          <w:szCs w:val="24"/>
          <w:u w:val="single"/>
        </w:rPr>
        <w:t>plenty of Americans joined the Communist party in the 30s only to lose their jobs in the 50s</w:t>
      </w:r>
      <w:r w:rsidRPr="000B3735">
        <w:rPr>
          <w:rFonts w:ascii="Helvetica" w:hAnsi="Helvetica" w:cstheme="minorHAnsi"/>
          <w:color w:val="000000"/>
          <w:sz w:val="12"/>
          <w:szCs w:val="12"/>
        </w:rPr>
        <w:t xml:space="preserve"> as a result. These are only the big historical examples. Their number will only proliferate as the internet becomes a medium of record. The chances of a caselist wiki hurting students or programs may seem remote, but as someone who’s had to anticipate and deal with the fallout of this very sort of issue several times, I can assure you the odds are higher than folks seem to believe.  For every case of the internets exploding in a meme that you hear about, there are dozens more that never make the news outlets but are damaging to the parties involve all the same.</w:t>
      </w:r>
    </w:p>
    <w:p w14:paraId="76B5FC91" w14:textId="77777777" w:rsidR="00091A36" w:rsidRPr="000B3735" w:rsidRDefault="00091A36" w:rsidP="000B3735">
      <w:pPr>
        <w:spacing w:line="276" w:lineRule="auto"/>
        <w:rPr>
          <w:rFonts w:ascii="Helvetica" w:eastAsia="Times New Roman" w:hAnsi="Helvetica" w:cstheme="minorHAnsi"/>
        </w:rPr>
      </w:pPr>
    </w:p>
    <w:p w14:paraId="3EA73BB7" w14:textId="77777777" w:rsidR="00091A36" w:rsidRPr="000B3735" w:rsidRDefault="00091A36" w:rsidP="000B3735">
      <w:pPr>
        <w:pStyle w:val="NormalWeb"/>
        <w:spacing w:before="0" w:beforeAutospacing="0" w:after="0" w:afterAutospacing="0" w:line="276" w:lineRule="auto"/>
        <w:jc w:val="both"/>
        <w:rPr>
          <w:rFonts w:ascii="Helvetica" w:hAnsi="Helvetica" w:cstheme="minorHAnsi"/>
        </w:rPr>
      </w:pPr>
      <w:r w:rsidRPr="000B3735">
        <w:rPr>
          <w:rFonts w:ascii="Helvetica" w:hAnsi="Helvetica" w:cstheme="minorHAnsi"/>
          <w:color w:val="000000"/>
          <w:sz w:val="24"/>
          <w:szCs w:val="24"/>
        </w:rPr>
        <w:t>This outweighs: It’s the most long-term, our debate careers are 4 years long, but forcing us to disclose publically can change our lives.</w:t>
      </w:r>
    </w:p>
    <w:p w14:paraId="30AAAAD5" w14:textId="77777777" w:rsidR="00091A36" w:rsidRPr="000B3735" w:rsidRDefault="00091A36" w:rsidP="000B3735">
      <w:pPr>
        <w:spacing w:line="276" w:lineRule="auto"/>
        <w:rPr>
          <w:rFonts w:ascii="Helvetica" w:eastAsia="Times New Roman" w:hAnsi="Helvetica" w:cstheme="minorHAnsi"/>
        </w:rPr>
      </w:pPr>
    </w:p>
    <w:p w14:paraId="1E686E92" w14:textId="77777777" w:rsidR="00091A36" w:rsidRPr="000B3735" w:rsidRDefault="00091A36" w:rsidP="000B3735">
      <w:pPr>
        <w:pStyle w:val="Heading3"/>
        <w:spacing w:before="0" w:line="276" w:lineRule="auto"/>
        <w:jc w:val="both"/>
        <w:rPr>
          <w:rFonts w:ascii="Helvetica" w:eastAsia="Times New Roman" w:hAnsi="Helvetica" w:cstheme="minorHAnsi"/>
        </w:rPr>
      </w:pPr>
      <w:r w:rsidRPr="000B3735">
        <w:rPr>
          <w:rFonts w:ascii="Helvetica" w:eastAsia="Times New Roman" w:hAnsi="Helvetica" w:cstheme="minorHAnsi"/>
          <w:b w:val="0"/>
          <w:color w:val="000000"/>
          <w:sz w:val="24"/>
        </w:rPr>
        <w:lastRenderedPageBreak/>
        <w:t>Real World Impacts Empirically Verified</w:t>
      </w:r>
    </w:p>
    <w:p w14:paraId="27668B91" w14:textId="77777777" w:rsidR="00091A36" w:rsidRPr="000B3735" w:rsidRDefault="00091A36" w:rsidP="000B3735">
      <w:pPr>
        <w:spacing w:line="276" w:lineRule="auto"/>
        <w:rPr>
          <w:rFonts w:ascii="Helvetica" w:eastAsia="Times New Roman" w:hAnsi="Helvetica" w:cstheme="minorHAnsi"/>
        </w:rPr>
      </w:pPr>
    </w:p>
    <w:p w14:paraId="2404F9D1" w14:textId="77777777" w:rsidR="00091A36" w:rsidRPr="000B3735" w:rsidRDefault="00091A36" w:rsidP="000B3735">
      <w:pPr>
        <w:pStyle w:val="NormalWeb"/>
        <w:spacing w:before="0" w:beforeAutospacing="0" w:after="0" w:afterAutospacing="0" w:line="276" w:lineRule="auto"/>
        <w:jc w:val="both"/>
        <w:rPr>
          <w:rFonts w:ascii="Helvetica" w:hAnsi="Helvetica" w:cstheme="minorHAnsi"/>
        </w:rPr>
      </w:pPr>
      <w:r w:rsidRPr="000B3735">
        <w:rPr>
          <w:rFonts w:ascii="Helvetica" w:hAnsi="Helvetica" w:cstheme="minorHAnsi"/>
          <w:color w:val="000000"/>
          <w:sz w:val="24"/>
          <w:szCs w:val="24"/>
        </w:rPr>
        <w:t xml:space="preserve">This has happened in college parli, and it’s only going to get worse. </w:t>
      </w:r>
      <w:r w:rsidRPr="000B3735">
        <w:rPr>
          <w:rFonts w:ascii="Helvetica" w:hAnsi="Helvetica" w:cstheme="minorHAnsi"/>
          <w:b/>
          <w:bCs/>
          <w:color w:val="000000"/>
          <w:sz w:val="24"/>
          <w:szCs w:val="24"/>
        </w:rPr>
        <w:t>Palmer 2</w:t>
      </w:r>
    </w:p>
    <w:p w14:paraId="6DF08CFB" w14:textId="77777777" w:rsidR="00091A36" w:rsidRPr="000B3735" w:rsidRDefault="00091A36" w:rsidP="000B3735">
      <w:pPr>
        <w:spacing w:line="276" w:lineRule="auto"/>
        <w:rPr>
          <w:rFonts w:ascii="Helvetica" w:eastAsia="Times New Roman" w:hAnsi="Helvetica" w:cstheme="minorHAnsi"/>
        </w:rPr>
      </w:pPr>
    </w:p>
    <w:p w14:paraId="405D7304" w14:textId="77777777" w:rsidR="00091A36" w:rsidRPr="000B3735" w:rsidRDefault="00091A36" w:rsidP="000B3735">
      <w:pPr>
        <w:pStyle w:val="NormalWeb"/>
        <w:spacing w:before="0" w:beforeAutospacing="0" w:after="0" w:afterAutospacing="0" w:line="276" w:lineRule="auto"/>
        <w:jc w:val="both"/>
        <w:rPr>
          <w:rFonts w:ascii="Helvetica" w:hAnsi="Helvetica" w:cstheme="minorHAnsi"/>
        </w:rPr>
      </w:pPr>
      <w:r w:rsidRPr="000B3735">
        <w:rPr>
          <w:rFonts w:ascii="Helvetica" w:hAnsi="Helvetica" w:cstheme="minorHAnsi"/>
          <w:color w:val="000000"/>
          <w:sz w:val="12"/>
          <w:szCs w:val="12"/>
        </w:rPr>
        <w:t xml:space="preserve">First, the link: the nightmare scenario has happened already in college debate. Twice. The first is the YouTube rant by a policy coach at CEDA nationals that sat idle for several months, until finally emerging, hitting the news, and famously leading the college to fire the coach and disband the debate team. A better link comes from APDA, the parliamentary league that most of the Northeastern “elite” schools belong to. </w:t>
      </w:r>
      <w:r w:rsidRPr="000B3735">
        <w:rPr>
          <w:rFonts w:ascii="Helvetica" w:hAnsi="Helvetica" w:cstheme="minorHAnsi"/>
          <w:b/>
          <w:bCs/>
          <w:color w:val="000000"/>
          <w:sz w:val="24"/>
          <w:szCs w:val="24"/>
          <w:u w:val="single"/>
        </w:rPr>
        <w:t>APDA would publish videos of</w:t>
      </w:r>
      <w:r w:rsidRPr="000B3735">
        <w:rPr>
          <w:rFonts w:ascii="Helvetica" w:hAnsi="Helvetica" w:cstheme="minorHAnsi"/>
          <w:color w:val="000000"/>
          <w:sz w:val="12"/>
          <w:szCs w:val="12"/>
        </w:rPr>
        <w:t xml:space="preserve"> a number of high quality </w:t>
      </w:r>
      <w:r w:rsidRPr="000B3735">
        <w:rPr>
          <w:rFonts w:ascii="Helvetica" w:hAnsi="Helvetica" w:cstheme="minorHAnsi"/>
          <w:b/>
          <w:bCs/>
          <w:color w:val="000000"/>
          <w:sz w:val="24"/>
          <w:szCs w:val="24"/>
          <w:u w:val="single"/>
        </w:rPr>
        <w:t>elim</w:t>
      </w:r>
      <w:r w:rsidRPr="000B3735">
        <w:rPr>
          <w:rFonts w:ascii="Helvetica" w:hAnsi="Helvetica" w:cstheme="minorHAnsi"/>
          <w:color w:val="000000"/>
          <w:sz w:val="12"/>
          <w:szCs w:val="12"/>
        </w:rPr>
        <w:t xml:space="preserve">ination </w:t>
      </w:r>
      <w:r w:rsidRPr="000B3735">
        <w:rPr>
          <w:rFonts w:ascii="Helvetica" w:hAnsi="Helvetica" w:cstheme="minorHAnsi"/>
          <w:b/>
          <w:bCs/>
          <w:color w:val="000000"/>
          <w:sz w:val="24"/>
          <w:szCs w:val="24"/>
          <w:u w:val="single"/>
        </w:rPr>
        <w:t>rounds. In one, a debater argued for the teaching of masturbation in public school.</w:t>
      </w:r>
      <w:r w:rsidRPr="000B3735">
        <w:rPr>
          <w:rFonts w:ascii="Helvetica" w:hAnsi="Helvetica" w:cstheme="minorHAnsi"/>
          <w:color w:val="000000"/>
          <w:sz w:val="12"/>
          <w:szCs w:val="12"/>
        </w:rPr>
        <w:t xml:space="preserve"> APDA’s format meant</w:t>
      </w:r>
      <w:r w:rsidRPr="000B3735">
        <w:rPr>
          <w:rFonts w:ascii="Helvetica" w:hAnsi="Helvetica" w:cstheme="minorHAnsi"/>
          <w:b/>
          <w:bCs/>
          <w:color w:val="000000"/>
          <w:sz w:val="24"/>
          <w:szCs w:val="24"/>
          <w:u w:val="single"/>
        </w:rPr>
        <w:t xml:space="preserve"> he had choice of neither topic</w:t>
      </w:r>
      <w:r w:rsidRPr="000B3735">
        <w:rPr>
          <w:rFonts w:ascii="Helvetica" w:hAnsi="Helvetica" w:cstheme="minorHAnsi"/>
          <w:color w:val="000000"/>
          <w:sz w:val="12"/>
          <w:szCs w:val="12"/>
        </w:rPr>
        <w:t xml:space="preserve"> area </w:t>
      </w:r>
      <w:r w:rsidRPr="000B3735">
        <w:rPr>
          <w:rFonts w:ascii="Helvetica" w:hAnsi="Helvetica" w:cstheme="minorHAnsi"/>
          <w:b/>
          <w:bCs/>
          <w:color w:val="000000"/>
          <w:sz w:val="24"/>
          <w:szCs w:val="24"/>
          <w:u w:val="single"/>
        </w:rPr>
        <w:t>or side [but when]</w:t>
      </w:r>
      <w:r w:rsidRPr="000B3735">
        <w:rPr>
          <w:rFonts w:ascii="Helvetica" w:hAnsi="Helvetica" w:cstheme="minorHAnsi"/>
          <w:color w:val="000000"/>
          <w:sz w:val="12"/>
          <w:szCs w:val="12"/>
        </w:rPr>
        <w:t xml:space="preserve"> in this round; he was just following the rules of the game. This video also sat online and unheralded for a while, until </w:t>
      </w:r>
      <w:r w:rsidRPr="000B3735">
        <w:rPr>
          <w:rFonts w:ascii="Helvetica" w:hAnsi="Helvetica" w:cstheme="minorHAnsi"/>
          <w:b/>
          <w:bCs/>
          <w:color w:val="000000"/>
          <w:sz w:val="24"/>
          <w:szCs w:val="24"/>
          <w:u w:val="single"/>
        </w:rPr>
        <w:t>the student</w:t>
      </w:r>
      <w:r w:rsidRPr="000B3735">
        <w:rPr>
          <w:rFonts w:ascii="Helvetica" w:hAnsi="Helvetica" w:cstheme="minorHAnsi"/>
          <w:color w:val="000000"/>
          <w:sz w:val="12"/>
          <w:szCs w:val="12"/>
        </w:rPr>
        <w:t xml:space="preserve"> graduated and </w:t>
      </w:r>
      <w:r w:rsidRPr="000B3735">
        <w:rPr>
          <w:rFonts w:ascii="Helvetica" w:hAnsi="Helvetica" w:cstheme="minorHAnsi"/>
          <w:b/>
          <w:bCs/>
          <w:color w:val="000000"/>
          <w:sz w:val="24"/>
          <w:szCs w:val="24"/>
          <w:u w:val="single"/>
        </w:rPr>
        <w:t>became the Republican candidate for</w:t>
      </w:r>
      <w:r w:rsidRPr="000B3735">
        <w:rPr>
          <w:rFonts w:ascii="Helvetica" w:hAnsi="Helvetica" w:cstheme="minorHAnsi"/>
          <w:color w:val="000000"/>
          <w:sz w:val="12"/>
          <w:szCs w:val="12"/>
        </w:rPr>
        <w:t xml:space="preserve"> a New York </w:t>
      </w:r>
      <w:r w:rsidRPr="000B3735">
        <w:rPr>
          <w:rFonts w:ascii="Helvetica" w:hAnsi="Helvetica" w:cstheme="minorHAnsi"/>
          <w:b/>
          <w:bCs/>
          <w:color w:val="000000"/>
          <w:sz w:val="24"/>
          <w:szCs w:val="24"/>
          <w:u w:val="single"/>
        </w:rPr>
        <w:t>State Assembly</w:t>
      </w:r>
      <w:r w:rsidRPr="000B3735">
        <w:rPr>
          <w:rFonts w:ascii="Helvetica" w:hAnsi="Helvetica" w:cstheme="minorHAnsi"/>
          <w:color w:val="000000"/>
          <w:sz w:val="12"/>
          <w:szCs w:val="12"/>
        </w:rPr>
        <w:t xml:space="preserve"> seat on Long Island. The video was seized upon, and </w:t>
      </w:r>
      <w:r w:rsidRPr="000B3735">
        <w:rPr>
          <w:rFonts w:ascii="Helvetica" w:hAnsi="Helvetica" w:cstheme="minorHAnsi"/>
          <w:b/>
          <w:bCs/>
          <w:color w:val="000000"/>
          <w:sz w:val="24"/>
          <w:szCs w:val="24"/>
          <w:u w:val="single"/>
        </w:rPr>
        <w:t>[he]</w:t>
      </w:r>
      <w:r w:rsidRPr="000B3735">
        <w:rPr>
          <w:rFonts w:ascii="Helvetica" w:hAnsi="Helvetica" w:cstheme="minorHAnsi"/>
          <w:color w:val="000000"/>
          <w:sz w:val="12"/>
          <w:szCs w:val="12"/>
        </w:rPr>
        <w:t xml:space="preserve"> his candidacy </w:t>
      </w:r>
      <w:r w:rsidRPr="000B3735">
        <w:rPr>
          <w:rFonts w:ascii="Helvetica" w:hAnsi="Helvetica" w:cstheme="minorHAnsi"/>
          <w:b/>
          <w:bCs/>
          <w:color w:val="000000"/>
          <w:sz w:val="24"/>
          <w:szCs w:val="24"/>
          <w:u w:val="single"/>
        </w:rPr>
        <w:t>was done</w:t>
      </w:r>
      <w:r w:rsidRPr="000B3735">
        <w:rPr>
          <w:rFonts w:ascii="Helvetica" w:hAnsi="Helvetica" w:cstheme="minorHAnsi"/>
          <w:color w:val="000000"/>
          <w:sz w:val="12"/>
          <w:szCs w:val="12"/>
        </w:rPr>
        <w:t>. He was a long shot candidate anyway; unlikely to win. However, if he had thoughts of moving into public office in the future, in races where he had more of a chance, those thoughts are gone now. He’s now Pro Masturbation Boy forever. The APDA video website has since been scrubbed of much of its best material. So the link isn’t entirely nonexistent, empirically. However, there’s plenty of space between videos about a coach’s ill-advised rant or an extemporaneous form of debate on an unserious topic, and an LD case wiki. As Timmons says, Policy has had case wikis for a long time now. However,</w:t>
      </w:r>
      <w:r w:rsidRPr="000B3735">
        <w:rPr>
          <w:rFonts w:ascii="Helvetica" w:hAnsi="Helvetica" w:cstheme="minorHAnsi"/>
          <w:b/>
          <w:bCs/>
          <w:color w:val="000000"/>
          <w:sz w:val="24"/>
          <w:szCs w:val="24"/>
          <w:u w:val="single"/>
        </w:rPr>
        <w:t xml:space="preserve"> today’s internet is</w:t>
      </w:r>
      <w:r w:rsidRPr="000B3735">
        <w:rPr>
          <w:rFonts w:ascii="Helvetica" w:hAnsi="Helvetica" w:cstheme="minorHAnsi"/>
          <w:color w:val="000000"/>
          <w:sz w:val="12"/>
          <w:szCs w:val="12"/>
        </w:rPr>
        <w:t xml:space="preserve"> different. We’re </w:t>
      </w:r>
      <w:r w:rsidRPr="000B3735">
        <w:rPr>
          <w:rFonts w:ascii="Helvetica" w:hAnsi="Helvetica" w:cstheme="minorHAnsi"/>
          <w:b/>
          <w:bCs/>
          <w:color w:val="000000"/>
          <w:sz w:val="24"/>
          <w:szCs w:val="24"/>
          <w:u w:val="single"/>
        </w:rPr>
        <w:t>at an inflection point as searching becomes commonplace</w:t>
      </w:r>
      <w:r w:rsidRPr="000B3735">
        <w:rPr>
          <w:rFonts w:ascii="Helvetica" w:hAnsi="Helvetica" w:cstheme="minorHAnsi"/>
          <w:color w:val="000000"/>
          <w:sz w:val="12"/>
          <w:szCs w:val="12"/>
        </w:rPr>
        <w:t>, not the realm of teenagers or geeks. Five years ago, no one Google searched prospective employees; now everyone does. The first class of students with Facebook access throughout their high school careers just graduated last June. The CEO of Google recently speculated that high school students should change their name upon graduation, to leave behind the legacy of their immature years locked up in search engines and online archives. Google, of course, is the reason this online presence persists, but that’s what search engines must inevitably do: they’re the magnet that pulls the needle from the haystack. Search engines, boundlessly useful, also change the nature of information: a lot of data used to be nominally public but impossible to filter and sift for what you wanted. If Menick wanted to see what my house looked like, he’d could satisfy his curiosity only by driving to Boston; now he can hop online and take a look for himself in minutes. The barrier to entry is a lot lower. The appearance of my house was always public, but now it’s public and searchable. And that makes all the difference. A search can turn up anything about a student; Facebook photos, former dates, and yes, bizarre (to non-debaters) Marxism negatives and nuclear terrorism speculations in debate cases. It hasn’t happened before, but</w:t>
      </w:r>
      <w:r w:rsidRPr="000B3735">
        <w:rPr>
          <w:rFonts w:ascii="Helvetica" w:hAnsi="Helvetica" w:cstheme="minorHAnsi"/>
          <w:b/>
          <w:bCs/>
          <w:color w:val="000000"/>
          <w:sz w:val="24"/>
          <w:szCs w:val="24"/>
          <w:u w:val="single"/>
        </w:rPr>
        <w:t xml:space="preserve"> we’re in a moment where it’s more and more uniquely likely to happen.</w:t>
      </w:r>
    </w:p>
    <w:p w14:paraId="4981B9A1" w14:textId="28249495" w:rsidR="00A95652" w:rsidRPr="000B3735" w:rsidRDefault="00A95652" w:rsidP="000B3735">
      <w:pPr>
        <w:spacing w:line="276" w:lineRule="auto"/>
        <w:rPr>
          <w:rFonts w:ascii="Helvetica" w:hAnsi="Helvetica" w:cstheme="minorHAnsi"/>
        </w:rPr>
      </w:pPr>
    </w:p>
    <w:p w14:paraId="1DB57608" w14:textId="77777777" w:rsidR="00091A36" w:rsidRPr="000B3735" w:rsidRDefault="00091A36" w:rsidP="000B3735">
      <w:pPr>
        <w:pStyle w:val="Heading2"/>
        <w:spacing w:line="276" w:lineRule="auto"/>
        <w:rPr>
          <w:rFonts w:ascii="Helvetica" w:hAnsi="Helvetica" w:cstheme="minorHAnsi"/>
        </w:rPr>
      </w:pPr>
      <w:r w:rsidRPr="000B3735">
        <w:rPr>
          <w:rFonts w:ascii="Helvetica" w:hAnsi="Helvetica" w:cstheme="minorHAnsi"/>
        </w:rPr>
        <w:lastRenderedPageBreak/>
        <w:t xml:space="preserve">D. Voters: </w:t>
      </w:r>
    </w:p>
    <w:p w14:paraId="58420E79" w14:textId="2790783D" w:rsidR="00091A36" w:rsidRPr="000B3735" w:rsidRDefault="00091A36" w:rsidP="000B3735">
      <w:pPr>
        <w:spacing w:line="276" w:lineRule="auto"/>
        <w:rPr>
          <w:rFonts w:ascii="Helvetica" w:hAnsi="Helvetica" w:cstheme="minorHAnsi"/>
          <w:b/>
        </w:rPr>
      </w:pPr>
      <w:r w:rsidRPr="000B3735">
        <w:rPr>
          <w:rFonts w:ascii="Helvetica" w:hAnsi="Helvetica" w:cstheme="minorHAnsi"/>
          <w:b/>
        </w:rPr>
        <w:t xml:space="preserve">1 – Education – it’s the reason schools find debate and the only portable skill of debate. </w:t>
      </w:r>
    </w:p>
    <w:p w14:paraId="79322F04" w14:textId="77777777" w:rsidR="00091A36" w:rsidRPr="000B3735" w:rsidRDefault="00091A36" w:rsidP="000B3735">
      <w:pPr>
        <w:spacing w:line="276" w:lineRule="auto"/>
        <w:rPr>
          <w:rFonts w:ascii="Helvetica" w:hAnsi="Helvetica" w:cstheme="minorHAnsi"/>
          <w:b/>
        </w:rPr>
      </w:pPr>
      <w:r w:rsidRPr="000B3735">
        <w:rPr>
          <w:rFonts w:ascii="Helvetica" w:hAnsi="Helvetica" w:cstheme="minorHAnsi"/>
          <w:b/>
        </w:rPr>
        <w:t xml:space="preserve">2 – Fairness – debate is a competition and fairness indicts your ability to determine the winner. </w:t>
      </w:r>
    </w:p>
    <w:p w14:paraId="38241004" w14:textId="77777777" w:rsidR="00091A36" w:rsidRPr="000B3735" w:rsidRDefault="00091A36" w:rsidP="000B3735">
      <w:pPr>
        <w:spacing w:line="276" w:lineRule="auto"/>
        <w:rPr>
          <w:rFonts w:ascii="Helvetica" w:hAnsi="Helvetica" w:cstheme="minorHAnsi"/>
          <w:b/>
        </w:rPr>
      </w:pPr>
      <w:bookmarkStart w:id="0" w:name="_oqonbolswzd8" w:colFirst="0" w:colLast="0"/>
      <w:bookmarkEnd w:id="0"/>
    </w:p>
    <w:p w14:paraId="27A5673A" w14:textId="2C759D4D" w:rsidR="00091A36" w:rsidRPr="000B3735" w:rsidRDefault="00E35FFB" w:rsidP="000B3735">
      <w:pPr>
        <w:pStyle w:val="Heading4"/>
        <w:spacing w:line="276" w:lineRule="auto"/>
        <w:rPr>
          <w:rFonts w:ascii="Helvetica" w:hAnsi="Helvetica" w:cstheme="minorHAnsi"/>
          <w:u w:val="single"/>
        </w:rPr>
      </w:pPr>
      <w:bookmarkStart w:id="1" w:name="_pq1vhb2j52so" w:colFirst="0" w:colLast="0"/>
      <w:bookmarkStart w:id="2" w:name="_7hfgpg48i2hp" w:colFirst="0" w:colLast="0"/>
      <w:bookmarkEnd w:id="1"/>
      <w:bookmarkEnd w:id="2"/>
      <w:r w:rsidRPr="000B3735">
        <w:rPr>
          <w:rFonts w:ascii="Helvetica" w:hAnsi="Helvetica" w:cstheme="minorHAnsi"/>
          <w:u w:val="single"/>
        </w:rPr>
        <w:t xml:space="preserve">Grant us </w:t>
      </w:r>
      <w:r w:rsidR="00091A36" w:rsidRPr="000B3735">
        <w:rPr>
          <w:rFonts w:ascii="Helvetica" w:hAnsi="Helvetica" w:cstheme="minorHAnsi"/>
          <w:u w:val="single"/>
        </w:rPr>
        <w:t xml:space="preserve">RVIs – two reasons. </w:t>
      </w:r>
    </w:p>
    <w:p w14:paraId="0F75F71D" w14:textId="50A86DD0" w:rsidR="00091A36" w:rsidRPr="000B3735" w:rsidRDefault="00091A36" w:rsidP="000B3735">
      <w:pPr>
        <w:spacing w:line="276" w:lineRule="auto"/>
        <w:rPr>
          <w:rFonts w:ascii="Helvetica" w:hAnsi="Helvetica" w:cstheme="minorHAnsi"/>
          <w:b/>
        </w:rPr>
      </w:pPr>
      <w:r w:rsidRPr="000B3735">
        <w:rPr>
          <w:rFonts w:ascii="Helvetica" w:hAnsi="Helvetica" w:cstheme="minorHAnsi"/>
          <w:b/>
        </w:rPr>
        <w:t xml:space="preserve">1 – </w:t>
      </w:r>
      <w:r w:rsidR="00E35FFB" w:rsidRPr="000B3735">
        <w:rPr>
          <w:rFonts w:ascii="Helvetica" w:hAnsi="Helvetica" w:cstheme="minorHAnsi"/>
          <w:b/>
        </w:rPr>
        <w:t>They can go for substance or theory while we must win both, we’re skewed 2:1</w:t>
      </w:r>
    </w:p>
    <w:p w14:paraId="3B95BB3F" w14:textId="19DF3160" w:rsidR="00091A36" w:rsidRPr="000B3735" w:rsidRDefault="00091A36" w:rsidP="000B3735">
      <w:pPr>
        <w:spacing w:line="276" w:lineRule="auto"/>
        <w:rPr>
          <w:rFonts w:ascii="Helvetica" w:hAnsi="Helvetica" w:cstheme="minorHAnsi"/>
          <w:b/>
        </w:rPr>
      </w:pPr>
      <w:r w:rsidRPr="000B3735">
        <w:rPr>
          <w:rFonts w:ascii="Helvetica" w:hAnsi="Helvetica" w:cstheme="minorHAnsi"/>
          <w:b/>
        </w:rPr>
        <w:t xml:space="preserve">2 – </w:t>
      </w:r>
      <w:r w:rsidR="00E35FFB" w:rsidRPr="000B3735">
        <w:rPr>
          <w:rFonts w:ascii="Helvetica" w:hAnsi="Helvetica" w:cstheme="minorHAnsi"/>
          <w:b/>
        </w:rPr>
        <w:t xml:space="preserve">Deters frivolous theory which is key to accessing substantive debate </w:t>
      </w:r>
    </w:p>
    <w:p w14:paraId="2275FFAD" w14:textId="6475166B" w:rsidR="00D7602E" w:rsidRPr="000B3735" w:rsidRDefault="00D7602E" w:rsidP="000B3735">
      <w:pPr>
        <w:pStyle w:val="Heading1"/>
        <w:spacing w:line="276" w:lineRule="auto"/>
        <w:rPr>
          <w:rFonts w:ascii="Helvetica" w:hAnsi="Helvetica" w:cstheme="minorHAnsi"/>
        </w:rPr>
      </w:pPr>
      <w:r w:rsidRPr="000B3735">
        <w:rPr>
          <w:rFonts w:ascii="Helvetica" w:hAnsi="Helvetica" w:cstheme="minorHAnsi"/>
        </w:rPr>
        <w:lastRenderedPageBreak/>
        <w:t>Notes</w:t>
      </w:r>
    </w:p>
    <w:p w14:paraId="7AEA05B9" w14:textId="5BB59C59" w:rsidR="00D7602E" w:rsidRPr="000B3735" w:rsidRDefault="00D7602E" w:rsidP="000B3735">
      <w:pPr>
        <w:spacing w:line="276" w:lineRule="auto"/>
        <w:rPr>
          <w:rFonts w:ascii="Helvetica" w:hAnsi="Helvetica" w:cstheme="minorHAnsi"/>
        </w:rPr>
      </w:pPr>
      <w:r w:rsidRPr="000B3735">
        <w:rPr>
          <w:rFonts w:ascii="Helvetica" w:hAnsi="Helvetica" w:cstheme="minorHAnsi"/>
        </w:rPr>
        <w:t>This is an example of a counterinterpretation. However, it was written a long time ago (2012 LD) and is thus not completely applicable for PF today. I encourage you to write your own Counterinterps using this shell as a guide rather than just reading it verbatim.</w:t>
      </w:r>
    </w:p>
    <w:p w14:paraId="1E64D7BF" w14:textId="77777777" w:rsidR="00091A36" w:rsidRPr="000B3735" w:rsidRDefault="00091A36" w:rsidP="000B3735">
      <w:pPr>
        <w:spacing w:line="276" w:lineRule="auto"/>
        <w:rPr>
          <w:rFonts w:ascii="Helvetica" w:hAnsi="Helvetica" w:cstheme="minorHAnsi"/>
        </w:rPr>
      </w:pPr>
    </w:p>
    <w:sectPr w:rsidR="00091A36" w:rsidRPr="000B37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0A10EEB"/>
    <w:multiLevelType w:val="hybridMultilevel"/>
    <w:tmpl w:val="6E2E5204"/>
    <w:lvl w:ilvl="0" w:tplc="6228314A">
      <w:start w:val="1"/>
      <w:numFmt w:val="upperLetter"/>
      <w:lvlText w:val="%1."/>
      <w:lvlJc w:val="left"/>
      <w:pPr>
        <w:ind w:left="720" w:hanging="360"/>
      </w:pPr>
      <w:rPr>
        <w:rFonts w:ascii="Times New Roman" w:hAnsi="Times New Roman" w:hint="default"/>
        <w:b/>
        <w:color w:val="000000"/>
        <w:sz w:val="24"/>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220522"/>
    <w:multiLevelType w:val="multilevel"/>
    <w:tmpl w:val="18501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356926"/>
    <w:multiLevelType w:val="multilevel"/>
    <w:tmpl w:val="32766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837CCC"/>
    <w:multiLevelType w:val="multilevel"/>
    <w:tmpl w:val="E3FE06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3874647">
    <w:abstractNumId w:val="9"/>
  </w:num>
  <w:num w:numId="2" w16cid:durableId="1883781293">
    <w:abstractNumId w:val="7"/>
  </w:num>
  <w:num w:numId="3" w16cid:durableId="1853756704">
    <w:abstractNumId w:val="6"/>
  </w:num>
  <w:num w:numId="4" w16cid:durableId="2142337397">
    <w:abstractNumId w:val="5"/>
  </w:num>
  <w:num w:numId="5" w16cid:durableId="1670019508">
    <w:abstractNumId w:val="4"/>
  </w:num>
  <w:num w:numId="6" w16cid:durableId="170684205">
    <w:abstractNumId w:val="8"/>
  </w:num>
  <w:num w:numId="7" w16cid:durableId="1541211194">
    <w:abstractNumId w:val="3"/>
  </w:num>
  <w:num w:numId="8" w16cid:durableId="1861355004">
    <w:abstractNumId w:val="2"/>
  </w:num>
  <w:num w:numId="9" w16cid:durableId="1817529873">
    <w:abstractNumId w:val="1"/>
  </w:num>
  <w:num w:numId="10" w16cid:durableId="1565793374">
    <w:abstractNumId w:val="0"/>
  </w:num>
  <w:num w:numId="11" w16cid:durableId="688412574">
    <w:abstractNumId w:val="12"/>
  </w:num>
  <w:num w:numId="12" w16cid:durableId="1784299983">
    <w:abstractNumId w:val="11"/>
  </w:num>
  <w:num w:numId="13" w16cid:durableId="238635095">
    <w:abstractNumId w:val="13"/>
    <w:lvlOverride w:ilvl="0">
      <w:lvl w:ilvl="0">
        <w:numFmt w:val="decimal"/>
        <w:lvlText w:val="%1."/>
        <w:lvlJc w:val="left"/>
      </w:lvl>
    </w:lvlOverride>
  </w:num>
  <w:num w:numId="14" w16cid:durableId="7702729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91A36"/>
    <w:rsid w:val="000139A3"/>
    <w:rsid w:val="00091A36"/>
    <w:rsid w:val="000B3735"/>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F21E9"/>
    <w:rsid w:val="00407037"/>
    <w:rsid w:val="004605D6"/>
    <w:rsid w:val="00464E73"/>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D7EE7"/>
    <w:rsid w:val="007F5B66"/>
    <w:rsid w:val="00823A1C"/>
    <w:rsid w:val="00845B9D"/>
    <w:rsid w:val="00860984"/>
    <w:rsid w:val="008B3ECB"/>
    <w:rsid w:val="008B4E85"/>
    <w:rsid w:val="008C1B2E"/>
    <w:rsid w:val="0091627E"/>
    <w:rsid w:val="0097032B"/>
    <w:rsid w:val="009D2EAD"/>
    <w:rsid w:val="009D54B2"/>
    <w:rsid w:val="009E1922"/>
    <w:rsid w:val="009F7ED2"/>
    <w:rsid w:val="00A60017"/>
    <w:rsid w:val="00A7396C"/>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7602E"/>
    <w:rsid w:val="00DA1C92"/>
    <w:rsid w:val="00DA25D4"/>
    <w:rsid w:val="00DA6538"/>
    <w:rsid w:val="00E15E75"/>
    <w:rsid w:val="00E35FFB"/>
    <w:rsid w:val="00E5262C"/>
    <w:rsid w:val="00EC7DC4"/>
    <w:rsid w:val="00ED30CF"/>
    <w:rsid w:val="00F176EF"/>
    <w:rsid w:val="00F45E10"/>
    <w:rsid w:val="00F5640B"/>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538A0"/>
  <w15:chartTrackingRefBased/>
  <w15:docId w15:val="{FD236449-B58B-4264-8EB1-A977E455B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91A36"/>
    <w:pPr>
      <w:spacing w:after="0" w:line="240" w:lineRule="auto"/>
    </w:pPr>
    <w:rPr>
      <w:rFonts w:eastAsiaTheme="minorEastAsia"/>
      <w:sz w:val="24"/>
      <w:szCs w:val="24"/>
    </w:rPr>
  </w:style>
  <w:style w:type="paragraph" w:styleId="Heading1">
    <w:name w:val="heading 1"/>
    <w:aliases w:val="Pocket"/>
    <w:basedOn w:val="Normal"/>
    <w:next w:val="Normal"/>
    <w:link w:val="Heading1Char"/>
    <w:qFormat/>
    <w:rsid w:val="00091A3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unhideWhenUsed/>
    <w:qFormat/>
    <w:rsid w:val="00091A3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9"/>
    <w:unhideWhenUsed/>
    <w:qFormat/>
    <w:rsid w:val="00091A36"/>
    <w:pPr>
      <w:keepNext/>
      <w:keepLines/>
      <w:pageBreakBefore/>
      <w:spacing w:before="40"/>
      <w:jc w:val="center"/>
      <w:outlineLvl w:val="2"/>
    </w:pPr>
    <w:rPr>
      <w:rFonts w:eastAsiaTheme="majorEastAsia" w:cstheme="majorBidi"/>
      <w:b/>
      <w:sz w:val="32"/>
      <w:u w:val="single"/>
    </w:rPr>
  </w:style>
  <w:style w:type="paragraph" w:styleId="Heading4">
    <w:name w:val="heading 4"/>
    <w:aliases w:val="Tag"/>
    <w:basedOn w:val="Normal"/>
    <w:next w:val="Normal"/>
    <w:link w:val="Heading4Char"/>
    <w:uiPriority w:val="3"/>
    <w:unhideWhenUsed/>
    <w:qFormat/>
    <w:rsid w:val="00091A36"/>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91A3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9"/>
    <w:rsid w:val="00091A3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9"/>
    <w:rsid w:val="00091A3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91A36"/>
    <w:rPr>
      <w:rFonts w:ascii="Calibri" w:eastAsiaTheme="majorEastAsia" w:hAnsi="Calibri" w:cstheme="majorBidi"/>
      <w:b/>
      <w:iCs/>
      <w:sz w:val="26"/>
    </w:rPr>
  </w:style>
  <w:style w:type="character" w:styleId="Emphasis">
    <w:name w:val="Emphasis"/>
    <w:basedOn w:val="DefaultParagraphFont"/>
    <w:uiPriority w:val="7"/>
    <w:qFormat/>
    <w:rsid w:val="00091A36"/>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091A36"/>
    <w:rPr>
      <w:b/>
      <w:bCs/>
      <w:sz w:val="26"/>
      <w:u w:val="none"/>
    </w:rPr>
  </w:style>
  <w:style w:type="character" w:customStyle="1" w:styleId="StyleUnderline">
    <w:name w:val="Style Underline"/>
    <w:aliases w:val="Underline"/>
    <w:basedOn w:val="DefaultParagraphFont"/>
    <w:uiPriority w:val="6"/>
    <w:qFormat/>
    <w:rsid w:val="00091A36"/>
    <w:rPr>
      <w:b w:val="0"/>
      <w:sz w:val="22"/>
      <w:u w:val="single"/>
    </w:rPr>
  </w:style>
  <w:style w:type="character" w:styleId="Hyperlink">
    <w:name w:val="Hyperlink"/>
    <w:basedOn w:val="DefaultParagraphFont"/>
    <w:uiPriority w:val="99"/>
    <w:semiHidden/>
    <w:unhideWhenUsed/>
    <w:rsid w:val="00091A36"/>
    <w:rPr>
      <w:color w:val="auto"/>
      <w:u w:val="none"/>
    </w:rPr>
  </w:style>
  <w:style w:type="character" w:styleId="FollowedHyperlink">
    <w:name w:val="FollowedHyperlink"/>
    <w:basedOn w:val="DefaultParagraphFont"/>
    <w:uiPriority w:val="99"/>
    <w:semiHidden/>
    <w:unhideWhenUsed/>
    <w:rsid w:val="00091A36"/>
    <w:rPr>
      <w:color w:val="auto"/>
      <w:u w:val="none"/>
    </w:rPr>
  </w:style>
  <w:style w:type="paragraph" w:styleId="NormalWeb">
    <w:name w:val="Normal (Web)"/>
    <w:basedOn w:val="Normal"/>
    <w:uiPriority w:val="99"/>
    <w:semiHidden/>
    <w:unhideWhenUsed/>
    <w:rsid w:val="00091A36"/>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006A7-A1B6-4DDF-A18E-6C9C95323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C:\Users\jason\AppData\Roaming\Microsoft\Templates\Debate.dotm</Template>
  <TotalTime>0</TotalTime>
  <Pages>9</Pages>
  <Words>1302</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Luo</dc:creator>
  <cp:keywords>5.1.1</cp:keywords>
  <dc:description/>
  <cp:lastModifiedBy>Louis Au</cp:lastModifiedBy>
  <cp:revision>3</cp:revision>
  <dcterms:created xsi:type="dcterms:W3CDTF">2026-01-20T18:20:00Z</dcterms:created>
  <dcterms:modified xsi:type="dcterms:W3CDTF">2026-01-20T20:48:00Z</dcterms:modified>
</cp:coreProperties>
</file>