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670F0E" w:rsidRPr="00445158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Titre</w:t>
            </w:r>
            <w:proofErr w:type="spellEnd"/>
          </w:p>
        </w:tc>
        <w:tc>
          <w:tcPr>
            <w:tcW w:w="5843" w:type="dxa"/>
          </w:tcPr>
          <w:p w:rsidR="00670F0E" w:rsidRPr="00670F0E" w:rsidRDefault="00445158">
            <w:pPr>
              <w:rPr>
                <w:lang w:val="en-US"/>
              </w:rPr>
            </w:pPr>
            <w:r>
              <w:rPr>
                <w:lang w:val="en-US"/>
              </w:rPr>
              <w:t>UC – 2</w:t>
            </w:r>
            <w:r w:rsidR="00D03143">
              <w:rPr>
                <w:lang w:val="en-US"/>
              </w:rPr>
              <w:t xml:space="preserve"> :</w:t>
            </w:r>
            <w:proofErr w:type="spellStart"/>
            <w:r w:rsidR="00475BCB">
              <w:rPr>
                <w:lang w:val="en-US"/>
              </w:rPr>
              <w:t>Rechercher</w:t>
            </w:r>
            <w:proofErr w:type="spellEnd"/>
            <w:r w:rsidR="00475BCB">
              <w:rPr>
                <w:lang w:val="en-US"/>
              </w:rPr>
              <w:t xml:space="preserve"> un </w:t>
            </w:r>
            <w:proofErr w:type="spellStart"/>
            <w:r w:rsidR="00475BCB">
              <w:rPr>
                <w:lang w:val="en-US"/>
              </w:rPr>
              <w:t>produit</w:t>
            </w:r>
            <w:proofErr w:type="spellEnd"/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Acteurs</w:t>
            </w:r>
            <w:proofErr w:type="spellEnd"/>
          </w:p>
        </w:tc>
        <w:tc>
          <w:tcPr>
            <w:tcW w:w="5843" w:type="dxa"/>
          </w:tcPr>
          <w:p w:rsidR="00670F0E" w:rsidRPr="00670F0E" w:rsidRDefault="00341B43">
            <w:r>
              <w:t>Visiteur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670F0E" w:rsidRPr="00670F0E" w:rsidRDefault="00341B43">
            <w:r>
              <w:t>Rechercher un point-relais à partir de son adresse afin de visualiser les produits livrables dans ce point-relais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Pré-Condition</w:t>
            </w:r>
          </w:p>
        </w:tc>
        <w:tc>
          <w:tcPr>
            <w:tcW w:w="5843" w:type="dxa"/>
          </w:tcPr>
          <w:p w:rsidR="00670F0E" w:rsidRPr="00670F0E" w:rsidRDefault="00475BCB">
            <w:r>
              <w:t>Le visiteur a réalisé le Use Case UC -1 : Choisir un point-relais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Post-Condition</w:t>
            </w:r>
          </w:p>
        </w:tc>
        <w:tc>
          <w:tcPr>
            <w:tcW w:w="5843" w:type="dxa"/>
          </w:tcPr>
          <w:p w:rsidR="00670F0E" w:rsidRDefault="001E3D50">
            <w:r>
              <w:t>Le visiteur</w:t>
            </w:r>
            <w:r w:rsidR="00670F0E">
              <w:t xml:space="preserve"> peut réalise</w:t>
            </w:r>
            <w:r w:rsidR="00463D1B">
              <w:t>r</w:t>
            </w:r>
            <w:r w:rsidR="00670F0E">
              <w:t> :</w:t>
            </w:r>
          </w:p>
          <w:p w:rsidR="00670F0E" w:rsidRPr="00670F0E" w:rsidRDefault="00924C00">
            <w:r>
              <w:t>UC</w:t>
            </w:r>
            <w:r w:rsidR="00475BCB">
              <w:t xml:space="preserve"> – 3 Ajouter produit au panier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E73D78" w:rsidRDefault="00E73D78" w:rsidP="00E73D78">
            <w:r>
              <w:t>1- Le système affiche la l</w:t>
            </w:r>
            <w:r w:rsidR="00475BCB">
              <w:t>iste des produits</w:t>
            </w:r>
            <w:r w:rsidR="001A0949">
              <w:t xml:space="preserve"> disponibles pour le</w:t>
            </w:r>
            <w:r w:rsidR="00475BCB">
              <w:t xml:space="preserve"> point-relais sélectionné</w:t>
            </w:r>
            <w:r w:rsidR="00F94A16">
              <w:t xml:space="preserve"> et la liste des catégories correspondantes à ces produits. Pour chaque produit est affiché : son libellé, son image, sa description, son prix T.T.C, son packaging.</w:t>
            </w:r>
          </w:p>
          <w:p w:rsidR="00604361" w:rsidRDefault="00E73D78" w:rsidP="00E73D78">
            <w:r>
              <w:t>2 (optionnel) :</w:t>
            </w:r>
          </w:p>
          <w:p w:rsidR="00E73D78" w:rsidRDefault="00604361" w:rsidP="00604361">
            <w:pPr>
              <w:pStyle w:val="Paragraphedeliste"/>
              <w:numPr>
                <w:ilvl w:val="0"/>
                <w:numId w:val="3"/>
              </w:numPr>
              <w:ind w:left="597" w:hanging="237"/>
            </w:pPr>
            <w:r>
              <w:t>Le visiteur</w:t>
            </w:r>
            <w:r w:rsidR="00F94A16">
              <w:t xml:space="preserve"> choisit de trier la liste par ordre alphabétique ou contre-alphabétique, prix croissant ou décroissant</w:t>
            </w:r>
          </w:p>
          <w:p w:rsidR="00604361" w:rsidRDefault="00136CB1" w:rsidP="00604361">
            <w:pPr>
              <w:pStyle w:val="Paragraphedeliste"/>
              <w:numPr>
                <w:ilvl w:val="0"/>
                <w:numId w:val="3"/>
              </w:numPr>
              <w:ind w:left="597" w:hanging="237"/>
            </w:pPr>
            <w:r>
              <w:t>Le système</w:t>
            </w:r>
            <w:r w:rsidR="00F94A16">
              <w:t>affiche la liste de produits suivant le critère de tri sélectionné</w:t>
            </w:r>
          </w:p>
          <w:p w:rsidR="00F94A16" w:rsidRDefault="00F94A16" w:rsidP="00F94A16">
            <w:pPr>
              <w:pStyle w:val="Paragraphedeliste"/>
              <w:numPr>
                <w:ilvl w:val="0"/>
                <w:numId w:val="6"/>
              </w:numPr>
              <w:ind w:left="172" w:hanging="142"/>
            </w:pPr>
            <w:r>
              <w:t xml:space="preserve">(optionnel) : </w:t>
            </w:r>
          </w:p>
          <w:p w:rsidR="00F94A16" w:rsidRDefault="00F94A16" w:rsidP="00F94A16">
            <w:pPr>
              <w:pStyle w:val="Paragraphedeliste"/>
              <w:numPr>
                <w:ilvl w:val="0"/>
                <w:numId w:val="4"/>
              </w:numPr>
              <w:ind w:left="597" w:hanging="237"/>
            </w:pPr>
            <w:r>
              <w:t>Le visiteur renseigne un nom et/ou choisit une catégorie</w:t>
            </w:r>
          </w:p>
          <w:p w:rsidR="00E73D78" w:rsidRPr="00670F0E" w:rsidRDefault="00F94A16" w:rsidP="00E73D78">
            <w:pPr>
              <w:pStyle w:val="Paragraphedeliste"/>
              <w:numPr>
                <w:ilvl w:val="0"/>
                <w:numId w:val="4"/>
              </w:numPr>
              <w:ind w:left="597" w:hanging="237"/>
            </w:pPr>
            <w:r>
              <w:t>Le système affiche la liste de produits limitée aux critères choisi</w:t>
            </w:r>
            <w:r w:rsidR="001A0949">
              <w:t>s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1A0949" w:rsidRDefault="00136CB1" w:rsidP="001A0949">
            <w:r>
              <w:t xml:space="preserve">SA1 </w:t>
            </w:r>
            <w:r w:rsidR="00274F34">
              <w:t>N3 ne retourne pas de produit</w:t>
            </w:r>
          </w:p>
          <w:p w:rsidR="00274F34" w:rsidRPr="00670F0E" w:rsidRDefault="00274F34" w:rsidP="001A0949">
            <w:r>
              <w:t>SA2 Le visiteur désire changer de point relais. Retour à UC 1</w:t>
            </w:r>
            <w:r w:rsidR="007C0493">
              <w:t>.</w:t>
            </w:r>
            <w:bookmarkStart w:id="0" w:name="_GoBack"/>
            <w:bookmarkEnd w:id="0"/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950F1C" w:rsidRPr="00670F0E" w:rsidRDefault="00445158"/>
    <w:sectPr w:rsidR="00950F1C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062EE"/>
    <w:multiLevelType w:val="hybridMultilevel"/>
    <w:tmpl w:val="54349F30"/>
    <w:lvl w:ilvl="0" w:tplc="040EC8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F0E"/>
    <w:rsid w:val="00136CB1"/>
    <w:rsid w:val="001A0949"/>
    <w:rsid w:val="001E3D50"/>
    <w:rsid w:val="00274F34"/>
    <w:rsid w:val="00341B43"/>
    <w:rsid w:val="00366519"/>
    <w:rsid w:val="00445158"/>
    <w:rsid w:val="00463D1B"/>
    <w:rsid w:val="00475BCB"/>
    <w:rsid w:val="005754D4"/>
    <w:rsid w:val="00604361"/>
    <w:rsid w:val="00670F0E"/>
    <w:rsid w:val="007C0493"/>
    <w:rsid w:val="007F01A1"/>
    <w:rsid w:val="00924C00"/>
    <w:rsid w:val="00984DDE"/>
    <w:rsid w:val="00AB15A9"/>
    <w:rsid w:val="00C352A6"/>
    <w:rsid w:val="00CD7689"/>
    <w:rsid w:val="00D03143"/>
    <w:rsid w:val="00DB58A4"/>
    <w:rsid w:val="00E73D78"/>
    <w:rsid w:val="00F94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poste1</cp:lastModifiedBy>
  <cp:revision>7</cp:revision>
  <dcterms:created xsi:type="dcterms:W3CDTF">2017-09-09T19:31:00Z</dcterms:created>
  <dcterms:modified xsi:type="dcterms:W3CDTF">2017-09-15T07:45:00Z</dcterms:modified>
</cp:coreProperties>
</file>