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5F0DB35" w14:textId="1B1D5403" w:rsidR="00D841A6" w:rsidRPr="00D841A6" w:rsidRDefault="00D841A6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Разработать бэкенд для клиентской части приложения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а именно поддержать следующий функционал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6D185A8F" w14:textId="2AEFA099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Ввод идентификатора стола с последующей инициацией сессии</w:t>
      </w:r>
    </w:p>
    <w:p w14:paraId="5A56FF42" w14:textId="6BDE2AE1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Вход в существующую сессию по идентификатору стола и коду сессии</w:t>
      </w:r>
    </w:p>
    <w:p w14:paraId="568B629D" w14:textId="451FE8B5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Запрос на удаление сессии</w:t>
      </w:r>
    </w:p>
    <w:p w14:paraId="3C53007F" w14:textId="742F420A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Отображение каталога</w:t>
      </w:r>
    </w:p>
    <w:p w14:paraId="5746CB59" w14:textId="5405751D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Вызов официанта</w:t>
      </w:r>
    </w:p>
    <w:p w14:paraId="0FCAA6E2" w14:textId="706AC08F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пользователей в сессии</w:t>
      </w:r>
    </w:p>
    <w:p w14:paraId="15C6A12F" w14:textId="21D5527F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содержимого заказа пользователя</w:t>
      </w:r>
    </w:p>
    <w:p w14:paraId="00225840" w14:textId="00307105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Добавление позиций в корзину</w:t>
      </w:r>
    </w:p>
    <w:p w14:paraId="40A0505D" w14:textId="00F14129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lastRenderedPageBreak/>
        <w:t>Изменение количества позиции</w:t>
      </w:r>
    </w:p>
    <w:p w14:paraId="6137D3B4" w14:textId="27B3D6E0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Просмотр содержимого корзины </w:t>
      </w:r>
    </w:p>
    <w:p w14:paraId="35C19967" w14:textId="39CA5D1F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Редактирование содержимого корзины</w:t>
      </w:r>
    </w:p>
    <w:p w14:paraId="5F26C54E" w14:textId="2875DAFC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детальной информации о позиции меню</w:t>
      </w:r>
    </w:p>
    <w:p w14:paraId="6D6C26B6" w14:textId="6993B7FF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Добавление комментария к позиции</w:t>
      </w:r>
    </w:p>
    <w:p w14:paraId="69160B1A" w14:textId="71CE01D4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Просмотр личного заказа </w:t>
      </w:r>
    </w:p>
    <w:p w14:paraId="0DB4CF5F" w14:textId="65B94645" w:rsidR="00D841A6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Отображение статусов позиций в заказе</w:t>
      </w:r>
    </w:p>
    <w:p w14:paraId="0E175515" w14:textId="75E98D3A" w:rsidR="008C454B" w:rsidRPr="00D841A6" w:rsidRDefault="00D841A6" w:rsidP="005C72D6">
      <w:pPr>
        <w:pStyle w:val="ae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финальной информации по заказу</w:t>
      </w:r>
    </w:p>
    <w:p w14:paraId="3027BB9B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65"/>
        <w:gridCol w:w="2148"/>
        <w:gridCol w:w="2499"/>
        <w:gridCol w:w="1918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914ECD" w14:paraId="47DEC7FB" w14:textId="77777777" w:rsidTr="00914ECD">
        <w:tc>
          <w:tcPr>
            <w:tcW w:w="2065" w:type="dxa"/>
          </w:tcPr>
          <w:p w14:paraId="07FBD9B7" w14:textId="0F8799D6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Техническое задание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148" w:type="dxa"/>
          </w:tcPr>
          <w:p w14:paraId="63DC0510" w14:textId="29246113" w:rsidR="008C454B" w:rsidRPr="008C454B" w:rsidRDefault="00914ECD" w:rsidP="00914EC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Обоснование необходимости разработки, сбор данных, постановка задачи, выбор критериев эффективности.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499" w:type="dxa"/>
          </w:tcPr>
          <w:p w14:paraId="0ABB30E0" w14:textId="302EBC2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Утвержденное техническое задание, определение требований и критериев для разработки бэкенда.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4A4EB0BB" w14:textId="454D259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8C454B" w:rsidRPr="00914ECD" w14:paraId="1C40890B" w14:textId="77777777" w:rsidTr="00914ECD">
        <w:tc>
          <w:tcPr>
            <w:tcW w:w="2065" w:type="dxa"/>
          </w:tcPr>
          <w:p w14:paraId="48AABE0D" w14:textId="50B773E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бэкенда</w:t>
            </w:r>
          </w:p>
        </w:tc>
        <w:tc>
          <w:tcPr>
            <w:tcW w:w="2148" w:type="dxa"/>
          </w:tcPr>
          <w:p w14:paraId="5949D8B4" w14:textId="539DAFE0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серверной части: создание API для сессий, корзины, меню, интеграции с Telegram и функционала для пользователей.</w:t>
            </w:r>
          </w:p>
        </w:tc>
        <w:tc>
          <w:tcPr>
            <w:tcW w:w="2499" w:type="dxa"/>
          </w:tcPr>
          <w:p w14:paraId="010B6562" w14:textId="33F34B1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Рабочее API для всех функций: сессии, корзина, каталог, заказ, вызов официанта, интеграция с Telegram.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D3D1AF9" w14:textId="08EA9327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8C454B" w:rsidRPr="00914ECD" w14:paraId="0187A480" w14:textId="77777777" w:rsidTr="00914ECD">
        <w:tc>
          <w:tcPr>
            <w:tcW w:w="2065" w:type="dxa"/>
          </w:tcPr>
          <w:p w14:paraId="72D62E04" w14:textId="3DE40BC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документации</w:t>
            </w:r>
          </w:p>
        </w:tc>
        <w:tc>
          <w:tcPr>
            <w:tcW w:w="2148" w:type="dxa"/>
          </w:tcPr>
          <w:p w14:paraId="1DB04ECC" w14:textId="60523E85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документации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по API и архитектуре бэкенда, описание методов и функционала.</w:t>
            </w:r>
          </w:p>
        </w:tc>
        <w:tc>
          <w:tcPr>
            <w:tcW w:w="2499" w:type="dxa"/>
          </w:tcPr>
          <w:p w14:paraId="0FCBA33B" w14:textId="36764398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Полная техническая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документация по проекту: описание всех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эндпоинтов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их использования.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1241CDFA" w14:textId="45EF95F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01.04.25 – 15.04.25</w:t>
            </w:r>
          </w:p>
        </w:tc>
      </w:tr>
      <w:tr w:rsidR="008C454B" w:rsidRPr="00914ECD" w14:paraId="1BFB6A24" w14:textId="77777777" w:rsidTr="00914ECD">
        <w:tc>
          <w:tcPr>
            <w:tcW w:w="2065" w:type="dxa"/>
          </w:tcPr>
          <w:p w14:paraId="4BBE6A36" w14:textId="2645BF1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Испытание программы</w:t>
            </w:r>
          </w:p>
        </w:tc>
        <w:tc>
          <w:tcPr>
            <w:tcW w:w="2148" w:type="dxa"/>
          </w:tcPr>
          <w:p w14:paraId="62FD7DCC" w14:textId="1904436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тестирования, отладка программы, исправление ошибок.</w:t>
            </w:r>
          </w:p>
        </w:tc>
        <w:tc>
          <w:tcPr>
            <w:tcW w:w="2499" w:type="dxa"/>
          </w:tcPr>
          <w:p w14:paraId="31CFDACB" w14:textId="54217E2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Протестированные и отлаженные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эндпоинты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исправленные баги, работающее приложение для сервера.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0E0975DD" w14:textId="27D4A6F1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8C454B" w:rsidRPr="00914ECD" w14:paraId="55FA5257" w14:textId="77777777" w:rsidTr="00914ECD">
        <w:tc>
          <w:tcPr>
            <w:tcW w:w="2065" w:type="dxa"/>
          </w:tcPr>
          <w:p w14:paraId="1723AC2A" w14:textId="1752F00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Внедрение</w:t>
            </w:r>
          </w:p>
        </w:tc>
        <w:tc>
          <w:tcPr>
            <w:tcW w:w="2148" w:type="dxa"/>
          </w:tcPr>
          <w:p w14:paraId="4E908CDE" w14:textId="228DA2B5" w:rsidR="008C454B" w:rsidRPr="00914ECD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программы и документации для защиты, защита проекта.</w:t>
            </w:r>
          </w:p>
        </w:tc>
        <w:tc>
          <w:tcPr>
            <w:tcW w:w="2499" w:type="dxa"/>
          </w:tcPr>
          <w:p w14:paraId="1A78F0AD" w14:textId="564924E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Готовая программа для защиты, успешная защита курсового проекта, загрузка материалов в ЛМС.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CB5D006" w14:textId="761E13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3F792FBD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1F4E002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A9D9BE2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119765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843410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6AB7045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EC9DA1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421A47B" w14:textId="275C8842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3E413E9" w14:textId="77777777" w:rsidR="005C72D6" w:rsidRDefault="005C72D6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5E35499D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810E0E2" w14:textId="29AFF42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2.1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Перечень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используемых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технологий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5C72D6" w14:paraId="44030C29" w14:textId="77777777" w:rsidTr="00914ECD">
        <w:tc>
          <w:tcPr>
            <w:tcW w:w="3107" w:type="dxa"/>
          </w:tcPr>
          <w:p w14:paraId="74E4E775" w14:textId="63F85B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(Golang)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721" w:type="dxa"/>
          </w:tcPr>
          <w:p w14:paraId="0C905FA1" w14:textId="429A3A29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Язык программирования, ориентированный на высокую производительность и параллельную обработку.</w:t>
            </w:r>
          </w:p>
        </w:tc>
        <w:tc>
          <w:tcPr>
            <w:tcW w:w="2802" w:type="dxa"/>
          </w:tcPr>
          <w:p w14:paraId="19B15B2A" w14:textId="3E671F7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выбран для разработки бэкенда из-за своей высокой производительности, простоты в использовании и отличной поддержки многозадачности, что критично для реального времени при обслуживании запросов от множества клиентов.</w:t>
            </w:r>
          </w:p>
        </w:tc>
      </w:tr>
      <w:tr w:rsidR="008C454B" w:rsidRPr="005C72D6" w14:paraId="0BA77E70" w14:textId="77777777" w:rsidTr="00914ECD">
        <w:tc>
          <w:tcPr>
            <w:tcW w:w="3107" w:type="dxa"/>
          </w:tcPr>
          <w:p w14:paraId="43F659AF" w14:textId="46F1CAF4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</w:p>
        </w:tc>
        <w:tc>
          <w:tcPr>
            <w:tcW w:w="2721" w:type="dxa"/>
          </w:tcPr>
          <w:p w14:paraId="5CDB71C7" w14:textId="6D91FCE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с открытым исходным кодом.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69A8CC03" w14:textId="3FDA71A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был выбран за его надежность, поддержку транзакций и масштабируемость. Это позволяет эффективно обрабатывать и хранить большие объемы данных, такие как информация о заказах и сессиях.</w:t>
            </w:r>
          </w:p>
        </w:tc>
      </w:tr>
      <w:tr w:rsidR="008C454B" w:rsidRPr="005C72D6" w14:paraId="524A2DE7" w14:textId="77777777" w:rsidTr="00914ECD">
        <w:tc>
          <w:tcPr>
            <w:tcW w:w="3107" w:type="dxa"/>
          </w:tcPr>
          <w:p w14:paraId="33AA3F04" w14:textId="29ABD31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Redis</w:t>
            </w:r>
            <w:proofErr w:type="spellEnd"/>
          </w:p>
        </w:tc>
        <w:tc>
          <w:tcPr>
            <w:tcW w:w="2721" w:type="dxa"/>
          </w:tcPr>
          <w:p w14:paraId="25405C5D" w14:textId="0C44AC6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База данных в памяти, используется для кэширования и хранения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сессионных данных.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31242272" w14:textId="25433DD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Redis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выбран для кэширования данных и ускорения работы сессий, а также для хранения часто изменяющихся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данных (например, корзины), что существенно повышает производительность приложения и уменьшает нагрузку на основную базу данных.</w:t>
            </w:r>
          </w:p>
        </w:tc>
      </w:tr>
    </w:tbl>
    <w:p w14:paraId="0E6F97E5" w14:textId="77777777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60C8">
        <w:rPr>
          <w:rFonts w:asciiTheme="majorHAnsi" w:hAnsiTheme="majorHAnsi" w:cstheme="majorHAnsi"/>
          <w:sz w:val="28"/>
          <w:szCs w:val="28"/>
          <w:lang w:val="ru-RU"/>
        </w:rPr>
        <w:lastRenderedPageBreak/>
        <w:t>2.2 Обоснование выбранного технологического стека:</w:t>
      </w:r>
    </w:p>
    <w:p w14:paraId="4EB271E1" w14:textId="67EBFE01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Для разработки бэкенда веб-приложения был выбран стек технологий, который обеспечивает отличную производительность, масштабируемость и надежность, что крайне важно для решения задач, связанных с реальным временем и многозадачностью в ресторанном бизнесе.</w:t>
      </w:r>
    </w:p>
    <w:p w14:paraId="39947707" w14:textId="637C4AFF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Go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Golang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>) был выбран как основной язык разработки благодаря своей высокой производительности и возможностям для параллельной обработки запросов. Это особенно важно для нашего проекта, где приложение должно эффективно обрабатывать множество запросов одновременно, обеспечивая мгновенную реакцию на действия пользователей (например, добавление позиций в корзину или вызов официанта). Go идеально подходит для создания высокоскоростных сервисов, обладающих отличной производительностью и надежностью при высоких нагрузках.</w:t>
      </w:r>
    </w:p>
    <w:p w14:paraId="176858EB" w14:textId="74654EC2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PostgreSQL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для хранения всех данных, связанных с пользователями, заказами и сессиями. Эта СУБД известна своей стабильностью и поддержкой транзакций, что критично для обеспечения целостности данных в системе. </w:t>
      </w:r>
      <w:r w:rsidR="000D2469">
        <w:rPr>
          <w:rFonts w:asciiTheme="majorHAnsi" w:hAnsiTheme="majorHAnsi" w:cstheme="majorHAnsi"/>
          <w:sz w:val="28"/>
          <w:szCs w:val="28"/>
        </w:rPr>
        <w:t>PostgreSQL</w:t>
      </w:r>
      <w:r w:rsidR="000D2469" w:rsidRPr="000D246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914ECD">
        <w:rPr>
          <w:rFonts w:asciiTheme="majorHAnsi" w:hAnsiTheme="majorHAnsi" w:cstheme="majorHAnsi"/>
          <w:sz w:val="28"/>
          <w:szCs w:val="28"/>
          <w:lang w:val="ru-RU"/>
        </w:rPr>
        <w:t>также хорошо масштабируется и легко интегрируется с другими компонентами стека, что позволяет оптимально работать с большими объемами данных, что актуально для ресторанных сетей с большим количеством заказов и клиентов.</w:t>
      </w:r>
    </w:p>
    <w:p w14:paraId="2AE2E8BF" w14:textId="28A288B5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lastRenderedPageBreak/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используется для кэширования данных и хранения сессионной информации. Использование 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значительно ускорить обработку запросов, связанных с пользовательскими сессиями и корзинами заказов, так как 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хранит данные в памяти и предоставляет быстрый доступ к этим данным. Это помогает уменьшить нагрузку на основную базу данных и повысить общую скорость работы приложения.</w:t>
      </w:r>
    </w:p>
    <w:p w14:paraId="41BE62C4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Вместе эти технологии позволяют создать высокопроизводительное, масштабируемое и надежное веб-приложение, которое будет стабильно работать в условиях высоких нагрузок и обеспечивать быструю реакцию на действия пользователей.</w:t>
      </w:r>
    </w:p>
    <w:p w14:paraId="0A370D15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9088E65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15BF578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240BFD9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D3489B5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FA8A817" w14:textId="77777777" w:rsidR="00914ECD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43DEA17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A05D897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FB7450C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AEF7C10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BAF5690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E0B0F14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C43340C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8EFF8A4" w14:textId="77777777" w:rsidR="00E260C8" w:rsidRP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1275CE2" w14:textId="5E009734" w:rsidR="00676FC1" w:rsidRPr="00E1405C" w:rsidRDefault="008C454B" w:rsidP="00676F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5C72D6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5C72D6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5C72D6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5C72D6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Функциональность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5C72D6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5C72D6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5C72D6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5C72D6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5C72D6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5C72D6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0E0D472E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8F8D5D8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943023A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B4FB913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5375547" w14:textId="70006C82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1E7FEBD6" w14:textId="4B5807E6" w:rsidR="0077184D" w:rsidRPr="009621D2" w:rsidRDefault="009621D2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Разбиение задач между членами команды может быть не окончательным из-за того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реализация каких-либо задач может занять больше/меньше времени чем было запланировано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Также возможно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будет использован не весь предполагаемый стек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опасение насчёт </w:t>
      </w:r>
      <w:r>
        <w:rPr>
          <w:rFonts w:asciiTheme="majorHAnsi" w:hAnsiTheme="majorHAnsi" w:cstheme="majorHAnsi"/>
          <w:sz w:val="28"/>
          <w:szCs w:val="28"/>
        </w:rPr>
        <w:t>Redis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)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реализован не весь функционал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 как проект довольно большой и надо реализовать большое количество функционала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учитывая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что система должна быть распределённой и отказоустойчивой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sectPr w:rsidR="0077184D" w:rsidRPr="00962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2469"/>
    <w:rsid w:val="0015074B"/>
    <w:rsid w:val="00251C46"/>
    <w:rsid w:val="0029639D"/>
    <w:rsid w:val="002C0667"/>
    <w:rsid w:val="00326F90"/>
    <w:rsid w:val="00344876"/>
    <w:rsid w:val="00345346"/>
    <w:rsid w:val="005C72D6"/>
    <w:rsid w:val="00676FC1"/>
    <w:rsid w:val="0077184D"/>
    <w:rsid w:val="008C454B"/>
    <w:rsid w:val="00914ECD"/>
    <w:rsid w:val="009621D2"/>
    <w:rsid w:val="00967CC1"/>
    <w:rsid w:val="00AA1D8D"/>
    <w:rsid w:val="00AC3B11"/>
    <w:rsid w:val="00B47730"/>
    <w:rsid w:val="00C7505D"/>
    <w:rsid w:val="00CB0664"/>
    <w:rsid w:val="00D41D60"/>
    <w:rsid w:val="00D54EB9"/>
    <w:rsid w:val="00D841A6"/>
    <w:rsid w:val="00E1405C"/>
    <w:rsid w:val="00E260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8C2F9-7888-4D89-A1B3-7B4E3DF8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Amira Kurmanova</cp:lastModifiedBy>
  <cp:revision>3</cp:revision>
  <dcterms:created xsi:type="dcterms:W3CDTF">2024-12-04T18:20:00Z</dcterms:created>
  <dcterms:modified xsi:type="dcterms:W3CDTF">2024-12-04T18:35:00Z</dcterms:modified>
  <cp:category/>
</cp:coreProperties>
</file>