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BA7DD" w14:textId="6EAAFBB5" w:rsid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6FE081F5" w14:textId="77777777" w:rsidR="008C454B" w:rsidRP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41580E7" w14:textId="77777777" w:rsidR="00D841A6" w:rsidRDefault="008C454B" w:rsidP="008C454B">
      <w:pPr>
        <w:rPr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C7505D" w:rsidRPr="00C7505D">
        <w:rPr>
          <w:lang w:val="ru-RU"/>
        </w:rPr>
        <w:t xml:space="preserve"> </w:t>
      </w:r>
    </w:p>
    <w:p w14:paraId="236C86A6" w14:textId="43335A21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lang w:val="ru-RU"/>
        </w:rPr>
        <w:t>В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еб-приложение, предназначенное для автоматизации процесса обслуживания клиентов в ресторанах и кафе.</w:t>
      </w:r>
    </w:p>
    <w:p w14:paraId="15764468" w14:textId="3AC231FD" w:rsidR="008C454B" w:rsidRPr="00C7505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C7505D" w:rsidRPr="00C7505D">
        <w:rPr>
          <w:rFonts w:asciiTheme="majorHAnsi" w:hAnsiTheme="majorHAnsi" w:cstheme="majorHAnsi"/>
          <w:sz w:val="28"/>
          <w:szCs w:val="28"/>
          <w:lang w:val="ru-RU"/>
        </w:rPr>
        <w:t xml:space="preserve"> “Умный стол”</w:t>
      </w:r>
    </w:p>
    <w:p w14:paraId="0335D4DA" w14:textId="77777777" w:rsidR="00D841A6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C7505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752B02CC" w14:textId="7FAF4D4F" w:rsidR="008C454B" w:rsidRPr="00C7505D" w:rsidRDefault="00C7505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</w:t>
      </w:r>
      <w:r w:rsidRPr="00C7505D">
        <w:rPr>
          <w:rFonts w:asciiTheme="majorHAnsi" w:hAnsiTheme="majorHAnsi" w:cstheme="majorHAnsi"/>
          <w:sz w:val="28"/>
          <w:szCs w:val="28"/>
          <w:lang w:val="ru-RU"/>
        </w:rPr>
        <w:t>оздание системы для управления заказами в ресторанах с интеграцией через Telegram и удобной административной панелью для персонала</w:t>
      </w:r>
    </w:p>
    <w:p w14:paraId="4F2CAB2A" w14:textId="77777777" w:rsidR="00D841A6" w:rsidRDefault="008C454B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</w:t>
      </w:r>
      <w:r w:rsidR="00D841A6"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841A6"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45F0DB35" w14:textId="1B1D5403" w:rsidR="00D841A6" w:rsidRPr="00D841A6" w:rsidRDefault="00D841A6" w:rsidP="00D841A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Разработать бэкенд для клиентской части приложения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а именно поддержать следующий функционал</w:t>
      </w:r>
      <w:r w:rsidRPr="00D841A6">
        <w:rPr>
          <w:rFonts w:asciiTheme="majorHAnsi" w:hAnsiTheme="majorHAnsi" w:cstheme="majorHAnsi"/>
          <w:sz w:val="28"/>
          <w:szCs w:val="28"/>
          <w:lang w:val="ru-RU"/>
        </w:rPr>
        <w:t>:</w:t>
      </w:r>
    </w:p>
    <w:p w14:paraId="6D185A8F" w14:textId="2AEFA099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Ввод идентификатора стола с последующей инициацией сессии</w:t>
      </w:r>
    </w:p>
    <w:p w14:paraId="5A56FF42" w14:textId="6BDE2AE1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Вход в существующую сессию по идентификатору стола и коду сессии</w:t>
      </w:r>
    </w:p>
    <w:p w14:paraId="568B629D" w14:textId="451FE8B5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Запрос на удаление сессии</w:t>
      </w:r>
    </w:p>
    <w:p w14:paraId="3C53007F" w14:textId="742F420A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Отображение каталога</w:t>
      </w:r>
    </w:p>
    <w:p w14:paraId="5746CB59" w14:textId="5405751D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Вызов официанта</w:t>
      </w:r>
    </w:p>
    <w:p w14:paraId="0FCAA6E2" w14:textId="706AC08F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пользователей в сессии</w:t>
      </w:r>
    </w:p>
    <w:p w14:paraId="15C6A12F" w14:textId="21D5527F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содержимого заказа пользователя</w:t>
      </w:r>
    </w:p>
    <w:p w14:paraId="00225840" w14:textId="00307105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Добавление позиций в корзину</w:t>
      </w:r>
    </w:p>
    <w:p w14:paraId="40A0505D" w14:textId="00F14129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lastRenderedPageBreak/>
        <w:t>Изменение количества позиции</w:t>
      </w:r>
    </w:p>
    <w:p w14:paraId="6137D3B4" w14:textId="27B3D6E0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Просмотр содержимого корзины </w:t>
      </w:r>
    </w:p>
    <w:p w14:paraId="35C19967" w14:textId="39CA5D1F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Редактирование содержимого корзины</w:t>
      </w:r>
    </w:p>
    <w:p w14:paraId="5F26C54E" w14:textId="2875DAFC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детальной информации о позиции меню</w:t>
      </w:r>
    </w:p>
    <w:p w14:paraId="6D6C26B6" w14:textId="6993B7FF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Добавление комментария к позиции</w:t>
      </w:r>
    </w:p>
    <w:p w14:paraId="69160B1A" w14:textId="71CE01D4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 xml:space="preserve">Просмотр личного заказа </w:t>
      </w:r>
    </w:p>
    <w:p w14:paraId="0DB4CF5F" w14:textId="65B94645" w:rsidR="00D841A6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Отображение статусов позиций в заказе</w:t>
      </w:r>
    </w:p>
    <w:p w14:paraId="0E175515" w14:textId="75E98D3A" w:rsidR="008C454B" w:rsidRPr="00D841A6" w:rsidRDefault="00D841A6" w:rsidP="005C72D6">
      <w:pPr>
        <w:pStyle w:val="ListParagraph"/>
        <w:numPr>
          <w:ilvl w:val="1"/>
          <w:numId w:val="11"/>
        </w:numPr>
        <w:spacing w:line="360" w:lineRule="auto"/>
        <w:ind w:left="1434" w:hanging="357"/>
        <w:rPr>
          <w:rFonts w:asciiTheme="majorHAnsi" w:hAnsiTheme="majorHAnsi" w:cstheme="majorHAnsi"/>
          <w:sz w:val="28"/>
          <w:szCs w:val="28"/>
          <w:lang w:val="ru-RU"/>
        </w:rPr>
      </w:pPr>
      <w:r w:rsidRPr="00D841A6">
        <w:rPr>
          <w:rFonts w:asciiTheme="majorHAnsi" w:hAnsiTheme="majorHAnsi" w:cstheme="majorHAnsi"/>
          <w:sz w:val="28"/>
          <w:szCs w:val="28"/>
          <w:lang w:val="ru-RU"/>
        </w:rPr>
        <w:t>Просмотр финальной информации по заказу</w:t>
      </w:r>
    </w:p>
    <w:p w14:paraId="3027BB9B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48"/>
        <w:gridCol w:w="2499"/>
        <w:gridCol w:w="1918"/>
      </w:tblGrid>
      <w:tr w:rsidR="008C454B" w:rsidRPr="008C454B" w14:paraId="44B251E0" w14:textId="77777777" w:rsidTr="00914ECD">
        <w:tc>
          <w:tcPr>
            <w:tcW w:w="2065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148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499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C454B" w:rsidRPr="00914ECD" w14:paraId="47DEC7FB" w14:textId="77777777" w:rsidTr="00914ECD">
        <w:tc>
          <w:tcPr>
            <w:tcW w:w="2065" w:type="dxa"/>
          </w:tcPr>
          <w:p w14:paraId="07FBD9B7" w14:textId="0F8799D6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Техническое задание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148" w:type="dxa"/>
          </w:tcPr>
          <w:p w14:paraId="63DC0510" w14:textId="29246113" w:rsidR="008C454B" w:rsidRPr="008C454B" w:rsidRDefault="00914ECD" w:rsidP="00914EC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Обоснование необходимости разработки, сбор данных, постановка задачи, выбор критериев эффективности.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499" w:type="dxa"/>
          </w:tcPr>
          <w:p w14:paraId="0ABB30E0" w14:textId="302EBC2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Утвержденное техническое задание, определение требований и критериев для разработки бэкенда.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4A4EB0BB" w14:textId="454D259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01.11.24 – 15.11.24</w:t>
            </w:r>
          </w:p>
        </w:tc>
      </w:tr>
      <w:tr w:rsidR="008C454B" w:rsidRPr="00914ECD" w14:paraId="1C40890B" w14:textId="77777777" w:rsidTr="00914ECD">
        <w:tc>
          <w:tcPr>
            <w:tcW w:w="2065" w:type="dxa"/>
          </w:tcPr>
          <w:p w14:paraId="48AABE0D" w14:textId="50B773E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бэкенда</w:t>
            </w:r>
          </w:p>
        </w:tc>
        <w:tc>
          <w:tcPr>
            <w:tcW w:w="2148" w:type="dxa"/>
          </w:tcPr>
          <w:p w14:paraId="5949D8B4" w14:textId="539DAFE0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серверной части: создание API для сессий, корзины, меню, интеграции с Telegram и функционала для пользователей.</w:t>
            </w:r>
          </w:p>
        </w:tc>
        <w:tc>
          <w:tcPr>
            <w:tcW w:w="2499" w:type="dxa"/>
          </w:tcPr>
          <w:p w14:paraId="010B6562" w14:textId="33F34B1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Рабочее API для всех функций: сессии, корзина, каталог, заказ, вызов официанта, интеграция с Telegram.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D3D1AF9" w14:textId="08EA9327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16.11.24 – 31.03.25</w:t>
            </w:r>
          </w:p>
        </w:tc>
      </w:tr>
      <w:tr w:rsidR="008C454B" w:rsidRPr="00914ECD" w14:paraId="0187A480" w14:textId="77777777" w:rsidTr="00914ECD">
        <w:tc>
          <w:tcPr>
            <w:tcW w:w="2065" w:type="dxa"/>
          </w:tcPr>
          <w:p w14:paraId="72D62E04" w14:textId="3DE40BC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документации</w:t>
            </w:r>
          </w:p>
        </w:tc>
        <w:tc>
          <w:tcPr>
            <w:tcW w:w="2148" w:type="dxa"/>
          </w:tcPr>
          <w:p w14:paraId="1DB04ECC" w14:textId="60523E85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документации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по API и архитектуре бэкенда, описание методов и функционала.</w:t>
            </w:r>
          </w:p>
        </w:tc>
        <w:tc>
          <w:tcPr>
            <w:tcW w:w="2499" w:type="dxa"/>
          </w:tcPr>
          <w:p w14:paraId="0FCBA33B" w14:textId="36764398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Полная техническая 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документация по проекту: описание всех эндпоинтов и их использования.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1241CDFA" w14:textId="45EF95F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01.04.25 – 15.04.25</w:t>
            </w:r>
          </w:p>
        </w:tc>
      </w:tr>
      <w:tr w:rsidR="008C454B" w:rsidRPr="00914ECD" w14:paraId="1BFB6A24" w14:textId="77777777" w:rsidTr="00914ECD">
        <w:tc>
          <w:tcPr>
            <w:tcW w:w="2065" w:type="dxa"/>
          </w:tcPr>
          <w:p w14:paraId="4BBE6A36" w14:textId="2645BF1F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Испытание программы</w:t>
            </w:r>
          </w:p>
        </w:tc>
        <w:tc>
          <w:tcPr>
            <w:tcW w:w="2148" w:type="dxa"/>
          </w:tcPr>
          <w:p w14:paraId="62FD7DCC" w14:textId="1904436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тестирования, отладка программы, исправление ошибок.</w:t>
            </w:r>
          </w:p>
        </w:tc>
        <w:tc>
          <w:tcPr>
            <w:tcW w:w="2499" w:type="dxa"/>
          </w:tcPr>
          <w:p w14:paraId="31CFDACB" w14:textId="54217E2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Протестированные и отлаженные эндпоинты, исправленные баги, работающее приложение для сервера.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0E0975DD" w14:textId="27D4A6F1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16.04.25 – 30.04.25</w:t>
            </w:r>
          </w:p>
        </w:tc>
      </w:tr>
      <w:tr w:rsidR="008C454B" w:rsidRPr="00914ECD" w14:paraId="55FA5257" w14:textId="77777777" w:rsidTr="00914ECD">
        <w:tc>
          <w:tcPr>
            <w:tcW w:w="2065" w:type="dxa"/>
          </w:tcPr>
          <w:p w14:paraId="1723AC2A" w14:textId="1752F00E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Внедрение</w:t>
            </w:r>
          </w:p>
        </w:tc>
        <w:tc>
          <w:tcPr>
            <w:tcW w:w="2148" w:type="dxa"/>
          </w:tcPr>
          <w:p w14:paraId="4E908CDE" w14:textId="228DA2B5" w:rsidR="008C454B" w:rsidRPr="00914ECD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программы и документации для защиты, защита проекта.</w:t>
            </w:r>
          </w:p>
        </w:tc>
        <w:tc>
          <w:tcPr>
            <w:tcW w:w="2499" w:type="dxa"/>
          </w:tcPr>
          <w:p w14:paraId="1A78F0AD" w14:textId="564924E2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Готовая программа для защиты, успешная защита курсового проекта, загрузка материалов в ЛМС.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918" w:type="dxa"/>
          </w:tcPr>
          <w:p w14:paraId="2CB5D006" w14:textId="761E13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</w:rPr>
              <w:t>01.05.25 – 15.05.25</w:t>
            </w:r>
          </w:p>
        </w:tc>
      </w:tr>
    </w:tbl>
    <w:p w14:paraId="3F792FBD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1F4E002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A9D9BE2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119765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843410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6AB7045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5EC9DA1F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5421A47B" w14:textId="275C8842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3E413E9" w14:textId="77777777" w:rsidR="005C72D6" w:rsidRDefault="005C72D6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5E35499D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810E0E2" w14:textId="29AFF420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>2.1 Перечень используемых технологий: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721"/>
        <w:gridCol w:w="2802"/>
      </w:tblGrid>
      <w:tr w:rsidR="008C454B" w:rsidRPr="008C454B" w14:paraId="2E39A7BE" w14:textId="77777777" w:rsidTr="00914ECD">
        <w:tc>
          <w:tcPr>
            <w:tcW w:w="3107" w:type="dxa"/>
          </w:tcPr>
          <w:p w14:paraId="4FA1E6A9" w14:textId="74C1128E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Технология/Инструмент</w:t>
            </w:r>
          </w:p>
        </w:tc>
        <w:tc>
          <w:tcPr>
            <w:tcW w:w="2721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</w:p>
        </w:tc>
        <w:tc>
          <w:tcPr>
            <w:tcW w:w="2802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 выбора</w:t>
            </w:r>
          </w:p>
        </w:tc>
      </w:tr>
      <w:tr w:rsidR="008C454B" w:rsidRPr="00EA51CD" w14:paraId="44030C29" w14:textId="77777777" w:rsidTr="00914ECD">
        <w:tc>
          <w:tcPr>
            <w:tcW w:w="3107" w:type="dxa"/>
          </w:tcPr>
          <w:p w14:paraId="74E4E775" w14:textId="63F85B6A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 (Golang)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721" w:type="dxa"/>
          </w:tcPr>
          <w:p w14:paraId="0C905FA1" w14:textId="429A3A29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Язык программирования, ориентированный на высокую производительность и параллельную обработку.</w:t>
            </w:r>
          </w:p>
        </w:tc>
        <w:tc>
          <w:tcPr>
            <w:tcW w:w="2802" w:type="dxa"/>
          </w:tcPr>
          <w:p w14:paraId="19B15B2A" w14:textId="3E671F7B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Go выбран для разработки бэкенда из-за своей высокой производительности, простоты в использовании и отличной поддержки многозадачности, что критично для реального времени при обслуживании запросов от множества клиентов.</w:t>
            </w:r>
          </w:p>
        </w:tc>
      </w:tr>
      <w:tr w:rsidR="008C454B" w:rsidRPr="00EA51CD" w14:paraId="0BA77E70" w14:textId="77777777" w:rsidTr="00914ECD">
        <w:tc>
          <w:tcPr>
            <w:tcW w:w="3107" w:type="dxa"/>
          </w:tcPr>
          <w:p w14:paraId="43F659AF" w14:textId="46F1CAF4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</w:p>
        </w:tc>
        <w:tc>
          <w:tcPr>
            <w:tcW w:w="2721" w:type="dxa"/>
          </w:tcPr>
          <w:p w14:paraId="5CDB71C7" w14:textId="6D91FCED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Реляционная база данных с открытым исходным кодом.</w:t>
            </w: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2802" w:type="dxa"/>
          </w:tcPr>
          <w:p w14:paraId="69A8CC03" w14:textId="3FDA71AC" w:rsidR="008C454B" w:rsidRPr="008C454B" w:rsidRDefault="00914ECD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14E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 был выбран за его надежность, поддержку транзакций и масштабируемость. Это позволяет эффективно обрабатывать и хранить большие объемы данных, такие как информация о заказах и сессиях.</w:t>
            </w:r>
          </w:p>
        </w:tc>
      </w:tr>
    </w:tbl>
    <w:p w14:paraId="6DB71105" w14:textId="77777777" w:rsidR="00120E67" w:rsidRDefault="00120E67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04F3E9B" w14:textId="77777777" w:rsidR="00120E67" w:rsidRDefault="00120E67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4BE82FC" w14:textId="77777777" w:rsidR="00120E67" w:rsidRDefault="00120E67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1B35BB57" w14:textId="77777777" w:rsidR="00120E67" w:rsidRDefault="00120E67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E6F97E5" w14:textId="5BB3C913" w:rsidR="008C454B" w:rsidRPr="00914EC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60C8">
        <w:rPr>
          <w:rFonts w:asciiTheme="majorHAnsi" w:hAnsiTheme="majorHAnsi" w:cstheme="majorHAnsi"/>
          <w:sz w:val="28"/>
          <w:szCs w:val="28"/>
          <w:lang w:val="ru-RU"/>
        </w:rPr>
        <w:lastRenderedPageBreak/>
        <w:t>2.2 Обоснование выбранного технологического стека:</w:t>
      </w:r>
    </w:p>
    <w:p w14:paraId="4EB271E1" w14:textId="67EBFE01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Для разработки бэкенда веб-приложения был выбран стек технологий, который обеспечивает отличную производительность, масштабируемость и надежность, что крайне важно для решения задач, связанных с реальным временем и многозадачностью в ресторанном бизнесе.</w:t>
      </w:r>
    </w:p>
    <w:p w14:paraId="39947707" w14:textId="637C4AFF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Go (Golang) был выбран как основной язык разработки благодаря своей высокой производительности и возможностям для параллельной обработки запросов. Это особенно важно для нашего проекта, где приложение должно эффективно обрабатывать множество запросов одновременно, обеспечивая мгновенную реакцию на действия пользователей (например, добавление позиций в корзину или вызов официанта). Go идеально подходит для создания высокоскоростных сервисов, обладающих отличной производительностью и надежностью при высоких нагрузках.</w:t>
      </w:r>
    </w:p>
    <w:p w14:paraId="176858EB" w14:textId="74654EC2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 xml:space="preserve">PostgreSQL был выбран для хранения всех данных, связанных с пользователями, заказами и сессиями. Эта СУБД известна своей стабильностью и поддержкой транзакций, что критично для обеспечения целостности данных в системе. </w:t>
      </w:r>
      <w:r w:rsidR="000D2469">
        <w:rPr>
          <w:rFonts w:asciiTheme="majorHAnsi" w:hAnsiTheme="majorHAnsi" w:cstheme="majorHAnsi"/>
          <w:sz w:val="28"/>
          <w:szCs w:val="28"/>
        </w:rPr>
        <w:t>PostgreSQL</w:t>
      </w:r>
      <w:r w:rsidR="000D2469" w:rsidRPr="000D246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914ECD">
        <w:rPr>
          <w:rFonts w:asciiTheme="majorHAnsi" w:hAnsiTheme="majorHAnsi" w:cstheme="majorHAnsi"/>
          <w:sz w:val="28"/>
          <w:szCs w:val="28"/>
          <w:lang w:val="ru-RU"/>
        </w:rPr>
        <w:t>также хорошо масштабируется и легко интегрируется с другими компонентами стека, что позволяет оптимально работать с большими объемами данных, что актуально для ресторанных сетей с большим количеством заказов и клиентов.</w:t>
      </w:r>
    </w:p>
    <w:p w14:paraId="41BE62C4" w14:textId="77777777" w:rsidR="00914ECD" w:rsidRPr="00E260C8" w:rsidRDefault="00914ECD" w:rsidP="00914ECD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14ECD">
        <w:rPr>
          <w:rFonts w:asciiTheme="majorHAnsi" w:hAnsiTheme="majorHAnsi" w:cstheme="majorHAnsi"/>
          <w:sz w:val="28"/>
          <w:szCs w:val="28"/>
          <w:lang w:val="ru-RU"/>
        </w:rPr>
        <w:t>Вместе эти технологии позволяют создать высокопроизводительное, масштабируемое и надежное веб-приложение, которое будет стабильно работать в условиях высоких нагрузок и обеспечивать быструю реакцию на действия пользователей.</w:t>
      </w:r>
    </w:p>
    <w:p w14:paraId="4C43340C" w14:textId="77777777" w:rsid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68EFF8A4" w14:textId="77777777" w:rsidR="00E260C8" w:rsidRPr="00E260C8" w:rsidRDefault="00E260C8" w:rsidP="00914ECD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71275CE2" w14:textId="5E009734" w:rsidR="00676FC1" w:rsidRPr="00E1405C" w:rsidRDefault="008C454B" w:rsidP="00676FC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45346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3. Критерии оценивания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8C454B" w14:paraId="0FA31A36" w14:textId="77777777" w:rsidTr="00345346">
        <w:tc>
          <w:tcPr>
            <w:tcW w:w="4321" w:type="dxa"/>
          </w:tcPr>
          <w:p w14:paraId="57C517E5" w14:textId="644080CF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</w:p>
        </w:tc>
        <w:tc>
          <w:tcPr>
            <w:tcW w:w="4309" w:type="dxa"/>
          </w:tcPr>
          <w:p w14:paraId="3F32819C" w14:textId="199A83C1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345346" w:rsidRPr="00EA51CD" w14:paraId="5E28AC3D" w14:textId="77777777" w:rsidTr="00345346">
        <w:tc>
          <w:tcPr>
            <w:tcW w:w="4321" w:type="dxa"/>
            <w:vAlign w:val="bottom"/>
          </w:tcPr>
          <w:p w14:paraId="183A044C" w14:textId="20E45890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967CC1" w:rsidRPr="00EA51CD" w14:paraId="6CBDDEDD" w14:textId="77777777" w:rsidTr="00345346">
        <w:tc>
          <w:tcPr>
            <w:tcW w:w="4321" w:type="dxa"/>
            <w:vAlign w:val="bottom"/>
          </w:tcPr>
          <w:p w14:paraId="0AD56C6D" w14:textId="1CA3CF93" w:rsidR="00967C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Управление доступом</w:t>
            </w:r>
          </w:p>
        </w:tc>
        <w:tc>
          <w:tcPr>
            <w:tcW w:w="4309" w:type="dxa"/>
            <w:vAlign w:val="bottom"/>
          </w:tcPr>
          <w:p w14:paraId="38AD55B5" w14:textId="0B5155E4" w:rsidR="00967CC1" w:rsidRPr="00676FC1" w:rsidRDefault="00967CC1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использованы/Не будут использованы</w:t>
            </w:r>
          </w:p>
        </w:tc>
      </w:tr>
      <w:tr w:rsidR="008C454B" w:rsidRPr="00EA51CD" w14:paraId="0A6F5089" w14:textId="77777777" w:rsidTr="00345346">
        <w:tc>
          <w:tcPr>
            <w:tcW w:w="4321" w:type="dxa"/>
            <w:vAlign w:val="bottom"/>
          </w:tcPr>
          <w:p w14:paraId="7F31499A" w14:textId="57BD54EF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EA51CD" w14:paraId="232119E1" w14:textId="77777777" w:rsidTr="00345346">
        <w:tc>
          <w:tcPr>
            <w:tcW w:w="4321" w:type="dxa"/>
            <w:vAlign w:val="bottom"/>
          </w:tcPr>
          <w:p w14:paraId="6B715ECD" w14:textId="0DC06A28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Функциональность - Количество реализованных функций</w:t>
            </w:r>
          </w:p>
        </w:tc>
        <w:tc>
          <w:tcPr>
            <w:tcW w:w="4309" w:type="dxa"/>
            <w:vAlign w:val="bottom"/>
          </w:tcPr>
          <w:p w14:paraId="774EBFCD" w14:textId="29B526A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Абсолютное количество функций, которые работают правильно</w:t>
            </w:r>
          </w:p>
        </w:tc>
      </w:tr>
      <w:tr w:rsidR="008C454B" w:rsidRPr="00EA51CD" w14:paraId="6E27D300" w14:textId="77777777" w:rsidTr="00345346">
        <w:tc>
          <w:tcPr>
            <w:tcW w:w="4321" w:type="dxa"/>
            <w:vAlign w:val="bottom"/>
          </w:tcPr>
          <w:p w14:paraId="47EA90B3" w14:textId="2599596C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8C454B" w14:paraId="62632EE1" w14:textId="77777777" w:rsidTr="00345346">
        <w:tc>
          <w:tcPr>
            <w:tcW w:w="4321" w:type="dxa"/>
            <w:vAlign w:val="bottom"/>
          </w:tcPr>
          <w:p w14:paraId="5AA3D9C8" w14:textId="633BC87E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Качество кода - Средняя цикломатическая сложность</w:t>
            </w:r>
          </w:p>
        </w:tc>
        <w:tc>
          <w:tcPr>
            <w:tcW w:w="4309" w:type="dxa"/>
            <w:vAlign w:val="bottom"/>
          </w:tcPr>
          <w:p w14:paraId="5AE6C6BD" w14:textId="07876EDB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Средняя сложность функций</w:t>
            </w:r>
          </w:p>
        </w:tc>
      </w:tr>
      <w:tr w:rsidR="008C454B" w:rsidRPr="00EA51CD" w14:paraId="69A18502" w14:textId="77777777" w:rsidTr="00345346">
        <w:tc>
          <w:tcPr>
            <w:tcW w:w="4321" w:type="dxa"/>
            <w:vAlign w:val="bottom"/>
          </w:tcPr>
          <w:p w14:paraId="49DAD253" w14:textId="5CC427B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Тестирование - Процент успешных тестов (%)</w:t>
            </w:r>
          </w:p>
        </w:tc>
        <w:tc>
          <w:tcPr>
            <w:tcW w:w="4309" w:type="dxa"/>
            <w:vAlign w:val="bottom"/>
          </w:tcPr>
          <w:p w14:paraId="6AC383BB" w14:textId="6C34E7A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успешно пройденных тестов из общего количества</w:t>
            </w:r>
          </w:p>
        </w:tc>
      </w:tr>
      <w:tr w:rsidR="008C454B" w:rsidRPr="00EA51CD" w14:paraId="7F9CB18D" w14:textId="77777777" w:rsidTr="00345346">
        <w:tc>
          <w:tcPr>
            <w:tcW w:w="4321" w:type="dxa"/>
            <w:vAlign w:val="bottom"/>
          </w:tcPr>
          <w:p w14:paraId="30243F5E" w14:textId="79BE17EA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Соблюдение сроков и плана - Количество дней отклонения от плана</w:t>
            </w:r>
          </w:p>
        </w:tc>
        <w:tc>
          <w:tcPr>
            <w:tcW w:w="4309" w:type="dxa"/>
            <w:vAlign w:val="bottom"/>
          </w:tcPr>
          <w:p w14:paraId="799FB982" w14:textId="0CA8585C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дней отклонения от плана</w:t>
            </w:r>
          </w:p>
        </w:tc>
      </w:tr>
      <w:tr w:rsidR="008C454B" w:rsidRPr="00EA51CD" w14:paraId="2D0A4EA5" w14:textId="77777777" w:rsidTr="00345346">
        <w:tc>
          <w:tcPr>
            <w:tcW w:w="4321" w:type="dxa"/>
            <w:vAlign w:val="bottom"/>
          </w:tcPr>
          <w:p w14:paraId="023830AA" w14:textId="31526790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 (%)</w:t>
            </w:r>
          </w:p>
        </w:tc>
        <w:tc>
          <w:tcPr>
            <w:tcW w:w="4309" w:type="dxa"/>
            <w:vAlign w:val="bottom"/>
          </w:tcPr>
          <w:p w14:paraId="40AFA2EE" w14:textId="415BC43F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8C454B" w:rsidRPr="00120E67" w14:paraId="1837DF05" w14:textId="77777777" w:rsidTr="00345346">
        <w:tc>
          <w:tcPr>
            <w:tcW w:w="4321" w:type="dxa"/>
            <w:vAlign w:val="bottom"/>
          </w:tcPr>
          <w:p w14:paraId="33A7BD3C" w14:textId="788482E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Среднее время коммуникации (в часах)</w:t>
            </w:r>
          </w:p>
        </w:tc>
        <w:tc>
          <w:tcPr>
            <w:tcW w:w="4309" w:type="dxa"/>
            <w:vAlign w:val="bottom"/>
          </w:tcPr>
          <w:p w14:paraId="45138090" w14:textId="0E9F7001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время, потраченное на обсуждение задач и решение вопросов</w:t>
            </w:r>
          </w:p>
        </w:tc>
      </w:tr>
      <w:tr w:rsidR="008C454B" w:rsidRPr="00120E67" w14:paraId="00D94803" w14:textId="77777777" w:rsidTr="00345346">
        <w:tc>
          <w:tcPr>
            <w:tcW w:w="4321" w:type="dxa"/>
            <w:vAlign w:val="bottom"/>
          </w:tcPr>
          <w:p w14:paraId="05411168" w14:textId="159888CB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Оценка командной работы - Количество завершенных задач на каждого участника</w:t>
            </w:r>
          </w:p>
        </w:tc>
        <w:tc>
          <w:tcPr>
            <w:tcW w:w="4309" w:type="dxa"/>
            <w:vAlign w:val="bottom"/>
          </w:tcPr>
          <w:p w14:paraId="2C457D01" w14:textId="17C49097" w:rsidR="008C454B" w:rsidRPr="008C454B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Общее число задач, выполненных каждым членом команды</w:t>
            </w:r>
          </w:p>
        </w:tc>
      </w:tr>
    </w:tbl>
    <w:p w14:paraId="0E0D472E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28F8D5D8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7943023A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5B4FB913" w14:textId="77777777" w:rsidR="00E260C8" w:rsidRDefault="00E260C8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5375547" w14:textId="70006C82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4. Особые пометки</w:t>
      </w:r>
    </w:p>
    <w:p w14:paraId="1E7FEBD6" w14:textId="7C03E586" w:rsidR="0077184D" w:rsidRPr="009621D2" w:rsidRDefault="009621D2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Разбиение задач между членами команды может быть не окончательным из-за того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реализация каких-либо задач может занять больше/меньше времени чем было запланировано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.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Также возможно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>
        <w:rPr>
          <w:rFonts w:asciiTheme="majorHAnsi" w:hAnsiTheme="majorHAnsi" w:cstheme="majorHAnsi"/>
          <w:sz w:val="28"/>
          <w:szCs w:val="28"/>
          <w:lang w:val="ru-RU"/>
        </w:rPr>
        <w:t>что будет использован не весь предполагаемый стек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ru-RU"/>
        </w:rPr>
        <w:t>и реализован не весь функционал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так как проект довольно большой и надо реализовать большое количество функционала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учитывая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>,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что система должна быть отказоустойчивой</w:t>
      </w:r>
      <w:r w:rsidRPr="009621D2">
        <w:rPr>
          <w:rFonts w:asciiTheme="majorHAnsi" w:hAnsiTheme="majorHAnsi" w:cstheme="majorHAnsi"/>
          <w:sz w:val="28"/>
          <w:szCs w:val="28"/>
          <w:lang w:val="ru-RU"/>
        </w:rPr>
        <w:t xml:space="preserve">. </w:t>
      </w:r>
    </w:p>
    <w:sectPr w:rsidR="0077184D" w:rsidRPr="009621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C20C3"/>
    <w:multiLevelType w:val="hybridMultilevel"/>
    <w:tmpl w:val="47422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8357B"/>
    <w:multiLevelType w:val="hybridMultilevel"/>
    <w:tmpl w:val="F7226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158028">
    <w:abstractNumId w:val="8"/>
  </w:num>
  <w:num w:numId="2" w16cid:durableId="1249390913">
    <w:abstractNumId w:val="6"/>
  </w:num>
  <w:num w:numId="3" w16cid:durableId="1040133294">
    <w:abstractNumId w:val="5"/>
  </w:num>
  <w:num w:numId="4" w16cid:durableId="1626354831">
    <w:abstractNumId w:val="4"/>
  </w:num>
  <w:num w:numId="5" w16cid:durableId="1894344544">
    <w:abstractNumId w:val="7"/>
  </w:num>
  <w:num w:numId="6" w16cid:durableId="572395510">
    <w:abstractNumId w:val="3"/>
  </w:num>
  <w:num w:numId="7" w16cid:durableId="537160340">
    <w:abstractNumId w:val="2"/>
  </w:num>
  <w:num w:numId="8" w16cid:durableId="895773457">
    <w:abstractNumId w:val="1"/>
  </w:num>
  <w:num w:numId="9" w16cid:durableId="1824009946">
    <w:abstractNumId w:val="0"/>
  </w:num>
  <w:num w:numId="10" w16cid:durableId="711155095">
    <w:abstractNumId w:val="10"/>
  </w:num>
  <w:num w:numId="11" w16cid:durableId="19939421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469"/>
    <w:rsid w:val="00120E67"/>
    <w:rsid w:val="0015074B"/>
    <w:rsid w:val="00251C46"/>
    <w:rsid w:val="0029639D"/>
    <w:rsid w:val="002C0667"/>
    <w:rsid w:val="002E7762"/>
    <w:rsid w:val="00326F90"/>
    <w:rsid w:val="00344876"/>
    <w:rsid w:val="00345346"/>
    <w:rsid w:val="005C72D6"/>
    <w:rsid w:val="00676FC1"/>
    <w:rsid w:val="0077184D"/>
    <w:rsid w:val="008C454B"/>
    <w:rsid w:val="00914ECD"/>
    <w:rsid w:val="00961F30"/>
    <w:rsid w:val="009621D2"/>
    <w:rsid w:val="00967CC1"/>
    <w:rsid w:val="00AA1D8D"/>
    <w:rsid w:val="00AC3B11"/>
    <w:rsid w:val="00B47730"/>
    <w:rsid w:val="00C7505D"/>
    <w:rsid w:val="00CB0664"/>
    <w:rsid w:val="00D41D60"/>
    <w:rsid w:val="00D54EB9"/>
    <w:rsid w:val="00D841A6"/>
    <w:rsid w:val="00E1405C"/>
    <w:rsid w:val="00E260C8"/>
    <w:rsid w:val="00EA51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8C2F9-7888-4D89-A1B3-7B4E3DF8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923</Words>
  <Characters>5263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Абдуллаев Аюбхон Шухратович</cp:lastModifiedBy>
  <cp:revision>6</cp:revision>
  <dcterms:created xsi:type="dcterms:W3CDTF">2024-12-04T18:20:00Z</dcterms:created>
  <dcterms:modified xsi:type="dcterms:W3CDTF">2025-02-04T18:37:00Z</dcterms:modified>
  <cp:category/>
</cp:coreProperties>
</file>