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38D5E" w14:textId="77777777" w:rsidR="00EF3BE4" w:rsidRDefault="00EF3BE4" w:rsidP="00EF3BE4">
      <w:pPr>
        <w:spacing w:after="0"/>
        <w:ind w:left="1694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Cooperative Agreement</w:t>
      </w:r>
    </w:p>
    <w:p w14:paraId="47238D5F" w14:textId="77777777" w:rsidR="007E5CF0" w:rsidRDefault="00822999" w:rsidP="00EF3BE4">
      <w:pPr>
        <w:spacing w:after="0"/>
        <w:ind w:left="1694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Detailed Financial Plan </w:t>
      </w:r>
    </w:p>
    <w:p w14:paraId="47238D60" w14:textId="77777777" w:rsidR="00EF3BE4" w:rsidRPr="00EF3BE4" w:rsidRDefault="00EF3BE4" w:rsidP="00EF3BE4">
      <w:pPr>
        <w:spacing w:after="0"/>
        <w:ind w:left="1694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EF3BE4">
        <w:rPr>
          <w:rFonts w:ascii="Times New Roman" w:eastAsia="Times New Roman" w:hAnsi="Times New Roman" w:cs="Times New Roman"/>
          <w:color w:val="FF0000"/>
          <w:sz w:val="20"/>
          <w:szCs w:val="20"/>
        </w:rPr>
        <w:t>(Submitted with Work Plan. Financial Plan</w:t>
      </w:r>
      <w:r w:rsidRPr="00EF3BE4">
        <w:rPr>
          <w:color w:val="FF0000"/>
          <w:sz w:val="20"/>
          <w:szCs w:val="20"/>
        </w:rPr>
        <w:t xml:space="preserve"> </w:t>
      </w:r>
      <w:r w:rsidRPr="00EF3BE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must match the SF-424A, Section B, </w:t>
      </w:r>
      <w:proofErr w:type="gramStart"/>
      <w:r w:rsidRPr="00EF3BE4">
        <w:rPr>
          <w:rFonts w:ascii="Times New Roman" w:eastAsia="Times New Roman" w:hAnsi="Times New Roman" w:cs="Times New Roman"/>
          <w:color w:val="FF0000"/>
          <w:sz w:val="20"/>
          <w:szCs w:val="20"/>
        </w:rPr>
        <w:t>Budget</w:t>
      </w:r>
      <w:proofErr w:type="gramEnd"/>
      <w:r w:rsidRPr="00EF3BE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Categories)</w:t>
      </w:r>
    </w:p>
    <w:p w14:paraId="47238D61" w14:textId="77777777" w:rsidR="00CB0339" w:rsidRDefault="00CB0339" w:rsidP="00B91C95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14:paraId="47238D62" w14:textId="392FF88A" w:rsidR="00CB0339" w:rsidRDefault="00CB0339" w:rsidP="00B91C95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Cooperator Name:</w:t>
      </w:r>
      <w:r w:rsidR="00D96A75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D96A75" w:rsidRPr="00D96A75">
        <w:rPr>
          <w:rFonts w:ascii="Times New Roman" w:eastAsia="Times New Roman" w:hAnsi="Times New Roman" w:cs="Times New Roman"/>
          <w:b/>
          <w:sz w:val="20"/>
        </w:rPr>
        <w:t>Cynthia Gleason</w:t>
      </w:r>
    </w:p>
    <w:p w14:paraId="47238D63" w14:textId="77777777" w:rsidR="007E5CF0" w:rsidRDefault="00822999" w:rsidP="00B91C95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238D64" w14:textId="77777777" w:rsidR="00ED2902" w:rsidRDefault="00ED2902" w:rsidP="00B91C95">
      <w:pPr>
        <w:spacing w:after="0"/>
      </w:pPr>
    </w:p>
    <w:tbl>
      <w:tblPr>
        <w:tblStyle w:val="TableGrid"/>
        <w:tblW w:w="8787" w:type="dxa"/>
        <w:tblInd w:w="115" w:type="dxa"/>
        <w:tblCellMar>
          <w:right w:w="13" w:type="dxa"/>
        </w:tblCellMar>
        <w:tblLook w:val="04A0" w:firstRow="1" w:lastRow="0" w:firstColumn="1" w:lastColumn="0" w:noHBand="0" w:noVBand="1"/>
      </w:tblPr>
      <w:tblGrid>
        <w:gridCol w:w="4502"/>
        <w:gridCol w:w="1981"/>
        <w:gridCol w:w="2304"/>
      </w:tblGrid>
      <w:tr w:rsidR="007E5CF0" w14:paraId="47238D68" w14:textId="77777777" w:rsidTr="006F72CA">
        <w:trPr>
          <w:trHeight w:val="358"/>
        </w:trPr>
        <w:tc>
          <w:tcPr>
            <w:tcW w:w="4502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38D65" w14:textId="77777777" w:rsidR="007E5CF0" w:rsidRDefault="003B0B0D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Budget Category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238D66" w14:textId="77777777" w:rsidR="007E5CF0" w:rsidRDefault="003B0B0D">
            <w:pPr>
              <w:ind w:left="126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Amount</w:t>
            </w:r>
            <w:r w:rsidR="0082299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0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67" w14:textId="77777777" w:rsidR="007E5CF0" w:rsidRDefault="007E5CF0"/>
        </w:tc>
      </w:tr>
      <w:tr w:rsidR="007E5CF0" w14:paraId="47238D6C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69" w14:textId="77777777" w:rsidR="007E5CF0" w:rsidRDefault="00822999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PERSONNEL</w:t>
            </w:r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6A" w14:textId="77777777" w:rsidR="007E5CF0" w:rsidRDefault="00822999" w:rsidP="006F72CA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6B" w14:textId="77777777" w:rsidR="007E5CF0" w:rsidRDefault="007E5CF0" w:rsidP="006F72CA">
            <w:pPr>
              <w:jc w:val="both"/>
            </w:pPr>
          </w:p>
        </w:tc>
      </w:tr>
      <w:tr w:rsidR="00CD6EDC" w14:paraId="47238D6F" w14:textId="77777777" w:rsidTr="00885EDE">
        <w:trPr>
          <w:trHeight w:val="6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6D" w14:textId="77777777" w:rsidR="00CD6EDC" w:rsidRPr="00CD6EDC" w:rsidRDefault="00CD6EDC" w:rsidP="009217A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 PI to assist in project planning, oversight and reporting (</w:t>
            </w:r>
            <w:r w:rsidR="009217A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80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% time for 12 months) 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6E" w14:textId="77777777" w:rsidR="00CD6EDC" w:rsidRPr="00CD6EDC" w:rsidRDefault="00CD6EDC" w:rsidP="00CD6EDC">
            <w:pPr>
              <w:tabs>
                <w:tab w:val="left" w:pos="-202"/>
                <w:tab w:val="left" w:pos="684"/>
                <w:tab w:val="left" w:pos="774"/>
              </w:tabs>
              <w:ind w:left="1044" w:right="-13" w:firstLine="2421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$40,000</w:t>
            </w:r>
          </w:p>
        </w:tc>
      </w:tr>
      <w:tr w:rsidR="00CD6EDC" w14:paraId="47238D72" w14:textId="77777777" w:rsidTr="0028493C">
        <w:trPr>
          <w:trHeight w:val="6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70" w14:textId="77777777" w:rsidR="00CD6EDC" w:rsidRPr="00CD6EDC" w:rsidRDefault="00CD6EDC" w:rsidP="00E75FB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 Postdoctoral Research Associate for information collection, data analysis and document preparation (1 FTE for 12 months)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71" w14:textId="77777777" w:rsidR="00CD6EDC" w:rsidRPr="00CD6EDC" w:rsidRDefault="00CD6EDC" w:rsidP="00CD6EDC">
            <w:pPr>
              <w:tabs>
                <w:tab w:val="left" w:pos="698"/>
                <w:tab w:val="left" w:pos="788"/>
              </w:tabs>
              <w:ind w:left="1044" w:right="85" w:firstLine="2421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$58,794  </w:t>
            </w:r>
          </w:p>
        </w:tc>
      </w:tr>
      <w:tr w:rsidR="00CD6EDC" w14:paraId="47238D75" w14:textId="77777777" w:rsidTr="00A548A0">
        <w:trPr>
          <w:trHeight w:val="6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73" w14:textId="77777777" w:rsidR="00CD6EDC" w:rsidRPr="00CD6EDC" w:rsidRDefault="00CD6EDC" w:rsidP="006530D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 Research Assistant II to support data collection, asse</w:t>
            </w:r>
            <w:r w:rsidR="009217A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ss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ments, and analysis.</w:t>
            </w: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(1 FTE for 12 months)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74" w14:textId="77777777" w:rsidR="00CD6EDC" w:rsidRPr="00CD6EDC" w:rsidRDefault="00CD6EDC" w:rsidP="00CD6EDC">
            <w:pPr>
              <w:tabs>
                <w:tab w:val="left" w:pos="698"/>
                <w:tab w:val="left" w:pos="788"/>
              </w:tabs>
              <w:ind w:left="1044" w:right="85" w:firstLine="2421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$45,732 </w:t>
            </w:r>
          </w:p>
        </w:tc>
      </w:tr>
      <w:tr w:rsidR="00CD6EDC" w14:paraId="47238D78" w14:textId="77777777" w:rsidTr="0011531B">
        <w:trPr>
          <w:trHeight w:val="521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76" w14:textId="77777777" w:rsidR="00CD6EDC" w:rsidRPr="00CD6EDC" w:rsidRDefault="00CD6EDC" w:rsidP="007D6004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 Graduate Student to assist with data analysis (.30 FTE for 8 months)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77" w14:textId="77777777" w:rsidR="00CD6EDC" w:rsidRPr="00CD6EDC" w:rsidRDefault="00CD6EDC" w:rsidP="00CD6EDC">
            <w:pPr>
              <w:ind w:left="1044" w:right="99" w:firstLine="2421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$4,256  </w:t>
            </w:r>
          </w:p>
        </w:tc>
      </w:tr>
      <w:tr w:rsidR="00CD6EDC" w14:paraId="47238D7B" w14:textId="77777777" w:rsidTr="000339CE">
        <w:trPr>
          <w:trHeight w:val="521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79" w14:textId="77777777" w:rsidR="00CD6EDC" w:rsidRPr="00CD6EDC" w:rsidRDefault="00CD6EDC" w:rsidP="006530D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2 Temporary Lab </w:t>
            </w:r>
            <w:r w:rsidR="00BD29DB" w:rsidRPr="00BD29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Technician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for sample processing (160 hrs. @ $15/</w:t>
            </w:r>
            <w:proofErr w:type="spellStart"/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hr</w:t>
            </w:r>
            <w:proofErr w:type="spellEnd"/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each)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7A" w14:textId="77777777" w:rsidR="00CD6EDC" w:rsidRPr="00CD6EDC" w:rsidRDefault="00CD6EDC" w:rsidP="00CD6EDC">
            <w:pPr>
              <w:ind w:left="1044" w:firstLine="2421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$4,800 </w:t>
            </w:r>
          </w:p>
        </w:tc>
      </w:tr>
      <w:tr w:rsidR="007E5CF0" w14:paraId="47238D7F" w14:textId="77777777" w:rsidTr="006F72CA">
        <w:trPr>
          <w:trHeight w:val="319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 w14:paraId="47238D7C" w14:textId="77777777" w:rsidR="007E5CF0" w:rsidRPr="00415078" w:rsidRDefault="00822999">
            <w:pPr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Subtotal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47238D7D" w14:textId="77777777" w:rsidR="007E5CF0" w:rsidRPr="00415078" w:rsidRDefault="007E5C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47238D7E" w14:textId="77777777" w:rsidR="007E5CF0" w:rsidRPr="00415078" w:rsidRDefault="006F72CA" w:rsidP="00415078">
            <w:pPr>
              <w:ind w:left="146" w:firstLine="116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$</w:t>
            </w:r>
            <w:r w:rsidR="00415078" w:rsidRPr="00CD6ED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153,582</w:t>
            </w:r>
          </w:p>
        </w:tc>
      </w:tr>
      <w:tr w:rsidR="007E5CF0" w14:paraId="47238D83" w14:textId="77777777" w:rsidTr="006F72CA">
        <w:trPr>
          <w:trHeight w:val="312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80" w14:textId="77777777" w:rsidR="007E5CF0" w:rsidRPr="00415078" w:rsidRDefault="00822999">
            <w:pPr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FRINGE BENEFITS: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81" w14:textId="77777777" w:rsidR="007E5CF0" w:rsidRPr="00415078" w:rsidRDefault="00822999">
            <w:pPr>
              <w:ind w:left="108"/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82" w14:textId="77777777" w:rsidR="007E5CF0" w:rsidRPr="00415078" w:rsidRDefault="007E5C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CF0" w14:paraId="47238D87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84" w14:textId="77777777" w:rsidR="007E5CF0" w:rsidRPr="00CD6EDC" w:rsidRDefault="003B0B0D" w:rsidP="007414E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PI </w:t>
            </w:r>
            <w:r w:rsidR="00E75FB5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</w:t>
            </w:r>
            <w:r w:rsidR="00415078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41.1</w:t>
            </w:r>
            <w:r w:rsidR="00E75FB5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%)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85" w14:textId="77777777" w:rsidR="007E5CF0" w:rsidRPr="00CD6EDC" w:rsidRDefault="007E5C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86" w14:textId="77777777" w:rsidR="007E5CF0" w:rsidRPr="00CD6EDC" w:rsidRDefault="00CD6EDC" w:rsidP="003B0B0D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</w:t>
            </w:r>
            <w:r w:rsidR="00415078"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16,560</w:t>
            </w:r>
          </w:p>
        </w:tc>
      </w:tr>
      <w:tr w:rsidR="00E75FB5" w14:paraId="47238D8B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88" w14:textId="77777777" w:rsidR="00E75FB5" w:rsidRPr="00CD6EDC" w:rsidRDefault="00E75FB5" w:rsidP="007414E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Postdoctoral Research Associate (40.1%)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89" w14:textId="77777777" w:rsidR="00E75FB5" w:rsidRPr="00CD6EDC" w:rsidRDefault="00E75FB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8A" w14:textId="77777777" w:rsidR="00E75FB5" w:rsidRPr="00CD6EDC" w:rsidRDefault="00E75FB5" w:rsidP="006F72CA">
            <w:pPr>
              <w:ind w:right="99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$23,576  </w:t>
            </w:r>
          </w:p>
        </w:tc>
      </w:tr>
      <w:tr w:rsidR="007E5CF0" w14:paraId="47238D8F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8C" w14:textId="77777777" w:rsidR="007E5CF0" w:rsidRPr="00CD6EDC" w:rsidRDefault="003B0B0D" w:rsidP="007414E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Research Assistant II </w:t>
            </w:r>
            <w:r w:rsidR="00822999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(41.4%)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8D" w14:textId="77777777" w:rsidR="007E5CF0" w:rsidRPr="00CD6EDC" w:rsidRDefault="007E5C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8E" w14:textId="77777777" w:rsidR="007E5CF0" w:rsidRPr="00CD6EDC" w:rsidRDefault="00822999" w:rsidP="006F72CA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</w:t>
            </w:r>
            <w:r w:rsidR="006F72CA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18,933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</w:tc>
      </w:tr>
      <w:tr w:rsidR="007E5CF0" w14:paraId="47238D93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90" w14:textId="77777777" w:rsidR="007E5CF0" w:rsidRPr="00CD6EDC" w:rsidRDefault="00822999" w:rsidP="007414E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Hourly employee PT (160 hrs.)(9.65%)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91" w14:textId="77777777" w:rsidR="007E5CF0" w:rsidRPr="00CD6EDC" w:rsidRDefault="007E5C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92" w14:textId="77777777" w:rsidR="007E5CF0" w:rsidRPr="00CD6EDC" w:rsidRDefault="003B0B0D" w:rsidP="003B0B0D">
            <w:pPr>
              <w:ind w:right="97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</w:t>
            </w:r>
            <w:r w:rsidR="00822999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64</w:t>
            </w:r>
            <w:r w:rsidR="00822999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7E5CF0" w14:paraId="47238D97" w14:textId="77777777" w:rsidTr="006F72CA">
        <w:trPr>
          <w:trHeight w:val="319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 w14:paraId="47238D94" w14:textId="77777777" w:rsidR="007E5CF0" w:rsidRPr="00415078" w:rsidRDefault="00822999">
            <w:pPr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Subtotal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47238D95" w14:textId="77777777" w:rsidR="007E5CF0" w:rsidRPr="00415078" w:rsidRDefault="007E5C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47238D96" w14:textId="77777777" w:rsidR="007E5CF0" w:rsidRPr="00415078" w:rsidRDefault="00822999" w:rsidP="00415078">
            <w:pPr>
              <w:ind w:right="99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$</w:t>
            </w:r>
            <w:r w:rsidR="00415078"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59,533</w:t>
            </w: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</w:p>
        </w:tc>
      </w:tr>
      <w:tr w:rsidR="007E5CF0" w:rsidRPr="00415078" w14:paraId="47238D9B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98" w14:textId="77777777" w:rsidR="007E5CF0" w:rsidRPr="00415078" w:rsidRDefault="00822999">
            <w:pPr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TRAVEL: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99" w14:textId="77777777" w:rsidR="007E5CF0" w:rsidRPr="00415078" w:rsidRDefault="00822999">
            <w:pPr>
              <w:ind w:left="108"/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9A" w14:textId="77777777" w:rsidR="007E5CF0" w:rsidRPr="00415078" w:rsidRDefault="007E5C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CF0" w:rsidRPr="00415078" w14:paraId="47238D9F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9C" w14:textId="77777777" w:rsidR="007E5CF0" w:rsidRPr="00CD6EDC" w:rsidRDefault="004B7882" w:rsidP="00C3666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1 </w:t>
            </w:r>
            <w:r w:rsidR="007D6004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Trip to </w:t>
            </w:r>
            <w:r w:rsidR="00336C54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Raleigh, NC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for PI and Research Assistant to present finding</w:t>
            </w:r>
            <w:r w:rsidR="005A0E9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to PPQ Staff (Flight ($</w:t>
            </w:r>
            <w:r w:rsidR="00C36662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8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00), 2 nights lodging ($</w:t>
            </w:r>
            <w:r w:rsidR="00C36662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00 per night), 3 days per diem ($</w:t>
            </w:r>
            <w:r w:rsidR="00C36662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112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per day))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9D" w14:textId="77777777" w:rsidR="007E5CF0" w:rsidRPr="00CD6EDC" w:rsidRDefault="007E5C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9E" w14:textId="77777777" w:rsidR="007E5CF0" w:rsidRPr="00CD6EDC" w:rsidRDefault="00822999" w:rsidP="004B7882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</w:t>
            </w:r>
            <w:r w:rsidR="004B7882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1,536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</w:tc>
      </w:tr>
      <w:tr w:rsidR="007E5CF0" w:rsidRPr="00415078" w14:paraId="47238DA3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A0" w14:textId="77777777" w:rsidR="007E5CF0" w:rsidRPr="00CD6EDC" w:rsidRDefault="00415078" w:rsidP="0041507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 Conference Trip, American Society of Horticultural Science in Hawaii for PI and Grad Student (Airfare $500, Hotel 2 Nights, $418, Taxi to/from Airport $100)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A1" w14:textId="77777777" w:rsidR="007E5CF0" w:rsidRPr="00CD6EDC" w:rsidRDefault="007E5C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A2" w14:textId="77777777" w:rsidR="007E5CF0" w:rsidRPr="00CD6EDC" w:rsidRDefault="00415078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$1,936</w:t>
            </w:r>
          </w:p>
        </w:tc>
      </w:tr>
      <w:tr w:rsidR="00CD6EDC" w:rsidRPr="00415078" w14:paraId="47238DA6" w14:textId="77777777" w:rsidTr="008C5465">
        <w:trPr>
          <w:trHeight w:val="838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A4" w14:textId="77777777" w:rsidR="00CD6EDC" w:rsidRPr="00CD6EDC" w:rsidRDefault="00CD6EDC" w:rsidP="00E82F48">
            <w:pPr>
              <w:ind w:right="27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Weekly travel to the field sites (San Diego, Orange, Los Angeles, Ventura and Santa Barbara) we will need a truck (rented from the University at $354.61 per month for 8 months) at a cost of $ 0.535 per mile.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A5" w14:textId="77777777" w:rsidR="00CD6EDC" w:rsidRPr="00CD6EDC" w:rsidRDefault="00CD6EDC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$4,977</w:t>
            </w:r>
          </w:p>
        </w:tc>
      </w:tr>
      <w:tr w:rsidR="007E5CF0" w:rsidRPr="00415078" w14:paraId="47238DAA" w14:textId="77777777" w:rsidTr="006F72CA">
        <w:trPr>
          <w:trHeight w:val="322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 w14:paraId="47238DA7" w14:textId="77777777" w:rsidR="007E5CF0" w:rsidRPr="00E82F48" w:rsidRDefault="00822999">
            <w:pPr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2F4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Subtotal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47238DA8" w14:textId="77777777" w:rsidR="007E5CF0" w:rsidRPr="00E82F48" w:rsidRDefault="007E5C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47238DA9" w14:textId="77777777" w:rsidR="007E5CF0" w:rsidRPr="00E82F48" w:rsidRDefault="00822999" w:rsidP="00E82F48">
            <w:pPr>
              <w:ind w:right="99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$</w:t>
            </w:r>
            <w:r w:rsidR="00E82F48"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8,449</w:t>
            </w: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</w:p>
        </w:tc>
      </w:tr>
      <w:tr w:rsidR="007E5CF0" w:rsidRPr="00415078" w14:paraId="47238DAE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AB" w14:textId="77777777" w:rsidR="007E5CF0" w:rsidRPr="00415078" w:rsidRDefault="00822999">
            <w:pPr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EQUIPMENT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AC" w14:textId="77777777" w:rsidR="007E5CF0" w:rsidRPr="00415078" w:rsidRDefault="00822999">
            <w:pPr>
              <w:ind w:left="108"/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AD" w14:textId="77777777" w:rsidR="007E5CF0" w:rsidRPr="00415078" w:rsidRDefault="007E5C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2902" w:rsidRPr="00415078" w14:paraId="47238DB2" w14:textId="77777777" w:rsidTr="00ED2902">
        <w:trPr>
          <w:trHeight w:val="322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</w:tcPr>
          <w:p w14:paraId="47238DAF" w14:textId="77777777" w:rsidR="00ED2902" w:rsidRPr="00CD6EDC" w:rsidRDefault="00ED2902" w:rsidP="00ED290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Laminar flow hood for microbial culturing, and other microbiological work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47238DB0" w14:textId="77777777" w:rsidR="00ED2902" w:rsidRPr="00CD6EDC" w:rsidRDefault="00ED290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47238DB1" w14:textId="77777777" w:rsidR="00ED2902" w:rsidRPr="00CD6EDC" w:rsidRDefault="00ED2902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$5,000</w:t>
            </w:r>
          </w:p>
        </w:tc>
      </w:tr>
      <w:tr w:rsidR="00ED2902" w:rsidRPr="00415078" w14:paraId="47238DB6" w14:textId="77777777" w:rsidTr="00ED2902">
        <w:trPr>
          <w:trHeight w:val="322"/>
        </w:trPr>
        <w:tc>
          <w:tcPr>
            <w:tcW w:w="4502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 w14:paraId="47238DB3" w14:textId="77777777" w:rsidR="00ED2902" w:rsidRPr="00CD6EDC" w:rsidRDefault="00ED2902" w:rsidP="00ED290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Sorvall</w:t>
            </w:r>
            <w:proofErr w:type="spellEnd"/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BIOS 16 Bioprocessing Centrifuge for purification of nucleic acids and other constituents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nil"/>
            </w:tcBorders>
          </w:tcPr>
          <w:p w14:paraId="47238DB4" w14:textId="77777777" w:rsidR="00ED2902" w:rsidRPr="00CD6EDC" w:rsidRDefault="00ED290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000000"/>
            </w:tcBorders>
          </w:tcPr>
          <w:p w14:paraId="47238DB5" w14:textId="77777777" w:rsidR="00ED2902" w:rsidRPr="00CD6EDC" w:rsidRDefault="00ED2902">
            <w:pPr>
              <w:ind w:right="99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$60,000</w:t>
            </w:r>
          </w:p>
        </w:tc>
      </w:tr>
      <w:tr w:rsidR="007E5CF0" w:rsidRPr="00ED2902" w14:paraId="47238DBA" w14:textId="77777777" w:rsidTr="00ED2902">
        <w:trPr>
          <w:trHeight w:val="322"/>
        </w:trPr>
        <w:tc>
          <w:tcPr>
            <w:tcW w:w="4502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 w14:paraId="47238DB7" w14:textId="77777777" w:rsidR="007E5CF0" w:rsidRPr="00ED2902" w:rsidRDefault="00822999">
            <w:pPr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290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Subtotal 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nil"/>
            </w:tcBorders>
          </w:tcPr>
          <w:p w14:paraId="47238DB8" w14:textId="77777777" w:rsidR="007E5CF0" w:rsidRPr="00ED2902" w:rsidRDefault="007E5CF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000000"/>
            </w:tcBorders>
          </w:tcPr>
          <w:p w14:paraId="47238DB9" w14:textId="77777777" w:rsidR="007E5CF0" w:rsidRPr="00ED2902" w:rsidRDefault="00ED2902">
            <w:pPr>
              <w:ind w:right="99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$65,000</w:t>
            </w:r>
          </w:p>
        </w:tc>
      </w:tr>
      <w:tr w:rsidR="007E5CF0" w:rsidRPr="00415078" w14:paraId="47238DBE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BB" w14:textId="77777777" w:rsidR="007E5CF0" w:rsidRPr="00415078" w:rsidRDefault="00822999">
            <w:pPr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SUPPLIES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BC" w14:textId="77777777" w:rsidR="007E5CF0" w:rsidRPr="00415078" w:rsidRDefault="00822999">
            <w:pPr>
              <w:ind w:left="108"/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BD" w14:textId="77777777" w:rsidR="007E5CF0" w:rsidRPr="00415078" w:rsidRDefault="007E5C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5CF0" w:rsidRPr="00415078" w14:paraId="47238DC2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BF" w14:textId="77777777" w:rsidR="007E5CF0" w:rsidRPr="00CD6EDC" w:rsidRDefault="00822999" w:rsidP="0041507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Laboratory supplies (media, petri plates)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DC0" w14:textId="77777777" w:rsidR="007E5CF0" w:rsidRPr="00CD6EDC" w:rsidRDefault="007E5C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238DC1" w14:textId="77777777" w:rsidR="007E5CF0" w:rsidRPr="00CD6EDC" w:rsidRDefault="00822999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$1,000  </w:t>
            </w:r>
          </w:p>
        </w:tc>
      </w:tr>
      <w:tr w:rsidR="00CD6EDC" w:rsidRPr="00415078" w14:paraId="47238DC5" w14:textId="77777777" w:rsidTr="006665D9">
        <w:trPr>
          <w:trHeight w:val="521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C3" w14:textId="77777777" w:rsidR="00CD6EDC" w:rsidRPr="00CD6EDC" w:rsidRDefault="00CD6EDC" w:rsidP="00415078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Plot supplies (buckets, tubing, irrigation heads, compost, sand, plywood, </w:t>
            </w:r>
            <w:proofErr w:type="spellStart"/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pvc</w:t>
            </w:r>
            <w:proofErr w:type="spellEnd"/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pipe)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C4" w14:textId="77777777" w:rsidR="00CD6EDC" w:rsidRPr="00CD6EDC" w:rsidRDefault="00CD6EDC">
            <w:pPr>
              <w:ind w:right="99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$3,000  </w:t>
            </w:r>
          </w:p>
        </w:tc>
      </w:tr>
      <w:tr w:rsidR="00CD6EDC" w:rsidRPr="00415078" w14:paraId="47238DC8" w14:textId="77777777" w:rsidTr="00CD6EDC">
        <w:trPr>
          <w:trHeight w:val="350"/>
        </w:trPr>
        <w:tc>
          <w:tcPr>
            <w:tcW w:w="4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238DC6" w14:textId="77777777" w:rsidR="00CD6EDC" w:rsidRPr="00CD6EDC" w:rsidRDefault="00BC5C3C" w:rsidP="0041507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Miscellaneous S</w:t>
            </w:r>
            <w:r w:rsidRPr="00BC5C3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upplies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C7" w14:textId="77777777" w:rsidR="00CD6EDC" w:rsidRPr="00CD6EDC" w:rsidRDefault="00CD6EDC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$500</w:t>
            </w:r>
          </w:p>
        </w:tc>
      </w:tr>
      <w:tr w:rsidR="007E5CF0" w:rsidRPr="00415078" w14:paraId="47238DCB" w14:textId="77777777" w:rsidTr="006F72CA">
        <w:trPr>
          <w:trHeight w:val="329"/>
        </w:trPr>
        <w:tc>
          <w:tcPr>
            <w:tcW w:w="450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C9" w14:textId="77777777" w:rsidR="007E5CF0" w:rsidRPr="00415078" w:rsidRDefault="008229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Subtotal </w:t>
            </w:r>
          </w:p>
        </w:tc>
        <w:tc>
          <w:tcPr>
            <w:tcW w:w="42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CA" w14:textId="77777777" w:rsidR="007E5CF0" w:rsidRPr="00415078" w:rsidRDefault="00822999" w:rsidP="00415078">
            <w:pPr>
              <w:ind w:right="99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$</w:t>
            </w:r>
            <w:r w:rsidR="00415078"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4,500</w:t>
            </w: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</w:p>
        </w:tc>
      </w:tr>
      <w:tr w:rsidR="007E5CF0" w:rsidRPr="00415078" w14:paraId="47238DCE" w14:textId="77777777" w:rsidTr="006F72CA">
        <w:trPr>
          <w:trHeight w:val="322"/>
        </w:trPr>
        <w:tc>
          <w:tcPr>
            <w:tcW w:w="45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CC" w14:textId="77777777" w:rsidR="007E5CF0" w:rsidRPr="00415078" w:rsidRDefault="00822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CONTRACTUAL </w:t>
            </w:r>
          </w:p>
        </w:tc>
        <w:tc>
          <w:tcPr>
            <w:tcW w:w="42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CD" w14:textId="77777777" w:rsidR="007E5CF0" w:rsidRPr="00415078" w:rsidRDefault="00822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310182" w:rsidRPr="00415078" w14:paraId="47238DD1" w14:textId="77777777" w:rsidTr="00310182">
        <w:trPr>
          <w:trHeight w:val="319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238DCF" w14:textId="77777777" w:rsidR="00310182" w:rsidRPr="00CD6EDC" w:rsidRDefault="00310182" w:rsidP="0031018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Subcontract with Agricultural University, College of Forestry for access to the tree plantation, provides for local workers and misc. costs incurred with running experiments.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238DD0" w14:textId="77777777" w:rsidR="00310182" w:rsidRPr="00CD6EDC" w:rsidRDefault="00ED2902">
            <w:pPr>
              <w:ind w:right="99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$11,000</w:t>
            </w:r>
          </w:p>
        </w:tc>
      </w:tr>
      <w:tr w:rsidR="00E75FB5" w:rsidRPr="00415078" w14:paraId="47238DD4" w14:textId="77777777" w:rsidTr="00310182">
        <w:trPr>
          <w:trHeight w:val="319"/>
        </w:trPr>
        <w:tc>
          <w:tcPr>
            <w:tcW w:w="450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D2" w14:textId="77777777" w:rsidR="00E75FB5" w:rsidRPr="00CD6EDC" w:rsidRDefault="00310182" w:rsidP="00310182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Subcontract for field bioassays work</w:t>
            </w:r>
          </w:p>
        </w:tc>
        <w:tc>
          <w:tcPr>
            <w:tcW w:w="4285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D3" w14:textId="77777777" w:rsidR="00E75FB5" w:rsidRPr="00CD6EDC" w:rsidRDefault="00310182">
            <w:pPr>
              <w:ind w:right="99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$6,000</w:t>
            </w:r>
          </w:p>
        </w:tc>
      </w:tr>
      <w:tr w:rsidR="007E5CF0" w:rsidRPr="00415078" w14:paraId="47238DD7" w14:textId="77777777" w:rsidTr="006F72CA">
        <w:trPr>
          <w:trHeight w:val="319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D5" w14:textId="77777777" w:rsidR="007E5CF0" w:rsidRPr="00ED2902" w:rsidRDefault="008229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290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Subtotal 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D6" w14:textId="77777777" w:rsidR="007E5CF0" w:rsidRPr="00ED2902" w:rsidRDefault="00ED2902">
            <w:pPr>
              <w:ind w:right="99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$17,000</w:t>
            </w:r>
            <w:r w:rsidR="00822999"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7E5CF0" w:rsidRPr="00415078" w14:paraId="47238DDA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D8" w14:textId="77777777" w:rsidR="007E5CF0" w:rsidRPr="00415078" w:rsidRDefault="00822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OTHER              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D9" w14:textId="77777777" w:rsidR="007E5CF0" w:rsidRPr="00415078" w:rsidRDefault="00822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7E5CF0" w:rsidRPr="00415078" w14:paraId="47238DDD" w14:textId="77777777" w:rsidTr="006F72CA">
        <w:trPr>
          <w:trHeight w:val="310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DB" w14:textId="77777777" w:rsidR="007E5CF0" w:rsidRPr="00CD6EDC" w:rsidRDefault="00E75FB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Rent for laboratory @$1050/Mo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DC" w14:textId="77777777" w:rsidR="007E5CF0" w:rsidRPr="00CD6EDC" w:rsidRDefault="00822999" w:rsidP="00E75FB5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</w:t>
            </w:r>
            <w:r w:rsidR="00E75FB5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12,600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</w:tc>
      </w:tr>
      <w:tr w:rsidR="00E75FB5" w:rsidRPr="00415078" w14:paraId="47238DE0" w14:textId="77777777" w:rsidTr="00E75FB5">
        <w:trPr>
          <w:trHeight w:val="319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238DDE" w14:textId="77777777" w:rsidR="00E75FB5" w:rsidRPr="00CD6EDC" w:rsidRDefault="00E75FB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Office Space Rental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238DDF" w14:textId="77777777" w:rsidR="00E75FB5" w:rsidRPr="00CD6EDC" w:rsidRDefault="00E75FB5">
            <w:pPr>
              <w:ind w:right="99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$7,400</w:t>
            </w:r>
          </w:p>
        </w:tc>
      </w:tr>
      <w:tr w:rsidR="00E82F48" w:rsidRPr="00415078" w14:paraId="47238DE3" w14:textId="77777777" w:rsidTr="00E82F48">
        <w:trPr>
          <w:trHeight w:val="319"/>
        </w:trPr>
        <w:tc>
          <w:tcPr>
            <w:tcW w:w="45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238DE1" w14:textId="77777777" w:rsidR="00E82F48" w:rsidRPr="00CD6EDC" w:rsidRDefault="00E82F48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Grad Student Tuition Fall 2016-Spring 2017</w:t>
            </w:r>
          </w:p>
        </w:tc>
        <w:tc>
          <w:tcPr>
            <w:tcW w:w="42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238DE2" w14:textId="77777777" w:rsidR="00E82F48" w:rsidRPr="00CD6EDC" w:rsidRDefault="00E82F48" w:rsidP="00E82F48">
            <w:pPr>
              <w:ind w:right="99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$8,466</w:t>
            </w:r>
          </w:p>
        </w:tc>
      </w:tr>
      <w:tr w:rsidR="007D6004" w:rsidRPr="00415078" w14:paraId="47238DE6" w14:textId="77777777" w:rsidTr="00E75FB5">
        <w:trPr>
          <w:trHeight w:val="319"/>
        </w:trPr>
        <w:tc>
          <w:tcPr>
            <w:tcW w:w="450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E4" w14:textId="77777777" w:rsidR="007D6004" w:rsidRPr="00CD6EDC" w:rsidRDefault="00E82F48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Registration Fee ASHS Conference $260 per person</w:t>
            </w:r>
          </w:p>
        </w:tc>
        <w:tc>
          <w:tcPr>
            <w:tcW w:w="4285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E5" w14:textId="77777777" w:rsidR="007D6004" w:rsidRPr="00CD6EDC" w:rsidRDefault="00E82F48">
            <w:pPr>
              <w:ind w:right="99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$520</w:t>
            </w:r>
          </w:p>
        </w:tc>
      </w:tr>
      <w:tr w:rsidR="007E5CF0" w:rsidRPr="00415078" w14:paraId="47238DE9" w14:textId="77777777" w:rsidTr="006F72CA">
        <w:trPr>
          <w:trHeight w:val="319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E7" w14:textId="77777777" w:rsidR="007E5CF0" w:rsidRPr="00ED2902" w:rsidRDefault="008229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290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Subtotal 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E8" w14:textId="77777777" w:rsidR="007E5CF0" w:rsidRPr="00ED2902" w:rsidRDefault="00822999">
            <w:pPr>
              <w:ind w:right="99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$5,451  </w:t>
            </w:r>
          </w:p>
        </w:tc>
      </w:tr>
      <w:tr w:rsidR="007E5CF0" w:rsidRPr="00415078" w14:paraId="47238DEC" w14:textId="77777777" w:rsidTr="006F72CA">
        <w:trPr>
          <w:trHeight w:val="331"/>
        </w:trPr>
        <w:tc>
          <w:tcPr>
            <w:tcW w:w="450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EA" w14:textId="77777777" w:rsidR="007E5CF0" w:rsidRPr="00415078" w:rsidRDefault="00822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2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EB" w14:textId="77777777" w:rsidR="007E5CF0" w:rsidRPr="00415078" w:rsidRDefault="00822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7E5CF0" w:rsidRPr="00415078" w14:paraId="47238DEF" w14:textId="77777777" w:rsidTr="006F72CA">
        <w:trPr>
          <w:trHeight w:val="319"/>
        </w:trPr>
        <w:tc>
          <w:tcPr>
            <w:tcW w:w="45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ED" w14:textId="77777777" w:rsidR="007E5CF0" w:rsidRPr="00415078" w:rsidRDefault="00822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TOTAL DIRECT COSTS </w:t>
            </w:r>
          </w:p>
        </w:tc>
        <w:tc>
          <w:tcPr>
            <w:tcW w:w="42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EE" w14:textId="77777777" w:rsidR="007E5CF0" w:rsidRPr="00CD6EDC" w:rsidRDefault="00ED2902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$337,050</w:t>
            </w:r>
          </w:p>
        </w:tc>
      </w:tr>
      <w:tr w:rsidR="007E5CF0" w:rsidRPr="00415078" w14:paraId="47238DF2" w14:textId="77777777" w:rsidTr="006F72CA">
        <w:trPr>
          <w:trHeight w:val="319"/>
        </w:trPr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F0" w14:textId="77777777" w:rsidR="007E5CF0" w:rsidRPr="00415078" w:rsidRDefault="00822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INDIRECT COSTS  </w:t>
            </w:r>
            <w:r w:rsidR="00ED29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(10</w:t>
            </w: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 w:rsidR="00ED29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 total direct cost</w:t>
            </w:r>
            <w:r w:rsidRPr="0041507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238DF1" w14:textId="77777777" w:rsidR="007E5CF0" w:rsidRPr="00CD6EDC" w:rsidRDefault="00822999" w:rsidP="00ED2902">
            <w:pPr>
              <w:ind w:right="99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$</w:t>
            </w:r>
            <w:r w:rsidR="00ED2902"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33,705</w:t>
            </w:r>
            <w:r w:rsidRPr="00CD6E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</w:tc>
      </w:tr>
      <w:tr w:rsidR="007E5CF0" w:rsidRPr="00415078" w14:paraId="47238DF5" w14:textId="77777777" w:rsidTr="006F72CA">
        <w:trPr>
          <w:trHeight w:val="322"/>
        </w:trPr>
        <w:tc>
          <w:tcPr>
            <w:tcW w:w="45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F3" w14:textId="77777777" w:rsidR="007E5CF0" w:rsidRPr="00415078" w:rsidRDefault="00822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0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42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F4" w14:textId="77777777" w:rsidR="007E5CF0" w:rsidRPr="00CD6EDC" w:rsidRDefault="00822999" w:rsidP="00ED2902">
            <w:pPr>
              <w:ind w:right="99"/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$</w:t>
            </w:r>
            <w:r w:rsidR="00ED2902"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370,755</w:t>
            </w:r>
            <w:r w:rsidRPr="00CD6ED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</w:p>
        </w:tc>
      </w:tr>
    </w:tbl>
    <w:p w14:paraId="47238DF6" w14:textId="77777777" w:rsidR="007E5CF0" w:rsidRPr="00415078" w:rsidRDefault="00822999">
      <w:pPr>
        <w:spacing w:after="0"/>
        <w:ind w:right="262"/>
        <w:jc w:val="both"/>
        <w:rPr>
          <w:rFonts w:ascii="Times New Roman" w:hAnsi="Times New Roman" w:cs="Times New Roman"/>
          <w:sz w:val="20"/>
          <w:szCs w:val="20"/>
        </w:rPr>
      </w:pPr>
      <w:r w:rsidRPr="0041507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47238DF7" w14:textId="77777777" w:rsidR="00A4418C" w:rsidRDefault="0082299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150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7238DF8" w14:textId="77777777" w:rsidR="007E5CF0" w:rsidRPr="00A4418C" w:rsidRDefault="007E5CF0" w:rsidP="00A4418C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7E5CF0" w:rsidRPr="00A441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2054" w:bottom="165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38DFB" w14:textId="77777777" w:rsidR="00A4418C" w:rsidRDefault="00A4418C" w:rsidP="00A4418C">
      <w:pPr>
        <w:spacing w:after="0" w:line="240" w:lineRule="auto"/>
      </w:pPr>
      <w:r>
        <w:separator/>
      </w:r>
    </w:p>
  </w:endnote>
  <w:endnote w:type="continuationSeparator" w:id="0">
    <w:p w14:paraId="47238DFC" w14:textId="77777777" w:rsidR="00A4418C" w:rsidRDefault="00A4418C" w:rsidP="00A4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8DFF" w14:textId="77777777" w:rsidR="00A4418C" w:rsidRDefault="00A441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8E00" w14:textId="77777777" w:rsidR="00A4418C" w:rsidRDefault="00A441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8E02" w14:textId="77777777" w:rsidR="00A4418C" w:rsidRDefault="00A441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38DF9" w14:textId="77777777" w:rsidR="00A4418C" w:rsidRDefault="00A4418C" w:rsidP="00A4418C">
      <w:pPr>
        <w:spacing w:after="0" w:line="240" w:lineRule="auto"/>
      </w:pPr>
      <w:r>
        <w:separator/>
      </w:r>
    </w:p>
  </w:footnote>
  <w:footnote w:type="continuationSeparator" w:id="0">
    <w:p w14:paraId="47238DFA" w14:textId="77777777" w:rsidR="00A4418C" w:rsidRDefault="00A4418C" w:rsidP="00A44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8DFD" w14:textId="77777777" w:rsidR="00A4418C" w:rsidRDefault="008179D5">
    <w:pPr>
      <w:pStyle w:val="Header"/>
    </w:pPr>
    <w:r>
      <w:rPr>
        <w:noProof/>
      </w:rPr>
      <w:pict w14:anchorId="47238E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2414627" o:spid="_x0000_s2053" type="#_x0000_t136" style="position:absolute;margin-left:0;margin-top:0;width:431.6pt;height:184.95pt;rotation:315;z-index:-251655168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8DFE" w14:textId="77777777" w:rsidR="00A4418C" w:rsidRDefault="008179D5">
    <w:pPr>
      <w:pStyle w:val="Header"/>
    </w:pPr>
    <w:r>
      <w:rPr>
        <w:noProof/>
      </w:rPr>
      <w:pict w14:anchorId="47238E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2414628" o:spid="_x0000_s2054" type="#_x0000_t136" style="position:absolute;margin-left:0;margin-top:0;width:431.6pt;height:184.95pt;rotation:315;z-index:-251653120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8E01" w14:textId="77777777" w:rsidR="00A4418C" w:rsidRDefault="008179D5">
    <w:pPr>
      <w:pStyle w:val="Header"/>
    </w:pPr>
    <w:r>
      <w:rPr>
        <w:noProof/>
      </w:rPr>
      <w:pict w14:anchorId="47238E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2414626" o:spid="_x0000_s2052" type="#_x0000_t136" style="position:absolute;margin-left:0;margin-top:0;width:431.6pt;height:184.95pt;rotation:315;z-index:-251657216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D6DB0"/>
    <w:multiLevelType w:val="hybridMultilevel"/>
    <w:tmpl w:val="10E80F50"/>
    <w:lvl w:ilvl="0" w:tplc="57D01DAE">
      <w:start w:val="1"/>
      <w:numFmt w:val="decimal"/>
      <w:lvlText w:val="(%1)"/>
      <w:lvlJc w:val="left"/>
      <w:pPr>
        <w:ind w:left="47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5466185A"/>
    <w:multiLevelType w:val="hybridMultilevel"/>
    <w:tmpl w:val="C6786020"/>
    <w:lvl w:ilvl="0" w:tplc="78F4ABD6">
      <w:start w:val="1"/>
      <w:numFmt w:val="decimal"/>
      <w:lvlText w:val="(%1)"/>
      <w:lvlJc w:val="left"/>
      <w:pPr>
        <w:ind w:left="47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6FDD4327"/>
    <w:multiLevelType w:val="hybridMultilevel"/>
    <w:tmpl w:val="1A407AD6"/>
    <w:lvl w:ilvl="0" w:tplc="3D38E80E">
      <w:start w:val="1"/>
      <w:numFmt w:val="decimal"/>
      <w:lvlText w:val="(%1)"/>
      <w:lvlJc w:val="left"/>
      <w:pPr>
        <w:ind w:left="47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F0"/>
    <w:rsid w:val="00310182"/>
    <w:rsid w:val="00336C54"/>
    <w:rsid w:val="003B0B0D"/>
    <w:rsid w:val="00415078"/>
    <w:rsid w:val="004B7882"/>
    <w:rsid w:val="005624FF"/>
    <w:rsid w:val="00564547"/>
    <w:rsid w:val="005A0E9A"/>
    <w:rsid w:val="005F45A1"/>
    <w:rsid w:val="006530D3"/>
    <w:rsid w:val="006F72CA"/>
    <w:rsid w:val="007414E2"/>
    <w:rsid w:val="007D6004"/>
    <w:rsid w:val="007E5CF0"/>
    <w:rsid w:val="008179D5"/>
    <w:rsid w:val="00822999"/>
    <w:rsid w:val="009217AB"/>
    <w:rsid w:val="00A4418C"/>
    <w:rsid w:val="00B91C95"/>
    <w:rsid w:val="00BC5C3C"/>
    <w:rsid w:val="00BD29DB"/>
    <w:rsid w:val="00C36662"/>
    <w:rsid w:val="00C71327"/>
    <w:rsid w:val="00CB0339"/>
    <w:rsid w:val="00CD6EDC"/>
    <w:rsid w:val="00D96A75"/>
    <w:rsid w:val="00E75FB5"/>
    <w:rsid w:val="00E82F48"/>
    <w:rsid w:val="00ED2902"/>
    <w:rsid w:val="00EF3BE4"/>
    <w:rsid w:val="00F2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7238D5E"/>
  <w15:docId w15:val="{5C74906C-36DF-464A-BAB8-B70BFF3A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8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4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8C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7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A340A94130942B08416425B97926D" ma:contentTypeVersion="1" ma:contentTypeDescription="Create a new document." ma:contentTypeScope="" ma:versionID="b0200130f1177956fb72d9ea6f9e588d">
  <xsd:schema xmlns:xsd="http://www.w3.org/2001/XMLSchema" xmlns:xs="http://www.w3.org/2001/XMLSchema" xmlns:p="http://schemas.microsoft.com/office/2006/metadata/properties" xmlns:ns2="7fd4ba14-f2ba-4a61-895d-5284c5e27a86" targetNamespace="http://schemas.microsoft.com/office/2006/metadata/properties" ma:root="true" ma:fieldsID="b18c28b1b5ca0ee78c604d1db56f01d7" ns2:_="">
    <xsd:import namespace="7fd4ba14-f2ba-4a61-895d-5284c5e27a8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4ba14-f2ba-4a61-895d-5284c5e27a8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4ba14-f2ba-4a61-895d-5284c5e27a86">QUH3WAVMCTA7-1316707026-28</_dlc_DocId>
    <_dlc_DocIdUrl xmlns="7fd4ba14-f2ba-4a61-895d-5284c5e27a86">
      <Url>https://ems-team.usda.gov/sites/aphis-ppq-scitech/cphst/_layouts/15/DocIdRedir.aspx?ID=QUH3WAVMCTA7-1316707026-28</Url>
      <Description>QUH3WAVMCTA7-1316707026-28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2546B-335A-424D-BCD4-20F5A9CDE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82E9A-CC97-4DAD-9E02-2167E4A3B8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BC13475-477A-4819-B8D5-FFD78DA7C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4ba14-f2ba-4a61-895d-5284c5e27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08BF18-7777-424E-BB1B-3CCBE4B17B9F}">
  <ds:schemaRefs>
    <ds:schemaRef ds:uri="http://purl.org/dc/elements/1.1/"/>
    <ds:schemaRef ds:uri="http://schemas.microsoft.com/office/2006/metadata/properties"/>
    <ds:schemaRef ds:uri="7fd4ba14-f2ba-4a61-895d-5284c5e27a8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355340EF-6BC0-4D5D-8BD1-AEC9B98D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APHIS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Blackthorne, Mahogany</dc:creator>
  <cp:keywords/>
  <cp:lastModifiedBy>Weeks, Ronald D - APHIS</cp:lastModifiedBy>
  <cp:revision>2</cp:revision>
  <cp:lastPrinted>2018-05-08T18:10:00Z</cp:lastPrinted>
  <dcterms:created xsi:type="dcterms:W3CDTF">2018-07-20T14:09:00Z</dcterms:created>
  <dcterms:modified xsi:type="dcterms:W3CDTF">2018-07-20T14:09:00Z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0x010100EEAA340A94130942B08416425B97926D</vt:lpwstr>
  </property>
  <property fmtid="{D5CDD505-2E9C-101B-9397-08002B2CF9AE}" pid="3" name="_dlc_DocIdItemGuid">
    <vt:lpwstr>272b34d9-09fc-4c69-b6d0-330c10f8ab75</vt:lpwstr>
  </property>
</Properties>
</file>