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line="0" w:lineRule="atLeast"/>
        <w:jc w:val="center"/>
        <w:rPr>
          <w:rFonts w:hint="eastAsia" w:ascii="仿宋_GB2312" w:eastAsia="仿宋_GB2312"/>
          <w:b/>
          <w:sz w:val="30"/>
          <w:szCs w:val="30"/>
        </w:rPr>
      </w:pPr>
      <w:r>
        <w:rPr>
          <w:rFonts w:hint="eastAsia" w:ascii="仿宋_GB2312" w:eastAsia="仿宋_GB2312"/>
          <w:b/>
          <w:sz w:val="30"/>
          <w:szCs w:val="30"/>
        </w:rPr>
        <w:t>管理体系审核委托书</w:t>
      </w:r>
    </w:p>
    <w:tbl>
      <w:tblPr>
        <w:tblStyle w:val="8"/>
        <w:tblW w:w="10998" w:type="dxa"/>
        <w:tblInd w:w="-176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2"/>
        <w:gridCol w:w="846"/>
        <w:gridCol w:w="564"/>
        <w:gridCol w:w="423"/>
        <w:gridCol w:w="428"/>
        <w:gridCol w:w="220"/>
        <w:gridCol w:w="1889"/>
        <w:gridCol w:w="564"/>
        <w:gridCol w:w="282"/>
        <w:gridCol w:w="1128"/>
        <w:gridCol w:w="68"/>
        <w:gridCol w:w="638"/>
        <w:gridCol w:w="986"/>
        <w:gridCol w:w="423"/>
        <w:gridCol w:w="98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0" w:hRule="atLeast"/>
        </w:trPr>
        <w:tc>
          <w:tcPr>
            <w:tcW w:w="1552" w:type="dxa"/>
            <w:vAlign w:val="center"/>
          </w:tcPr>
          <w:p>
            <w:pPr>
              <w:spacing w:line="0" w:lineRule="atLeast"/>
              <w:ind w:right="-26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受审核方名称</w:t>
            </w:r>
          </w:p>
        </w:tc>
        <w:tc>
          <w:tcPr>
            <w:tcW w:w="4934" w:type="dxa"/>
            <w:gridSpan w:val="7"/>
            <w:vAlign w:val="center"/>
          </w:tcPr>
          <w:p>
            <w:pPr>
              <w:spacing w:line="0" w:lineRule="atLeast"/>
              <w:ind w:right="-26"/>
              <w:jc w:val="center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重庆滨松机械加工有限公司</w:t>
            </w:r>
          </w:p>
        </w:tc>
        <w:tc>
          <w:tcPr>
            <w:tcW w:w="1478" w:type="dxa"/>
            <w:gridSpan w:val="3"/>
            <w:vAlign w:val="center"/>
          </w:tcPr>
          <w:p>
            <w:pPr>
              <w:spacing w:line="0" w:lineRule="atLeast"/>
              <w:ind w:right="-26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合同编号</w:t>
            </w:r>
          </w:p>
        </w:tc>
        <w:tc>
          <w:tcPr>
            <w:tcW w:w="3034" w:type="dxa"/>
            <w:gridSpan w:val="4"/>
            <w:vAlign w:val="center"/>
          </w:tcPr>
          <w:p>
            <w:pPr>
              <w:spacing w:line="0" w:lineRule="atLeast"/>
              <w:ind w:right="-26"/>
              <w:jc w:val="center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APQ001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0" w:hRule="atLeast"/>
        </w:trPr>
        <w:tc>
          <w:tcPr>
            <w:tcW w:w="1552" w:type="dxa"/>
            <w:vAlign w:val="center"/>
          </w:tcPr>
          <w:p>
            <w:pPr>
              <w:spacing w:line="0" w:lineRule="atLeast"/>
              <w:ind w:right="-26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注册地址</w:t>
            </w:r>
          </w:p>
        </w:tc>
        <w:tc>
          <w:tcPr>
            <w:tcW w:w="9446" w:type="dxa"/>
            <w:gridSpan w:val="14"/>
            <w:vAlign w:val="center"/>
          </w:tcPr>
          <w:p>
            <w:pPr>
              <w:spacing w:line="0" w:lineRule="atLeast"/>
              <w:ind w:right="-26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重庆市江北区大石坝七村1号-10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0" w:hRule="atLeast"/>
        </w:trPr>
        <w:tc>
          <w:tcPr>
            <w:tcW w:w="1552" w:type="dxa"/>
            <w:vAlign w:val="center"/>
          </w:tcPr>
          <w:p>
            <w:pPr>
              <w:spacing w:line="0" w:lineRule="atLeast"/>
              <w:ind w:right="-26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经营/生产地址</w:t>
            </w:r>
          </w:p>
        </w:tc>
        <w:tc>
          <w:tcPr>
            <w:tcW w:w="9446" w:type="dxa"/>
            <w:gridSpan w:val="14"/>
            <w:vAlign w:val="center"/>
          </w:tcPr>
          <w:p>
            <w:pPr>
              <w:spacing w:line="0" w:lineRule="atLeast"/>
              <w:ind w:right="-26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重庆市沙坪坝歌乐山下天池槽坊地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0" w:hRule="atLeast"/>
        </w:trPr>
        <w:tc>
          <w:tcPr>
            <w:tcW w:w="1552" w:type="dxa"/>
            <w:vAlign w:val="center"/>
          </w:tcPr>
          <w:p>
            <w:pPr>
              <w:spacing w:line="0" w:lineRule="atLeast"/>
              <w:ind w:right="-26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联 系 人</w:t>
            </w:r>
          </w:p>
        </w:tc>
        <w:tc>
          <w:tcPr>
            <w:tcW w:w="1833" w:type="dxa"/>
            <w:gridSpan w:val="3"/>
            <w:vAlign w:val="center"/>
          </w:tcPr>
          <w:p>
            <w:pPr>
              <w:spacing w:line="0" w:lineRule="atLeast"/>
              <w:ind w:right="-26"/>
              <w:jc w:val="center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/>
            </w:r>
          </w:p>
        </w:tc>
        <w:tc>
          <w:tcPr>
            <w:tcW w:w="648" w:type="dxa"/>
            <w:gridSpan w:val="2"/>
            <w:vAlign w:val="center"/>
          </w:tcPr>
          <w:p>
            <w:pPr>
              <w:spacing w:line="0" w:lineRule="atLeast"/>
              <w:ind w:right="-26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电话</w:t>
            </w:r>
          </w:p>
        </w:tc>
        <w:tc>
          <w:tcPr>
            <w:tcW w:w="3863" w:type="dxa"/>
            <w:gridSpan w:val="4"/>
            <w:vAlign w:val="center"/>
          </w:tcPr>
          <w:p>
            <w:pPr>
              <w:spacing w:line="0" w:lineRule="atLeast"/>
              <w:ind w:right="-26"/>
              <w:rPr>
                <w:rFonts w:hint="eastAsia" w:ascii="宋体" w:hAnsi="宋体" w:eastAsia="宋体" w:cs="Arial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  <w:t/>
            </w:r>
          </w:p>
        </w:tc>
        <w:tc>
          <w:tcPr>
            <w:tcW w:w="1692" w:type="dxa"/>
            <w:gridSpan w:val="3"/>
            <w:vAlign w:val="center"/>
          </w:tcPr>
          <w:p>
            <w:pPr>
              <w:spacing w:line="0" w:lineRule="atLeast"/>
              <w:ind w:right="-26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企业人数</w:t>
            </w:r>
          </w:p>
        </w:tc>
        <w:tc>
          <w:tcPr>
            <w:tcW w:w="1410" w:type="dxa"/>
            <w:gridSpan w:val="2"/>
            <w:vAlign w:val="center"/>
          </w:tcPr>
          <w:p>
            <w:pPr>
              <w:spacing w:line="0" w:lineRule="atLeast"/>
              <w:ind w:right="-26"/>
              <w:jc w:val="center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53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0" w:hRule="atLeast"/>
        </w:trPr>
        <w:tc>
          <w:tcPr>
            <w:tcW w:w="1552" w:type="dxa"/>
            <w:vAlign w:val="center"/>
          </w:tcPr>
          <w:p>
            <w:pPr>
              <w:spacing w:line="0" w:lineRule="atLeast"/>
              <w:ind w:right="-26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联 系 人</w:t>
            </w:r>
          </w:p>
        </w:tc>
        <w:tc>
          <w:tcPr>
            <w:tcW w:w="1833" w:type="dxa"/>
            <w:gridSpan w:val="3"/>
            <w:vAlign w:val="center"/>
          </w:tcPr>
          <w:p>
            <w:pPr>
              <w:spacing w:line="0" w:lineRule="atLeast"/>
              <w:ind w:right="-26"/>
              <w:jc w:val="center"/>
              <w:rPr>
                <w:rFonts w:hint="eastAsia" w:ascii="宋体" w:hAnsi="宋体"/>
                <w:sz w:val="18"/>
                <w:szCs w:val="18"/>
              </w:rPr>
            </w:pPr>
          </w:p>
        </w:tc>
        <w:tc>
          <w:tcPr>
            <w:tcW w:w="648" w:type="dxa"/>
            <w:gridSpan w:val="2"/>
            <w:vAlign w:val="center"/>
          </w:tcPr>
          <w:p>
            <w:pPr>
              <w:spacing w:line="0" w:lineRule="atLeast"/>
              <w:ind w:right="-26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电话</w:t>
            </w:r>
          </w:p>
        </w:tc>
        <w:tc>
          <w:tcPr>
            <w:tcW w:w="3863" w:type="dxa"/>
            <w:gridSpan w:val="4"/>
            <w:vAlign w:val="center"/>
          </w:tcPr>
          <w:p>
            <w:pPr>
              <w:spacing w:line="0" w:lineRule="atLeast"/>
              <w:ind w:right="-26"/>
              <w:rPr>
                <w:rFonts w:hint="eastAsia" w:ascii="宋体" w:hAnsi="宋体"/>
                <w:sz w:val="18"/>
                <w:szCs w:val="18"/>
              </w:rPr>
            </w:pPr>
          </w:p>
        </w:tc>
        <w:tc>
          <w:tcPr>
            <w:tcW w:w="1692" w:type="dxa"/>
            <w:gridSpan w:val="3"/>
            <w:vMerge w:val="restart"/>
            <w:vAlign w:val="center"/>
          </w:tcPr>
          <w:p>
            <w:pPr>
              <w:spacing w:line="0" w:lineRule="atLeast"/>
              <w:ind w:right="-26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Q/E/O体系内人数</w:t>
            </w:r>
          </w:p>
        </w:tc>
        <w:tc>
          <w:tcPr>
            <w:tcW w:w="1410" w:type="dxa"/>
            <w:gridSpan w:val="2"/>
            <w:vMerge w:val="restart"/>
            <w:vAlign w:val="center"/>
          </w:tcPr>
          <w:p>
            <w:pPr>
              <w:spacing w:line="0" w:lineRule="atLeast"/>
              <w:ind w:right="-26"/>
              <w:jc w:val="center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Q：53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0" w:hRule="atLeast"/>
        </w:trPr>
        <w:tc>
          <w:tcPr>
            <w:tcW w:w="1552" w:type="dxa"/>
            <w:vAlign w:val="center"/>
          </w:tcPr>
          <w:p>
            <w:pPr>
              <w:spacing w:line="0" w:lineRule="atLeast"/>
              <w:ind w:right="-26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联 系 人</w:t>
            </w:r>
          </w:p>
        </w:tc>
        <w:tc>
          <w:tcPr>
            <w:tcW w:w="1833" w:type="dxa"/>
            <w:gridSpan w:val="3"/>
            <w:vAlign w:val="center"/>
          </w:tcPr>
          <w:p>
            <w:pPr>
              <w:spacing w:line="0" w:lineRule="atLeast"/>
              <w:ind w:right="-26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648" w:type="dxa"/>
            <w:gridSpan w:val="2"/>
            <w:vAlign w:val="center"/>
          </w:tcPr>
          <w:p>
            <w:pPr>
              <w:spacing w:line="0" w:lineRule="atLeast"/>
              <w:ind w:right="-26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电话</w:t>
            </w:r>
          </w:p>
        </w:tc>
        <w:tc>
          <w:tcPr>
            <w:tcW w:w="3863" w:type="dxa"/>
            <w:gridSpan w:val="4"/>
            <w:vAlign w:val="center"/>
          </w:tcPr>
          <w:p>
            <w:pPr>
              <w:spacing w:line="0" w:lineRule="atLeast"/>
              <w:ind w:right="-26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692" w:type="dxa"/>
            <w:gridSpan w:val="3"/>
            <w:vMerge w:val="continue"/>
            <w:vAlign w:val="center"/>
          </w:tcPr>
          <w:p>
            <w:pPr>
              <w:spacing w:line="0" w:lineRule="atLeast"/>
              <w:ind w:right="-26"/>
              <w:rPr>
                <w:rFonts w:hint="eastAsia" w:ascii="宋体" w:hAnsi="宋体"/>
                <w:sz w:val="18"/>
                <w:szCs w:val="18"/>
              </w:rPr>
            </w:pPr>
          </w:p>
        </w:tc>
        <w:tc>
          <w:tcPr>
            <w:tcW w:w="1410" w:type="dxa"/>
            <w:gridSpan w:val="2"/>
            <w:vMerge w:val="continue"/>
            <w:vAlign w:val="center"/>
          </w:tcPr>
          <w:p>
            <w:pPr>
              <w:spacing w:line="0" w:lineRule="atLeast"/>
              <w:ind w:right="-26"/>
              <w:rPr>
                <w:rFonts w:hint="eastAsia" w:ascii="宋体" w:hAnsi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0" w:hRule="atLeast"/>
        </w:trPr>
        <w:tc>
          <w:tcPr>
            <w:tcW w:w="1552" w:type="dxa"/>
            <w:vAlign w:val="center"/>
          </w:tcPr>
          <w:p>
            <w:pPr>
              <w:spacing w:line="0" w:lineRule="atLeast"/>
              <w:ind w:right="-26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审核依据/标准</w:t>
            </w:r>
          </w:p>
        </w:tc>
        <w:tc>
          <w:tcPr>
            <w:tcW w:w="9446" w:type="dxa"/>
            <w:gridSpan w:val="14"/>
            <w:vAlign w:val="center"/>
          </w:tcPr>
          <w:p>
            <w:pPr>
              <w:tabs>
                <w:tab w:val="right" w:pos="735"/>
                <w:tab w:val="left" w:pos="798"/>
              </w:tabs>
              <w:spacing w:line="0" w:lineRule="atLeast"/>
              <w:ind w:left="792" w:right="-26" w:hanging="792" w:hangingChars="440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ab/>
            </w: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Q：ISO9001:2015</w:t>
            </w:r>
            <w:r>
              <w:rPr>
                <w:rFonts w:hint="eastAsia" w:ascii="宋体" w:hAnsi="宋体"/>
                <w:sz w:val="18"/>
                <w:szCs w:val="18"/>
              </w:rPr>
              <w:t xml:space="preserve"> </w:t>
            </w:r>
            <w:r>
              <w:rPr>
                <w:rFonts w:hint="eastAsia" w:ascii="宋体" w:hAnsi="宋体"/>
                <w:sz w:val="18"/>
                <w:szCs w:val="18"/>
              </w:rPr>
              <w:tab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61" w:hRule="atLeast"/>
        </w:trPr>
        <w:tc>
          <w:tcPr>
            <w:tcW w:w="1552" w:type="dxa"/>
            <w:vAlign w:val="center"/>
          </w:tcPr>
          <w:p>
            <w:pPr>
              <w:spacing w:line="0" w:lineRule="atLeast"/>
              <w:ind w:right="-26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范围/专业代码</w:t>
            </w:r>
          </w:p>
        </w:tc>
        <w:tc>
          <w:tcPr>
            <w:tcW w:w="7050" w:type="dxa"/>
            <w:gridSpan w:val="11"/>
            <w:vAlign w:val="center"/>
          </w:tcPr>
          <w:p>
            <w:pPr>
              <w:tabs>
                <w:tab w:val="right" w:pos="735"/>
                <w:tab w:val="left" w:pos="798"/>
              </w:tabs>
              <w:spacing w:line="0" w:lineRule="atLeast"/>
              <w:ind w:left="792" w:right="-26" w:hanging="792" w:hangingChars="440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Q：冲压件及汽车门铰链的生产和销售 							/17.09.00；17.11.03</w:t>
            </w:r>
            <w:r>
              <w:rPr>
                <w:rFonts w:hint="eastAsia" w:ascii="宋体" w:hAnsi="宋体"/>
                <w:sz w:val="18"/>
                <w:szCs w:val="18"/>
              </w:rPr>
              <w:tab/>
            </w:r>
          </w:p>
        </w:tc>
        <w:tc>
          <w:tcPr>
            <w:tcW w:w="1409" w:type="dxa"/>
            <w:gridSpan w:val="2"/>
            <w:vAlign w:val="center"/>
          </w:tcPr>
          <w:p>
            <w:pPr>
              <w:spacing w:line="0" w:lineRule="atLeast"/>
              <w:ind w:right="-26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QMS删减     /不适用条款</w:t>
            </w:r>
          </w:p>
        </w:tc>
        <w:tc>
          <w:tcPr>
            <w:tcW w:w="987" w:type="dxa"/>
            <w:vAlign w:val="center"/>
          </w:tcPr>
          <w:p>
            <w:pPr>
              <w:spacing w:line="0" w:lineRule="atLeast"/>
              <w:ind w:right="-26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Q：8.3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0" w:hRule="atLeast"/>
        </w:trPr>
        <w:tc>
          <w:tcPr>
            <w:tcW w:w="1552" w:type="dxa"/>
            <w:vAlign w:val="center"/>
          </w:tcPr>
          <w:p>
            <w:pPr>
              <w:spacing w:line="0" w:lineRule="atLeast"/>
              <w:ind w:right="-26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审核人日</w:t>
            </w:r>
          </w:p>
        </w:tc>
        <w:tc>
          <w:tcPr>
            <w:tcW w:w="2261" w:type="dxa"/>
            <w:gridSpan w:val="4"/>
            <w:vAlign w:val="center"/>
          </w:tcPr>
          <w:p>
            <w:pPr>
              <w:spacing w:line="0" w:lineRule="atLeast"/>
              <w:ind w:right="-26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文件审核人日</w:t>
            </w:r>
          </w:p>
        </w:tc>
        <w:tc>
          <w:tcPr>
            <w:tcW w:w="4789" w:type="dxa"/>
            <w:gridSpan w:val="7"/>
            <w:vAlign w:val="center"/>
          </w:tcPr>
          <w:p>
            <w:pPr>
              <w:spacing w:line="0" w:lineRule="atLeast"/>
              <w:ind w:right="-26"/>
              <w:jc w:val="center"/>
              <w:rPr>
                <w:rFonts w:hint="eastAsia" w:ascii="宋体" w:hAnsi="宋体"/>
                <w:sz w:val="18"/>
                <w:szCs w:val="18"/>
              </w:rPr>
            </w:pPr>
          </w:p>
        </w:tc>
        <w:tc>
          <w:tcPr>
            <w:tcW w:w="1409" w:type="dxa"/>
            <w:gridSpan w:val="2"/>
            <w:vAlign w:val="center"/>
          </w:tcPr>
          <w:p>
            <w:pPr>
              <w:spacing w:line="0" w:lineRule="atLeast"/>
              <w:ind w:right="-26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现场审核人日</w:t>
            </w:r>
          </w:p>
        </w:tc>
        <w:tc>
          <w:tcPr>
            <w:tcW w:w="987" w:type="dxa"/>
            <w:vAlign w:val="center"/>
          </w:tcPr>
          <w:p>
            <w:pPr>
              <w:spacing w:line="0" w:lineRule="atLeast"/>
              <w:ind w:right="-26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4.0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0" w:hRule="atLeast"/>
        </w:trPr>
        <w:tc>
          <w:tcPr>
            <w:tcW w:w="1552" w:type="dxa"/>
            <w:vAlign w:val="center"/>
          </w:tcPr>
          <w:p>
            <w:pPr>
              <w:spacing w:line="0" w:lineRule="atLeast"/>
              <w:ind w:right="-26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审核日期</w:t>
            </w:r>
          </w:p>
        </w:tc>
        <w:tc>
          <w:tcPr>
            <w:tcW w:w="9446" w:type="dxa"/>
            <w:gridSpan w:val="14"/>
            <w:vAlign w:val="center"/>
          </w:tcPr>
          <w:p>
            <w:pPr>
              <w:spacing w:line="0" w:lineRule="atLeast"/>
              <w:ind w:right="-26"/>
              <w:rPr>
                <w:rFonts w:hint="eastAsia" w:ascii="宋体" w:hAnsi="宋体" w:eastAsia="宋体" w:cs="Arial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2017-02-06下午至2017-02-07下午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05" w:hRule="atLeast"/>
        </w:trPr>
        <w:tc>
          <w:tcPr>
            <w:tcW w:w="1552" w:type="dxa"/>
            <w:vAlign w:val="center"/>
          </w:tcPr>
          <w:p>
            <w:pPr>
              <w:spacing w:line="0" w:lineRule="atLeas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临时/固定多现场清单（注意抽样的合理性）</w:t>
            </w:r>
          </w:p>
        </w:tc>
        <w:tc>
          <w:tcPr>
            <w:tcW w:w="9446" w:type="dxa"/>
            <w:gridSpan w:val="14"/>
            <w:vAlign w:val="center"/>
          </w:tcPr>
          <w:p>
            <w:pPr>
              <w:spacing w:line="0" w:lineRule="atLeast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5" w:hRule="atLeast"/>
        </w:trPr>
        <w:tc>
          <w:tcPr>
            <w:tcW w:w="1552" w:type="dxa"/>
            <w:vAlign w:val="center"/>
          </w:tcPr>
          <w:p>
            <w:pPr>
              <w:spacing w:line="0" w:lineRule="atLeast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  <w:tc>
          <w:tcPr>
            <w:tcW w:w="9446" w:type="dxa"/>
            <w:gridSpan w:val="14"/>
            <w:vAlign w:val="center"/>
          </w:tcPr>
          <w:p>
            <w:pPr>
              <w:spacing w:line="0" w:lineRule="atLeast"/>
              <w:rPr>
                <w:rFonts w:hint="eastAsia" w:ascii="宋体" w:hAnsi="宋体" w:eastAsia="宋体"/>
                <w:sz w:val="18"/>
                <w:szCs w:val="18"/>
                <w:highlight w:val="cyan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highlight w:val="none"/>
                <w:lang w:val="en-US" w:eastAsia="zh-CN"/>
              </w:rPr>
              <w:t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75" w:hRule="atLeast"/>
        </w:trPr>
        <w:tc>
          <w:tcPr>
            <w:tcW w:w="1552" w:type="dxa"/>
            <w:vAlign w:val="center"/>
          </w:tcPr>
          <w:p>
            <w:pPr>
              <w:spacing w:line="0" w:lineRule="atLeast"/>
              <w:ind w:firstLine="270" w:firstLineChars="15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审核类型</w:t>
            </w:r>
          </w:p>
        </w:tc>
        <w:tc>
          <w:tcPr>
            <w:tcW w:w="9446" w:type="dxa"/>
            <w:gridSpan w:val="14"/>
            <w:vAlign w:val="center"/>
          </w:tcPr>
          <w:p>
            <w:pPr>
              <w:tabs>
                <w:tab w:val="right" w:pos="945"/>
                <w:tab w:val="left" w:pos="1008"/>
              </w:tabs>
              <w:spacing w:line="0" w:lineRule="atLeast"/>
              <w:ind w:right="-26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Q：二阶段</w:t>
            </w:r>
            <w:r>
              <w:rPr>
                <w:rFonts w:hint="eastAsia" w:ascii="宋体" w:hAnsi="宋体"/>
                <w:sz w:val="18"/>
                <w:szCs w:val="18"/>
              </w:rPr>
              <w:t xml:space="preserve">          </w:t>
            </w:r>
            <w:r>
              <w:rPr>
                <w:rFonts w:hint="eastAsia" w:ascii="宋体" w:hAnsi="宋体"/>
                <w:sz w:val="18"/>
                <w:szCs w:val="18"/>
              </w:rPr>
              <w:tab/>
            </w:r>
            <w:r>
              <w:rPr>
                <w:rFonts w:hint="eastAsia" w:ascii="宋体" w:hAnsi="宋体"/>
                <w:sz w:val="18"/>
                <w:szCs w:val="18"/>
              </w:rPr>
              <w:t xml:space="preserve"> </w:t>
            </w:r>
            <w:r>
              <w:rPr>
                <w:rFonts w:hint="eastAsia" w:ascii="宋体" w:hAnsi="宋体"/>
                <w:sz w:val="18"/>
                <w:szCs w:val="18"/>
              </w:rPr>
              <w:tab/>
            </w:r>
          </w:p>
          <w:p>
            <w:pPr>
              <w:tabs>
                <w:tab w:val="right" w:pos="945"/>
                <w:tab w:val="left" w:pos="1008"/>
              </w:tabs>
              <w:spacing w:line="0" w:lineRule="atLeast"/>
              <w:ind w:right="-26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ab/>
            </w:r>
            <w:r>
              <w:rPr>
                <w:rFonts w:hint="eastAsia" w:ascii="宋体" w:hAnsi="宋体"/>
                <w:sz w:val="18"/>
                <w:szCs w:val="18"/>
              </w:rPr>
              <w:t>特殊审核：</w:t>
            </w:r>
            <w:r>
              <w:rPr>
                <w:rFonts w:hint="eastAsia" w:ascii="宋体" w:hAnsi="宋体"/>
                <w:sz w:val="18"/>
                <w:szCs w:val="18"/>
              </w:rPr>
              <w:tab/>
            </w:r>
            <w:r>
              <w:rPr>
                <w:rFonts w:hint="eastAsia" w:ascii="宋体" w:hAnsi="宋体"/>
                <w:sz w:val="18"/>
                <w:szCs w:val="18"/>
              </w:rPr>
              <w:t xml:space="preserve">□标准换版 □补充审核 □不符合验证 □重大事故验证 □证书转换 □其他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5" w:hRule="atLeast"/>
        </w:trPr>
        <w:tc>
          <w:tcPr>
            <w:tcW w:w="1552" w:type="dxa"/>
            <w:vAlign w:val="center"/>
          </w:tcPr>
          <w:p>
            <w:pPr>
              <w:spacing w:line="0" w:lineRule="atLeast"/>
              <w:ind w:firstLine="270" w:firstLineChars="15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特别提示</w:t>
            </w:r>
          </w:p>
        </w:tc>
        <w:tc>
          <w:tcPr>
            <w:tcW w:w="9446" w:type="dxa"/>
            <w:gridSpan w:val="14"/>
            <w:vAlign w:val="center"/>
          </w:tcPr>
          <w:p>
            <w:pPr>
              <w:spacing w:line="0" w:lineRule="atLeas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暂停原因：</w:t>
            </w:r>
            <w:r>
              <w:rPr>
                <w:rFonts w:hint="eastAsia" w:ascii="宋体" w:hAnsi="宋体"/>
                <w:sz w:val="18"/>
                <w:szCs w:val="18"/>
                <w:u w:val="single"/>
              </w:rPr>
              <w:t xml:space="preserve">       </w:t>
            </w:r>
            <w:r>
              <w:rPr>
                <w:rFonts w:hint="eastAsia" w:ascii="宋体" w:hAnsi="宋体"/>
                <w:sz w:val="18"/>
                <w:szCs w:val="18"/>
              </w:rPr>
              <w:t xml:space="preserve"> 暂停期限：</w:t>
            </w:r>
            <w:r>
              <w:rPr>
                <w:rFonts w:hint="eastAsia" w:ascii="宋体" w:hAnsi="宋体"/>
                <w:sz w:val="18"/>
                <w:szCs w:val="18"/>
                <w:u w:val="single"/>
              </w:rPr>
              <w:t xml:space="preserve">       </w:t>
            </w:r>
            <w:r>
              <w:rPr>
                <w:rFonts w:hint="eastAsia" w:ascii="宋体" w:hAnsi="宋体"/>
                <w:sz w:val="18"/>
                <w:szCs w:val="18"/>
              </w:rPr>
              <w:t>；再认证—证书到期日：</w:t>
            </w:r>
            <w:r>
              <w:rPr>
                <w:rFonts w:hint="eastAsia" w:ascii="宋体" w:hAnsi="宋体"/>
                <w:sz w:val="18"/>
                <w:szCs w:val="18"/>
                <w:u w:val="single"/>
              </w:rPr>
              <w:t xml:space="preserve">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75" w:hRule="atLeast"/>
        </w:trPr>
        <w:tc>
          <w:tcPr>
            <w:tcW w:w="1552" w:type="dxa"/>
            <w:vAlign w:val="center"/>
          </w:tcPr>
          <w:p>
            <w:pPr>
              <w:spacing w:line="0" w:lineRule="atLeast"/>
              <w:ind w:right="-26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职务</w:t>
            </w:r>
          </w:p>
        </w:tc>
        <w:tc>
          <w:tcPr>
            <w:tcW w:w="846" w:type="dxa"/>
            <w:vAlign w:val="center"/>
          </w:tcPr>
          <w:p>
            <w:pPr>
              <w:spacing w:line="0" w:lineRule="atLeast"/>
              <w:ind w:right="-26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 xml:space="preserve">姓名 </w:t>
            </w:r>
          </w:p>
        </w:tc>
        <w:tc>
          <w:tcPr>
            <w:tcW w:w="564" w:type="dxa"/>
            <w:vAlign w:val="center"/>
          </w:tcPr>
          <w:p>
            <w:pPr>
              <w:spacing w:line="0" w:lineRule="atLeast"/>
              <w:ind w:right="-26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性别</w:t>
            </w:r>
          </w:p>
        </w:tc>
        <w:tc>
          <w:tcPr>
            <w:tcW w:w="2960" w:type="dxa"/>
            <w:gridSpan w:val="4"/>
            <w:vAlign w:val="center"/>
          </w:tcPr>
          <w:p>
            <w:pPr>
              <w:spacing w:line="0" w:lineRule="atLeast"/>
              <w:ind w:right="-26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注册资格/职称或职务</w:t>
            </w:r>
          </w:p>
        </w:tc>
        <w:tc>
          <w:tcPr>
            <w:tcW w:w="846" w:type="dxa"/>
            <w:gridSpan w:val="2"/>
            <w:vAlign w:val="center"/>
          </w:tcPr>
          <w:p>
            <w:pPr>
              <w:spacing w:line="0" w:lineRule="atLeast"/>
              <w:ind w:right="-26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体系</w:t>
            </w:r>
          </w:p>
          <w:p>
            <w:pPr>
              <w:spacing w:line="0" w:lineRule="atLeast"/>
              <w:ind w:right="-26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类型</w:t>
            </w:r>
          </w:p>
        </w:tc>
        <w:tc>
          <w:tcPr>
            <w:tcW w:w="2820" w:type="dxa"/>
            <w:gridSpan w:val="4"/>
            <w:vAlign w:val="center"/>
          </w:tcPr>
          <w:p>
            <w:pPr>
              <w:spacing w:line="0" w:lineRule="atLeast"/>
              <w:ind w:right="-26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专业代码</w:t>
            </w:r>
          </w:p>
        </w:tc>
        <w:tc>
          <w:tcPr>
            <w:tcW w:w="1410" w:type="dxa"/>
            <w:gridSpan w:val="2"/>
            <w:vAlign w:val="center"/>
          </w:tcPr>
          <w:p>
            <w:pPr>
              <w:spacing w:line="0" w:lineRule="atLeast"/>
              <w:ind w:right="-26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联系电话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5" w:hRule="atLeast"/>
        </w:trPr>
        <w:tc>
          <w:tcPr>
            <w:tcW w:w="1552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eastAsia="宋体" w:cs="Arial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  <w:t>组长</w:t>
            </w:r>
          </w:p>
        </w:tc>
        <w:tc>
          <w:tcPr>
            <w:tcW w:w="846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eastAsia="宋体" w:cs="Arial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  <w:t>黄茹</w:t>
            </w:r>
          </w:p>
        </w:tc>
        <w:tc>
          <w:tcPr>
            <w:tcW w:w="564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eastAsia="宋体" w:cs="Arial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  <w:t>女</w:t>
            </w:r>
          </w:p>
        </w:tc>
        <w:tc>
          <w:tcPr>
            <w:tcW w:w="2960" w:type="dxa"/>
            <w:gridSpan w:val="4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eastAsia="宋体" w:cs="Arial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  <w:t>Q:审核员</w:t>
            </w:r>
          </w:p>
        </w:tc>
        <w:tc>
          <w:tcPr>
            <w:tcW w:w="846" w:type="dxa"/>
            <w:gridSpan w:val="2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eastAsia="宋体" w:cs="Arial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  <w:t>Q</w:t>
            </w:r>
          </w:p>
        </w:tc>
        <w:tc>
          <w:tcPr>
            <w:tcW w:w="2820" w:type="dxa"/>
            <w:gridSpan w:val="4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eastAsia="宋体" w:cs="Arial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  <w:t>Q:17.09.00；17.11.03</w:t>
            </w:r>
          </w:p>
        </w:tc>
        <w:tc>
          <w:tcPr>
            <w:tcW w:w="1410" w:type="dxa"/>
            <w:gridSpan w:val="2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13527498817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5" w:hRule="atLeast"/>
        </w:trPr>
        <w:tc>
          <w:tcPr>
            <w:tcW w:w="1552" w:type="dxa"/>
            <w:textDirection w:val="lrTb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  <w:t>组员</w:t>
            </w:r>
          </w:p>
        </w:tc>
        <w:tc>
          <w:tcPr>
            <w:tcW w:w="846" w:type="dxa"/>
            <w:textDirection w:val="lrTb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  <w:t>罗林霞</w:t>
            </w:r>
          </w:p>
        </w:tc>
        <w:tc>
          <w:tcPr>
            <w:tcW w:w="564" w:type="dxa"/>
            <w:textDirection w:val="lrTb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  <w:t>女</w:t>
            </w:r>
          </w:p>
        </w:tc>
        <w:tc>
          <w:tcPr>
            <w:tcW w:w="2960" w:type="dxa"/>
            <w:gridSpan w:val="4"/>
            <w:textDirection w:val="lrTb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  <w:t>Q:审核员</w:t>
            </w:r>
          </w:p>
        </w:tc>
        <w:tc>
          <w:tcPr>
            <w:tcW w:w="846" w:type="dxa"/>
            <w:gridSpan w:val="2"/>
            <w:textDirection w:val="lrTb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  <w:t>Q</w:t>
            </w:r>
          </w:p>
        </w:tc>
        <w:tc>
          <w:tcPr>
            <w:tcW w:w="2820" w:type="dxa"/>
            <w:gridSpan w:val="4"/>
            <w:textDirection w:val="lrTb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  <w:t>Q:</w:t>
            </w:r>
          </w:p>
        </w:tc>
        <w:tc>
          <w:tcPr>
            <w:tcW w:w="1410" w:type="dxa"/>
            <w:gridSpan w:val="2"/>
            <w:textDirection w:val="lrTb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13036364601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5" w:hRule="atLeast"/>
        </w:trPr>
        <w:tc>
          <w:tcPr>
            <w:tcW w:w="1552" w:type="dxa"/>
            <w:textDirection w:val="lrTb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  <w:t/>
            </w:r>
          </w:p>
        </w:tc>
        <w:tc>
          <w:tcPr>
            <w:tcW w:w="846" w:type="dxa"/>
            <w:textDirection w:val="lrTb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  <w:t/>
            </w:r>
          </w:p>
        </w:tc>
        <w:tc>
          <w:tcPr>
            <w:tcW w:w="564" w:type="dxa"/>
            <w:textDirection w:val="lrTb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  <w:t/>
            </w:r>
          </w:p>
        </w:tc>
        <w:tc>
          <w:tcPr>
            <w:tcW w:w="2960" w:type="dxa"/>
            <w:gridSpan w:val="4"/>
            <w:textDirection w:val="lrTb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  <w:t/>
            </w:r>
          </w:p>
        </w:tc>
        <w:tc>
          <w:tcPr>
            <w:tcW w:w="846" w:type="dxa"/>
            <w:gridSpan w:val="2"/>
            <w:textDirection w:val="lrTb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  <w:t/>
            </w:r>
          </w:p>
        </w:tc>
        <w:tc>
          <w:tcPr>
            <w:tcW w:w="2820" w:type="dxa"/>
            <w:gridSpan w:val="4"/>
            <w:textDirection w:val="lrTb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  <w:t/>
            </w:r>
          </w:p>
        </w:tc>
        <w:tc>
          <w:tcPr>
            <w:tcW w:w="1410" w:type="dxa"/>
            <w:gridSpan w:val="2"/>
            <w:textDirection w:val="lrTb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5" w:hRule="atLeast"/>
        </w:trPr>
        <w:tc>
          <w:tcPr>
            <w:tcW w:w="1552" w:type="dxa"/>
            <w:textDirection w:val="lrTb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  <w:t/>
            </w:r>
          </w:p>
        </w:tc>
        <w:tc>
          <w:tcPr>
            <w:tcW w:w="846" w:type="dxa"/>
            <w:textDirection w:val="lrTb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  <w:t/>
            </w:r>
          </w:p>
        </w:tc>
        <w:tc>
          <w:tcPr>
            <w:tcW w:w="564" w:type="dxa"/>
            <w:textDirection w:val="lrTb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  <w:t/>
            </w:r>
          </w:p>
        </w:tc>
        <w:tc>
          <w:tcPr>
            <w:tcW w:w="2960" w:type="dxa"/>
            <w:gridSpan w:val="4"/>
            <w:textDirection w:val="lrTb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  <w:t/>
            </w:r>
          </w:p>
        </w:tc>
        <w:tc>
          <w:tcPr>
            <w:tcW w:w="846" w:type="dxa"/>
            <w:gridSpan w:val="2"/>
            <w:textDirection w:val="lrTb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  <w:t/>
            </w:r>
          </w:p>
        </w:tc>
        <w:tc>
          <w:tcPr>
            <w:tcW w:w="2820" w:type="dxa"/>
            <w:gridSpan w:val="4"/>
            <w:textDirection w:val="lrTb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  <w:t/>
            </w:r>
          </w:p>
        </w:tc>
        <w:tc>
          <w:tcPr>
            <w:tcW w:w="1410" w:type="dxa"/>
            <w:gridSpan w:val="2"/>
            <w:textDirection w:val="lrTb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5" w:hRule="atLeast"/>
        </w:trPr>
        <w:tc>
          <w:tcPr>
            <w:tcW w:w="1552" w:type="dxa"/>
            <w:textDirection w:val="lrTb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  <w:t/>
            </w:r>
          </w:p>
        </w:tc>
        <w:tc>
          <w:tcPr>
            <w:tcW w:w="846" w:type="dxa"/>
            <w:textDirection w:val="lrTb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  <w:t/>
            </w:r>
          </w:p>
        </w:tc>
        <w:tc>
          <w:tcPr>
            <w:tcW w:w="564" w:type="dxa"/>
            <w:textDirection w:val="lrTb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  <w:t/>
            </w:r>
          </w:p>
        </w:tc>
        <w:tc>
          <w:tcPr>
            <w:tcW w:w="2960" w:type="dxa"/>
            <w:gridSpan w:val="4"/>
            <w:textDirection w:val="lrTb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  <w:t/>
            </w:r>
          </w:p>
        </w:tc>
        <w:tc>
          <w:tcPr>
            <w:tcW w:w="846" w:type="dxa"/>
            <w:gridSpan w:val="2"/>
            <w:textDirection w:val="lrTb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  <w:t/>
            </w:r>
          </w:p>
        </w:tc>
        <w:tc>
          <w:tcPr>
            <w:tcW w:w="2820" w:type="dxa"/>
            <w:gridSpan w:val="4"/>
            <w:textDirection w:val="lrTb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  <w:t/>
            </w:r>
          </w:p>
        </w:tc>
        <w:tc>
          <w:tcPr>
            <w:tcW w:w="1410" w:type="dxa"/>
            <w:gridSpan w:val="2"/>
            <w:textDirection w:val="lrTb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0" w:hRule="atLeast"/>
        </w:trPr>
        <w:tc>
          <w:tcPr>
            <w:tcW w:w="1552" w:type="dxa"/>
            <w:textDirection w:val="lrTb"/>
            <w:vAlign w:val="center"/>
          </w:tcPr>
          <w:p>
            <w:pPr>
              <w:spacing w:line="0" w:lineRule="atLeast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  <w:t/>
            </w:r>
          </w:p>
        </w:tc>
        <w:tc>
          <w:tcPr>
            <w:tcW w:w="846" w:type="dxa"/>
            <w:textDirection w:val="lrTb"/>
            <w:vAlign w:val="center"/>
          </w:tcPr>
          <w:p>
            <w:pPr>
              <w:spacing w:line="0" w:lineRule="atLeast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  <w:t/>
            </w:r>
          </w:p>
        </w:tc>
        <w:tc>
          <w:tcPr>
            <w:tcW w:w="564" w:type="dxa"/>
            <w:textDirection w:val="lrTb"/>
            <w:vAlign w:val="center"/>
          </w:tcPr>
          <w:p>
            <w:pPr>
              <w:spacing w:line="0" w:lineRule="atLeast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  <w:t/>
            </w:r>
          </w:p>
        </w:tc>
        <w:tc>
          <w:tcPr>
            <w:tcW w:w="2960" w:type="dxa"/>
            <w:gridSpan w:val="4"/>
            <w:textDirection w:val="lrTb"/>
            <w:vAlign w:val="center"/>
          </w:tcPr>
          <w:p>
            <w:pPr>
              <w:spacing w:line="0" w:lineRule="atLeast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  <w:t/>
            </w:r>
          </w:p>
        </w:tc>
        <w:tc>
          <w:tcPr>
            <w:tcW w:w="846" w:type="dxa"/>
            <w:gridSpan w:val="2"/>
            <w:textDirection w:val="lrTb"/>
            <w:vAlign w:val="center"/>
          </w:tcPr>
          <w:p>
            <w:pPr>
              <w:spacing w:line="0" w:lineRule="atLeast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  <w:t/>
            </w:r>
          </w:p>
        </w:tc>
        <w:tc>
          <w:tcPr>
            <w:tcW w:w="2820" w:type="dxa"/>
            <w:gridSpan w:val="4"/>
            <w:textDirection w:val="lrTb"/>
            <w:vAlign w:val="center"/>
          </w:tcPr>
          <w:p>
            <w:pPr>
              <w:spacing w:line="0" w:lineRule="atLeast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  <w:t/>
            </w:r>
          </w:p>
        </w:tc>
        <w:tc>
          <w:tcPr>
            <w:tcW w:w="1410" w:type="dxa"/>
            <w:gridSpan w:val="2"/>
            <w:textDirection w:val="lrTb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 xml:space="preserve"> </w:t>
            </w:r>
            <w:bookmarkStart w:id="0" w:name="_GoBack"/>
            <w:bookmarkEnd w:id="0"/>
          </w:p>
        </w:tc>
      </w:tr>
    </w:tbl>
    <w:p>
      <w:pPr>
        <w:spacing w:line="0" w:lineRule="atLeast"/>
        <w:ind w:left="-283" w:leftChars="-135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（注：审核员填写注册资格和相应的注册证书号；纯技术专家填写职称或职务，如果在职，填写现工作单位，若为空白，填写“无”）</w:t>
      </w:r>
    </w:p>
    <w:p>
      <w:pPr>
        <w:spacing w:line="0" w:lineRule="atLeast"/>
        <w:ind w:right="-26" w:firstLine="441" w:firstLineChars="245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本次审核见证（验证）审核员：             本次审核被见证（验证）审核人员：</w:t>
      </w:r>
    </w:p>
    <w:p>
      <w:pPr>
        <w:spacing w:line="0" w:lineRule="atLeast"/>
        <w:ind w:right="-26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说明：</w:t>
      </w:r>
    </w:p>
    <w:p>
      <w:pPr>
        <w:numPr>
          <w:ilvl w:val="0"/>
          <w:numId w:val="1"/>
        </w:numPr>
        <w:spacing w:line="0" w:lineRule="atLeast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委托书是审核组长编制审核计划的依据之一，审核组长不得自行修改委托书内容，发生任何变化必须及时通知运营部调度。</w:t>
      </w:r>
    </w:p>
    <w:p>
      <w:pPr>
        <w:numPr>
          <w:ilvl w:val="0"/>
          <w:numId w:val="1"/>
        </w:numPr>
        <w:spacing w:line="0" w:lineRule="atLeast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审核组长关闭资料后，一周内应将有关认证资料和产生的记录整理齐全交运营部。</w:t>
      </w:r>
    </w:p>
    <w:p>
      <w:pPr>
        <w:numPr>
          <w:ilvl w:val="0"/>
          <w:numId w:val="1"/>
        </w:numPr>
        <w:spacing w:line="0" w:lineRule="atLeast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审核组现场发现不能删减条款时(QMS)或出现其他特殊情况时，请及时与运营部联系。</w:t>
      </w:r>
    </w:p>
    <w:p>
      <w:pPr>
        <w:numPr>
          <w:ilvl w:val="0"/>
          <w:numId w:val="1"/>
        </w:numPr>
        <w:spacing w:line="0" w:lineRule="atLeast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审核组现场审核发现审核范围超出任务书范围时，请与公司运营部联系商榷解决办法。</w:t>
      </w:r>
    </w:p>
    <w:p>
      <w:pPr>
        <w:numPr>
          <w:ilvl w:val="0"/>
          <w:numId w:val="1"/>
        </w:numPr>
        <w:spacing w:line="0" w:lineRule="atLeast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审核组长应在接到此委托书后及时与受审核方就文审、审核计划、交通、生产现场、多现场等问题进行沟通。</w:t>
      </w:r>
    </w:p>
    <w:p>
      <w:pPr>
        <w:numPr>
          <w:ilvl w:val="0"/>
          <w:numId w:val="1"/>
        </w:numPr>
        <w:spacing w:line="0" w:lineRule="atLeast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如受委托的企业审核性质为再认证时，组长应提醒受审核组织应在证书到期前完成不符合项整改，并应给认证评定留有足够的时间，否则可能影响证书的连续性。</w:t>
      </w:r>
    </w:p>
    <w:p>
      <w:pPr>
        <w:numPr>
          <w:ilvl w:val="0"/>
          <w:numId w:val="1"/>
        </w:numPr>
        <w:spacing w:line="0" w:lineRule="atLeast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认证部联系电话：</w:t>
      </w:r>
    </w:p>
    <w:p>
      <w:pPr>
        <w:tabs>
          <w:tab w:val="left" w:pos="5220"/>
          <w:tab w:val="left" w:pos="7380"/>
        </w:tabs>
        <w:spacing w:after="60" w:line="0" w:lineRule="atLeast"/>
        <w:ind w:right="539" w:firstLine="1260" w:firstLineChars="700"/>
        <w:jc w:val="left"/>
        <w:rPr>
          <w:rFonts w:hint="eastAsia" w:ascii="Arial" w:hAnsi="Arial" w:cs="Arial"/>
          <w:sz w:val="18"/>
          <w:szCs w:val="18"/>
          <w:u w:val="single"/>
        </w:rPr>
      </w:pPr>
      <w:r>
        <w:rPr>
          <w:rFonts w:hint="eastAsia"/>
          <w:sz w:val="18"/>
          <w:szCs w:val="18"/>
        </w:rPr>
        <w:t>运营部经办人：</w:t>
      </w:r>
      <w:r>
        <w:rPr>
          <w:rFonts w:hint="eastAsia" w:ascii="Arial" w:hAnsi="Arial" w:cs="Arial"/>
          <w:sz w:val="18"/>
          <w:szCs w:val="18"/>
          <w:u w:val="single"/>
        </w:rPr>
        <w:t xml:space="preserve">              </w:t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日期：</w:t>
      </w:r>
      <w:r>
        <w:rPr>
          <w:rFonts w:hint="eastAsia" w:ascii="Arial" w:hAnsi="Arial" w:cs="Arial"/>
          <w:sz w:val="18"/>
          <w:szCs w:val="18"/>
          <w:u w:val="single"/>
        </w:rPr>
        <w:t xml:space="preserve">                       </w:t>
      </w:r>
    </w:p>
    <w:p>
      <w:pPr>
        <w:tabs>
          <w:tab w:val="left" w:pos="4500"/>
          <w:tab w:val="left" w:pos="5220"/>
          <w:tab w:val="left" w:pos="7815"/>
        </w:tabs>
        <w:spacing w:after="60" w:line="0" w:lineRule="atLeast"/>
        <w:ind w:right="539" w:firstLine="1260" w:firstLineChars="700"/>
        <w:rPr>
          <w:sz w:val="18"/>
          <w:szCs w:val="18"/>
          <w:u w:val="single"/>
        </w:rPr>
        <w:sectPr>
          <w:headerReference r:id="rId3" w:type="default"/>
          <w:pgSz w:w="11906" w:h="16838"/>
          <w:pgMar w:top="1134" w:right="746" w:bottom="851" w:left="720" w:header="851" w:footer="992" w:gutter="0"/>
          <w:pgNumType w:start="1"/>
          <w:cols w:space="720" w:num="1"/>
          <w:docGrid w:type="lines" w:linePitch="312" w:charSpace="0"/>
        </w:sectPr>
      </w:pPr>
      <w:r>
        <w:rPr>
          <w:rFonts w:hint="eastAsia"/>
          <w:sz w:val="18"/>
          <w:szCs w:val="18"/>
        </w:rPr>
        <w:t>审 核 组 长 ：</w:t>
      </w:r>
      <w:r>
        <w:rPr>
          <w:rFonts w:hint="eastAsia"/>
          <w:sz w:val="18"/>
          <w:szCs w:val="18"/>
          <w:u w:val="single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日期：</w:t>
      </w:r>
      <w:r>
        <w:rPr>
          <w:rFonts w:hint="eastAsia"/>
          <w:sz w:val="18"/>
          <w:szCs w:val="18"/>
          <w:u w:val="single"/>
        </w:rPr>
        <w:tab/>
      </w:r>
    </w:p>
    <w:p>
      <w:pPr>
        <w:tabs>
          <w:tab w:val="left" w:pos="4500"/>
          <w:tab w:val="left" w:pos="5220"/>
          <w:tab w:val="left" w:pos="7815"/>
        </w:tabs>
        <w:spacing w:after="60" w:line="0" w:lineRule="atLeast"/>
        <w:ind w:right="539" w:firstLine="1260" w:firstLineChars="700"/>
        <w:rPr>
          <w:sz w:val="18"/>
          <w:szCs w:val="18"/>
        </w:rPr>
      </w:pPr>
    </w:p>
    <w:sectPr>
      <w:headerReference r:id="rId4" w:type="default"/>
      <w:type w:val="continuous"/>
      <w:pgSz w:w="11906" w:h="16838"/>
      <w:pgMar w:top="1134" w:right="746" w:bottom="851" w:left="72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幼圆">
    <w:altName w:val="宋体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both"/>
      <w:rPr>
        <w:rFonts w:hint="eastAsia" w:eastAsia="幼圆"/>
        <w:sz w:val="21"/>
      </w:rPr>
    </w:pPr>
    <w:r>
      <w:rPr>
        <w:rFonts w:hint="eastAsia" w:eastAsia="幼圆"/>
        <w:sz w:val="21"/>
      </w:rPr>
      <w:t>重庆奥鹏质量认证有限公司</w:t>
    </w:r>
    <w:r>
      <w:rPr>
        <w:rFonts w:eastAsia="幼圆"/>
        <w:sz w:val="21"/>
      </w:rPr>
      <w:t xml:space="preserve">                                               </w:t>
    </w:r>
    <w:r>
      <w:rPr>
        <w:rFonts w:hint="eastAsia" w:eastAsia="幼圆"/>
        <w:sz w:val="21"/>
      </w:rPr>
      <w:t xml:space="preserve">               SH-02- H/0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both"/>
      <w:rPr>
        <w:rFonts w:hint="eastAsia" w:eastAsia="幼圆"/>
        <w:sz w:val="21"/>
      </w:rPr>
    </w:pPr>
    <w:r>
      <w:rPr>
        <w:rFonts w:hint="eastAsia" w:eastAsia="幼圆"/>
        <w:sz w:val="21"/>
      </w:rPr>
      <w:t>北京中润兴认证有限公司</w:t>
    </w:r>
    <w:r>
      <w:rPr>
        <w:rFonts w:eastAsia="幼圆"/>
        <w:sz w:val="21"/>
      </w:rPr>
      <w:t xml:space="preserve">                                               </w:t>
    </w:r>
    <w:r>
      <w:rPr>
        <w:rFonts w:hint="eastAsia" w:eastAsia="幼圆"/>
        <w:sz w:val="21"/>
      </w:rPr>
      <w:t xml:space="preserve">                    SH-02- H/0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00000000"/>
    <w:lvl w:ilvl="0" w:tentative="0">
      <w:start w:val="1"/>
      <w:numFmt w:val="decimal"/>
      <w:lvlText w:val="%1．"/>
      <w:lvlJc w:val="left"/>
      <w:pPr>
        <w:tabs>
          <w:tab w:val="left" w:pos="840"/>
        </w:tabs>
        <w:ind w:left="84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1320"/>
        </w:tabs>
        <w:ind w:left="132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740"/>
        </w:tabs>
        <w:ind w:left="174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60"/>
        </w:tabs>
        <w:ind w:left="216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80"/>
        </w:tabs>
        <w:ind w:left="258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000"/>
        </w:tabs>
        <w:ind w:left="3000" w:hanging="420"/>
      </w:pPr>
    </w:lvl>
    <w:lvl w:ilvl="6" w:tentative="0">
      <w:start w:val="1"/>
      <w:numFmt w:val="decimal"/>
      <w:lvlText w:val="%7."/>
      <w:lvlJc w:val="left"/>
      <w:pPr>
        <w:tabs>
          <w:tab w:val="left" w:pos="3420"/>
        </w:tabs>
        <w:ind w:left="342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840"/>
        </w:tabs>
        <w:ind w:left="384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60"/>
        </w:tabs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3B2A"/>
    <w:rsid w:val="00020CC8"/>
    <w:rsid w:val="00026E34"/>
    <w:rsid w:val="000453AD"/>
    <w:rsid w:val="00062F45"/>
    <w:rsid w:val="00065FB8"/>
    <w:rsid w:val="0008471D"/>
    <w:rsid w:val="000A032F"/>
    <w:rsid w:val="000B159B"/>
    <w:rsid w:val="000D6AC5"/>
    <w:rsid w:val="000E7B14"/>
    <w:rsid w:val="00102E17"/>
    <w:rsid w:val="00113506"/>
    <w:rsid w:val="00125D65"/>
    <w:rsid w:val="00154C58"/>
    <w:rsid w:val="001C3F7A"/>
    <w:rsid w:val="001C6964"/>
    <w:rsid w:val="001C7DC9"/>
    <w:rsid w:val="001D209A"/>
    <w:rsid w:val="0027104B"/>
    <w:rsid w:val="002955E6"/>
    <w:rsid w:val="002A3545"/>
    <w:rsid w:val="002B44E0"/>
    <w:rsid w:val="002D1BB7"/>
    <w:rsid w:val="002F0D9F"/>
    <w:rsid w:val="002F188B"/>
    <w:rsid w:val="002F7D09"/>
    <w:rsid w:val="00345EA9"/>
    <w:rsid w:val="00350BE5"/>
    <w:rsid w:val="00365F79"/>
    <w:rsid w:val="003C7ED3"/>
    <w:rsid w:val="003D660A"/>
    <w:rsid w:val="003E1420"/>
    <w:rsid w:val="003E741D"/>
    <w:rsid w:val="00407F3C"/>
    <w:rsid w:val="0041494C"/>
    <w:rsid w:val="00427DEE"/>
    <w:rsid w:val="00447A7C"/>
    <w:rsid w:val="00453B66"/>
    <w:rsid w:val="004571B2"/>
    <w:rsid w:val="00457A5D"/>
    <w:rsid w:val="00465BB3"/>
    <w:rsid w:val="00476F27"/>
    <w:rsid w:val="004E5AB4"/>
    <w:rsid w:val="004F142E"/>
    <w:rsid w:val="00505864"/>
    <w:rsid w:val="00505D72"/>
    <w:rsid w:val="00514B95"/>
    <w:rsid w:val="0053106F"/>
    <w:rsid w:val="00543682"/>
    <w:rsid w:val="00554F8B"/>
    <w:rsid w:val="00565F03"/>
    <w:rsid w:val="00597202"/>
    <w:rsid w:val="00597A03"/>
    <w:rsid w:val="005A443C"/>
    <w:rsid w:val="005E42F6"/>
    <w:rsid w:val="00624699"/>
    <w:rsid w:val="00636728"/>
    <w:rsid w:val="00641150"/>
    <w:rsid w:val="006417B4"/>
    <w:rsid w:val="006517D9"/>
    <w:rsid w:val="006A133C"/>
    <w:rsid w:val="006C01AB"/>
    <w:rsid w:val="006C103A"/>
    <w:rsid w:val="00743221"/>
    <w:rsid w:val="007669C0"/>
    <w:rsid w:val="00772AA0"/>
    <w:rsid w:val="007A4652"/>
    <w:rsid w:val="007B2388"/>
    <w:rsid w:val="007C1280"/>
    <w:rsid w:val="007C2DF5"/>
    <w:rsid w:val="007C44B4"/>
    <w:rsid w:val="007C486F"/>
    <w:rsid w:val="007D5F2A"/>
    <w:rsid w:val="007E1C03"/>
    <w:rsid w:val="008264A8"/>
    <w:rsid w:val="00833DC1"/>
    <w:rsid w:val="00857AEE"/>
    <w:rsid w:val="00881B9E"/>
    <w:rsid w:val="008A4DB6"/>
    <w:rsid w:val="008C4BAB"/>
    <w:rsid w:val="008D6067"/>
    <w:rsid w:val="008F2ED1"/>
    <w:rsid w:val="008F4294"/>
    <w:rsid w:val="009357A7"/>
    <w:rsid w:val="0094252D"/>
    <w:rsid w:val="00944B9D"/>
    <w:rsid w:val="0096076F"/>
    <w:rsid w:val="00961172"/>
    <w:rsid w:val="009623FF"/>
    <w:rsid w:val="00966374"/>
    <w:rsid w:val="00985C32"/>
    <w:rsid w:val="009A4793"/>
    <w:rsid w:val="009A7D8F"/>
    <w:rsid w:val="009E4918"/>
    <w:rsid w:val="009F066C"/>
    <w:rsid w:val="00A1344A"/>
    <w:rsid w:val="00A134F2"/>
    <w:rsid w:val="00A13EBE"/>
    <w:rsid w:val="00A22CC5"/>
    <w:rsid w:val="00A23BE8"/>
    <w:rsid w:val="00A35541"/>
    <w:rsid w:val="00A64381"/>
    <w:rsid w:val="00A778DC"/>
    <w:rsid w:val="00A870D5"/>
    <w:rsid w:val="00A94ECB"/>
    <w:rsid w:val="00AB23E8"/>
    <w:rsid w:val="00AC78E9"/>
    <w:rsid w:val="00AE12B7"/>
    <w:rsid w:val="00B07D16"/>
    <w:rsid w:val="00B2596C"/>
    <w:rsid w:val="00B40427"/>
    <w:rsid w:val="00B51F47"/>
    <w:rsid w:val="00B52778"/>
    <w:rsid w:val="00B830AB"/>
    <w:rsid w:val="00BB187E"/>
    <w:rsid w:val="00BB28EC"/>
    <w:rsid w:val="00BC162E"/>
    <w:rsid w:val="00BC5BD1"/>
    <w:rsid w:val="00C038E8"/>
    <w:rsid w:val="00C44646"/>
    <w:rsid w:val="00C631CD"/>
    <w:rsid w:val="00C73C82"/>
    <w:rsid w:val="00C76D17"/>
    <w:rsid w:val="00C85AF9"/>
    <w:rsid w:val="00CB0601"/>
    <w:rsid w:val="00CC25EB"/>
    <w:rsid w:val="00CF083A"/>
    <w:rsid w:val="00D57541"/>
    <w:rsid w:val="00D64259"/>
    <w:rsid w:val="00D77225"/>
    <w:rsid w:val="00D80509"/>
    <w:rsid w:val="00D974B1"/>
    <w:rsid w:val="00DC1505"/>
    <w:rsid w:val="00DC5AF5"/>
    <w:rsid w:val="00E0401A"/>
    <w:rsid w:val="00E106AC"/>
    <w:rsid w:val="00E13EFB"/>
    <w:rsid w:val="00E13FA1"/>
    <w:rsid w:val="00E17E72"/>
    <w:rsid w:val="00E4471E"/>
    <w:rsid w:val="00E451AA"/>
    <w:rsid w:val="00E60482"/>
    <w:rsid w:val="00EC67DC"/>
    <w:rsid w:val="00EE227A"/>
    <w:rsid w:val="00F47D74"/>
    <w:rsid w:val="00F55945"/>
    <w:rsid w:val="00F75891"/>
    <w:rsid w:val="00FB11A5"/>
    <w:rsid w:val="00FC29C0"/>
    <w:rsid w:val="00FD620A"/>
    <w:rsid w:val="00FE0BF4"/>
    <w:rsid w:val="00FF5F40"/>
    <w:rsid w:val="1CE77CA5"/>
    <w:rsid w:val="4131412D"/>
    <w:rsid w:val="45BD2F22"/>
    <w:rsid w:val="512D2808"/>
    <w:rsid w:val="604A1F33"/>
    <w:rsid w:val="79CD3F0E"/>
  </w:rsids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nhideWhenUsed="0"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ind w:right="-26"/>
      <w:outlineLvl w:val="0"/>
    </w:pPr>
    <w:rPr>
      <w:rFonts w:ascii="宋体" w:hAnsi="宋体"/>
      <w:b/>
      <w:bCs/>
    </w:rPr>
  </w:style>
  <w:style w:type="character" w:default="1" w:styleId="7">
    <w:name w:val="Default Paragraph Font"/>
    <w:qFormat/>
    <w:uiPriority w:val="0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3">
    <w:name w:val="Balloon Text"/>
    <w:basedOn w:val="1"/>
    <w:qFormat/>
    <w:uiPriority w:val="0"/>
    <w:rPr>
      <w:sz w:val="18"/>
      <w:szCs w:val="18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JZXC</Company>
  <Pages>1</Pages>
  <Words>132</Words>
  <Characters>755</Characters>
  <Lines>6</Lines>
  <Paragraphs>1</Paragraphs>
  <ScaleCrop>false</ScaleCrop>
  <LinksUpToDate>false</LinksUpToDate>
  <CharactersWithSpaces>886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2017-02-08T06:47:00Z</dcterms:created>
  <dc:creator>zhangsz</dc:creator>
  <cp:lastModifiedBy>Administrator</cp:lastModifiedBy>
  <cp:lastPrinted>2011-02-22T09:27:00Z</cp:lastPrinted>
  <dcterms:modified xsi:type="dcterms:W3CDTF">2017-02-21T05:42:26Z</dcterms:modified>
  <dc:title>质量管理体系审核委托书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