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M2-08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ข้อกำหนดส่วนเชื่อมต่อระบบ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API Specification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DIS-API-001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SA / ทีม HIS เดิม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6.2 · ภาคผนวก ข (Real-time Fully Integrated)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กำหนดสเปกส่วนเชื่อมต่อ (API) ระหว่าง DIS กับระบบภายนอกทั้งหมด (HAIT Plus, SAP, PACS, LIS/RIS, WU-HRMS) ให้ทั้งสองฝ่ายเข้าใจตรงกัน — รายการ interface, มาตรฐานการรับส่ง, รายละเอียดราย endpoint, ความปลอดภัย และวิธีทำ Mock/Stub ระหว่างรอทีม HIS เดิม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ภาพรวมการเชื่อมต่อ (Integration Overview)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DIS เชื่อมต่อกับระบบภายนอกแบบ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Real-time Fully Integrated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ผ่าน REST API เป็นหลัก (และรองรับ HL7/DICOM สำหรับระบบเฉพาะทาง) ตารางด้านล่างสรุปรายการ interface ทั้งหมดในโครงการ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หน้าที่/ข้อมูลที่แลกเปลี่ยน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ทิศทาง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(HIS เดิม)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ข้อมูลผู้ป่วย, เวชระเบียน, สิทธิการรักษา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◂ HIS (รับ)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REST/JSON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Real-time (on-demand)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 (AR/AP/FM)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รายการเรียกเก็บเงิน, ลูกหนี้, ใบสำคัญ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▸ SAP (ส่ง)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REST/JSON (OData)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Real-time / Batch รายวัน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 (IM/PU)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เบิก-จ่ายพัสดุ, ใบขอซื้อ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REST/JSON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Real-time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LIS/RIS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สั่งตรวจ / รับผลแลป-ผลรังสี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REST/JSON, HL7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Real-time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ดึงภาพถ่ายรังสี (X-ray/CBCT)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◂ PACS (รับ)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/ WADO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On-demand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WU-HRMS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ข้อมูลบุคลากร, ทันตแพทย์, นักศึกษา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 ◂ HRMS (รับ)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REST/JSON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Batch รายวัน / Sync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ข้อจำกัด: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ไม่มีผู้เชี่ยวชาญ HIS เดิมในทีมผู้รับจ้าง — สเปก endpoint ฝั่ง HAIT Plus / SAP ต้อง sync และยืนยันกับทีมเดิมก่อนล็อก ระหว่างรอใช้ Mock/Stub ตามข้อ 5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มาตรฐานทั่วไป (General Standards)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การยืนยันตัวตน (Authentication)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OAuth 2.0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(Client Credentials Grant) สำหรับ service-to-service · ส่ง Access Token แบบ Bearer ใน header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Token หมดอายุ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3600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วินาที · ขอ token ใหม่ผ่าน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/oauth/token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ของ Authorization Server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ทุกการเรียกต้องผ่าน HTTPS (TLS 1.2 ขึ้นไป) เท่านั้น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รูปแบบข้อมูล (Data Format)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Request/Response เป็น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JSON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(UTF-8) ·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Content-Type: application/json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วันที่-เวลาใช้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ISO 8601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(เช่น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2026-06-24T09:30:00+07:00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 — ภายในเก็บเป็น ค.ศ. แปลงเป็น พ.ศ. เฉพาะตอนแสดงผล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รหัสอ้างอิงผู้ป่วยใช้ HN; เลขบัตรประชาชน 13 หลักเป็น string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การกำหนดเวอร์ชัน (Versioning)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ใช้ versioning แบบ URI prefix: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/api/v1/...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เปลี่ยน major version เมื่อมี breaking change และคงเวอร์ชันเดิมไว้ระยะ deprecate ≥ 6 เดือน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2.4 รูปแบบข้อผิดพลาด (Error Format)</w:t>
      </w:r>
    </w:p>
    <w:p>
      <w:r>
        <w:rPr>
          <w:rFonts w:ascii="Consolas" w:hAnsi="Consolas"/>
          <w:sz w:val="20"/>
        </w:rPr>
        <w:t>{</w:t>
        <w:br/>
        <w:t xml:space="preserve">  "error": {</w:t>
        <w:br/>
        <w:t xml:space="preserve">    "code": "PATIENT_NOT_FOUND",</w:t>
        <w:br/>
        <w:t xml:space="preserve">    "message": "ไม่พบข้อมูลผู้ป่วยตาม HN ที่ระบุ",</w:t>
        <w:br/>
        <w:t xml:space="preserve">    "timestamp": "2026-06-24T09:30:00+07:00",</w:t>
        <w:br/>
        <w:t xml:space="preserve">    "traceId": "a1b2c3d4-5678-90ef-1234-567890abcdef"</w:t>
        <w:br/>
        <w:t xml:space="preserve">  }</w:t>
        <w:br/>
        <w:t>}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รายละเอียดราย Endpoint (Endpoint Detail)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GET — ข้อมูลผู้ป่วยจาก HAIT Plus</w:t>
      </w:r>
    </w:p>
    <w:p>
      <w:r>
        <w:rPr>
          <w:rFonts w:ascii="Consolas" w:hAnsi="Consolas"/>
          <w:sz w:val="20"/>
        </w:rPr>
        <w:t>GET  /api/v1/his/patients/{hn}</w:t>
        <w:br/>
        <w:t>Host: gateway.dis.wu.ac.th</w:t>
        <w:br/>
        <w:br/>
        <w:t>── Header ──────────────────────────────────────</w:t>
        <w:br/>
        <w:t>Authorization: Bearer {access_token}</w:t>
        <w:br/>
        <w:t>Accept: application/json</w:t>
        <w:br/>
        <w:t>X-Request-Id: {uuid}</w:t>
        <w:br/>
        <w:br/>
        <w:t>── Response 200 OK ─────────────────────────────</w:t>
        <w:br/>
        <w:t>{</w:t>
        <w:br/>
        <w:t xml:space="preserve">  "hn": "00123456",</w:t>
        <w:br/>
        <w:t xml:space="preserve">  "citizenId": "1801700XXXXXX",</w:t>
        <w:br/>
        <w:t xml:space="preserve">  "titleTh": "นาย",</w:t>
        <w:br/>
        <w:t xml:space="preserve">  "firstNameTh": "สมชาย",</w:t>
        <w:br/>
        <w:t xml:space="preserve">  "lastNameTh": "ใจดี",</w:t>
        <w:br/>
        <w:t xml:space="preserve">  "sex": "M",</w:t>
        <w:br/>
        <w:t xml:space="preserve">  "birthDate": "1990-05-12",</w:t>
        <w:br/>
        <w:t xml:space="preserve">  "phone": "0812345678",</w:t>
        <w:br/>
        <w:t xml:space="preserve">  "allergy": ["Penicillin"],</w:t>
        <w:br/>
        <w:t xml:space="preserve">  "insurance": { "scheme": "UC", "right": "ท.74" },</w:t>
        <w:br/>
        <w:t xml:space="preserve">  "updatedAt": "2026-06-20T14:02:11+07:00"</w:t>
        <w:br/>
        <w:t>}</w:t>
        <w:br/>
        <w:br/>
        <w:t>── Error Codes ─────────────────────────────────</w:t>
        <w:br/>
        <w:t>401 UNAUTHORIZED      token ไม่ถูกต้อง/หมดอายุ</w:t>
        <w:br/>
        <w:t>404 PATIENT_NOT_FOUND ไม่พบ HN</w:t>
        <w:br/>
        <w:t>502 HIS_UNAVAILABLE   ต่อ HAIT Plus ไม่ได้ (fallback → mock)</w:t>
        <w:br/>
        <w:br/>
        <w:t>── SLA ─────────────────────────────────────────</w:t>
        <w:br/>
        <w:t>p95 latency ≤ 800 ms · availability ≥ 99.5%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POST — ส่งรายการเรียกเก็บเงินไป SAP (AR)</w:t>
      </w:r>
    </w:p>
    <w:p>
      <w:r>
        <w:rPr>
          <w:rFonts w:ascii="Consolas" w:hAnsi="Consolas"/>
          <w:sz w:val="20"/>
        </w:rPr>
        <w:t>POST /api/v1/sap/ar/invoices</w:t>
        <w:br/>
        <w:t>Host: gateway.dis.wu.ac.th</w:t>
        <w:br/>
        <w:br/>
        <w:t>── Header ──────────────────────────────────────</w:t>
        <w:br/>
        <w:t>Authorization: Bearer {access_token}</w:t>
        <w:br/>
        <w:t>Content-Type: application/json</w:t>
        <w:br/>
        <w:t>Idempotency-Key: {uuid}   // กันส่งซ้ำ</w:t>
        <w:br/>
        <w:br/>
        <w:t>── Request Body ────────────────────────────────</w:t>
        <w:br/>
        <w:t>{</w:t>
        <w:br/>
        <w:t xml:space="preserve">  "hn": "00123456",</w:t>
        <w:br/>
        <w:t xml:space="preserve">  "visitId": "V20260624-0098",</w:t>
        <w:br/>
        <w:t xml:space="preserve">  "customer": "C-OPD-UC",</w:t>
        <w:br/>
        <w:t xml:space="preserve">  "documentDate": "2026-06-24",</w:t>
        <w:br/>
        <w:t xml:space="preserve">  "currency": "THB",</w:t>
        <w:br/>
        <w:t xml:space="preserve">  "items": [</w:t>
        <w:br/>
        <w:t xml:space="preserve">    { "serviceCode": "D2150", "desc": "อุดฟันอมัลกัม 2 ด้าน",</w:t>
        <w:br/>
        <w:t xml:space="preserve">      "qty": 1, "unitPrice": 450.00, "glAccount": "4100100" },</w:t>
        <w:br/>
        <w:t xml:space="preserve">    { "serviceCode": "D1110", "desc": "ขูดหินปูนทั้งปาก",</w:t>
        <w:br/>
        <w:t xml:space="preserve">      "qty": 1, "unitPrice": 600.00, "glAccount": "4100100" }</w:t>
        <w:br/>
        <w:t xml:space="preserve">  ]</w:t>
        <w:br/>
        <w:t>}</w:t>
        <w:br/>
        <w:br/>
        <w:t>── Response 201 Created ────────────────────────</w:t>
        <w:br/>
        <w:t>{</w:t>
        <w:br/>
        <w:t xml:space="preserve">  "sapDocNo": "1800000456",</w:t>
        <w:br/>
        <w:t xml:space="preserve">  "status": "POSTED",</w:t>
        <w:br/>
        <w:t xml:space="preserve">  "totalAmount": 1050.00,</w:t>
        <w:br/>
        <w:t xml:space="preserve">  "postedAt": "2026-06-24T09:31:05+07:00"</w:t>
        <w:br/>
        <w:t>}</w:t>
        <w:br/>
        <w:br/>
        <w:t>── Error Codes ─────────────────────────────────</w:t>
        <w:br/>
        <w:t>400 INVALID_GL_ACCOUNT  ผังบัญชีไม่ถูกต้อง</w:t>
        <w:br/>
        <w:t>409 DUPLICATE_INVOICE    Idempotency-Key ซ้ำ</w:t>
        <w:br/>
        <w:t>422 CUSTOMER_NOT_FOUND   ไม่พบรหัสลูกหนี้ใน SAP</w:t>
        <w:br/>
        <w:br/>
        <w:t>── SLA ─────────────────────────────────────────</w:t>
        <w:br/>
        <w:t>p95 latency ≤ 1500 ms · ต้อง idempotent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3.3 GET — ผลแลปจาก LIS</w:t>
      </w:r>
    </w:p>
    <w:p>
      <w:r>
        <w:rPr>
          <w:rFonts w:ascii="Consolas" w:hAnsi="Consolas"/>
          <w:sz w:val="20"/>
        </w:rPr>
        <w:t>GET  /api/v1/lis/results?visitId={visitId}&amp;status=final</w:t>
        <w:br/>
        <w:t>Host: gateway.dis.wu.ac.th</w:t>
        <w:br/>
        <w:br/>
        <w:t>── Header ──────────────────────────────────────</w:t>
        <w:br/>
        <w:t>Authorization: Bearer {access_token}</w:t>
        <w:br/>
        <w:t>Accept: application/json</w:t>
        <w:br/>
        <w:br/>
        <w:t>── Response 200 OK ─────────────────────────────</w:t>
        <w:br/>
        <w:t>{</w:t>
        <w:br/>
        <w:t xml:space="preserve">  "visitId": "V20260624-0098",</w:t>
        <w:br/>
        <w:t xml:space="preserve">  "results": [</w:t>
        <w:br/>
        <w:t xml:space="preserve">    {</w:t>
        <w:br/>
        <w:t xml:space="preserve">      "orderNo": "LAB-20260624-001",</w:t>
        <w:br/>
        <w:t xml:space="preserve">      "testCode": "CBC",</w:t>
        <w:br/>
        <w:t xml:space="preserve">      "testName": "Complete Blood Count",</w:t>
        <w:br/>
        <w:t xml:space="preserve">      "status": "final",</w:t>
        <w:br/>
        <w:t xml:space="preserve">      "reportedAt": "2026-06-24T08:50:00+07:00",</w:t>
        <w:br/>
        <w:t xml:space="preserve">      "analytes": [</w:t>
        <w:br/>
        <w:t xml:space="preserve">        { "code": "HGB", "value": 13.5, "unit": "g/dL",</w:t>
        <w:br/>
        <w:t xml:space="preserve">          "ref": "12-16", "flag": "N" },</w:t>
        <w:br/>
        <w:t xml:space="preserve">        { "code": "WBC", "value": 11.2, "unit": "10^3/uL",</w:t>
        <w:br/>
        <w:t xml:space="preserve">          "ref": "4-10", "flag": "H" }</w:t>
        <w:br/>
        <w:t xml:space="preserve">      ]</w:t>
        <w:br/>
        <w:t xml:space="preserve">    }</w:t>
        <w:br/>
        <w:t xml:space="preserve">  ]</w:t>
        <w:br/>
        <w:t>}</w:t>
        <w:br/>
        <w:br/>
        <w:t>── Error Codes ─────────────────────────────────</w:t>
        <w:br/>
        <w:t>404 VISIT_NOT_FOUND   ไม่พบ visit</w:t>
        <w:br/>
        <w:t>204 NO_RESULT_YET     ยังไม่มีผล (ผลรอ)</w:t>
        <w:br/>
        <w:br/>
        <w:t>── SLA ─────────────────────────────────────────</w:t>
        <w:br/>
        <w:t>p95 latency ≤ 1000 ms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เพิ่ม endpoint อื่น (PACS WADO, HRMS sync ฯลฯ) ในรูปแบบเดียวกัน — method+URL, header, request, response, error codes, SLA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ความปลอดภัย API (API 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ด้าน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มาตรการ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การเข้ารหัสระหว่างทาง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TLS 1.2+ บังคับทุก endpoint · ปิด cipher ที่อ่อนแอ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Authentication/Authorization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OAuth 2.0 + Scope ต่อ API · หลักการ Least Privilege (Zero Trust)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 Gateway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Rate limiting, IP allow-list, WAF กรอง OWASP Top 10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การกันส่งซ้ำ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Idempotency-Key สำหรับ POST/PUT ที่ทำธุรกรรม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ข้อมูลอ่อนไหว (PII)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Mask เลขบัตร ปชช./เบอร์ใน log · ไม่ log payload เต็มที่มี PII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Audit Log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บันทึกทุกการเรียก (who/when/what/result) เก็บ ≥ ตามนโยบาย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การทำ Mock/Stub ระหว่างรอทีม HIS เดิม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เนื่องจากทีมผู้รับจ้างไม่มีผู้เชี่ยวชาญ HIS เดิม และต้องจองคิวทีมเดิมล่วงหน้า การพัฒนา DIS จึงเดินคู่ขนานโดยใช้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Mock API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ที่ทำตาม contract เดียวกับสเปกในข้อ 3 จนกว่าจะ sync และทดสอบกับระบบจริง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 ตกลง Contract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 schema request/response กับทีม HIS เดิม → ใช้เป็น single source of truth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2. ทำ Mock Server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Mock จาก OpenAPI spec (เช่น Prism/WireMock) คืนค่าตัวอย่างตามข้อ 3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3. พัฒนาคู่ขนาน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Dev เรียก mock ผ่าน config flag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USE_MOCK=true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ไม่ต้องรอระบบจริง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4. Contract Test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ทดสอบสัญญา (consumer-driven) กันสเปกเพี้ยนเมื่อสลับไป endpoint จริง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5. สลับเป็นจริง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เมื่อจองคิวทีมเดิมได้ ทำ Integration Test แล้วปิด flag mock</w:t>
            </w:r>
          </w:p>
        </w:tc>
      </w:tr>
    </w:tbl>
    <w:p>
      <w:r>
        <w:rPr>
          <w:rFonts w:ascii="Consolas" w:hAnsi="Consolas"/>
          <w:sz w:val="20"/>
        </w:rPr>
        <w:t># config ตัวอย่าง (สลับ mock/จริง)</w:t>
        <w:br/>
        <w:t>his.base-url      = ${USE_MOCK:false} ? http://mock:4010 : https://hait.wu.ac.th</w:t>
        <w:br/>
        <w:t>his.timeout-ms    = 3000</w:t>
        <w:br/>
        <w:t>his.fallback-mock = true   # ถ้า HIS ล่ม → ใช้ mock ชั่วคราว + แจ้งเตือน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แนวทาง: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เก็บ OpenAPI/Swagger spec ไว้ใน repo กลาง ใช้ทั้ง generate mock, generate client และเป็นเอกสารอ้างอิงร่วมกับทีม HIS เดิม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ทีม HIS เดิม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6.2 · ภาคผนวก 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