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M2-09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ตารางจับคู่ข้อมูลการโอนย้าย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Migration Data Mapping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DIS-MIG-001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Senior Data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SA / ทีม HIS เดิม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6.x (Data Migration)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กำหนดการจับคู่ข้อมูล (mapping) จากระบบเดิม (HAIT Plus) ไปยังโครงสร้างข้อมูลของ DIS ทุกตารางสำคัญ พร้อมกฎการแปลง (เช่น พ.ศ.→ค.ศ., code mapping), การจัดการข้อมูลคุณภาพต่ำ และกฎตรวจสอบความครบถ้วนหลังย้าย (reconciliation)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Sr. Data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ขอบเขตและปริมาณข้อมูล (Scope &amp; Volume)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ข้อมูลโอนย้ายจากฐานข้อมูล HAIT Plus เดิม (ตรวจสอบชนิด DB จริงในภาคผนวก ข — Oracle/Informix/DB2/SQL Server/MySQL/PostgreSQL) ตารางด้านล่างสรุปขอบเขตและปริมาณโดยประมาณเพื่อวางแผน window การย้าย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กลุ่มข้อมูล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ตารางต้นทางหลัก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ปริมาณ (ประมาณ)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วิธีย้าย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ทะเบียนผู้ป่วย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~120,000 ราย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การมารับบริการ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 / opd_visit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~900,000 ครั้ง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 + cutoff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การรักษา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 / dental_proc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~1,500,000 รายการ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เฉพาะอนาคต/ค้าง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Delta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ยา/เวชภัณฑ์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 / drug_item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~3,000 รายการ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ข้อจำกัด: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โครงสร้างและความหมาย field ฝั่ง HAIT Plus ต้องยืนยันกับทีม HIS เดิม — สเปก mapping นี้เป็นร่างจาก data dictionary ที่ได้รับ ต้อง sync + ทำ data profiling จริงก่อนล็อก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ตารางจับคู่ข้อมูล source → target (Field Mapping)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patient → dis_patient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 เดิม (source)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→ field ใหม่ (target)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VARCHAR(8)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pad zero ซ้าย 8 หลัก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Primary key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citizen_id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trim, ตรวจ checksum 13 หลัก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ว่าง→NULL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SEX (1/2)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sex (M/F)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CHAR(1)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1→M, 2→F, อื่น→U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 mapping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BIRTH (พ.ศ.)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birth_date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พ.ศ.→ค.ศ. (ปี-543)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, รูปแบบ ISO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กฎ พ.ศ.→ค.ศ.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title_th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รหัสคำนำหน้า→ข้อความ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lookup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FNAME / LNAME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first_name_th / last_name_th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trim ช่องว่างเกิน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visit → dis_visit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 เดิม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→ field ใหม่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คงรูปแบบเดิม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VARCHAR(8)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อ้าง FK → dis_patient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orphan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VSTDATE + VSTTIME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visit_datetime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รวม + พ.ศ.→ค.ศ. → ISO 8601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กฎ พ.ศ.→ค.ศ.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รหัสคลินิกเดิม→ใหม่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lookup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RIGHT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insurance_right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สิทธิ (UC/SSS/OFC…)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 mapping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treatment → dis_treatment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 เดิม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→ field ใหม่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TXN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คงเดิม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dis_visit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procedure_code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รหัสหัตถการเดิม→มาตรฐาน (ICD/CDT)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 mapping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TOOTH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tooth_no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VARCHAR(4)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normalize เลขซี่ฟัน (FDI)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FEE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fee_amount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DECIMAL(10,2)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cast, ตรวจค่าติดลบ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appointment → dis_appointment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 เดิม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→ field ใหม่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คงเดิม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VARCHAR(8)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dis_patient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APP_DATE (พ.ศ.)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appointment_datetime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พ.ศ.→ค.ศ.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+ ISO 8601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กฎ พ.ศ.→ค.ศ.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map: นัด/เลื่อน/ยกเลิก → scheduled/postponed/cancelled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 mapping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2.5 drug → dis_drug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 เดิม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→ field ใหม่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→ รหัสมาตรฐาน (TMT) ถ้ามี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PK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trim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normalize หน่วยนับ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lookup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ACTIVE (Y/N)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Y→true, N→false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 mapping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กฎรวมที่ใช้ทั้งระบบ: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(1) วันที่ทุก field แปลง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พ.ศ. → ค.ศ. (ปี − 543)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และเก็บเป็น ISO 8601 · (2) เพศ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1→M, 2→F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, ค่าอื่น→U · (3) ค่าว่าง/ขีด/0000-00-00 → NULL · (4) trim ช่องว่าง และ normalize encoding เป็น UTF-8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การจัดการข้อมูลคุณภาพต่ำ/ตกหล่น (Data Quality)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ปัญหา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แนวทางจัดการ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วันที่ผิดรูป/0000-00-00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ตั้งเป็น NULL + บันทึกลง error table เพื่อให้เจ้าของงานยืนยัน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 ซ้ำ / CID ซ้ำ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กฎรวมเรคคอร์ด (merge rule) + รายงานให้ยืนยันก่อนรวม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กำพร้า (orphan visit ไม่มี patient)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กักไว้ใน quarantine, ไม่โหลดจนกว่าจะแก้ต้นทาง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 (เพศ/สิทธิ/คลินิก) นอกชุดที่ map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→ ค่า default + flag ให้ทบทวน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ข้อมูลตกหล่น (NOT NULL ว่าง)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เติมค่า default ตามกติกา หรือกักไว้แก้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ทุกเรคคอร์ดที่ถูกแก้/กัก/ทิ้ง ต้องบันทึกเหตุผลใน migration log และสรุปยอดเสนอเจ้าของงานก่อน sign-off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กฎการตรวจสอบหลังย้าย (Reconciliation)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การตรวจสอบ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วิธี/เกณฑ์ผ่าน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นับจำนวนเรคคอร์ด (row count)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count source = count target + (quarantine + rejected) ทุกตาราง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ผลรวมเชิงตัวเลข (control total)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SUM(fee) ต้นทาง = ปลายทาง (ภายใน rounding ที่ยอมรับ)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สุ่มเทียบราย record (sampling)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สุ่ม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หรือ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500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เรคคอร์ด เทียบทีละ field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ความถูกต้องของรูปแบบ (validation)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วันที่เป็น ค.ศ./ISO, CID checksum, FK ครบ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เกณฑ์ยอมรับรวม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100% reconciliation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(สอดคล้อง M1-01) — ส่วนต่างต้องอธิบายได้ทุกรายการ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r>
        <w:rPr>
          <w:rFonts w:ascii="Consolas" w:hAnsi="Consolas"/>
          <w:sz w:val="20"/>
        </w:rPr>
        <w:t>-- ตัวอย่าง query ตรวจ row count</w:t>
        <w:br/>
        <w:t>SELECT 'patient' AS tbl,</w:t>
        <w:br/>
        <w:t xml:space="preserve">       (SELECT COUNT(*) FROM src.patient)      AS src_cnt,</w:t>
        <w:br/>
        <w:t xml:space="preserve">       (SELECT COUNT(*) FROM dis.dis_patient)  AS tgt_cnt,</w:t>
        <w:br/>
        <w:t xml:space="preserve">       (SELECT COUNT(*) FROM mig.quarantine WHERE tbl='patient') AS quar,</w:t>
        <w:br/>
        <w:t xml:space="preserve">       (SELECT COUNT(*) FROM mig.rejected   WHERE tbl='patient') AS rej;</w:t>
        <w:br/>
        <w:t>-- เกณฑ์ผ่าน: src_cnt = tgt_cnt + quar + rej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Senior Data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ทีม HIS เดิม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ทำ data profiling จริงก่อนล็อก mapping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