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S2-12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แผนและผลทดสอบการยอมรับ (รพ.หลัก)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UAT Plan + Sign-off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MSM-UAT-001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Senior Imp (HosXP) — Tester Lead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ผู้ทดสอบ: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Business Process Owner (รพ.หลัก)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 · เงื่อนไขเบิกงวดที่ 2 (30%)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สำคัญ: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เอกสารฉบับนี้ — โดยเฉพาะ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ใบลงนาม Sign-off (ข้อ 5)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— เป็น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เงื่อนไขในการเบิกจ่ายงวดที่ 2 (30%)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(ตรวจรับ รพ.หลัก + เปิดใช้จริง) การยอมรับต้องลงนามโดย Process Owner รายโมดูล และไม่มี Defect ระดับ Critical/High ค้างอยู่</w:t>
      </w:r>
    </w:p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กำหนดแผนการทดสอบยอมรับโดยผู้ใช้ (User Acceptance Test) ของ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โรงพยาบาลหลัก (Go-live ก่อน)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ผู้ทดสอบ เกณฑ์ยอมรับ และเก็บใบลงนาม Sign-off จาก Business Process Owner รายโมดูล เพื่อยืนยันว่าระบบ HIS (HA.OS) พร้อมเปิดใช้งานจริงที่ รพ.หลัก (ก่อน Rollout ครบ 9 จุดบริการในงวด 3)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Tester (HosXP)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วัตถุประสงค์และขอบเขต UAT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วัตถุประสงค์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ให้ผู้ใช้งานจริง (Business Process Owner) ของ รพ.หลัก ทดสอบระบบ HIS (HA.OS) ตามกระบวนการทำงานจริง เพื่อยืนยันว่าระบบรองรับงานได้ครบถ้วนถูกต้องก่อนขึ้นใช้งานจริง (Go-Live รพ.หลัก ~20 ม.ค. 2570 / งวดที่ 2)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ขอบเขต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ครอบคลุมทุกโมดูลหลักที่ Go-live ที่ รพ.หลัก: เวชระเบียน, Doctor Module, Smart IPD (Nurse/Pharmacist/eMAR), ER, วิสัญญีพยาบาล, คลังยาและวัสดุ, Queue &amp; Patient Self Visit, งานเรียกเก็บ และการเชื่อมต่อ สปสช./PACS/LIS-RIS รวมถึงข้อมูลที่ Migrate จาก HosXP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1.3 สิ่งที่ต้องเตรียมก่อน UAT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SIT ผ่านแล้ว (อ้าง S2-11) ไม่มี Defect Critical/High ค้าง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Master Data ตั้งค่าครบ + ข้อมูล Migrate จาก HosXP ผ่าน reconciliation 100%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สภาพแวดล้อม UAT พร้อม + ข้อมูลทดสอบที่ผ่านการ mask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กำหนดผู้ทดสอบ Process Owner รายโมดูล (รพ.หลัก) และช่วงเวลาทดสอบ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ผู้ทดสอบ (Business Process Owner รายโมดูล — รพ.หลัก)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หน่วยงานเจ้าของกระบวนการ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ผู้ทดสอบ (Process Owner)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/ Doctor Module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งานเวชระเบียน + แพทย์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Smart IPD — Nurse / eMAR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งานการพยาบาล (หอผู้ป่วยใน)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Pharmacist / คลังยาและวัสดุ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งานเภสัชกรรม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ER (อุบัติเหตุฉุกเฉิน)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งานอุบัติเหตุ-ฉุกเฉิน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วิสัญญีพยาบาล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งานวิสัญญี/ห้องผ่าตัด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Queue &amp; Patient Self Visit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งานเวชระเบียน/ประชาสัมพันธ์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เชื่อมต่อ สปสช. / PACS / LIS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งานสารสนเทศ / ชันสูตร / รังสี</w:t>
            </w:r>
          </w:p>
        </w:tc>
        <w:tc>
          <w:tcPr>
            <w:tcW w:type="dxa" w:w="3362"/>
          </w:tcPr>
          <w:p/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งานเรียกเก็บ (Billing)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งานการเงิน/เก็บเงิน</w:t>
            </w:r>
          </w:p>
        </w:tc>
        <w:tc>
          <w:tcPr>
            <w:tcW w:type="dxa" w:w="3362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สถานการณ์ทดสอบ UAT (UAT Scenario)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UAT-ID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สถานการณ์ (Business Scenario)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ผลคาดหวัง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UAT-01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Pharmacist/ห้องยา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เภสัชกรสั่งจ่าย/verify ยาให้ผู้ป่วยแพ้ยา — ทดสอบการเตือนและบล็อก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ระบบเตือนแพ้ยาและบล็อกตามจริง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UAT-02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Smart IPD / eMAR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พยาบาลบันทึกการบริหารยาผู้ป่วย IPD ตามรอบเวลา + ตัด stock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eMAR บันทึก/ตัดคลังถูกต้อง กันให้ยาซ้ำ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UAT-03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Doctor Module / ER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แพทย์บันทึกวินิจฉัย + สั่ง Lab/ยา + สั่ง Admit จาก ER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บันทึก/ส่งคำสั่ง/สร้าง AN ถูกต้อง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UAT-04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Queue/Self Visit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ผู้ป่วยลงทะเบียน Self Visit + รับคิวอัตโนมัติ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ออกคิว/จัดลำดับตามจุดบริการถูกต้อง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UAT-05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งานเรียกเก็บ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เก็บเงินผู้ป่วยหลายสิทธิ + ออกใบเสร็จ + ส่งเบิก สปสช.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ยอด/สิทธิ/ใบเสร็จ/e-Claim ถูกต้อง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รอทดสอบ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เกณฑ์การยอมรับ (Acceptance Criteria)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ระดับ Defect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จำนวนที่ยอมรับได้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เงื่อนไข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Critical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0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(ห้ามมี)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ต้องแก้ให้หมดก่อน Sign-off (Critical: เริ่มแก้ใน 2 ชม. + workaround ใน 8 ชม.)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High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0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(ห้ามมี)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ต้องแก้ให้หมดก่อน Sign-off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Medium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ยอมรับได้แบบมีเงื่อนไข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มีแผนแก้ไขและกำหนดเวลาชัดเจน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Low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ยอมรับได้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บันทึกเข้า backlog แก้ไขภายหลัง</w:t>
            </w:r>
          </w:p>
        </w:tc>
      </w:tr>
    </w:tbl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ทุก UAT Scenario ต้องมีผล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Pass/ผ่าน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หรือผ่านแบบมีเงื่อนไข (Medium/Low เท่านั้น)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Process Owner รายโมดูลต้องลงนามยอมรับครบทุกโมดูลที่อยู่ในขอบเขต (รพ.หลัก)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ใบลงนามยอมรับการทดสอบ (UAT Sign-off Form)</w:t>
      </w:r>
    </w:p>
    <w:p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  <w:t>│   ใบลงนามยอมรับการทดสอบโดยผู้ใช้ (UAT SIGN-OFF) — HIS เมืองสมุทร (รพ.หลัก)     │</w:t>
        <w:br/>
        <w:t>│   รอบทดสอบวันที่ : ___/___/2027  ถึง  ___/___/2027                              │</w:t>
        <w:br/>
        <w:t>├──────────────────────┬────────┬─────────┬──────────────┬──────────────────────┤</w:t>
        <w:br/>
        <w:t>│ โมดูล                 │ Pass   │ Fail    │ Defect คงเหลือ│ ลงนาม Process Owner   │</w:t>
        <w:br/>
        <w:t>│                      │        │         │ (C/H/M/L)    │                      │</w:t>
        <w:br/>
        <w:t>├──────────────────────┼────────┼─────────┼──────────────┼──────────────────────┤</w:t>
        <w:br/>
        <w:t>│ เวชระเบียน/Doctor Mod.│  ☐     │   ☐     │ _/_/_/_       │ ____________________ │</w:t>
        <w:br/>
        <w:t>│ Smart IPD/Nurse/eMAR │  ☐     │   ☐     │ _/_/_/_       │ ____________________ │</w:t>
        <w:br/>
        <w:t>│ Pharmacist/คลังยา     │  ☐     │   ☐     │ _/_/_/_       │ ____________________ │</w:t>
        <w:br/>
        <w:t>│ ER (ฉุกเฉิน)          │  ☐     │   ☐     │ _/_/_/_       │ ____________________ │</w:t>
        <w:br/>
        <w:t>│ วิสัญญีพยาบาล         │  ☐     │   ☐     │ _/_/_/_       │ ____________________ │</w:t>
        <w:br/>
        <w:t>│ Queue / Self Visit   │  ☐     │   ☐     │ _/_/_/_       │ ____________________ │</w:t>
        <w:br/>
        <w:t>│ สปสช./PACS/LIS        │  ☐     │   ☐     │ _/_/_/_       │ ____________________ │</w:t>
        <w:br/>
        <w:t>│ งานเรียกเก็บ (Billing)│  ☐     │   ☐     │ _/_/_/_       │ ____________________ │</w:t>
        <w:br/>
        <w:t>├──────────────────────┴────────┴─────────┴──────────────┴──────────────────────┤</w:t>
        <w:br/>
        <w:t>│  เงื่อนไขยอมรับ : Defect คงเหลือ Critical = 0  และ  High = 0  (ทุกโมดูล)         │</w:t>
        <w:br/>
        <w:t>│  หมายเหตุ : C=Critical  H=High  M=Medium  L=Low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สรุปผลรวมและการยอมรับ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จำนวนโมดูลที่ทดสอบ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8 (ตัวอย่าง)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โมดูลที่ Pass</w:t>
            </w:r>
          </w:p>
        </w:tc>
        <w:tc>
          <w:tcPr>
            <w:tcW w:type="dxa" w:w="5043"/>
          </w:tcPr>
          <w:p/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Defect คงเหลือ — Critical / High</w:t>
            </w:r>
          </w:p>
        </w:tc>
        <w:tc>
          <w:tcPr>
            <w:tcW w:type="dxa" w:w="5043"/>
          </w:tcPr>
          <w:p/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ผลการยอมรับโดยรวม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☐ ยอมรับ (Accepted)   ☐ ยอมรับมีเงื่อนไข   ☐ ไม่ยอมรับ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มติคณะกรรมการตรวจรับ: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— เมื่อยอมรับครบทุกโมดูล (รพ.หลัก) และไม่มี Defect Critical/High ค้าง ถือเป็นเงื่อนไขครบถ้วนสำหรับการเบิกจ่ายงวดที่ 2 (30%) · การ Rollout ครบ 9 จุดบริการและตรวจรับครบเป็นเงื่อนไขของงวดที่ 3 (50%)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Tester/Senior Imp (HosXP)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ผู้แทน Business Process Owner (รพ.หลัก)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(ประธานกรรมการตรวจรับ)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