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S3-04 · งวดที่ 3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การส่งมอบ Source Code + Escrow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Source Code Handover + Escrow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MSM-SRC-001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ซี (Dev Lead, อโยเดีย)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เป็นหลักฐานการส่งมอบ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สิทธิ์การใช้งาน (License to Use)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ระบบ HIS (HA.OS) และการ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วาง Source Code ไว้ใน Escrow แบบเข้ารหัส (Encrypted Escrow)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กับผู้รับฝากที่เป็นกลาง ให้แก่โรงพยาบาลเมืองสมุทร ตามสัญญาแนบท้าย 1 พร้อมระบุกรรมสิทธิ์/สิทธิ์ เงื่อนไขการปล่อย Escrow และใบรับมอบ ·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หมายเหตุสำคัญ: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กรรมสิทธิ์ Source Code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ยังคงเป็นของผู้รับจ้าง (บริษัท อโยเดีย จำกัด)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โรงพยาบาลได้รับ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สิทธิ์การใช้งาน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มิใช่กรรมสิทธิ์ ส่วน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ข้อมูลผู้ป่วยเป็นของโรงพยาบาล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ซี (Dev Lead)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รายการซอร์สโค้ดที่นำเข้า Escrow (Deliverable / Escrow Items)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ตามสัญญาแนบท้าย 1 — ตรวจครบทุกรายการก่อนวาง Escrow / ส่งมอบสิทธิ์การใช้งาน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Source Code — HA.OS Web (Frontend)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ครบทุก repository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Source Code — HA.OS API (Backend)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ครบทุก repository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Integration — สปสช. / HL7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โมดูลเชื่อมต่อระบบภายนอก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Database Script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schema, migration, seed/master data, stored procedure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Migration Script (HosXP → HA.OS)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สคริปต์/แม็ปข้อมูลจากระบบเดิม HosXP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Config Table / ตารางค่าตั้งค่า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รายการพารามิเตอร์ + ค่าตัวอย่าง (ไม่รวม secret จริง)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Build / Deploy Instruction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สคริปต์และคู่มือทำซ้ำได้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เอกสาร API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API spec / OpenAPI / Postman collection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รายการ dependency + เวอร์ชัน (lock file) ครบ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รายการ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เวอร์ชัน/Tag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ที่อยู่ (Repo/Path)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haos-web (frontend)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haos-api (backend)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haos-integration (สปสช./HL7)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db-scripts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migration-hosxp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รูปแบบและสื่อการวาง Escrow / ส่งมอบ (Delivery Media)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ช่องทาง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เลือก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 / จำนวนชุด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Encrypted Archive (Escrow)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วางกับผู้รับฝาก (Escrow Agent) — archive เข้ารหัส + URL/เลขอ้างอิง: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External Storage (HDD/SSD/USB)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จำนวน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ชุด · เข้ารหัส ☐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แผ่น/สื่อบันทึก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จำนวน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ชุด</w:t>
            </w:r>
          </w:p>
        </w:tc>
      </w:tr>
    </w:tbl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แนบ checksum (SHA-256) ของ archive แต่ละชุดเพื่อตรวจความครบถ้วน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ส่งมอบ/เก็บ decryption key แยกช่องทางที่ปลอดภัย (ไม่อยู่รวมกับ archive)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กรรมสิทธิ์, License และสิทธิ์ (Ownership, License &amp; Rights)</w:t>
      </w:r>
    </w:p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ข้อกำหนดทรัพย์สินทางปัญญา (สำคัญที่สุด):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กรรมสิทธิ์ใน Source Code ของระบบ HIS (HA.OS)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เป็นของผู้รับจ้าง — บริษัท อโยเดีย จำกัด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>ไม่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โอนให้แก่โรงพยาบาล โรงพยาบาลได้รับเพียง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สิทธิ์การใช้งาน (License to Use)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ระบบเท่านั้น · ส่วน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ข้อมูลผู้ป่วย (Patient Data) เป็นกรรมสิทธิ์ของโรงพยาบาล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แยกออกจากกรรมสิทธิ์ Source Code โดยชัดเจน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3.1 กรรมสิทธิ์ Source Code: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Source Code ทั้งหมดยังคงเป็นกรรมสิทธิ์ของผู้รับจ้าง (บริษัท อโยเดีย จำกัด) — ไม่มีการโอนกรรมสิทธิ์ให้โรงพยาบาล โรงพยาบาลได้รับสิทธิ์การใช้งานระบบ (License to Use) ภายใต้เงื่อนไขสัญญา และเข้าถึง Source Code ได้เฉพาะเมื่อเข้าเงื่อนไขการปล่อย Escrow (ดูข้อ 4)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__________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3.2 สิทธิ์การใช้งานของโรงพยาบาล (License Scope):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ระบุขอบเขตสิทธิ์ใช้งาน — จำนวนจุดบริการ (9 จุด), ระยะเวลา, การใช้งานภายในองค์กร, ข้อห้ามทำซ้ำ/แจกจ่าย/ดัดแปลงนอกขอบเขต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__________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3.3 กรรมสิทธิ์ข้อมูลผู้ป่วย: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ข้อมูลผู้ป่วยและข้อมูลที่เกิดจากการให้บริการทั้งหมด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เป็นกรรมสิทธิ์ของโรงพยาบาล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ผู้รับจ้างไม่มีสิทธิ์ในข้อมูลดังกล่าวนอกเหนือจากที่จำเป็นต่อการให้บริการ/MA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3.4 Third-party / Open Source: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รายการ component พร้อม license (MIT/Apache/ฯลฯ) และข้อจำกัด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3.5 License เชิงพาณิชย์: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หากมี — ระบุจำนวน, อายุ, การต่ออายุ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Component / Library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License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หมายเหตุ/ข้อจำกัด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  <w:tc>
          <w:tcPr>
            <w:tcW w:type="dxa" w:w="3362"/>
            <w:shd w:val="clear" w:fill="fffdf5"/>
          </w:tcPr>
          <w:p/>
        </w:tc>
      </w:tr>
      <w:tr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  <w:tc>
          <w:tcPr>
            <w:tcW w:type="dxa" w:w="3362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การวาง Source Code ใน Escrow แบบเข้ารหัส (Encrypted Source Code Escrow)</w:t>
      </w:r>
    </w:p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หลักการ Escrow: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เนื่องจากกรรมสิทธิ์ Source Code เป็นของผู้รับจ้าง การคุ้มครองความต่อเนื่องของโรงพยาบาลทำผ่านการวาง Source Code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แบบเข้ารหัส (Encrypted Escrow)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ไว้กับ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ผู้รับฝากที่เป็นกลาง (Escrow Agent)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โดย archive ที่เข้ารหัสและ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กุญแจถอดรหัส (decryption key) เก็บแยกกัน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· Source Code จะถูก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ปล่อย (release)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ให้โรงพยาบาลใช้งานได้เฉพาะเมื่อเข้า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เงื่อนไขการปล่อย (Release Triggers)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ที่กำหนดเท่านั้น เช่น ผู้รับจ้างเลิกกิจการ หรือไม่ปฏิบัติตามภาระผูกพัน 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หัวข้อ Escrow</w:t>
            </w:r>
          </w:p>
        </w:tc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ผู้รับฝาก (Escrow Agent)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(ผู้รับฝากที่เป็นกลาง / Neutral Third Party)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เนื้อหาที่วาง (Deposit Content)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Encrypted Archive ของ Source Code ตามข้อ 1 + decryption key เก็บแยก (held separately) + checksum (SHA-256) ·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การเข้ารหัส (Encryption)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Algorithm: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 (เช่น AES-256)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· การเก็บกุญแจ (Key Custody):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 (เก็บแยกจาก archive)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เงื่อนไขปล่อย (Release Triggers)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— เช่น ผู้รับจ้างเลิกกิจการ / ล้มละลาย, ไม่ปฏิบัติตามภาระผูกพัน MA หรือการรับประกัน, หยุดให้บริการเกินกำหนด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กระบวนการปล่อย (Release Process)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— วิธียืนยันเงื่อนไข, ผู้มีอำนาจอนุมัติ, การมอบกุญแจถอดรหัสให้โรงพยาบาล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รอบปรับปรุง Escrow (Update Cycle)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— เช่น ทุกครั้งที่ขึ้นเวอร์ชันใหญ่ / รายไตรมาส ตลอดอายุ MA</w:t>
            </w:r>
          </w:p>
        </w:tc>
      </w:tr>
      <w:tr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ค่าใช้จ่าย / ผู้รับผิดชอบ</w:t>
            </w:r>
          </w:p>
        </w:tc>
        <w:tc>
          <w:tcPr>
            <w:tcW w:type="dxa" w:w="5043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</w:p>
        </w:tc>
      </w:tr>
    </w:tbl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 archive เข้ารหัสและ checksum ตรงกับ Source Code เวอร์ชันที่ส่งมอบ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ยืนยันว่า decryption key เก็บแยกจาก archive และอยู่ในความดูแลตามที่ตกลง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ระบุเงื่อนไขการปล่อย (Release Triggers) ครบถ้วนและชัดเจนในสัญญา Escrow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คำแนะนำ Build / Deploy (สำหรับใช้เมื่อปล่อย Escrow)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สรุปขั้นตอนสำหรับให้ทีม รพ. สร้างและติดตั้งระบบเองได้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เมื่อเข้าเงื่อนไขปล่อย Escrow แล้วเท่านั้น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(รายละเอียดเต็มอยู่ในชุดคู่มือ Build/Deploy)</w:t>
      </w:r>
    </w:p>
    <w:p>
      <w:r>
        <w:rPr>
          <w:rFonts w:ascii="Consolas" w:hAnsi="Consolas"/>
          <w:sz w:val="20"/>
        </w:rPr>
        <w:t># Web / API (HA.OS)</w:t>
        <w:br/>
        <w:t>$ git clone &lt;repo-url&gt; &amp;&amp; cd haos-api</w:t>
        <w:br/>
        <w:t>$ cp .env.example .env            # กรอกค่าตามตาราง config</w:t>
        <w:br/>
        <w:t>$ &lt;install deps&gt;                  # ตามไฟล์ lock</w:t>
        <w:br/>
        <w:t>$ &lt;run db migrate&gt;</w:t>
        <w:br/>
        <w:t>$ &lt;build&gt; &amp;&amp; &lt;deploy&gt;</w:t>
        <w:br/>
        <w:br/>
        <w:t># Integration (สปสช. / HL7)</w:t>
        <w:br/>
        <w:t>$ cd haos-integration</w:t>
        <w:br/>
        <w:t>$ &lt;config endpoint สปสช./HL7&gt;</w:t>
        <w:br/>
        <w:t>$ &lt;build&gt; &amp;&amp; &lt;deploy&gt;</w:t>
        <w:br/>
        <w:br/>
        <w:t># Data Migration (HosXP → HA.OS)</w:t>
        <w:br/>
        <w:t>$ cd migration-hosxp</w:t>
        <w:br/>
        <w:t>$ &lt;run migration scripts&gt;        # reconciliation 100% ก่อนใช้งานจริง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ระบุ prerequisite (เวอร์ชัน toolchain/SDK) ครบ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ทดสอบ build จากเครื่องสะอาดสำเร็จก่อนวาง Escrow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ใบรับมอบสิทธิ์การใช้งาน + Escrow (Handover Receipt)</w:t>
      </w:r>
    </w:p>
    <w:p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ข้าพเจ้าได้รับมอบ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สิทธิ์การใช้งานระบบ (License to Use)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ตามข้อ 3 และได้รับการยืนยันการ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วาง Source Code แบบเข้ารหัสไว้ใน Escrow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ตามข้อ 4 ครบถ้วน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(มิใช่การรับโอนกรรมสิทธิ์ Source Code ซึ่งยังคงเป็นของบริษัท อโยเดีย จำกัด)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วันที่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/__ /2027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ผู้ส่งมอบ — ซี (Dev Lead, อโยเดีย)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ผู้รับมอบ — IT โรงพยาบาลเมืองสมุทร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ซี (Dev Lead)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