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5E0FD" w14:textId="3069BD6D" w:rsidR="00A21C71" w:rsidRDefault="00A21C71">
      <w:pPr>
        <w:shd w:val="clear" w:color="auto" w:fill="0F1F24"/>
        <w:divId w:val="984511489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4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5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44352001" w14:textId="77777777" w:rsidR="00A21C71" w:rsidRDefault="00A21C71">
      <w:pPr>
        <w:divId w:val="551969056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2-02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451994E3" w14:textId="77777777" w:rsidR="00A21C71" w:rsidRDefault="00A21C71">
      <w:pPr>
        <w:spacing w:before="150" w:after="60"/>
        <w:outlineLvl w:val="1"/>
        <w:divId w:val="551969056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ตารางสอบทานความต้องการ</w:t>
      </w:r>
    </w:p>
    <w:p w14:paraId="0171B018" w14:textId="77777777" w:rsidR="00A21C71" w:rsidRDefault="00A21C71">
      <w:pPr>
        <w:divId w:val="1825779473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Requirement Traceability Matrix (RTM)</w:t>
      </w:r>
    </w:p>
    <w:p w14:paraId="017D4437" w14:textId="77777777" w:rsidR="00A21C71" w:rsidRDefault="00A21C71">
      <w:pPr>
        <w:divId w:val="1101678187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3DAEAE00" w14:textId="77777777" w:rsidR="00A21C71" w:rsidRDefault="00A21C71">
      <w:pPr>
        <w:shd w:val="clear" w:color="auto" w:fill="F3F7F7"/>
        <w:divId w:val="472330345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715607EE" w14:textId="77777777" w:rsidR="00A21C71" w:rsidRDefault="00A21C71">
      <w:pPr>
        <w:divId w:val="94111285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MSM-RTM-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0C7B2376" w14:textId="77777777" w:rsidR="00A21C71" w:rsidRDefault="00A21C71">
      <w:pPr>
        <w:divId w:val="51657969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6B0C0BDB" w14:textId="77777777" w:rsidR="00A21C71" w:rsidRDefault="00A21C71">
      <w:pPr>
        <w:divId w:val="109466781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BA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สาม)</w:t>
      </w:r>
    </w:p>
    <w:p w14:paraId="482FADEB" w14:textId="77777777" w:rsidR="00A21C71" w:rsidRDefault="00A21C71">
      <w:pPr>
        <w:divId w:val="12970833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2569</w:t>
      </w:r>
    </w:p>
    <w:p w14:paraId="682FF6CC" w14:textId="77777777" w:rsidR="00A21C71" w:rsidRDefault="00A21C71">
      <w:pPr>
        <w:divId w:val="81679930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131BD591" w14:textId="77777777" w:rsidR="00A21C71" w:rsidRDefault="00A21C71">
      <w:pPr>
        <w:divId w:val="24303291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2DDCCCE8" w14:textId="77777777" w:rsidR="00A21C71" w:rsidRDefault="00A21C71">
      <w:pPr>
        <w:divId w:val="42461243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0AADA0B9" w14:textId="77777777" w:rsidR="00A21C71" w:rsidRDefault="00A21C71">
      <w:pPr>
        <w:divId w:val="30227555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 (</w:t>
      </w:r>
      <w:r>
        <w:rPr>
          <w:rFonts w:ascii="Leelawadee UI" w:eastAsia="Times New Roman" w:hAnsi="Leelawadee UI" w:cs="Leelawadee UI"/>
          <w:sz w:val="22"/>
          <w:szCs w:val="22"/>
        </w:rPr>
        <w:t>SI.</w:t>
      </w:r>
      <w:r>
        <w:rPr>
          <w:rFonts w:ascii="Leelawadee UI" w:eastAsia="Times New Roman" w:hAnsi="Leelawadee UI" w:cs="Leelawadee UI"/>
          <w:sz w:val="22"/>
          <w:szCs w:val="22"/>
          <w:cs/>
        </w:rPr>
        <w:t>2/</w:t>
      </w:r>
      <w:r>
        <w:rPr>
          <w:rFonts w:ascii="Leelawadee UI" w:eastAsia="Times New Roman" w:hAnsi="Leelawadee UI" w:cs="Leelawadee UI"/>
          <w:sz w:val="22"/>
          <w:szCs w:val="22"/>
        </w:rPr>
        <w:t>SI.</w:t>
      </w:r>
      <w:r>
        <w:rPr>
          <w:rFonts w:ascii="Leelawadee UI" w:eastAsia="Times New Roman" w:hAnsi="Leelawadee UI" w:cs="Leelawadee UI"/>
          <w:sz w:val="22"/>
          <w:szCs w:val="22"/>
          <w:cs/>
        </w:rPr>
        <w:t>5)</w:t>
      </w:r>
    </w:p>
    <w:p w14:paraId="41FB94C6" w14:textId="77777777" w:rsidR="00A21C71" w:rsidRDefault="00A21C71">
      <w:pPr>
        <w:divId w:val="4017576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ตลอดงวดที่ 2–3 — เอกสารมีชีวิต อัปเดตทุกครั้งที่ออกแบบ/พัฒนา/ทดสอบ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BA (</w:t>
      </w:r>
      <w:r>
        <w:rPr>
          <w:rStyle w:val="chip1"/>
          <w:rFonts w:ascii="Leelawadee UI" w:eastAsia="Times New Roman" w:hAnsi="Leelawadee UI" w:cs="Leelawadee UI"/>
          <w:cs/>
        </w:rPr>
        <w:t>สาม)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>2/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5 </w:t>
      </w:r>
      <w:r>
        <w:rPr>
          <w:rStyle w:val="chip1"/>
          <w:rFonts w:ascii="Leelawadee UI" w:eastAsia="Times New Roman" w:hAnsi="Leelawadee UI" w:cs="Leelawadee UI"/>
        </w:rPr>
        <w:t>Traceability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6B875947" w14:textId="77777777" w:rsidR="00A21C71" w:rsidRDefault="00A21C71">
      <w:pPr>
        <w:divId w:val="47710913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เชื่อมโยงความต้องการตามสัญญาแนบท้าย 1 ทั้ง 1</w:t>
      </w:r>
      <w:r>
        <w:rPr>
          <w:rFonts w:ascii="Leelawadee UI" w:eastAsia="Times New Roman" w:hAnsi="Leelawadee UI" w:cs="Leelawadee UI"/>
          <w:sz w:val="20"/>
          <w:szCs w:val="20"/>
        </w:rPr>
        <w:t>,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358 ข้อกำหนด (36 โมดูล) ไปยังเอกสารออกแบบ </w:t>
      </w:r>
      <w:r>
        <w:rPr>
          <w:rFonts w:ascii="Arial" w:eastAsia="Times New Roman" w:hAnsi="Arial" w:cs="Arial" w:hint="cs"/>
          <w:sz w:val="20"/>
          <w:szCs w:val="20"/>
          <w:cs/>
        </w:rPr>
        <w:t>→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sz w:val="20"/>
          <w:szCs w:val="20"/>
          <w:cs/>
        </w:rPr>
        <w:t>โมดูล</w:t>
      </w:r>
      <w:r>
        <w:rPr>
          <w:rFonts w:ascii="Leelawadee UI" w:eastAsia="Times New Roman" w:hAnsi="Leelawadee UI" w:cs="Leelawadee UI"/>
          <w:sz w:val="20"/>
          <w:szCs w:val="20"/>
          <w:cs/>
        </w:rPr>
        <w:t>/</w:t>
      </w:r>
      <w:r>
        <w:rPr>
          <w:rFonts w:ascii="Leelawadee UI" w:eastAsia="Times New Roman" w:hAnsi="Leelawadee UI" w:cs="Leelawadee UI" w:hint="cs"/>
          <w:sz w:val="20"/>
          <w:szCs w:val="20"/>
          <w:cs/>
        </w:rPr>
        <w:t>งานพัฒนา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Arial" w:eastAsia="Times New Roman" w:hAnsi="Arial" w:cs="Arial" w:hint="cs"/>
          <w:sz w:val="20"/>
          <w:szCs w:val="20"/>
          <w:cs/>
        </w:rPr>
        <w:t>→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sz w:val="20"/>
          <w:szCs w:val="20"/>
          <w:cs/>
        </w:rPr>
        <w:t>กรณีทดสอบ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Test Case)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เพื่อพิสูจน์ว่าทุกข้อกำหนดถูกออกแบบ พัฒนา และทดสอบครบถ้วน ไม่มีตกหล่น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4278E178" w14:textId="77777777" w:rsidR="00A21C71" w:rsidRDefault="00A21C71">
      <w:pPr>
        <w:shd w:val="clear" w:color="auto" w:fill="F0F6FF"/>
        <w:divId w:val="29545686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RTM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ใช้สอบทานครบวงจร: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RTM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ใช้สอบทานความต้องการตั้งแต่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 xml:space="preserve">ออกแบบ </w:t>
      </w:r>
      <w:r>
        <w:rPr>
          <w:rFonts w:ascii="Arial" w:eastAsia="Times New Roman" w:hAnsi="Arial" w:cs="Arial" w:hint="cs"/>
          <w:b/>
          <w:bCs/>
          <w:sz w:val="20"/>
          <w:szCs w:val="20"/>
          <w:cs/>
        </w:rPr>
        <w:t>→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Build </w:t>
      </w:r>
      <w:r>
        <w:rPr>
          <w:rFonts w:ascii="Arial" w:eastAsia="Times New Roman" w:hAnsi="Arial" w:cs="Arial"/>
          <w:b/>
          <w:bCs/>
          <w:sz w:val="20"/>
          <w:szCs w:val="20"/>
        </w:rPr>
        <w:t>→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 Test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ให้ครบทุกข้อตามแนบท้าย 1 — อ่านตามแถว (ไล่จาก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Req ID </w:t>
      </w:r>
      <w:r>
        <w:rPr>
          <w:rFonts w:ascii="Arial" w:eastAsia="Times New Roman" w:hAnsi="Arial" w:cs="Arial"/>
          <w:sz w:val="20"/>
          <w:szCs w:val="20"/>
        </w:rPr>
        <w:t>→</w:t>
      </w:r>
      <w:r>
        <w:rPr>
          <w:rFonts w:ascii="Leelawadee UI" w:eastAsia="Times New Roman" w:hAnsi="Leelawadee UI" w:cs="Leelawadee UI"/>
          <w:sz w:val="20"/>
          <w:szCs w:val="20"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เอกสารออกแบบ </w:t>
      </w:r>
      <w:r>
        <w:rPr>
          <w:rFonts w:ascii="Arial" w:eastAsia="Times New Roman" w:hAnsi="Arial" w:cs="Arial" w:hint="cs"/>
          <w:sz w:val="20"/>
          <w:szCs w:val="20"/>
          <w:cs/>
        </w:rPr>
        <w:t>→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sz w:val="20"/>
          <w:szCs w:val="20"/>
          <w:cs/>
        </w:rPr>
        <w:t>โมดูลที่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build </w:t>
      </w:r>
      <w:r>
        <w:rPr>
          <w:rFonts w:ascii="Arial" w:eastAsia="Times New Roman" w:hAnsi="Arial" w:cs="Arial"/>
          <w:sz w:val="20"/>
          <w:szCs w:val="20"/>
        </w:rPr>
        <w:t>→</w:t>
      </w:r>
      <w:r>
        <w:rPr>
          <w:rFonts w:ascii="Leelawadee UI" w:eastAsia="Times New Roman" w:hAnsi="Leelawadee UI" w:cs="Leelawadee UI"/>
          <w:sz w:val="20"/>
          <w:szCs w:val="20"/>
        </w:rPr>
        <w:t xml:space="preserve"> Test Case </w:t>
      </w:r>
      <w:r>
        <w:rPr>
          <w:rFonts w:ascii="Arial" w:eastAsia="Times New Roman" w:hAnsi="Arial" w:cs="Arial"/>
          <w:sz w:val="20"/>
          <w:szCs w:val="20"/>
        </w:rPr>
        <w:t>→</w:t>
      </w:r>
      <w:r>
        <w:rPr>
          <w:rFonts w:ascii="Leelawadee UI" w:eastAsia="Times New Roman" w:hAnsi="Leelawadee UI" w:cs="Leelawadee UI"/>
          <w:sz w:val="20"/>
          <w:szCs w:val="20"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สถานะ) จะเห็นได้ทันทีว่าข้อนั้นไปถึงขั้นไหน และข้อใดยัง “หลุด” ไม่มีคู่เชื่อม</w:t>
      </w:r>
    </w:p>
    <w:p w14:paraId="326E88FE" w14:textId="77777777" w:rsidR="00A21C71" w:rsidRDefault="00A21C71">
      <w:pPr>
        <w:pStyle w:val="2"/>
        <w:spacing w:before="390" w:beforeAutospacing="0" w:after="150" w:afterAutospacing="0"/>
        <w:divId w:val="83325379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55601BA1" w14:textId="77777777">
        <w:trPr>
          <w:divId w:val="833253796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8A4E4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EA5AC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AA563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BA83D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4FA602DD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10D19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449EF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__/__/2569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9323C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สาม)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D1408C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ร่างฉบับแรก ตั้งต้นจากผล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Fit/Gap (S2-01)</w:t>
            </w:r>
          </w:p>
        </w:tc>
      </w:tr>
      <w:tr w:rsidR="00000000" w14:paraId="46E85EFD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C8C77B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99827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2DEAD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97000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AF2F1CA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90D8F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E0596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D22D1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199EE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5532D0B6" w14:textId="77777777" w:rsidR="00A21C71" w:rsidRDefault="00A21C71">
      <w:pPr>
        <w:pStyle w:val="2"/>
        <w:spacing w:before="390" w:beforeAutospacing="0" w:after="150" w:afterAutospacing="0"/>
        <w:divId w:val="833253796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วัตถุประสงค์และวิธีอ่านตาราง</w:t>
      </w:r>
    </w:p>
    <w:p w14:paraId="197DB98D" w14:textId="77777777" w:rsidR="00A21C71" w:rsidRDefault="00A21C71">
      <w:pPr>
        <w:pStyle w:val="a5"/>
        <w:divId w:val="833253796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1.1 วัตถุประสงค์</w:t>
      </w:r>
      <w:r>
        <w:rPr>
          <w:rFonts w:ascii="Leelawadee UI" w:hAnsi="Leelawadee UI" w:cs="Leelawadee UI"/>
          <w:sz w:val="22"/>
          <w:szCs w:val="22"/>
          <w:cs/>
        </w:rPr>
        <w:t xml:space="preserve"> — ทำให้ทุกความต้องการตามสัญญาแนบท้าย 1 มีร่องรอย (</w:t>
      </w:r>
      <w:r>
        <w:rPr>
          <w:rFonts w:ascii="Leelawadee UI" w:hAnsi="Leelawadee UI" w:cs="Leelawadee UI"/>
          <w:sz w:val="22"/>
          <w:szCs w:val="22"/>
        </w:rPr>
        <w:t xml:space="preserve">traceability) </w:t>
      </w:r>
      <w:r>
        <w:rPr>
          <w:rFonts w:ascii="Leelawadee UI" w:hAnsi="Leelawadee UI" w:cs="Leelawadee UI"/>
          <w:sz w:val="22"/>
          <w:szCs w:val="22"/>
          <w:cs/>
        </w:rPr>
        <w:t xml:space="preserve">ตลอดวงจรพัฒนา เพื่อใช้ตรวจรับว่า “สิ่งที่ส่งมอบตรงกับสัญญาแนบท้าย 1 ครบ” และใช้วิเคราะห์ผลกระทบเมื่อมี </w:t>
      </w:r>
      <w:r>
        <w:rPr>
          <w:rFonts w:ascii="Leelawadee UI" w:hAnsi="Leelawadee UI" w:cs="Leelawadee UI"/>
          <w:sz w:val="22"/>
          <w:szCs w:val="22"/>
        </w:rPr>
        <w:t>change request</w:t>
      </w:r>
    </w:p>
    <w:p w14:paraId="07440B20" w14:textId="77777777" w:rsidR="00A21C71" w:rsidRDefault="00A21C71">
      <w:pPr>
        <w:pStyle w:val="a5"/>
        <w:divId w:val="833253796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lastRenderedPageBreak/>
        <w:t>1.2 ความหมายของแต่ละคอลัมน์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7040"/>
      </w:tblGrid>
      <w:tr w:rsidR="00000000" w14:paraId="434837F3" w14:textId="77777777">
        <w:trPr>
          <w:divId w:val="833253796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6B873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คอลัมน์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302D5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</w:t>
            </w:r>
          </w:p>
        </w:tc>
      </w:tr>
      <w:tr w:rsidR="00000000" w14:paraId="79E2ADA8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973AD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Req 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B95AF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รหัสความต้องการภายในโครงการ (สอดคล้องกับ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Fit/Gap S2-01)</w:t>
            </w:r>
          </w:p>
        </w:tc>
      </w:tr>
      <w:tr w:rsidR="00000000" w14:paraId="555D65FB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2D0BA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อ้างแนบท้าย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23F43B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โมดูล/ข้ออ้างอิงในสัญญาแนบท้าย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</w:tr>
      <w:tr w:rsidR="00000000" w14:paraId="5BCA732F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1E334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คำอธิบายความต้องการ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A16C7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สาระของข้อกำหนดโดยย่อ</w:t>
            </w:r>
          </w:p>
        </w:tc>
      </w:tr>
      <w:tr w:rsidR="00000000" w14:paraId="23AA9E87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B1B22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เอกสารออกแบบ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0B96F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รหัสเอกสาร/หัวข้อออกแบบที่รองรับ (เช่น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SDD-xx, Use Case)</w:t>
            </w:r>
          </w:p>
        </w:tc>
      </w:tr>
      <w:tr w:rsidR="00000000" w14:paraId="2060EF25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90737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โมดูล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Build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AA6E9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โมดูลหรือรายการพัฒนา/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Config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ที่ทำให้เกิดจริง</w:t>
            </w:r>
          </w:p>
        </w:tc>
      </w:tr>
      <w:tr w:rsidR="00000000" w14:paraId="0C6BD07F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C32DF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C645AC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รหัสกรณีทดสอบที่พิสูจน์ความต้องการนี้</w:t>
            </w:r>
          </w:p>
        </w:tc>
      </w:tr>
      <w:tr w:rsidR="00000000" w14:paraId="0C824877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2A591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สถานะ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A9006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สถานะปัจจุบัน: ออกแบบ / พัฒนา / ทดสอบ / ผ่าน</w:t>
            </w:r>
          </w:p>
        </w:tc>
      </w:tr>
    </w:tbl>
    <w:p w14:paraId="7D22C229" w14:textId="77777777" w:rsidR="00A21C71" w:rsidRDefault="00A21C71">
      <w:pPr>
        <w:pStyle w:val="a5"/>
        <w:divId w:val="833253796"/>
        <w:rPr>
          <w:rFonts w:ascii="Leelawadee UI" w:hAnsi="Leelawadee UI" w:cs="Leelawadee UI"/>
          <w:sz w:val="22"/>
          <w:szCs w:val="22"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1.3 รหัสสถานะที่ใช้</w:t>
      </w:r>
      <w:r>
        <w:rPr>
          <w:rFonts w:ascii="Leelawadee UI" w:hAnsi="Leelawadee UI" w:cs="Leelawadee UI"/>
          <w:sz w:val="22"/>
          <w:szCs w:val="22"/>
          <w:cs/>
        </w:rPr>
        <w:t xml:space="preserve">: </w:t>
      </w:r>
      <w:r>
        <w:rPr>
          <w:rStyle w:val="badge1"/>
          <w:rFonts w:ascii="Leelawadee UI" w:hAnsi="Leelawadee UI" w:cs="Leelawadee UI"/>
          <w:cs/>
        </w:rPr>
        <w:t>ยังไม่เริ่ม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badge1"/>
          <w:rFonts w:ascii="Leelawadee UI" w:hAnsi="Leelawadee UI" w:cs="Leelawadee UI"/>
          <w:cs/>
        </w:rPr>
        <w:t>กำลังออกแบบ/พัฒนา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badge1"/>
          <w:rFonts w:ascii="Leelawadee UI" w:hAnsi="Leelawadee UI" w:cs="Leelawadee UI"/>
          <w:cs/>
        </w:rPr>
        <w:t>รอ/อยู่ระหว่างทดสอบ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Style w:val="badge1"/>
          <w:rFonts w:ascii="Leelawadee UI" w:hAnsi="Leelawadee UI" w:cs="Leelawadee UI"/>
          <w:cs/>
        </w:rPr>
        <w:t>ผ่านแล้ว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</w:p>
    <w:p w14:paraId="397FA34B" w14:textId="77777777" w:rsidR="00A21C71" w:rsidRDefault="00A21C71">
      <w:pPr>
        <w:pStyle w:val="2"/>
        <w:spacing w:before="390" w:beforeAutospacing="0" w:after="150" w:afterAutospacing="0"/>
        <w:divId w:val="83325379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ตาราง </w:t>
      </w:r>
      <w:r>
        <w:rPr>
          <w:rFonts w:ascii="Leelawadee UI" w:eastAsia="Times New Roman" w:hAnsi="Leelawadee UI" w:cs="Leelawadee UI"/>
          <w:sz w:val="26"/>
          <w:szCs w:val="26"/>
        </w:rPr>
        <w:t>RTM (Requirement Traceability Matrix)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1234"/>
        <w:gridCol w:w="2271"/>
        <w:gridCol w:w="1168"/>
        <w:gridCol w:w="1834"/>
        <w:gridCol w:w="969"/>
        <w:gridCol w:w="883"/>
      </w:tblGrid>
      <w:tr w:rsidR="00000000" w14:paraId="4C6A6290" w14:textId="77777777">
        <w:trPr>
          <w:divId w:val="833253796"/>
          <w:tblHeader/>
        </w:trPr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A84C9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8EF64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อ้างแนบท้าย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89D47C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คำอธิบายความต้องการ</w:t>
            </w:r>
          </w:p>
        </w:tc>
        <w:tc>
          <w:tcPr>
            <w:tcW w:w="6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A96DB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เอกสารออกแบบ</w:t>
            </w:r>
          </w:p>
        </w:tc>
        <w:tc>
          <w:tcPr>
            <w:tcW w:w="7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E2E91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โมดูล /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Build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13CDA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Test Case ID</w:t>
            </w:r>
          </w:p>
        </w:tc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C5340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สถานะ</w:t>
            </w:r>
          </w:p>
        </w:tc>
      </w:tr>
      <w:tr w:rsidR="00000000" w14:paraId="588A354B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53FCC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MR-01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14A58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เวชระเบียน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1DDF1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ลงทะเบียน/ค้นประวัติผู้ป่วยด้วย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HN/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บัตร ปชช.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053D8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SDD-MR-01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16C77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เวชระเบียน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Config + 9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EE6B5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TC-MR-01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986C9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ผ่านแล้ว</w:t>
            </w:r>
          </w:p>
        </w:tc>
      </w:tr>
      <w:tr w:rsidR="00000000" w14:paraId="5E9D9D98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2B5BA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MR-02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690F7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Queue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82CEE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 Self Visit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คีออส) + จัดคิวอัตโนมัติ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482DC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SDD-MR-02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10745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Queue (Partial)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4D34E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TC-MR-02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F289C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กำลังพัฒนา</w:t>
            </w:r>
          </w:p>
        </w:tc>
      </w:tr>
      <w:tr w:rsidR="00000000" w14:paraId="7FDF0BF8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B3B06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84282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คลังยาและวัสดุ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044E5B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แจ้งเตือนแพ้ยาขณะสั่งยา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 Allergy Alert)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3EE72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SDD-PH-02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35B04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คลังยา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Fit)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B99FF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TC-PH-02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39A0E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อยู่ระหว่างทดสอบ</w:t>
            </w:r>
          </w:p>
        </w:tc>
      </w:tr>
      <w:tr w:rsidR="00000000" w14:paraId="7F6EE604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DB169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PH-03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FD7AB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Pharmacist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588CC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eMAR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บันทึกการบริหารยา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1C814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SDD-PH-03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9897B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Pharmacist/Nurse (Config)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00812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TC-PH-03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666CF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กำลังพัฒนา</w:t>
            </w:r>
          </w:p>
        </w:tc>
      </w:tr>
      <w:tr w:rsidR="00000000" w14:paraId="6C00A362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7B20B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A1D5E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96FFB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Progress Note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รอบ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Ward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DBF2F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SDD-DR-02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0469A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 (Partial)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573FC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TC-DR-02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35BF8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กำลังออกแบบ</w:t>
            </w:r>
          </w:p>
        </w:tc>
      </w:tr>
      <w:tr w:rsidR="00000000" w14:paraId="75517397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88D98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NS-02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0E758C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Nurse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C063C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eMAR + barcode bedside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C0ED7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SDD-NS-02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62A0C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Nurse Module (Build)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BFF00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TC-NS-02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690E2B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144BDAB6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CC5E3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BL-02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484A1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4E23F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เรียกเก็บตามสิทธิ์ + เชื่อม สปสช.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C6F15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SDD-BL-02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25169B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Build)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E1122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TC-BL-02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820D7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ยังไม่เริ่ม</w:t>
            </w:r>
          </w:p>
        </w:tc>
      </w:tr>
      <w:tr w:rsidR="00000000" w14:paraId="47F25DED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12465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MG-01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2169B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E1AA2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ย้ายข้อมูล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HA.OS (reconcile 100%)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4AADF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SDD-MG-01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00702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ETL Migration (Build)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DACA4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TC-MG-01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8EDE4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กำลังออกแบบ</w:t>
            </w:r>
          </w:p>
        </w:tc>
      </w:tr>
      <w:tr w:rsidR="00000000" w14:paraId="1449EAC2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0A2AE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LS-01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1CF00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303B8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ส่งตรวจ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Lab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รับผลกลับ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68192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SDD-LS-01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9AFEE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LIS (HL7)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32EF0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TC-LS-01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083E4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อยู่ระหว่างทดสอบ</w:t>
            </w:r>
          </w:p>
        </w:tc>
      </w:tr>
      <w:tr w:rsidR="00000000" w14:paraId="34E5FB56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BFDA7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RD-01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2CAD5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รังสีวิทยา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03DA8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สั่งถ่ายภาพรังสี + ดูภาพ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E3055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SDD-RD-01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4FEEF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 (DICOM)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8E1FF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TC-RD-01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6E0C9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อยู่ระหว่างทดสอบ</w:t>
            </w:r>
          </w:p>
        </w:tc>
      </w:tr>
      <w:tr w:rsidR="00000000" w14:paraId="6BDE7351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E7DD1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19CD2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E0B06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DB573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AD10D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6B4B9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3EB62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2215592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FAEE6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97ADC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F230B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42ACC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EB03C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FD50E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154C6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3DCC4CB" w14:textId="77777777" w:rsidR="00A21C71" w:rsidRDefault="00A21C71">
      <w:pPr>
        <w:pStyle w:val="hint"/>
        <w:spacing w:before="105" w:after="105"/>
        <w:divId w:val="833253796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เพิ่มแถวให้ครบทุก </w:t>
      </w:r>
      <w:r>
        <w:rPr>
          <w:rFonts w:ascii="Leelawadee UI" w:hAnsi="Leelawadee UI" w:cs="Leelawadee UI"/>
        </w:rPr>
        <w:t xml:space="preserve">Req ID </w:t>
      </w:r>
      <w:r>
        <w:rPr>
          <w:rFonts w:ascii="Leelawadee UI" w:hAnsi="Leelawadee UI" w:cs="Leelawadee UI"/>
          <w:cs/>
        </w:rPr>
        <w:t xml:space="preserve">ที่ระบุไว้ในผล </w:t>
      </w:r>
      <w:r>
        <w:rPr>
          <w:rFonts w:ascii="Leelawadee UI" w:hAnsi="Leelawadee UI" w:cs="Leelawadee UI"/>
        </w:rPr>
        <w:t>Fit/Gap (S</w:t>
      </w:r>
      <w:r>
        <w:rPr>
          <w:rFonts w:ascii="Leelawadee UI" w:hAnsi="Leelawadee UI" w:cs="Leelawadee UI"/>
          <w:cs/>
        </w:rPr>
        <w:t>2-01) และครบทั้ง 1</w:t>
      </w:r>
      <w:r>
        <w:rPr>
          <w:rFonts w:ascii="Leelawadee UI" w:hAnsi="Leelawadee UI" w:cs="Leelawadee UI"/>
        </w:rPr>
        <w:t>,</w:t>
      </w:r>
      <w:r>
        <w:rPr>
          <w:rFonts w:ascii="Leelawadee UI" w:hAnsi="Leelawadee UI" w:cs="Leelawadee UI"/>
          <w:cs/>
        </w:rPr>
        <w:t xml:space="preserve">358 ข้อกำหนด / 36 โมดูลตามสัญญาแนบท้าย 1 รวมถึงงาน </w:t>
      </w:r>
      <w:r>
        <w:rPr>
          <w:rFonts w:ascii="Leelawadee UI" w:hAnsi="Leelawadee UI" w:cs="Leelawadee UI"/>
        </w:rPr>
        <w:t xml:space="preserve">Smart IPD (ER, </w:t>
      </w:r>
      <w:r>
        <w:rPr>
          <w:rFonts w:ascii="Leelawadee UI" w:hAnsi="Leelawadee UI" w:cs="Leelawadee UI"/>
          <w:cs/>
        </w:rPr>
        <w:t>วิสัญญีพยาบาล</w:t>
      </w:r>
      <w:r>
        <w:rPr>
          <w:rFonts w:ascii="Leelawadee UI" w:hAnsi="Leelawadee UI" w:cs="Leelawadee UI"/>
        </w:rPr>
        <w:t xml:space="preserve">, </w:t>
      </w:r>
      <w:r>
        <w:rPr>
          <w:rFonts w:ascii="Leelawadee UI" w:hAnsi="Leelawadee UI" w:cs="Leelawadee UI"/>
          <w:cs/>
        </w:rPr>
        <w:t>เวชศาสตร์ฟื้นฟู</w:t>
      </w:r>
      <w:r>
        <w:rPr>
          <w:rFonts w:ascii="Leelawadee UI" w:hAnsi="Leelawadee UI" w:cs="Leelawadee UI"/>
        </w:rPr>
        <w:t xml:space="preserve">, </w:t>
      </w:r>
      <w:r>
        <w:rPr>
          <w:rFonts w:ascii="Leelawadee UI" w:hAnsi="Leelawadee UI" w:cs="Leelawadee UI"/>
          <w:cs/>
        </w:rPr>
        <w:t>ห้องตรวจสุขภาพ)</w:t>
      </w:r>
    </w:p>
    <w:p w14:paraId="477651DF" w14:textId="77777777" w:rsidR="00A21C71" w:rsidRDefault="00A21C71">
      <w:pPr>
        <w:pStyle w:val="2"/>
        <w:spacing w:before="390" w:beforeAutospacing="0" w:after="150" w:afterAutospacing="0"/>
        <w:divId w:val="83325379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สรุปความครอบคลุม (</w:t>
      </w:r>
      <w:r>
        <w:rPr>
          <w:rFonts w:ascii="Leelawadee UI" w:eastAsia="Times New Roman" w:hAnsi="Leelawadee UI" w:cs="Leelawadee UI"/>
          <w:sz w:val="26"/>
          <w:szCs w:val="26"/>
        </w:rPr>
        <w:t>Coverage Summary)</w:t>
      </w:r>
    </w:p>
    <w:p w14:paraId="212FC5B5" w14:textId="77777777" w:rsidR="00A21C71" w:rsidRDefault="00A21C71">
      <w:pPr>
        <w:pStyle w:val="small"/>
        <w:spacing w:before="105" w:after="105"/>
        <w:divId w:val="833253796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นับจำนวนความต้องการที่มีร่องรอยครบในแต่ละขั้น เพื่อแสดงร้อยละความครอบคลุม (ฐาน = 1</w:t>
      </w:r>
      <w:r>
        <w:rPr>
          <w:rFonts w:ascii="Leelawadee UI" w:hAnsi="Leelawadee UI" w:cs="Leelawadee UI"/>
        </w:rPr>
        <w:t>,</w:t>
      </w:r>
      <w:r>
        <w:rPr>
          <w:rFonts w:ascii="Leelawadee UI" w:hAnsi="Leelawadee UI" w:cs="Leelawadee UI"/>
          <w:cs/>
        </w:rPr>
        <w:t>358 ข้อกำหนด)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1"/>
        <w:gridCol w:w="1625"/>
        <w:gridCol w:w="1625"/>
        <w:gridCol w:w="1625"/>
      </w:tblGrid>
      <w:tr w:rsidR="00000000" w14:paraId="4B26F608" w14:textId="77777777">
        <w:trPr>
          <w:divId w:val="833253796"/>
          <w:tblHeader/>
        </w:trPr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C0879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ขั้นตอน</w:t>
            </w:r>
          </w:p>
        </w:tc>
        <w:tc>
          <w:tcPr>
            <w:tcW w:w="9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1EC01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จำนวนที่ครอบคลุม</w:t>
            </w:r>
          </w:p>
        </w:tc>
        <w:tc>
          <w:tcPr>
            <w:tcW w:w="9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BB0A9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จากทั้งหมด</w:t>
            </w:r>
          </w:p>
        </w:tc>
        <w:tc>
          <w:tcPr>
            <w:tcW w:w="9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92287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ร้อยละ</w:t>
            </w:r>
          </w:p>
        </w:tc>
      </w:tr>
      <w:tr w:rsidR="00000000" w14:paraId="429C4DF4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B96F7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มีเอกสารออกแบบ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Design coverage)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F60AE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0D6EF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1,358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66461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__%</w:t>
            </w:r>
          </w:p>
        </w:tc>
      </w:tr>
      <w:tr w:rsidR="00000000" w14:paraId="59B61CE1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6762C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มีโมดูล/งานพัฒนา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Build coverage)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46588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BEBE7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1,358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9C7EB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__%</w:t>
            </w:r>
          </w:p>
        </w:tc>
      </w:tr>
      <w:tr w:rsidR="00000000" w14:paraId="4DF5573E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7EBAE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มี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Test Case (Test coverage)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D42D1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D2C60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1,358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03483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__%</w:t>
            </w:r>
          </w:p>
        </w:tc>
      </w:tr>
      <w:tr w:rsidR="00000000" w14:paraId="3C0404D4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20BE6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ทดสอบผ่านแล้ว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Verified)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34C62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A2155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1,358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188DC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__%</w:t>
            </w:r>
          </w:p>
        </w:tc>
      </w:tr>
    </w:tbl>
    <w:p w14:paraId="013A0453" w14:textId="77777777" w:rsidR="00A21C71" w:rsidRDefault="00A21C71">
      <w:pPr>
        <w:shd w:val="clear" w:color="auto" w:fill="F0F6FF"/>
        <w:divId w:val="470098860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เป้าหมาย: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ก่อน </w:t>
      </w:r>
      <w:r>
        <w:rPr>
          <w:rFonts w:ascii="Leelawadee UI" w:eastAsia="Times New Roman" w:hAnsi="Leelawadee UI" w:cs="Leelawadee UI"/>
          <w:sz w:val="20"/>
          <w:szCs w:val="20"/>
        </w:rPr>
        <w:t>UAT/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ตรวจรับ ทุกบรรทัดต้องมี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Design + Build + Test Case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ครบ 100% และสถานะ “ผ่านแล้ว” = 100% ของข้อบังคับ (</w:t>
      </w:r>
      <w:r>
        <w:rPr>
          <w:rFonts w:ascii="Leelawadee UI" w:eastAsia="Times New Roman" w:hAnsi="Leelawadee UI" w:cs="Leelawadee UI"/>
          <w:sz w:val="20"/>
          <w:szCs w:val="20"/>
        </w:rPr>
        <w:t>Must)</w:t>
      </w:r>
    </w:p>
    <w:p w14:paraId="29C48652" w14:textId="77777777" w:rsidR="00A21C71" w:rsidRDefault="00A21C71">
      <w:pPr>
        <w:pStyle w:val="2"/>
        <w:spacing w:before="390" w:beforeAutospacing="0" w:after="150" w:afterAutospacing="0"/>
        <w:divId w:val="83325379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รายการความต้องการที่ยังไม่ครอบคลุม (</w:t>
      </w:r>
      <w:r>
        <w:rPr>
          <w:rFonts w:ascii="Leelawadee UI" w:eastAsia="Times New Roman" w:hAnsi="Leelawadee UI" w:cs="Leelawadee UI"/>
          <w:sz w:val="26"/>
          <w:szCs w:val="26"/>
        </w:rPr>
        <w:t>Gap Tracking)</w:t>
      </w:r>
    </w:p>
    <w:p w14:paraId="7361CB08" w14:textId="77777777" w:rsidR="00A21C71" w:rsidRDefault="00A21C71">
      <w:pPr>
        <w:pStyle w:val="small"/>
        <w:spacing w:before="105" w:after="105"/>
        <w:divId w:val="833253796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ความต้องการที่ยังขาดเอกสารออกแบบ/งานพัฒนา/</w:t>
      </w:r>
      <w:r>
        <w:rPr>
          <w:rFonts w:ascii="Leelawadee UI" w:hAnsi="Leelawadee UI" w:cs="Leelawadee UI"/>
        </w:rPr>
        <w:t xml:space="preserve">Test Case — </w:t>
      </w:r>
      <w:r>
        <w:rPr>
          <w:rFonts w:ascii="Leelawadee UI" w:hAnsi="Leelawadee UI" w:cs="Leelawadee UI"/>
          <w:cs/>
        </w:rPr>
        <w:t>ใช้ติดตามให้ปิดครบก่อนตรวจรับ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7"/>
        <w:gridCol w:w="2472"/>
        <w:gridCol w:w="1570"/>
        <w:gridCol w:w="1286"/>
        <w:gridCol w:w="1190"/>
        <w:gridCol w:w="1751"/>
      </w:tblGrid>
      <w:tr w:rsidR="00000000" w14:paraId="3DEDB649" w14:textId="77777777">
        <w:trPr>
          <w:divId w:val="833253796"/>
          <w:tblHeader/>
        </w:trPr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B6F60C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1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09D717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คำอธิบาย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8D780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ขั้นที่ยังขาด</w:t>
            </w:r>
          </w:p>
        </w:tc>
        <w:tc>
          <w:tcPr>
            <w:tcW w:w="6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437DBC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3B8E8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กำหนดปิด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D7CD5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13E7AB58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76D80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BL-02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4A3F4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เรียกเก็บตามสิทธิ์ + เชื่อม สปสช.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6ABCF1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ออกแบบ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Build + 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DF593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Dev Lead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ซี)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6D9F8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__/__/2569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8D685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รอสเปก/ช่องทาง สปสช.</w:t>
            </w:r>
          </w:p>
        </w:tc>
      </w:tr>
      <w:tr w:rsidR="00000000" w14:paraId="14A3A0AB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A5001F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NS-02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02851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eMAR + barcode bedside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B8CFC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Build + 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07A18A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Dev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มิน)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CD175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__/__/2569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04D672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รอสเปกอุปกรณ์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barcode</w:t>
            </w:r>
          </w:p>
        </w:tc>
      </w:tr>
      <w:tr w:rsidR="00000000" w14:paraId="550AF7BB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577E03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8A1448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38C3CE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BC91C6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312DE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BAA9A5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7C0D8E4" w14:textId="77777777">
        <w:trPr>
          <w:divId w:val="83325379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CEA424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7BBF7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6BF4AB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961AD0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8F7D79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CD519D" w14:textId="77777777" w:rsidR="00A21C71" w:rsidRDefault="00A21C7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C4D690A" w14:textId="77777777" w:rsidR="00A21C71" w:rsidRDefault="00A21C71">
      <w:pPr>
        <w:pStyle w:val="2"/>
        <w:spacing w:before="390" w:beforeAutospacing="0" w:after="150" w:afterAutospacing="0"/>
        <w:divId w:val="833253796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10C35FAE" w14:textId="77777777" w:rsidR="00A21C71" w:rsidRDefault="00A21C71">
      <w:pPr>
        <w:jc w:val="center"/>
        <w:divId w:val="1037852536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BA (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สาม)</w:t>
      </w:r>
    </w:p>
    <w:p w14:paraId="323A4EC8" w14:textId="77777777" w:rsidR="00A21C71" w:rsidRDefault="00A21C71">
      <w:pPr>
        <w:jc w:val="center"/>
        <w:divId w:val="1037852536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ผู้สอบทาน</w:t>
      </w:r>
    </w:p>
    <w:p w14:paraId="01ED2DD2" w14:textId="77777777" w:rsidR="00A21C71" w:rsidRDefault="00A21C71">
      <w:pPr>
        <w:jc w:val="center"/>
        <w:divId w:val="1037852536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030378A1" w14:textId="77777777" w:rsidR="00A21C71" w:rsidRDefault="00A21C71">
      <w:pPr>
        <w:jc w:val="center"/>
        <w:divId w:val="1245145827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A21C7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D2F"/>
    <w:rsid w:val="00086C2D"/>
    <w:rsid w:val="00A21C71"/>
    <w:rsid w:val="00C12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E250C6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869307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1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18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9098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1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57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0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79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303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461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27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325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57671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13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8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47009886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1037852536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145827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AYD\Project\DTWU\plan\all\deliverables\samut\templates\S2-03.html" TargetMode="External"/><Relationship Id="rId5" Type="http://schemas.openxmlformats.org/officeDocument/2006/relationships/hyperlink" Target="file:///C:\AYD\Project\DTWU\plan\all\deliverables\samut\templates\S2-01.html" TargetMode="External"/><Relationship Id="rId4" Type="http://schemas.openxmlformats.org/officeDocument/2006/relationships/hyperlink" Target="file:///C:\AYD\Project\DTWU\plan\all\deliverables\samut\deliverables-by-milestone.html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706</Words>
  <Characters>4026</Characters>
  <Application>Microsoft Office Word</Application>
  <DocSecurity>4</DocSecurity>
  <Lines>33</Lines>
  <Paragraphs>9</Paragraphs>
  <ScaleCrop>false</ScaleCrop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S2-02 ตารางสอบทานความต้องการ (Requirement Traceability Matrix)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