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BA2471">
      <w:pPr>
        <w:rPr>
          <w:b/>
          <w:sz w:val="28"/>
        </w:rPr>
      </w:pPr>
      <w:r w:rsidRPr="00BA2471">
        <w:rPr>
          <w:b/>
          <w:sz w:val="28"/>
        </w:rPr>
        <w:t>Python – Assignment 8</w:t>
      </w:r>
    </w:p>
    <w:p w:rsidR="00BA2471" w:rsidRDefault="00BA24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A2471" w:rsidTr="00BA2471">
        <w:tc>
          <w:tcPr>
            <w:tcW w:w="988" w:type="dxa"/>
          </w:tcPr>
          <w:p w:rsidR="00BA2471" w:rsidRDefault="00BA2471">
            <w:r>
              <w:t>1</w:t>
            </w:r>
          </w:p>
        </w:tc>
        <w:tc>
          <w:tcPr>
            <w:tcW w:w="8028" w:type="dxa"/>
          </w:tcPr>
          <w:p w:rsidR="00BA2471" w:rsidRDefault="00BA2471" w:rsidP="00BA2471">
            <w:r>
              <w:t xml:space="preserve">Is the Python Standard Library included with </w:t>
            </w:r>
            <w:proofErr w:type="spellStart"/>
            <w:r>
              <w:t>PyInputPlus</w:t>
            </w:r>
            <w:proofErr w:type="spellEnd"/>
            <w:r>
              <w:t>?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/>
        </w:tc>
        <w:tc>
          <w:tcPr>
            <w:tcW w:w="8028" w:type="dxa"/>
          </w:tcPr>
          <w:p w:rsidR="00BA2471" w:rsidRDefault="00BA2471" w:rsidP="00BA2471">
            <w:r>
              <w:t xml:space="preserve">It is not a part of Python standard </w:t>
            </w:r>
            <w:proofErr w:type="gramStart"/>
            <w:r>
              <w:t>library,</w:t>
            </w:r>
            <w:proofErr w:type="gramEnd"/>
            <w:r>
              <w:t xml:space="preserve"> it has to be separately installed using pip.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>
            <w:r>
              <w:t>2</w:t>
            </w:r>
          </w:p>
        </w:tc>
        <w:tc>
          <w:tcPr>
            <w:tcW w:w="8028" w:type="dxa"/>
          </w:tcPr>
          <w:p w:rsidR="00BA2471" w:rsidRDefault="00BA2471" w:rsidP="00BA2471">
            <w:pPr>
              <w:tabs>
                <w:tab w:val="left" w:pos="2610"/>
              </w:tabs>
            </w:pPr>
            <w:r>
              <w:t xml:space="preserve">Why </w:t>
            </w:r>
            <w:proofErr w:type="gramStart"/>
            <w:r>
              <w:t xml:space="preserve">is </w:t>
            </w:r>
            <w:proofErr w:type="spellStart"/>
            <w:r>
              <w:t>PyInputPlus</w:t>
            </w:r>
            <w:proofErr w:type="spellEnd"/>
            <w:r>
              <w:t xml:space="preserve"> commonly imported</w:t>
            </w:r>
            <w:proofErr w:type="gramEnd"/>
            <w:r>
              <w:t xml:space="preserve"> with import </w:t>
            </w:r>
            <w:proofErr w:type="spellStart"/>
            <w:r>
              <w:t>pyinputplus</w:t>
            </w:r>
            <w:proofErr w:type="spellEnd"/>
            <w:r>
              <w:t xml:space="preserve"> as </w:t>
            </w:r>
            <w:proofErr w:type="spellStart"/>
            <w:r>
              <w:t>pypi</w:t>
            </w:r>
            <w:proofErr w:type="spellEnd"/>
            <w:r>
              <w:t>?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/>
        </w:tc>
        <w:tc>
          <w:tcPr>
            <w:tcW w:w="8028" w:type="dxa"/>
          </w:tcPr>
          <w:p w:rsidR="00BA2471" w:rsidRDefault="00BA2471" w:rsidP="00BA2471">
            <w:r>
              <w:t>Here ‘</w:t>
            </w:r>
            <w:proofErr w:type="spellStart"/>
            <w:r>
              <w:t>pypi</w:t>
            </w:r>
            <w:proofErr w:type="spellEnd"/>
            <w:r>
              <w:t xml:space="preserve">’ is just a shorthand alias that </w:t>
            </w:r>
            <w:proofErr w:type="gramStart"/>
            <w:r>
              <w:t>is used</w:t>
            </w:r>
            <w:proofErr w:type="gramEnd"/>
            <w:r>
              <w:t xml:space="preserve"> to decrease the code verbose, and to quickly use the functionalities in </w:t>
            </w:r>
            <w:proofErr w:type="spellStart"/>
            <w:r>
              <w:t>pyinputplus</w:t>
            </w:r>
            <w:proofErr w:type="spellEnd"/>
            <w:r>
              <w:t>.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>
            <w:r>
              <w:t>3</w:t>
            </w:r>
          </w:p>
        </w:tc>
        <w:tc>
          <w:tcPr>
            <w:tcW w:w="8028" w:type="dxa"/>
          </w:tcPr>
          <w:p w:rsidR="00BA2471" w:rsidRDefault="00BA2471" w:rsidP="00BA2471">
            <w:r>
              <w:t xml:space="preserve">How do you distinguish between </w:t>
            </w:r>
            <w:proofErr w:type="spellStart"/>
            <w:proofErr w:type="gramStart"/>
            <w:r>
              <w:t>inputInt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inputFloat</w:t>
            </w:r>
            <w:proofErr w:type="spellEnd"/>
            <w:r>
              <w:t>()?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/>
        </w:tc>
        <w:tc>
          <w:tcPr>
            <w:tcW w:w="8028" w:type="dxa"/>
          </w:tcPr>
          <w:p w:rsidR="00BA2471" w:rsidRDefault="00BA2471" w:rsidP="00BA2471">
            <w:proofErr w:type="spellStart"/>
            <w:r>
              <w:t>inputInt</w:t>
            </w:r>
            <w:proofErr w:type="spellEnd"/>
            <w:r>
              <w:t>() – Accepts integer input and returns an integer value</w:t>
            </w:r>
          </w:p>
          <w:p w:rsidR="00BA2471" w:rsidRDefault="00BA2471" w:rsidP="00BA2471">
            <w:proofErr w:type="spellStart"/>
            <w:proofErr w:type="gramStart"/>
            <w:r>
              <w:t>inputFloat</w:t>
            </w:r>
            <w:proofErr w:type="spellEnd"/>
            <w:r>
              <w:t>(</w:t>
            </w:r>
            <w:proofErr w:type="gramEnd"/>
            <w:r>
              <w:t>) – Accepts floating point numeric value and returns a floating point value.</w:t>
            </w:r>
          </w:p>
          <w:p w:rsidR="00BA2471" w:rsidRDefault="00BA2471" w:rsidP="00BA2471">
            <w:r>
              <w:t>Both of these functions have additional parameters as well.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>
            <w:r>
              <w:t>4</w:t>
            </w:r>
          </w:p>
        </w:tc>
        <w:tc>
          <w:tcPr>
            <w:tcW w:w="8028" w:type="dxa"/>
          </w:tcPr>
          <w:p w:rsidR="00BA2471" w:rsidRDefault="00BA2471" w:rsidP="00BA2471">
            <w:r>
              <w:t xml:space="preserve">Using </w:t>
            </w:r>
            <w:proofErr w:type="spellStart"/>
            <w:r>
              <w:t>PyInputPlus</w:t>
            </w:r>
            <w:proofErr w:type="spellEnd"/>
            <w:r>
              <w:t>, how do you ensure that the user enters a whole number between 0 and 99?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/>
        </w:tc>
        <w:tc>
          <w:tcPr>
            <w:tcW w:w="8028" w:type="dxa"/>
          </w:tcPr>
          <w:p w:rsidR="00BA2471" w:rsidRDefault="002C09A6" w:rsidP="002C09A6">
            <w:proofErr w:type="spellStart"/>
            <w:r>
              <w:t>inputInt</w:t>
            </w:r>
            <w:proofErr w:type="spellEnd"/>
            <w:r>
              <w:t xml:space="preserve">(prompt=’Enter’, min=0, </w:t>
            </w:r>
            <w:proofErr w:type="spellStart"/>
            <w:r>
              <w:t>lessThan</w:t>
            </w:r>
            <w:proofErr w:type="spellEnd"/>
            <w:r>
              <w:t>=100)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>
            <w:r>
              <w:t>5</w:t>
            </w:r>
          </w:p>
        </w:tc>
        <w:tc>
          <w:tcPr>
            <w:tcW w:w="8028" w:type="dxa"/>
          </w:tcPr>
          <w:p w:rsidR="00BA2471" w:rsidRDefault="00BA2471" w:rsidP="00BA2471">
            <w:r>
              <w:t xml:space="preserve">What </w:t>
            </w:r>
            <w:proofErr w:type="gramStart"/>
            <w:r>
              <w:t>is transferred</w:t>
            </w:r>
            <w:proofErr w:type="gramEnd"/>
            <w:r>
              <w:t xml:space="preserve"> to the keyword arguments </w:t>
            </w:r>
            <w:proofErr w:type="spellStart"/>
            <w:r>
              <w:t>allowRegexes</w:t>
            </w:r>
            <w:proofErr w:type="spellEnd"/>
            <w:r>
              <w:t xml:space="preserve"> and </w:t>
            </w:r>
            <w:proofErr w:type="spellStart"/>
            <w:r>
              <w:t>blockRegexes</w:t>
            </w:r>
            <w:proofErr w:type="spellEnd"/>
            <w:r>
              <w:t>?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/>
        </w:tc>
        <w:tc>
          <w:tcPr>
            <w:tcW w:w="8028" w:type="dxa"/>
          </w:tcPr>
          <w:p w:rsidR="00BA2471" w:rsidRDefault="002C09A6" w:rsidP="00BA2471">
            <w:r>
              <w:t xml:space="preserve">Using these keyword arguments in </w:t>
            </w:r>
            <w:proofErr w:type="spellStart"/>
            <w:r>
              <w:t>PyInputPlus</w:t>
            </w:r>
            <w:proofErr w:type="spellEnd"/>
            <w:r>
              <w:t xml:space="preserve"> </w:t>
            </w:r>
            <w:proofErr w:type="gramStart"/>
            <w:r>
              <w:t>function,</w:t>
            </w:r>
            <w:proofErr w:type="gramEnd"/>
            <w:r>
              <w:t xml:space="preserve"> lets us allow or block certain inputs that match with the respective keyword specification. Regexes are passed to </w:t>
            </w:r>
            <w:proofErr w:type="gramStart"/>
            <w:r>
              <w:t>these</w:t>
            </w:r>
            <w:proofErr w:type="gramEnd"/>
            <w:r>
              <w:t xml:space="preserve"> keyword arguments that are used for matching.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>
            <w:r>
              <w:t>6</w:t>
            </w:r>
          </w:p>
        </w:tc>
        <w:tc>
          <w:tcPr>
            <w:tcW w:w="8028" w:type="dxa"/>
          </w:tcPr>
          <w:p w:rsidR="00BA2471" w:rsidRDefault="00BA2471" w:rsidP="00BA2471">
            <w:r>
              <w:t xml:space="preserve">If a blank input is entered three times, what does </w:t>
            </w:r>
            <w:proofErr w:type="spellStart"/>
            <w:proofErr w:type="gramStart"/>
            <w:r>
              <w:t>inputStr</w:t>
            </w:r>
            <w:proofErr w:type="spellEnd"/>
            <w:r>
              <w:t>(</w:t>
            </w:r>
            <w:proofErr w:type="gramEnd"/>
            <w:r>
              <w:t>limit=3) do?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/>
        </w:tc>
        <w:tc>
          <w:tcPr>
            <w:tcW w:w="8028" w:type="dxa"/>
          </w:tcPr>
          <w:p w:rsidR="00BA2471" w:rsidRDefault="002C09A6" w:rsidP="00BA2471">
            <w:r>
              <w:t xml:space="preserve">After 3 tries, </w:t>
            </w:r>
            <w:proofErr w:type="spellStart"/>
            <w:r>
              <w:t>RetryLimitException</w:t>
            </w:r>
            <w:proofErr w:type="spellEnd"/>
            <w:r>
              <w:t xml:space="preserve"> </w:t>
            </w:r>
            <w:proofErr w:type="gramStart"/>
            <w:r>
              <w:t>will be thrown</w:t>
            </w:r>
            <w:proofErr w:type="gramEnd"/>
            <w:r>
              <w:t>.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>
            <w:r>
              <w:t>7</w:t>
            </w:r>
          </w:p>
        </w:tc>
        <w:tc>
          <w:tcPr>
            <w:tcW w:w="8028" w:type="dxa"/>
          </w:tcPr>
          <w:p w:rsidR="00BA2471" w:rsidRDefault="00BA2471" w:rsidP="00BA2471">
            <w:r>
              <w:t xml:space="preserve">If blank input is entered three times, what does </w:t>
            </w:r>
            <w:proofErr w:type="spellStart"/>
            <w:proofErr w:type="gramStart"/>
            <w:r>
              <w:t>inputStr</w:t>
            </w:r>
            <w:proofErr w:type="spellEnd"/>
            <w:r>
              <w:t>(</w:t>
            </w:r>
            <w:proofErr w:type="gramEnd"/>
            <w:r>
              <w:t>limit=3, default='hello') do?</w:t>
            </w:r>
          </w:p>
        </w:tc>
      </w:tr>
      <w:tr w:rsidR="00BA2471" w:rsidTr="00BA2471">
        <w:tc>
          <w:tcPr>
            <w:tcW w:w="988" w:type="dxa"/>
          </w:tcPr>
          <w:p w:rsidR="00BA2471" w:rsidRDefault="00BA2471"/>
        </w:tc>
        <w:tc>
          <w:tcPr>
            <w:tcW w:w="8028" w:type="dxa"/>
          </w:tcPr>
          <w:p w:rsidR="00BA2471" w:rsidRDefault="002C09A6" w:rsidP="00BA2471">
            <w:r>
              <w:t xml:space="preserve">After 3 tries, the default value ‘hello’ </w:t>
            </w:r>
            <w:proofErr w:type="gramStart"/>
            <w:r>
              <w:t>is returned</w:t>
            </w:r>
            <w:proofErr w:type="gramEnd"/>
            <w:r>
              <w:t xml:space="preserve"> by the function.</w:t>
            </w:r>
            <w:bookmarkStart w:id="0" w:name="_GoBack"/>
            <w:bookmarkEnd w:id="0"/>
          </w:p>
        </w:tc>
      </w:tr>
    </w:tbl>
    <w:p w:rsidR="00BA2471" w:rsidRPr="00BA2471" w:rsidRDefault="00BA2471"/>
    <w:sectPr w:rsidR="00BA2471" w:rsidRPr="00BA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71"/>
    <w:rsid w:val="001E3A3D"/>
    <w:rsid w:val="002C09A6"/>
    <w:rsid w:val="006327C2"/>
    <w:rsid w:val="00BA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E525"/>
  <w15:chartTrackingRefBased/>
  <w15:docId w15:val="{BA820566-553A-4658-8E33-532D19F4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2022-10-21T09:00:00Z</dcterms:created>
  <dcterms:modified xsi:type="dcterms:W3CDTF">2022-10-21T09:18:00Z</dcterms:modified>
</cp:coreProperties>
</file>