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750" w:rsidRDefault="00BD1750" w:rsidP="00BD1750">
      <w:pPr>
        <w:rPr>
          <w:rFonts w:asciiTheme="majorHAnsi" w:hAnsiTheme="majorHAnsi"/>
        </w:rPr>
      </w:pPr>
      <w:r>
        <w:rPr>
          <w:rFonts w:asciiTheme="majorHAnsi" w:hAnsiTheme="majorHAnsi"/>
        </w:rPr>
        <w:t>The Assignment Problem – AJ’s Method</w:t>
      </w:r>
    </w:p>
    <w:p w:rsidR="00BD1750" w:rsidRDefault="00BD1750" w:rsidP="00BD1750">
      <w:pPr>
        <w:ind w:firstLine="720"/>
        <w:rPr>
          <w:rFonts w:eastAsiaTheme="minorEastAsia"/>
        </w:rPr>
      </w:pPr>
      <w:r>
        <w:t xml:space="preserve">Suppose there are </w:t>
      </w:r>
      <m:oMath>
        <m:r>
          <w:rPr>
            <w:rFonts w:ascii="Cambria Math" w:hAnsi="Cambria Math"/>
          </w:rPr>
          <m:t>n</m:t>
        </m:r>
      </m:oMath>
      <w:r>
        <w:rPr>
          <w:rFonts w:eastAsiaTheme="minorEastAsia"/>
        </w:rPr>
        <w:t xml:space="preserve"> jobs and </w:t>
      </w:r>
      <m:oMath>
        <m:r>
          <w:rPr>
            <w:rFonts w:ascii="Cambria Math" w:eastAsiaTheme="minorEastAsia" w:hAnsi="Cambria Math"/>
          </w:rPr>
          <m:t>n</m:t>
        </m:r>
      </m:oMath>
      <w:r>
        <w:rPr>
          <w:rFonts w:eastAsiaTheme="minorEastAsia"/>
        </w:rPr>
        <w:t xml:space="preserve"> persons to fill these jobs. People fit some jobs better than other jobs. Thus, each person has a rating for each jobs. In other words, Person A has a rating to fill Job 1, and a rating to fill Job 2. Person B has a rating to fill Job 1, and a rating to fill Job 2. If there are three people and three jobs, there would be nine ratings.</w:t>
      </w:r>
    </w:p>
    <w:p w:rsidR="00BD1750" w:rsidRDefault="00BD1750" w:rsidP="00BD1750">
      <w:r>
        <w:tab/>
        <w:t xml:space="preserve">The </w:t>
      </w:r>
      <w:r>
        <w:rPr>
          <w:i/>
        </w:rPr>
        <w:t>lower</w:t>
      </w:r>
      <w:r>
        <w:t xml:space="preserve"> the rating, the better it is. These ratings are </w:t>
      </w:r>
      <w:r>
        <w:rPr>
          <w:b/>
        </w:rPr>
        <w:t>relative</w:t>
      </w:r>
      <w:r>
        <w:t xml:space="preserve"> – they provide an ordering of preference. The numerical values themselves indicate nothing, and a rating of “2” is </w:t>
      </w:r>
      <w:r>
        <w:rPr>
          <w:i/>
        </w:rPr>
        <w:t xml:space="preserve">not </w:t>
      </w:r>
      <w:r>
        <w:t>twice as bad as a rating of “1.”</w:t>
      </w:r>
    </w:p>
    <w:p w:rsidR="00BD1750" w:rsidRDefault="00BD1750" w:rsidP="00BD1750">
      <w:r>
        <w:tab/>
        <w:t>Our goal: assign each person to exactly one job in such a way as to minimize the total of ratings.</w:t>
      </w:r>
    </w:p>
    <w:p w:rsidR="00BD1750" w:rsidRDefault="00BD1750" w:rsidP="00BD1750">
      <w:pPr>
        <w:rPr>
          <w:rFonts w:eastAsiaTheme="minorEastAsia"/>
        </w:rPr>
      </w:pPr>
      <w:r>
        <w:t xml:space="preserve">The </w:t>
      </w:r>
      <m:oMath>
        <m:r>
          <w:rPr>
            <w:rFonts w:ascii="Cambria Math" w:hAnsi="Cambria Math"/>
          </w:rPr>
          <m:t>n</m:t>
        </m:r>
      </m:oMath>
      <w:r w:rsidR="000B258A">
        <w:rPr>
          <w:rFonts w:eastAsiaTheme="minorEastAsia"/>
        </w:rPr>
        <w:t xml:space="preserve"> x </w:t>
      </w:r>
      <m:oMath>
        <m:r>
          <w:rPr>
            <w:rFonts w:ascii="Cambria Math" w:eastAsiaTheme="minorEastAsia" w:hAnsi="Cambria Math"/>
          </w:rPr>
          <m:t>n</m:t>
        </m:r>
      </m:oMath>
      <w:r>
        <w:rPr>
          <w:rFonts w:eastAsiaTheme="minorEastAsia"/>
        </w:rPr>
        <w:t xml:space="preserve"> </w:t>
      </w:r>
      <w:r>
        <w:rPr>
          <w:rFonts w:eastAsiaTheme="minorEastAsia"/>
          <w:b/>
        </w:rPr>
        <w:t>ratings matri</w:t>
      </w:r>
      <w:r w:rsidR="000B258A">
        <w:rPr>
          <w:rFonts w:eastAsiaTheme="minorEastAsia"/>
          <w:b/>
        </w:rPr>
        <w:t>x</w:t>
      </w:r>
      <w:r>
        <w:rPr>
          <w:rFonts w:eastAsiaTheme="minorEastAsia"/>
          <w:b/>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oMath>
      <w:r>
        <w:rPr>
          <w:rFonts w:eastAsiaTheme="minorEastAsia"/>
        </w:rPr>
        <w:t xml:space="preserve"> is 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is the rating of the person </w:t>
      </w:r>
      <m:oMath>
        <m:r>
          <w:rPr>
            <w:rFonts w:ascii="Cambria Math" w:eastAsiaTheme="minorEastAsia" w:hAnsi="Cambria Math"/>
          </w:rPr>
          <m:t>i</m:t>
        </m:r>
      </m:oMath>
      <w:r>
        <w:rPr>
          <w:rFonts w:eastAsiaTheme="minorEastAsia"/>
        </w:rPr>
        <w:t xml:space="preserve"> for the job </w:t>
      </w:r>
      <m:oMath>
        <m:r>
          <w:rPr>
            <w:rFonts w:ascii="Cambria Math" w:eastAsiaTheme="minorEastAsia" w:hAnsi="Cambria Math"/>
          </w:rPr>
          <m:t>j</m:t>
        </m:r>
      </m:oMath>
      <w:r>
        <w:rPr>
          <w:rFonts w:eastAsiaTheme="minorEastAsia"/>
        </w:rPr>
        <w:t>.</w:t>
      </w:r>
    </w:p>
    <w:p w:rsidR="00BD1750" w:rsidRDefault="00BD1750" w:rsidP="00BD1750">
      <w:pPr>
        <w:rPr>
          <w:rFonts w:eastAsiaTheme="minorEastAsia"/>
        </w:rPr>
      </w:pPr>
      <w:r>
        <w:rPr>
          <w:rFonts w:eastAsiaTheme="minorEastAsia"/>
        </w:rPr>
        <w:t xml:space="preserve">The </w:t>
      </w:r>
      <m:oMath>
        <m:r>
          <w:rPr>
            <w:rFonts w:ascii="Cambria Math" w:eastAsiaTheme="minorEastAsia" w:hAnsi="Cambria Math"/>
          </w:rPr>
          <m:t>n</m:t>
        </m:r>
      </m:oMath>
      <w:r>
        <w:rPr>
          <w:rFonts w:eastAsiaTheme="minorEastAsia"/>
        </w:rPr>
        <w:t xml:space="preserve"> x </w:t>
      </w:r>
      <m:oMath>
        <m:r>
          <w:rPr>
            <w:rFonts w:ascii="Cambria Math" w:eastAsiaTheme="minorEastAsia" w:hAnsi="Cambria Math"/>
          </w:rPr>
          <m:t>n</m:t>
        </m:r>
      </m:oMath>
      <w:r>
        <w:rPr>
          <w:rFonts w:eastAsiaTheme="minorEastAsia"/>
        </w:rPr>
        <w:t xml:space="preserve"> </w:t>
      </w:r>
      <w:r>
        <w:rPr>
          <w:rFonts w:eastAsiaTheme="minorEastAsia"/>
          <w:b/>
        </w:rPr>
        <w:t xml:space="preserve">assignment matrix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oMath>
      <w:r w:rsidR="000B258A">
        <w:rPr>
          <w:rFonts w:eastAsiaTheme="minorEastAsia"/>
        </w:rPr>
        <w:t xml:space="preserve"> is such that</w:t>
      </w:r>
    </w:p>
    <w:p w:rsidR="000B258A" w:rsidRPr="00E66DBA" w:rsidRDefault="00DB2A4D" w:rsidP="000B258A">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person </m:t>
                  </m:r>
                  <m:r>
                    <w:rPr>
                      <w:rFonts w:ascii="Cambria Math" w:hAnsi="Cambria Math"/>
                    </w:rPr>
                    <m:t>i</m:t>
                  </m:r>
                  <m:r>
                    <m:rPr>
                      <m:sty m:val="p"/>
                    </m:rPr>
                    <w:rPr>
                      <w:rFonts w:ascii="Cambria Math" w:hAnsi="Cambria Math"/>
                    </w:rPr>
                    <m:t xml:space="preserve"> is assigned to job </m:t>
                  </m:r>
                  <m:r>
                    <w:rPr>
                      <w:rFonts w:ascii="Cambria Math" w:hAnsi="Cambria Math"/>
                    </w:rPr>
                    <m:t>j</m:t>
                  </m:r>
                </m:e>
                <m:e>
                  <m:r>
                    <w:rPr>
                      <w:rFonts w:ascii="Cambria Math" w:hAnsi="Cambria Math"/>
                    </w:rPr>
                    <m:t xml:space="preserve">0, </m:t>
                  </m:r>
                  <m:r>
                    <m:rPr>
                      <m:sty m:val="p"/>
                    </m:rPr>
                    <w:rPr>
                      <w:rFonts w:ascii="Cambria Math" w:hAnsi="Cambria Math"/>
                    </w:rPr>
                    <m:t>otherwise</m:t>
                  </m:r>
                </m:e>
              </m:eqArr>
            </m:e>
          </m:d>
        </m:oMath>
      </m:oMathPara>
    </w:p>
    <w:p w:rsidR="00E66DBA" w:rsidRDefault="00E66DBA" w:rsidP="00E66DBA">
      <w:pPr>
        <w:rPr>
          <w:rFonts w:eastAsiaTheme="minorEastAsia"/>
        </w:rPr>
      </w:pPr>
      <w:r>
        <w:rPr>
          <w:rFonts w:eastAsiaTheme="minorEastAsia"/>
        </w:rPr>
        <w:t>The assignment problem is</w:t>
      </w:r>
    </w:p>
    <w:p w:rsidR="00E66DBA" w:rsidRPr="00E66DBA" w:rsidRDefault="00DB2A4D" w:rsidP="00E66DBA">
      <w:pPr>
        <w:jc w:val="center"/>
        <w:rPr>
          <w:rFonts w:eastAsiaTheme="minorEastAsia"/>
        </w:rPr>
      </w:pPr>
      <m:oMathPara>
        <m:oMath>
          <m:d>
            <m:dPr>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minimize     ∝</m:t>
                  </m:r>
                  <m:d>
                    <m:dPr>
                      <m:ctrlPr>
                        <w:rPr>
                          <w:rFonts w:ascii="Cambria Math" w:hAnsi="Cambria Math"/>
                        </w:rPr>
                      </m:ctrlPr>
                    </m:dPr>
                    <m:e>
                      <m:r>
                        <m:rPr>
                          <m:sty m:val="p"/>
                        </m:rP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e>
                <m:e>
                  <m:r>
                    <w:rPr>
                      <w:rFonts w:ascii="Cambria Math" w:hAnsi="Cambria Math"/>
                    </w:rPr>
                    <m:t xml:space="preserve">subject to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i=1, …, n</m:t>
                  </m:r>
                </m:e>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 i=j, …, n</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ij</m:t>
                      </m:r>
                    </m:sub>
                  </m:sSub>
                  <m:r>
                    <w:rPr>
                      <w:rFonts w:ascii="Cambria Math" w:eastAsia="Cambria Math" w:hAnsi="Cambria Math" w:cs="Cambria Math"/>
                    </w:rPr>
                    <m:t>≥0, ∀i,j</m:t>
                  </m:r>
                  <m:ctrlPr>
                    <w:rPr>
                      <w:rFonts w:ascii="Cambria Math" w:eastAsia="Cambria Math" w:hAnsi="Cambria Math" w:cs="Cambria Math"/>
                      <w:i/>
                    </w:rPr>
                  </m:ctrlPr>
                </m:e>
                <m:e>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ij</m:t>
                      </m:r>
                    </m:sub>
                  </m:sSub>
                  <m:r>
                    <w:rPr>
                      <w:rFonts w:ascii="Cambria Math" w:eastAsia="Cambria Math" w:hAnsi="Cambria Math" w:cs="Cambria Math"/>
                    </w:rPr>
                    <m:t xml:space="preserve">=0 </m:t>
                  </m:r>
                  <m:r>
                    <m:rPr>
                      <m:sty m:val="p"/>
                    </m:rPr>
                    <w:rPr>
                      <w:rFonts w:ascii="Cambria Math" w:eastAsia="Cambria Math" w:hAnsi="Cambria Math" w:cs="Cambria Math"/>
                    </w:rPr>
                    <m:t>or 1 ∀</m:t>
                  </m:r>
                  <m:r>
                    <w:rPr>
                      <w:rFonts w:ascii="Cambria Math" w:eastAsia="Cambria Math" w:hAnsi="Cambria Math" w:cs="Cambria Math"/>
                    </w:rPr>
                    <m:t>i, j</m:t>
                  </m:r>
                </m:e>
              </m:eqArr>
            </m:e>
          </m:d>
        </m:oMath>
      </m:oMathPara>
    </w:p>
    <w:p w:rsidR="00E66DBA" w:rsidRDefault="0002657C" w:rsidP="00E66DBA">
      <w:pPr>
        <w:rPr>
          <w:rFonts w:eastAsiaTheme="minorEastAsia"/>
        </w:rPr>
      </w:pPr>
      <w:r>
        <w:rPr>
          <w:rFonts w:eastAsiaTheme="minorEastAsia"/>
        </w:rPr>
        <w:t>The dual of Problem (B) is</w:t>
      </w:r>
    </w:p>
    <w:p w:rsidR="0002657C" w:rsidRPr="0002657C" w:rsidRDefault="00DB2A4D" w:rsidP="0002657C">
      <w:pPr>
        <w:jc w:val="center"/>
        <w:rPr>
          <w:rFonts w:eastAsiaTheme="minorEastAsia"/>
        </w:rPr>
      </w:pPr>
      <m:oMathPara>
        <m:oMath>
          <m:d>
            <m:dPr>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maximize     β</m:t>
                  </m:r>
                  <m:d>
                    <m:dPr>
                      <m:ctrlPr>
                        <w:rPr>
                          <w:rFonts w:ascii="Cambria Math" w:hAnsi="Cambria Math"/>
                        </w:rPr>
                      </m:ctrlPr>
                    </m:dPr>
                    <m:e>
                      <m:r>
                        <m:rPr>
                          <m:sty m:val="p"/>
                        </m:rPr>
                        <w:rPr>
                          <w:rFonts w:ascii="Cambria Math" w:hAnsi="Cambria Math"/>
                        </w:rPr>
                        <m:t>U,V</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j</m:t>
                          </m:r>
                        </m:sub>
                      </m:sSub>
                    </m:e>
                  </m:nary>
                </m:e>
                <m:e>
                  <m:r>
                    <w:rPr>
                      <w:rFonts w:ascii="Cambria Math" w:hAnsi="Cambria Math"/>
                    </w:rPr>
                    <m:t xml:space="preserve">subject to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r>
                    <m:rPr>
                      <m:sty m:val="p"/>
                    </m:rPr>
                    <w:rPr>
                      <w:rFonts w:ascii="Cambria Math" w:hAnsi="Cambria Math"/>
                    </w:rPr>
                    <m:t xml:space="preserve">free, </m:t>
                  </m:r>
                  <m:r>
                    <w:rPr>
                      <w:rFonts w:ascii="Cambria Math" w:hAnsi="Cambria Math"/>
                    </w:rPr>
                    <m:t>i=1, …, n</m:t>
                  </m:r>
                </m:e>
                <m:e>
                  <m:sSub>
                    <m:sSubPr>
                      <m:ctrlPr>
                        <w:rPr>
                          <w:rFonts w:ascii="Cambria Math" w:hAnsi="Cambria Math"/>
                          <w:i/>
                        </w:rPr>
                      </m:ctrlPr>
                    </m:sSubPr>
                    <m:e>
                      <m:r>
                        <w:rPr>
                          <w:rFonts w:ascii="Cambria Math" w:hAnsi="Cambria Math"/>
                        </w:rPr>
                        <m:t xml:space="preserve">                                    v</m:t>
                      </m:r>
                    </m:e>
                    <m:sub>
                      <m:r>
                        <w:rPr>
                          <w:rFonts w:ascii="Cambria Math" w:hAnsi="Cambria Math"/>
                        </w:rPr>
                        <m:t>j</m:t>
                      </m:r>
                    </m:sub>
                  </m:sSub>
                  <m:r>
                    <w:rPr>
                      <w:rFonts w:ascii="Cambria Math" w:hAnsi="Cambria Math"/>
                    </w:rPr>
                    <m:t xml:space="preserve"> </m:t>
                  </m:r>
                  <m:r>
                    <m:rPr>
                      <m:sty m:val="p"/>
                    </m:rPr>
                    <w:rPr>
                      <w:rFonts w:ascii="Cambria Math" w:hAnsi="Cambria Math"/>
                    </w:rPr>
                    <m:t xml:space="preserve">free, </m:t>
                  </m:r>
                  <m:r>
                    <w:rPr>
                      <w:rFonts w:ascii="Cambria Math" w:hAnsi="Cambria Math"/>
                    </w:rPr>
                    <m:t>j</m:t>
                  </m:r>
                  <m:r>
                    <m:rPr>
                      <m:sty m:val="p"/>
                    </m:rPr>
                    <w:rPr>
                      <w:rFonts w:ascii="Cambria Math" w:hAnsi="Cambria Math"/>
                    </w:rPr>
                    <m:t xml:space="preserve">=1, …, </m:t>
                  </m:r>
                  <m:r>
                    <w:rPr>
                      <w:rFonts w:ascii="Cambria Math" w:hAnsi="Cambria Math"/>
                    </w:rPr>
                    <m:t>n</m:t>
                  </m:r>
                  <m:ctrlPr>
                    <w:rPr>
                      <w:rFonts w:ascii="Cambria Math" w:eastAsia="Cambria Math" w:hAnsi="Cambria Math" w:cs="Cambria Math"/>
                    </w:rPr>
                  </m:ctrlPr>
                </m:e>
                <m:e>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j</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ij</m:t>
                      </m:r>
                    </m:sub>
                  </m:sSub>
                  <m:r>
                    <w:rPr>
                      <w:rFonts w:ascii="Cambria Math" w:eastAsia="Cambria Math" w:hAnsi="Cambria Math" w:cs="Cambria Math"/>
                    </w:rPr>
                    <m:t>, i, j=1, …, n</m:t>
                  </m:r>
                </m:e>
              </m:eqArr>
            </m:e>
          </m:d>
        </m:oMath>
      </m:oMathPara>
    </w:p>
    <w:p w:rsidR="0002657C" w:rsidRDefault="0002657C" w:rsidP="0002657C">
      <w:pPr>
        <w:rPr>
          <w:rFonts w:eastAsiaTheme="minorEastAsia"/>
        </w:rPr>
      </w:pPr>
      <w:r>
        <w:rPr>
          <w:rFonts w:eastAsiaTheme="minorEastAsia"/>
        </w:rPr>
        <w:t xml:space="preserve">It follows from the complementary slackness theorem (as applied to problems of the forms </w:t>
      </w:r>
      <w:r>
        <w:rPr>
          <w:rFonts w:eastAsiaTheme="minorEastAsia"/>
          <w:i/>
        </w:rPr>
        <w:t>A</w:t>
      </w:r>
      <w:r>
        <w:rPr>
          <w:rFonts w:eastAsiaTheme="minorEastAsia"/>
        </w:rPr>
        <w:t xml:space="preserve"> and </w:t>
      </w:r>
      <w:r>
        <w:rPr>
          <w:rFonts w:eastAsiaTheme="minorEastAsia"/>
          <w:i/>
        </w:rPr>
        <w:t>B</w:t>
      </w:r>
      <w:r>
        <w:rPr>
          <w:rFonts w:eastAsiaTheme="minorEastAsia"/>
        </w:rPr>
        <w:t xml:space="preserve">)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5507BC">
        <w:rPr>
          <w:rFonts w:eastAsiaTheme="minorEastAsia"/>
        </w:rPr>
        <w:t xml:space="preserve"> is optimal for </w:t>
      </w:r>
      <w:r w:rsidR="005507BC">
        <w:rPr>
          <w:rFonts w:eastAsiaTheme="minorEastAsia"/>
          <w:i/>
        </w:rPr>
        <w:t>A</w:t>
      </w:r>
      <w:r w:rsidR="005507BC">
        <w:rPr>
          <w:rFonts w:eastAsiaTheme="minorEastAsia"/>
        </w:rPr>
        <w:t xml:space="preserve"> if and only if there exist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005507BC">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5507BC">
        <w:rPr>
          <w:rFonts w:eastAsiaTheme="minorEastAsia"/>
        </w:rPr>
        <w:t xml:space="preserve"> such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5507B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005507B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5507BC">
        <w:rPr>
          <w:rFonts w:eastAsiaTheme="minorEastAsia"/>
        </w:rPr>
        <w:t xml:space="preserve"> satisfy</w:t>
      </w:r>
    </w:p>
    <w:p w:rsidR="005507BC" w:rsidRPr="005507BC" w:rsidRDefault="00DB2A4D" w:rsidP="005507BC">
      <w:pPr>
        <w:pStyle w:val="ListParagraph"/>
        <w:numPr>
          <w:ilvl w:val="0"/>
          <w:numId w:val="1"/>
        </w:numPr>
      </w:pP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5507BC">
        <w:rPr>
          <w:rFonts w:eastAsiaTheme="minorEastAsia"/>
        </w:rPr>
        <w:t xml:space="preserve">is feasible for </w:t>
      </w:r>
      <m:oMath>
        <m:r>
          <w:rPr>
            <w:rFonts w:ascii="Cambria Math" w:eastAsiaTheme="minorEastAsia" w:hAnsi="Cambria Math"/>
          </w:rPr>
          <m:t>(A)</m:t>
        </m:r>
      </m:oMath>
      <w:r w:rsidR="005507BC">
        <w:rPr>
          <w:rFonts w:eastAsiaTheme="minorEastAsia"/>
        </w:rPr>
        <w:t>.</w:t>
      </w:r>
    </w:p>
    <w:p w:rsidR="005507BC" w:rsidRPr="005507BC" w:rsidRDefault="00DB2A4D" w:rsidP="005507BC">
      <w:pPr>
        <w:pStyle w:val="ListParagraph"/>
        <w:numPr>
          <w:ilvl w:val="0"/>
          <w:numId w:val="1"/>
        </w:numPr>
        <w:rPr>
          <w:rFonts w:eastAsiaTheme="minorEastAsia"/>
        </w:rPr>
      </w:pP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507B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5507BC">
        <w:rPr>
          <w:rFonts w:eastAsiaTheme="minorEastAsia"/>
        </w:rPr>
        <w:t xml:space="preserve"> are feasible for </w:t>
      </w:r>
      <m:oMath>
        <m:d>
          <m:dPr>
            <m:ctrlPr>
              <w:rPr>
                <w:rFonts w:ascii="Cambria Math" w:eastAsiaTheme="minorEastAsia" w:hAnsi="Cambria Math"/>
                <w:i/>
              </w:rPr>
            </m:ctrlPr>
          </m:dPr>
          <m:e>
            <m:r>
              <w:rPr>
                <w:rFonts w:ascii="Cambria Math" w:eastAsiaTheme="minorEastAsia" w:hAnsi="Cambria Math"/>
              </w:rPr>
              <m:t>B</m:t>
            </m:r>
          </m:e>
        </m:d>
      </m:oMath>
      <w:r w:rsidR="005507BC">
        <w:rPr>
          <w:rFonts w:eastAsiaTheme="minorEastAsia"/>
        </w:rPr>
        <w:t xml:space="preserve">. That is,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acc>
        <m:r>
          <w:rPr>
            <w:rFonts w:ascii="Cambria Math" w:eastAsiaTheme="minorEastAsia" w:hAnsi="Cambria Math"/>
          </w:rPr>
          <m:t>≥0 ∀i,j</m:t>
        </m:r>
      </m:oMath>
    </w:p>
    <w:p w:rsidR="005507BC" w:rsidRDefault="00DB2A4D" w:rsidP="005507BC">
      <w:pPr>
        <w:pStyle w:val="ListParagraph"/>
        <w:numPr>
          <w:ilvl w:val="0"/>
          <w:numId w:val="1"/>
        </w:numPr>
        <w:rPr>
          <w:rFonts w:eastAsiaTheme="minorEastAsia"/>
        </w:rPr>
      </w:pP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ba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 xml:space="preserve">=0 ∀i,j </m:t>
        </m:r>
        <m:r>
          <m:rPr>
            <m:sty m:val="p"/>
          </m:rPr>
          <w:rPr>
            <w:rFonts w:ascii="Cambria Math" w:eastAsiaTheme="minorEastAsia" w:hAnsi="Cambria Math"/>
          </w:rPr>
          <m:t xml:space="preserve">where </m:t>
        </m:r>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e>
        </m:ba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m:t>
            </m:r>
          </m:sup>
        </m:sSubSup>
      </m:oMath>
    </w:p>
    <w:p w:rsidR="005507BC" w:rsidRPr="005507BC" w:rsidRDefault="005507BC" w:rsidP="005507BC">
      <w:pPr>
        <w:rPr>
          <w:rFonts w:eastAsiaTheme="minorEastAsia"/>
        </w:rPr>
      </w:pPr>
      <w:r>
        <w:rPr>
          <w:rFonts w:eastAsiaTheme="minorEastAsia"/>
        </w:rPr>
        <w:t>I will present an alternate to the Hungarian Method to solve this problem.</w:t>
      </w:r>
    </w:p>
    <w:p w:rsidR="005507BC" w:rsidRDefault="005507BC" w:rsidP="005507BC">
      <w:pPr>
        <w:rPr>
          <w:rFonts w:eastAsiaTheme="minorEastAsia"/>
        </w:rPr>
      </w:pPr>
    </w:p>
    <w:p w:rsidR="005507BC" w:rsidRPr="00A724D5" w:rsidRDefault="005507BC" w:rsidP="005507BC">
      <w:pPr>
        <w:rPr>
          <w:rFonts w:eastAsiaTheme="minorEastAsia"/>
        </w:rPr>
      </w:pPr>
      <w:r>
        <w:rPr>
          <w:rFonts w:eastAsiaTheme="minorEastAsia"/>
          <w:b/>
        </w:rPr>
        <w:t>AJ’s Method</w:t>
      </w:r>
      <w:r w:rsidR="00A724D5">
        <w:rPr>
          <w:rFonts w:eastAsiaTheme="minorEastAsia"/>
          <w:b/>
        </w:rPr>
        <w:t xml:space="preserve"> - </w:t>
      </w:r>
      <w:r w:rsidR="00A724D5">
        <w:rPr>
          <w:rFonts w:eastAsiaTheme="minorEastAsia"/>
        </w:rPr>
        <w:t xml:space="preserve">Given C, an </w:t>
      </w:r>
      <m:oMath>
        <m:r>
          <w:rPr>
            <w:rFonts w:ascii="Cambria Math" w:eastAsiaTheme="minorEastAsia" w:hAnsi="Cambria Math"/>
          </w:rPr>
          <m:t>n</m:t>
        </m:r>
      </m:oMath>
      <w:r w:rsidR="00A724D5">
        <w:rPr>
          <w:rFonts w:eastAsiaTheme="minorEastAsia"/>
        </w:rPr>
        <w:t xml:space="preserve"> x </w:t>
      </w:r>
      <m:oMath>
        <m:r>
          <w:rPr>
            <w:rFonts w:ascii="Cambria Math" w:eastAsiaTheme="minorEastAsia" w:hAnsi="Cambria Math"/>
          </w:rPr>
          <m:t>n</m:t>
        </m:r>
      </m:oMath>
      <w:r w:rsidR="00A724D5">
        <w:rPr>
          <w:rFonts w:eastAsiaTheme="minorEastAsia"/>
        </w:rPr>
        <w:t xml:space="preserve"> matrix:</w:t>
      </w:r>
    </w:p>
    <w:p w:rsidR="00A724D5" w:rsidRDefault="00A724D5" w:rsidP="00A724D5">
      <w:pPr>
        <w:pStyle w:val="ListParagraph"/>
        <w:numPr>
          <w:ilvl w:val="0"/>
          <w:numId w:val="2"/>
        </w:numPr>
        <w:rPr>
          <w:rFonts w:eastAsiaTheme="minorEastAsia"/>
        </w:rPr>
      </w:pPr>
      <w:r>
        <w:rPr>
          <w:rFonts w:eastAsiaTheme="minorEastAsia"/>
        </w:rPr>
        <w:t>Row by row, from left to right, circle the minimum value. There should only be one circled value for each row. In case of a tie, choose and circle the left most value.</w:t>
      </w:r>
    </w:p>
    <w:p w:rsidR="00A724D5" w:rsidRDefault="00A724D5" w:rsidP="00A724D5">
      <w:pPr>
        <w:pStyle w:val="ListParagraph"/>
        <w:numPr>
          <w:ilvl w:val="0"/>
          <w:numId w:val="2"/>
        </w:numPr>
        <w:rPr>
          <w:rFonts w:eastAsiaTheme="minorEastAsia"/>
        </w:rPr>
      </w:pPr>
      <w:r>
        <w:rPr>
          <w:rFonts w:eastAsiaTheme="minorEastAsia"/>
        </w:rPr>
        <w:t>A) If all columns have a circled value, we have an optimal solution.</w:t>
      </w:r>
    </w:p>
    <w:p w:rsidR="00A724D5" w:rsidRPr="00A724D5" w:rsidRDefault="00A724D5" w:rsidP="00A724D5">
      <w:pPr>
        <w:pStyle w:val="ListParagraph"/>
        <w:rPr>
          <w:rFonts w:eastAsiaTheme="minorEastAsia"/>
        </w:rPr>
      </w:pPr>
      <w:r>
        <w:rPr>
          <w:rFonts w:eastAsiaTheme="minorEastAsia"/>
        </w:rPr>
        <w:t xml:space="preserve">B) If there are columns without a circled value, label those columns and a “u.” These are </w:t>
      </w:r>
      <w:r w:rsidRPr="00A724D5">
        <w:rPr>
          <w:rFonts w:eastAsiaTheme="minorEastAsia"/>
          <w:b/>
        </w:rPr>
        <w:t>unsaturated</w:t>
      </w:r>
      <w:r>
        <w:rPr>
          <w:rFonts w:eastAsiaTheme="minorEastAsia"/>
        </w:rPr>
        <w:t xml:space="preserve"> columns.</w:t>
      </w:r>
    </w:p>
    <w:p w:rsidR="00A724D5" w:rsidRDefault="00A724D5" w:rsidP="00A724D5">
      <w:pPr>
        <w:pStyle w:val="ListParagraph"/>
        <w:numPr>
          <w:ilvl w:val="0"/>
          <w:numId w:val="2"/>
        </w:numPr>
        <w:rPr>
          <w:rFonts w:eastAsiaTheme="minorEastAsia"/>
        </w:rPr>
      </w:pPr>
      <w:r>
        <w:rPr>
          <w:rFonts w:eastAsiaTheme="minorEastAsia"/>
        </w:rPr>
        <w:t xml:space="preserve">Using </w:t>
      </w:r>
      <w:r w:rsidR="00825DF7">
        <w:rPr>
          <w:rFonts w:eastAsiaTheme="minorEastAsia"/>
        </w:rPr>
        <w:t>the</w:t>
      </w:r>
      <w:r>
        <w:rPr>
          <w:rFonts w:eastAsiaTheme="minorEastAsia"/>
        </w:rPr>
        <w:t xml:space="preserve"> unsaturated columns</w:t>
      </w:r>
      <w:r w:rsidR="00825DF7">
        <w:rPr>
          <w:rFonts w:eastAsiaTheme="minorEastAsia"/>
        </w:rPr>
        <w:t>, make a new table that consists of only the unsaturated columns. The new table will be written on the</w:t>
      </w:r>
      <w:r w:rsidR="00C528A8">
        <w:rPr>
          <w:rFonts w:eastAsiaTheme="minorEastAsia"/>
        </w:rPr>
        <w:t xml:space="preserve"> right</w:t>
      </w:r>
      <w:r w:rsidR="00825DF7">
        <w:rPr>
          <w:rFonts w:eastAsiaTheme="minorEastAsia"/>
        </w:rPr>
        <w:t xml:space="preserve"> end of our initial table. Write the new table as if the saturated columns did not exist.</w:t>
      </w:r>
    </w:p>
    <w:p w:rsidR="00825DF7" w:rsidRDefault="00C528A8" w:rsidP="00A724D5">
      <w:pPr>
        <w:pStyle w:val="ListParagraph"/>
        <w:numPr>
          <w:ilvl w:val="0"/>
          <w:numId w:val="2"/>
        </w:numPr>
        <w:rPr>
          <w:rFonts w:eastAsiaTheme="minorEastAsia"/>
        </w:rPr>
      </w:pPr>
      <w:r>
        <w:rPr>
          <w:rFonts w:eastAsiaTheme="minorEastAsia"/>
        </w:rPr>
        <w:t>In our original table, find all columns that have only one assignment (circled value). This signifies an assignment that is optimal. With this, we may cross out the corresponding row of our new table. We may also cross out the corresponding column.</w:t>
      </w:r>
    </w:p>
    <w:p w:rsidR="00C528A8" w:rsidRPr="00A724D5" w:rsidRDefault="00C528A8" w:rsidP="00A724D5">
      <w:pPr>
        <w:pStyle w:val="ListParagraph"/>
        <w:numPr>
          <w:ilvl w:val="0"/>
          <w:numId w:val="2"/>
        </w:numPr>
        <w:rPr>
          <w:rFonts w:eastAsiaTheme="minorEastAsia"/>
        </w:rPr>
      </w:pPr>
      <w:bookmarkStart w:id="0" w:name="_GoBack"/>
      <w:bookmarkEnd w:id="0"/>
    </w:p>
    <w:sectPr w:rsidR="00C528A8" w:rsidRPr="00A7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06D3C"/>
    <w:multiLevelType w:val="hybridMultilevel"/>
    <w:tmpl w:val="6C22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F001E"/>
    <w:multiLevelType w:val="hybridMultilevel"/>
    <w:tmpl w:val="E888528E"/>
    <w:lvl w:ilvl="0" w:tplc="45DC91B8">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50"/>
    <w:rsid w:val="0002657C"/>
    <w:rsid w:val="000B258A"/>
    <w:rsid w:val="004751F7"/>
    <w:rsid w:val="005507BC"/>
    <w:rsid w:val="006A3503"/>
    <w:rsid w:val="00825DF7"/>
    <w:rsid w:val="00A724D5"/>
    <w:rsid w:val="00BD1750"/>
    <w:rsid w:val="00C528A8"/>
    <w:rsid w:val="00DB2A4D"/>
    <w:rsid w:val="00E6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7C0E"/>
  <w15:chartTrackingRefBased/>
  <w15:docId w15:val="{1964969F-B28F-42D2-8C10-5CB6B808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75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D1750"/>
    <w:rPr>
      <w:color w:val="808080"/>
    </w:rPr>
  </w:style>
  <w:style w:type="paragraph" w:styleId="ListParagraph">
    <w:name w:val="List Paragraph"/>
    <w:basedOn w:val="Normal"/>
    <w:uiPriority w:val="34"/>
    <w:qFormat/>
    <w:rsid w:val="00550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3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AJs</dc:creator>
  <cp:keywords/>
  <dc:description/>
  <cp:lastModifiedBy>AJs</cp:lastModifiedBy>
  <cp:revision>4</cp:revision>
  <dcterms:created xsi:type="dcterms:W3CDTF">2016-07-19T18:10:00Z</dcterms:created>
  <dcterms:modified xsi:type="dcterms:W3CDTF">2016-07-26T18:22:00Z</dcterms:modified>
</cp:coreProperties>
</file>