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F52E" w14:textId="77777777" w:rsidR="0087398D" w:rsidRDefault="0087398D"/>
    <w:p w14:paraId="1C3ABD4E" w14:textId="77777777" w:rsidR="0087398D" w:rsidRDefault="0087398D"/>
    <w:p w14:paraId="147D19C7" w14:textId="77777777" w:rsidR="0087398D" w:rsidRDefault="0087398D"/>
    <w:p w14:paraId="1E52A2DD" w14:textId="77777777" w:rsidR="0087398D" w:rsidRDefault="0087398D"/>
    <w:p w14:paraId="633EBB45" w14:textId="77777777" w:rsidR="0087398D" w:rsidRDefault="0018656A">
      <w:r>
        <w:rPr>
          <w:noProof/>
        </w:rPr>
        <w:drawing>
          <wp:inline distT="0" distB="0" distL="0" distR="0" wp14:anchorId="73CA4072" wp14:editId="31175039">
            <wp:extent cx="6400800" cy="1903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2EBD" w14:textId="77777777" w:rsidR="0087398D" w:rsidRDefault="0087398D"/>
    <w:p w14:paraId="2744FF59" w14:textId="77777777" w:rsidR="0087398D" w:rsidRDefault="0087398D"/>
    <w:p w14:paraId="1D04C862" w14:textId="77777777" w:rsidR="0087398D" w:rsidRDefault="0018656A">
      <w:pPr>
        <w:jc w:val="center"/>
      </w:pPr>
      <w:r>
        <w:rPr>
          <w:b/>
          <w:sz w:val="32"/>
        </w:rPr>
        <w:t>Documentação - Infraestrutura de TI</w:t>
      </w:r>
    </w:p>
    <w:p w14:paraId="5B882347" w14:textId="77777777" w:rsidR="0087398D" w:rsidRDefault="0087398D"/>
    <w:p w14:paraId="10BE462B" w14:textId="77777777" w:rsidR="0087398D" w:rsidRDefault="0087398D"/>
    <w:p w14:paraId="6E969E42" w14:textId="77777777" w:rsidR="0087398D" w:rsidRDefault="0018656A">
      <w:pPr>
        <w:jc w:val="center"/>
      </w:pPr>
      <w:r>
        <w:rPr>
          <w:noProof/>
        </w:rPr>
        <w:drawing>
          <wp:inline distT="0" distB="0" distL="0" distR="0" wp14:anchorId="666D6974" wp14:editId="0E7383AD">
            <wp:extent cx="1371600" cy="62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lien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447D" w14:textId="77777777" w:rsidR="0087398D" w:rsidRDefault="0087398D"/>
    <w:p w14:paraId="404A2249" w14:textId="77777777" w:rsidR="0087398D" w:rsidRDefault="0087398D"/>
    <w:p w14:paraId="7712312B" w14:textId="77777777" w:rsidR="0087398D" w:rsidRDefault="0087398D"/>
    <w:p w14:paraId="0FF538FB" w14:textId="77777777" w:rsidR="0087398D" w:rsidRDefault="0087398D"/>
    <w:p w14:paraId="4D97C07C" w14:textId="77777777" w:rsidR="0087398D" w:rsidRDefault="0087398D"/>
    <w:p w14:paraId="51C043F1" w14:textId="77777777" w:rsidR="0087398D" w:rsidRDefault="0087398D"/>
    <w:p w14:paraId="57FB47CC" w14:textId="77777777" w:rsidR="0087398D" w:rsidRDefault="0087398D"/>
    <w:p w14:paraId="5DFE2F61" w14:textId="77777777" w:rsidR="0087398D" w:rsidRDefault="0018656A">
      <w:pPr>
        <w:jc w:val="center"/>
      </w:pPr>
      <w:r>
        <w:rPr>
          <w:b/>
          <w:sz w:val="28"/>
        </w:rPr>
        <w:t>www.audaztecnologia.com.br</w:t>
      </w:r>
    </w:p>
    <w:p w14:paraId="2BBA0C27" w14:textId="6A47D515" w:rsidR="0018656A" w:rsidRDefault="0018656A">
      <w:pPr>
        <w:pStyle w:val="Sumrio2"/>
        <w:tabs>
          <w:tab w:val="left" w:pos="960"/>
          <w:tab w:val="right" w:leader="dot" w:pos="8630"/>
        </w:tabs>
        <w:rPr>
          <w:noProof/>
        </w:rPr>
      </w:pPr>
      <w:r>
        <w:lastRenderedPageBreak/>
        <w:fldChar w:fldCharType="begin"/>
      </w:r>
      <w:r>
        <w:instrText>TOC \o "1-4" \h \z \u</w:instrText>
      </w:r>
      <w:r>
        <w:fldChar w:fldCharType="separate"/>
      </w:r>
      <w:hyperlink w:anchor="_Toc174202003" w:history="1">
        <w:r w:rsidRPr="002D0710">
          <w:rPr>
            <w:rStyle w:val="Hyperlink"/>
            <w:noProof/>
          </w:rPr>
          <w:t>4.3.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VISÃO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70EF70" w14:textId="39A4F109" w:rsidR="0018656A" w:rsidRDefault="0018656A">
      <w:pPr>
        <w:pStyle w:val="Sumrio2"/>
        <w:tabs>
          <w:tab w:val="left" w:pos="1200"/>
          <w:tab w:val="right" w:leader="dot" w:pos="8630"/>
        </w:tabs>
        <w:rPr>
          <w:noProof/>
        </w:rPr>
      </w:pPr>
      <w:hyperlink w:anchor="_Toc174202004" w:history="1">
        <w:r w:rsidRPr="002D0710">
          <w:rPr>
            <w:rStyle w:val="Hyperlink"/>
            <w:noProof/>
          </w:rPr>
          <w:t>4.3.1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Arquitetura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9E692A" w14:textId="322B6F7E" w:rsidR="0018656A" w:rsidRDefault="0018656A">
      <w:pPr>
        <w:pStyle w:val="Sumrio2"/>
        <w:tabs>
          <w:tab w:val="left" w:pos="1200"/>
          <w:tab w:val="right" w:leader="dot" w:pos="8630"/>
        </w:tabs>
        <w:rPr>
          <w:noProof/>
        </w:rPr>
      </w:pPr>
      <w:hyperlink w:anchor="_Toc174202005" w:history="1">
        <w:r w:rsidRPr="002D0710">
          <w:rPr>
            <w:rStyle w:val="Hyperlink"/>
            <w:noProof/>
          </w:rPr>
          <w:t>4.3.2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Arquitetura da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5430E" w14:textId="7F4D454A" w:rsidR="0018656A" w:rsidRDefault="0018656A">
      <w:pPr>
        <w:pStyle w:val="Sumrio2"/>
        <w:tabs>
          <w:tab w:val="left" w:pos="1200"/>
          <w:tab w:val="right" w:leader="dot" w:pos="8630"/>
        </w:tabs>
        <w:rPr>
          <w:noProof/>
        </w:rPr>
      </w:pPr>
      <w:hyperlink w:anchor="_Toc174202006" w:history="1">
        <w:r w:rsidRPr="002D0710">
          <w:rPr>
            <w:rStyle w:val="Hyperlink"/>
            <w:noProof/>
          </w:rPr>
          <w:t>4.3.2.1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A3EEA" w14:textId="00A1AFA6" w:rsidR="0018656A" w:rsidRDefault="0018656A">
      <w:pPr>
        <w:pStyle w:val="Sumrio2"/>
        <w:tabs>
          <w:tab w:val="left" w:pos="1200"/>
          <w:tab w:val="right" w:leader="dot" w:pos="8630"/>
        </w:tabs>
        <w:rPr>
          <w:noProof/>
        </w:rPr>
      </w:pPr>
      <w:hyperlink w:anchor="_Toc174202007" w:history="1">
        <w:r w:rsidRPr="002D0710">
          <w:rPr>
            <w:rStyle w:val="Hyperlink"/>
            <w:noProof/>
          </w:rPr>
          <w:t>4.3.2.2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2C4DC7" w14:textId="5281AA2E" w:rsidR="0018656A" w:rsidRDefault="0018656A">
      <w:pPr>
        <w:pStyle w:val="Sumrio2"/>
        <w:tabs>
          <w:tab w:val="left" w:pos="1200"/>
          <w:tab w:val="right" w:leader="dot" w:pos="8630"/>
        </w:tabs>
        <w:rPr>
          <w:noProof/>
        </w:rPr>
      </w:pPr>
      <w:hyperlink w:anchor="_Toc174202008" w:history="1">
        <w:r w:rsidRPr="002D0710">
          <w:rPr>
            <w:rStyle w:val="Hyperlink"/>
            <w:noProof/>
          </w:rPr>
          <w:t>4.3.2.3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B0C307" w14:textId="1D2B3C18" w:rsidR="0018656A" w:rsidRDefault="0018656A">
      <w:pPr>
        <w:pStyle w:val="Sumrio2"/>
        <w:tabs>
          <w:tab w:val="left" w:pos="1200"/>
          <w:tab w:val="right" w:leader="dot" w:pos="8630"/>
        </w:tabs>
        <w:rPr>
          <w:noProof/>
        </w:rPr>
      </w:pPr>
      <w:hyperlink w:anchor="_Toc174202009" w:history="1">
        <w:r w:rsidRPr="002D0710">
          <w:rPr>
            <w:rStyle w:val="Hyperlink"/>
            <w:noProof/>
          </w:rPr>
          <w:t>4.3.2.4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36C76C" w14:textId="53AD0E95" w:rsidR="0018656A" w:rsidRDefault="0018656A">
      <w:pPr>
        <w:pStyle w:val="Sumrio2"/>
        <w:tabs>
          <w:tab w:val="left" w:pos="1200"/>
          <w:tab w:val="right" w:leader="dot" w:pos="8630"/>
        </w:tabs>
        <w:rPr>
          <w:noProof/>
        </w:rPr>
      </w:pPr>
      <w:hyperlink w:anchor="_Toc174202010" w:history="1">
        <w:r w:rsidRPr="002D0710">
          <w:rPr>
            <w:rStyle w:val="Hyperlink"/>
            <w:noProof/>
          </w:rPr>
          <w:t>4.3.2.5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8D5905" w14:textId="32577B99" w:rsidR="0018656A" w:rsidRDefault="0018656A">
      <w:pPr>
        <w:pStyle w:val="Sumrio2"/>
        <w:tabs>
          <w:tab w:val="left" w:pos="1200"/>
          <w:tab w:val="right" w:leader="dot" w:pos="8630"/>
        </w:tabs>
        <w:rPr>
          <w:noProof/>
        </w:rPr>
      </w:pPr>
      <w:hyperlink w:anchor="_Toc174202011" w:history="1">
        <w:r w:rsidRPr="002D0710">
          <w:rPr>
            <w:rStyle w:val="Hyperlink"/>
            <w:noProof/>
          </w:rPr>
          <w:t>4.3.2.6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CE61D" w14:textId="3016BB9D" w:rsidR="0018656A" w:rsidRDefault="0018656A">
      <w:pPr>
        <w:pStyle w:val="Sumrio2"/>
        <w:tabs>
          <w:tab w:val="left" w:pos="1200"/>
          <w:tab w:val="right" w:leader="dot" w:pos="8630"/>
        </w:tabs>
        <w:rPr>
          <w:noProof/>
        </w:rPr>
      </w:pPr>
      <w:hyperlink w:anchor="_Toc174202012" w:history="1">
        <w:r w:rsidRPr="002D0710">
          <w:rPr>
            <w:rStyle w:val="Hyperlink"/>
            <w:noProof/>
          </w:rPr>
          <w:t>4.3.2.7</w:t>
        </w:r>
        <w:r>
          <w:rPr>
            <w:noProof/>
          </w:rPr>
          <w:tab/>
        </w:r>
        <w:r w:rsidRPr="002D0710">
          <w:rPr>
            <w:rStyle w:val="Hyperlink"/>
            <w:noProof/>
          </w:rPr>
          <w:t>Monitoramento e Observabilidade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34C373" w14:textId="7E353673" w:rsidR="0018656A" w:rsidRDefault="0018656A">
      <w:pPr>
        <w:pStyle w:val="Sumrio1"/>
        <w:tabs>
          <w:tab w:val="right" w:leader="dot" w:pos="8630"/>
        </w:tabs>
        <w:rPr>
          <w:noProof/>
        </w:rPr>
      </w:pPr>
      <w:hyperlink w:anchor="_Toc174202013" w:history="1">
        <w:r w:rsidRPr="002D0710">
          <w:rPr>
            <w:rStyle w:val="Hyperlink"/>
            <w:noProof/>
          </w:rPr>
          <w:t>4. Infraestrutura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3ACF3F" w14:textId="2133A23E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14" w:history="1">
        <w:r w:rsidRPr="002D0710">
          <w:rPr>
            <w:rStyle w:val="Hyperlink"/>
            <w:noProof/>
          </w:rPr>
          <w:t>4.1. Armazenamento de objetos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2D6DC4" w14:textId="1F75EA9C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15" w:history="1">
        <w:r w:rsidRPr="002D0710">
          <w:rPr>
            <w:rStyle w:val="Hyperlink"/>
            <w:noProof/>
          </w:rPr>
          <w:t>4.2. Backend do Siteblitz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D8D5CA" w14:textId="12BA6643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16" w:history="1">
        <w:r w:rsidRPr="002D0710">
          <w:rPr>
            <w:rStyle w:val="Hyperlink"/>
            <w:noProof/>
          </w:rPr>
          <w:t>4.3. Máquinas virtuais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8E7B33" w14:textId="7697C9A9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17" w:history="1">
        <w:r w:rsidRPr="002D0710">
          <w:rPr>
            <w:rStyle w:val="Hyperlink"/>
            <w:noProof/>
          </w:rPr>
          <w:t>4.4.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19450B" w14:textId="16DDB866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18" w:history="1">
        <w:r w:rsidRPr="002D0710">
          <w:rPr>
            <w:rStyle w:val="Hyperlink"/>
            <w:noProof/>
          </w:rPr>
          <w:t>4.6. Kubernetes (k3s)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7A9808" w14:textId="7A8AF68F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19" w:history="1">
        <w:r w:rsidRPr="002D0710">
          <w:rPr>
            <w:rStyle w:val="Hyperlink"/>
            <w:noProof/>
          </w:rPr>
          <w:t>4.6. Pods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272701" w14:textId="7D53F3B7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0" w:history="1">
        <w:r w:rsidRPr="002D0710">
          <w:rPr>
            <w:rStyle w:val="Hyperlink"/>
            <w:noProof/>
          </w:rPr>
          <w:t>4.7.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0FF867" w14:textId="1367B68C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1" w:history="1">
        <w:r w:rsidRPr="002D0710">
          <w:rPr>
            <w:rStyle w:val="Hyperlink"/>
            <w:noProof/>
          </w:rPr>
          <w:t>4.8. Ingress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B9533F" w14:textId="18C20166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2" w:history="1">
        <w:r w:rsidRPr="002D0710">
          <w:rPr>
            <w:rStyle w:val="Hyperlink"/>
            <w:noProof/>
          </w:rPr>
          <w:t>4.9.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BB6AD5" w14:textId="29758E9C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3" w:history="1">
        <w:r w:rsidRPr="002D0710">
          <w:rPr>
            <w:rStyle w:val="Hyperlink"/>
            <w:noProof/>
          </w:rPr>
          <w:t>4.10. Zona DNS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FE4A24" w14:textId="37B26373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4" w:history="1">
        <w:r w:rsidRPr="002D0710">
          <w:rPr>
            <w:rStyle w:val="Hyperlink"/>
            <w:noProof/>
          </w:rPr>
          <w:t>4.11. Gateway de rede virtual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6F1BF9" w14:textId="72BF0979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5" w:history="1">
        <w:r w:rsidRPr="002D0710">
          <w:rPr>
            <w:rStyle w:val="Hyperlink"/>
            <w:noProof/>
          </w:rPr>
          <w:t>4.12. Gateway de rede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90F194" w14:textId="45593C9E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6" w:history="1">
        <w:r w:rsidRPr="002D0710">
          <w:rPr>
            <w:rStyle w:val="Hyperlink"/>
            <w:noProof/>
          </w:rPr>
          <w:t>4.13. Balanceamento de carga (gateway de aplicativo)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90979B" w14:textId="0B6131F5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7" w:history="1">
        <w:r w:rsidRPr="002D0710">
          <w:rPr>
            <w:rStyle w:val="Hyperlink"/>
            <w:noProof/>
          </w:rPr>
          <w:t>4.14.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14CACF" w14:textId="5923463A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8" w:history="1">
        <w:r w:rsidRPr="002D0710">
          <w:rPr>
            <w:rStyle w:val="Hyperlink"/>
            <w:noProof/>
          </w:rPr>
          <w:t>4.15. WAF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B53533" w14:textId="6F7171AD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29" w:history="1">
        <w:r w:rsidRPr="002D0710">
          <w:rPr>
            <w:rStyle w:val="Hyperlink"/>
            <w:noProof/>
          </w:rPr>
          <w:t>4.16. Registro de contêiner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C6C2BE" w14:textId="5BC9A942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30" w:history="1">
        <w:r w:rsidRPr="002D0710">
          <w:rPr>
            <w:rStyle w:val="Hyperlink"/>
            <w:noProof/>
          </w:rPr>
          <w:t>4.17. Gateway 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29A500" w14:textId="22913F08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31" w:history="1">
        <w:r w:rsidRPr="002D0710">
          <w:rPr>
            <w:rStyle w:val="Hyperlink"/>
            <w:noProof/>
          </w:rPr>
          <w:t>4.18. VPN Site-to-site (IPsec)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ABD0C2" w14:textId="5FEAA304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32" w:history="1">
        <w:r w:rsidRPr="002D0710">
          <w:rPr>
            <w:rStyle w:val="Hyperlink"/>
            <w:noProof/>
          </w:rPr>
          <w:t>4.19. VPN Site-to-site (IPsec) ETRO CONSTRUCTION com METATRON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74818F" w14:textId="73AB0AA6" w:rsidR="0018656A" w:rsidRDefault="0018656A">
      <w:pPr>
        <w:pStyle w:val="Sumrio2"/>
        <w:tabs>
          <w:tab w:val="right" w:leader="dot" w:pos="8630"/>
        </w:tabs>
        <w:rPr>
          <w:noProof/>
        </w:rPr>
      </w:pPr>
      <w:hyperlink w:anchor="_Toc174202033" w:history="1">
        <w:r w:rsidRPr="002D0710">
          <w:rPr>
            <w:rStyle w:val="Hyperlink"/>
            <w:noProof/>
          </w:rPr>
          <w:t>4.20. VPN Site-to-site (IPsec) ETRO CONSTRUCTION com AUDAZ TECNOLOGIA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_Toc174202033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6C8702" w14:textId="159B380C" w:rsidR="0087398D" w:rsidRDefault="0018656A">
      <w:r>
        <w:fldChar w:fldCharType="end"/>
      </w:r>
    </w:p>
    <w:p w14:paraId="0D8451B7" w14:textId="77777777" w:rsidR="0087398D" w:rsidRDefault="0018656A">
      <w:pPr>
        <w:pStyle w:val="Ttulo2"/>
      </w:pPr>
      <w:bookmarkStart w:id="0" w:name="_Toc174202003"/>
      <w:r>
        <w:t>4.3.</w:t>
      </w:r>
      <w:r>
        <w:tab/>
        <w:t>VISÃO GERAL</w:t>
      </w:r>
      <w:bookmarkEnd w:id="0"/>
    </w:p>
    <w:p w14:paraId="283F81DE" w14:textId="77777777" w:rsidR="0087398D" w:rsidRDefault="0087398D">
      <w:pPr>
        <w:jc w:val="both"/>
      </w:pPr>
    </w:p>
    <w:p w14:paraId="2765F7D1" w14:textId="77777777" w:rsidR="0087398D" w:rsidRDefault="0018656A">
      <w:pPr>
        <w:jc w:val="both"/>
      </w:pPr>
      <w:r>
        <w:lastRenderedPageBreak/>
        <w:t xml:space="preserve">A aplicação web Siteblitz é um sistema de engenharia projetado para gerenciar materiais e </w:t>
      </w:r>
      <w:r>
        <w:t>ferramentas em obras. A infraestrutura na Azure foi cuidadosamente planejada e implementada para garantir escalabilidade, disponibilidade e segurança.</w:t>
      </w:r>
    </w:p>
    <w:p w14:paraId="0DE0E26C" w14:textId="77777777" w:rsidR="0087398D" w:rsidRDefault="0087398D">
      <w:pPr>
        <w:jc w:val="both"/>
      </w:pPr>
    </w:p>
    <w:p w14:paraId="075B0661" w14:textId="77777777" w:rsidR="0087398D" w:rsidRDefault="0087398D">
      <w:pPr>
        <w:jc w:val="both"/>
      </w:pPr>
    </w:p>
    <w:p w14:paraId="4A10731B" w14:textId="77777777" w:rsidR="0087398D" w:rsidRDefault="0087398D">
      <w:pPr>
        <w:jc w:val="both"/>
      </w:pPr>
    </w:p>
    <w:p w14:paraId="741CB1AA" w14:textId="77777777" w:rsidR="0087398D" w:rsidRDefault="0018656A">
      <w:pPr>
        <w:pStyle w:val="Ttulo2"/>
      </w:pPr>
      <w:bookmarkStart w:id="1" w:name="_Toc174202004"/>
      <w:r>
        <w:t>4.3.1</w:t>
      </w:r>
      <w:r>
        <w:tab/>
        <w:t>Arquitetura da Aplicação</w:t>
      </w:r>
      <w:bookmarkEnd w:id="1"/>
    </w:p>
    <w:p w14:paraId="0BD8C551" w14:textId="77777777" w:rsidR="0087398D" w:rsidRDefault="0087398D">
      <w:pPr>
        <w:jc w:val="both"/>
      </w:pPr>
    </w:p>
    <w:p w14:paraId="16165FF6" w14:textId="77777777" w:rsidR="0087398D" w:rsidRDefault="0087398D">
      <w:pPr>
        <w:jc w:val="both"/>
      </w:pPr>
    </w:p>
    <w:p w14:paraId="736C284C" w14:textId="77777777" w:rsidR="0087398D" w:rsidRDefault="0018656A">
      <w:r>
        <w:rPr>
          <w:noProof/>
        </w:rPr>
        <w:drawing>
          <wp:inline distT="0" distB="0" distL="0" distR="0" wp14:anchorId="008F32FB" wp14:editId="10A38454">
            <wp:extent cx="6400800" cy="4228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D3D6" w14:textId="77777777" w:rsidR="0087398D" w:rsidRDefault="0018656A">
      <w:pPr>
        <w:jc w:val="both"/>
      </w:pPr>
      <w:r>
        <w:t xml:space="preserve"> </w:t>
      </w:r>
    </w:p>
    <w:p w14:paraId="5F9585B1" w14:textId="77777777" w:rsidR="0087398D" w:rsidRDefault="0087398D">
      <w:pPr>
        <w:jc w:val="both"/>
      </w:pPr>
    </w:p>
    <w:p w14:paraId="0636C60C" w14:textId="77777777" w:rsidR="0087398D" w:rsidRDefault="0018656A">
      <w:pPr>
        <w:jc w:val="both"/>
      </w:pPr>
      <w:r>
        <w:t xml:space="preserve">A aplicação Siteblitz composta por três camadas </w:t>
      </w:r>
      <w:r>
        <w:t>principais:</w:t>
      </w:r>
    </w:p>
    <w:p w14:paraId="7E587FAA" w14:textId="77777777" w:rsidR="0087398D" w:rsidRDefault="0087398D">
      <w:pPr>
        <w:jc w:val="both"/>
      </w:pPr>
    </w:p>
    <w:p w14:paraId="24269DA3" w14:textId="77777777" w:rsidR="0087398D" w:rsidRDefault="0087398D">
      <w:pPr>
        <w:jc w:val="both"/>
      </w:pPr>
    </w:p>
    <w:p w14:paraId="787A39DF" w14:textId="77777777" w:rsidR="0087398D" w:rsidRDefault="0018656A">
      <w:pPr>
        <w:jc w:val="both"/>
      </w:pPr>
      <w:r>
        <w:t>-</w:t>
      </w:r>
      <w:r>
        <w:tab/>
        <w:t>Camada de FrontEnd: Desenvolvida usando o framework JavaScript, React, esta camada fornece a interface de usuário da aplicação.</w:t>
      </w:r>
    </w:p>
    <w:p w14:paraId="040B210B" w14:textId="77777777" w:rsidR="0087398D" w:rsidRDefault="0018656A">
      <w:pPr>
        <w:jc w:val="both"/>
      </w:pPr>
      <w:r>
        <w:t>-</w:t>
      </w:r>
      <w:r>
        <w:tab/>
        <w:t xml:space="preserve">Camada de BackEnd: Implementada como uma API REST utilizando o framework Dotnet em Docker. Esta camada lida com a lógica de negócios da aplicação. </w:t>
      </w:r>
    </w:p>
    <w:p w14:paraId="39FF4E61" w14:textId="77777777" w:rsidR="0087398D" w:rsidRDefault="0018656A">
      <w:pPr>
        <w:jc w:val="both"/>
      </w:pPr>
      <w:r>
        <w:t>-</w:t>
      </w:r>
      <w:r>
        <w:tab/>
        <w:t>Camada de Dados: Utiliza o SQL Server como banco de dados para armazenar informações sobre materiais e Object Storage para armazenar arquivos.</w:t>
      </w:r>
    </w:p>
    <w:p w14:paraId="126EBF99" w14:textId="77777777" w:rsidR="0087398D" w:rsidRDefault="0087398D">
      <w:pPr>
        <w:jc w:val="both"/>
      </w:pPr>
    </w:p>
    <w:p w14:paraId="3DB91AB0" w14:textId="77777777" w:rsidR="0087398D" w:rsidRDefault="0087398D">
      <w:pPr>
        <w:jc w:val="both"/>
      </w:pPr>
    </w:p>
    <w:p w14:paraId="01419E12" w14:textId="77777777" w:rsidR="0087398D" w:rsidRDefault="0018656A">
      <w:pPr>
        <w:pStyle w:val="Ttulo2"/>
      </w:pPr>
      <w:bookmarkStart w:id="2" w:name="_Toc174202005"/>
      <w:r>
        <w:t>4.3.2</w:t>
      </w:r>
      <w:r>
        <w:tab/>
        <w:t>Arquitetura da Infraestrutura</w:t>
      </w:r>
      <w:bookmarkEnd w:id="2"/>
    </w:p>
    <w:p w14:paraId="4D59BAA2" w14:textId="77777777" w:rsidR="0087398D" w:rsidRDefault="0087398D">
      <w:pPr>
        <w:jc w:val="both"/>
      </w:pPr>
    </w:p>
    <w:p w14:paraId="0659A522" w14:textId="77777777" w:rsidR="0087398D" w:rsidRDefault="0018656A">
      <w:pPr>
        <w:pStyle w:val="Ttulo2"/>
      </w:pPr>
      <w:bookmarkStart w:id="3" w:name="_Toc174202006"/>
      <w:r>
        <w:t>4.3.2.1</w:t>
      </w:r>
      <w:r>
        <w:tab/>
        <w:t>Frontend</w:t>
      </w:r>
      <w:bookmarkEnd w:id="3"/>
    </w:p>
    <w:p w14:paraId="3820C4D8" w14:textId="77777777" w:rsidR="0087398D" w:rsidRDefault="0087398D">
      <w:pPr>
        <w:jc w:val="both"/>
      </w:pPr>
    </w:p>
    <w:p w14:paraId="5C2C74D9" w14:textId="77777777" w:rsidR="0087398D" w:rsidRDefault="0018656A">
      <w:pPr>
        <w:jc w:val="both"/>
      </w:pPr>
      <w:r>
        <w:t>ESCREVER.</w:t>
      </w:r>
    </w:p>
    <w:p w14:paraId="308B95A1" w14:textId="77777777" w:rsidR="0087398D" w:rsidRDefault="0087398D">
      <w:pPr>
        <w:jc w:val="both"/>
      </w:pPr>
    </w:p>
    <w:p w14:paraId="75F8116F" w14:textId="77777777" w:rsidR="0087398D" w:rsidRDefault="0018656A">
      <w:pPr>
        <w:jc w:val="both"/>
      </w:pPr>
      <w:r>
        <w:t>A Azure FrontDoor é utilizada como serviço de roteamento global e balanceamento de carga para a camada de apresentação. Ele fornece escalabilidade automática, alta disponibilidade e proteção contra ataques DDoS. Blob Storage armazena os arquivos estáticos da aplicação, como imagens, vídeos e scripts.</w:t>
      </w:r>
    </w:p>
    <w:p w14:paraId="48C1C842" w14:textId="77777777" w:rsidR="0087398D" w:rsidRDefault="0087398D">
      <w:pPr>
        <w:jc w:val="both"/>
      </w:pPr>
    </w:p>
    <w:p w14:paraId="4D2C6C69" w14:textId="77777777" w:rsidR="0087398D" w:rsidRDefault="0018656A">
      <w:pPr>
        <w:pStyle w:val="Ttulo2"/>
      </w:pPr>
      <w:bookmarkStart w:id="4" w:name="_Toc174202007"/>
      <w:r>
        <w:t>4.3.2.2</w:t>
      </w:r>
      <w:r>
        <w:tab/>
        <w:t>Backend</w:t>
      </w:r>
      <w:bookmarkEnd w:id="4"/>
    </w:p>
    <w:p w14:paraId="3C47C938" w14:textId="77777777" w:rsidR="0087398D" w:rsidRDefault="0087398D">
      <w:pPr>
        <w:jc w:val="both"/>
      </w:pPr>
    </w:p>
    <w:p w14:paraId="28FF315A" w14:textId="77777777" w:rsidR="0087398D" w:rsidRDefault="0018656A">
      <w:pPr>
        <w:jc w:val="both"/>
      </w:pPr>
      <w:r>
        <w:t xml:space="preserve">A Azure Load Balancer distribui o tráfego entre as instâncias do serviço da camada lógica para garantir alta disponibilidade e desempenho. Já a, Azure Gateway fornece conectividade segura entre a infraestrutura na Azure e redes locais ou outras nuvens. </w:t>
      </w:r>
    </w:p>
    <w:p w14:paraId="61151286" w14:textId="77777777" w:rsidR="0087398D" w:rsidRDefault="0087398D">
      <w:pPr>
        <w:jc w:val="both"/>
      </w:pPr>
    </w:p>
    <w:p w14:paraId="00748DCD" w14:textId="77777777" w:rsidR="0087398D" w:rsidRDefault="0018656A">
      <w:pPr>
        <w:jc w:val="both"/>
      </w:pPr>
      <w:r>
        <w:t>O componente Traefik é utilizado como um proxy reverso e controlador de tráfego para aplicativos em contêineres Docker. E tambem, Docker e Kubernetes são utilizados para implantar e orquestrar contêineres na nuvem. Isso proporciona escalabilidade automática, fácil gerenciamento e isolamento de aplicativos.</w:t>
      </w:r>
    </w:p>
    <w:p w14:paraId="1270B343" w14:textId="77777777" w:rsidR="0087398D" w:rsidRDefault="0087398D">
      <w:pPr>
        <w:jc w:val="both"/>
      </w:pPr>
    </w:p>
    <w:p w14:paraId="0899D741" w14:textId="77777777" w:rsidR="0087398D" w:rsidRDefault="0018656A">
      <w:pPr>
        <w:pStyle w:val="Ttulo2"/>
      </w:pPr>
      <w:bookmarkStart w:id="5" w:name="_Toc174202008"/>
      <w:r>
        <w:t>4.3.2.3</w:t>
      </w:r>
      <w:r>
        <w:tab/>
        <w:t>Containers</w:t>
      </w:r>
      <w:bookmarkEnd w:id="5"/>
    </w:p>
    <w:p w14:paraId="10E3834A" w14:textId="77777777" w:rsidR="0087398D" w:rsidRDefault="0087398D">
      <w:pPr>
        <w:jc w:val="both"/>
      </w:pPr>
    </w:p>
    <w:p w14:paraId="03305F3A" w14:textId="77777777" w:rsidR="0087398D" w:rsidRDefault="0018656A">
      <w:pPr>
        <w:jc w:val="both"/>
      </w:pPr>
      <w:r>
        <w:lastRenderedPageBreak/>
        <w:t>ESCREVER.</w:t>
      </w:r>
    </w:p>
    <w:p w14:paraId="71C1EBC7" w14:textId="77777777" w:rsidR="0087398D" w:rsidRDefault="0087398D">
      <w:pPr>
        <w:jc w:val="both"/>
      </w:pPr>
    </w:p>
    <w:p w14:paraId="377F203A" w14:textId="77777777" w:rsidR="0087398D" w:rsidRDefault="0018656A">
      <w:pPr>
        <w:pStyle w:val="Ttulo2"/>
      </w:pPr>
      <w:bookmarkStart w:id="6" w:name="_Toc174202009"/>
      <w:r>
        <w:t>4.3.2.4</w:t>
      </w:r>
      <w:r>
        <w:tab/>
        <w:t>Dados</w:t>
      </w:r>
      <w:bookmarkEnd w:id="6"/>
    </w:p>
    <w:p w14:paraId="23042BA9" w14:textId="77777777" w:rsidR="0087398D" w:rsidRDefault="0087398D">
      <w:pPr>
        <w:jc w:val="both"/>
      </w:pPr>
    </w:p>
    <w:p w14:paraId="720BBD05" w14:textId="77777777" w:rsidR="0087398D" w:rsidRDefault="0018656A">
      <w:pPr>
        <w:jc w:val="both"/>
      </w:pPr>
      <w:r>
        <w:t>ESCREVER.</w:t>
      </w:r>
    </w:p>
    <w:p w14:paraId="475F65B9" w14:textId="77777777" w:rsidR="0087398D" w:rsidRDefault="0018656A">
      <w:pPr>
        <w:jc w:val="both"/>
      </w:pPr>
      <w:r>
        <w:t>SQL SERVER</w:t>
      </w:r>
    </w:p>
    <w:p w14:paraId="31CE3C41" w14:textId="77777777" w:rsidR="0087398D" w:rsidRDefault="0018656A">
      <w:pPr>
        <w:jc w:val="both"/>
      </w:pPr>
      <w:r>
        <w:t>S3-Like</w:t>
      </w:r>
    </w:p>
    <w:p w14:paraId="4FEA5F7B" w14:textId="77777777" w:rsidR="0087398D" w:rsidRDefault="0087398D">
      <w:pPr>
        <w:jc w:val="both"/>
      </w:pPr>
    </w:p>
    <w:p w14:paraId="6D5DD1AA" w14:textId="77777777" w:rsidR="0087398D" w:rsidRDefault="0087398D">
      <w:pPr>
        <w:jc w:val="both"/>
      </w:pPr>
    </w:p>
    <w:p w14:paraId="43415ABF" w14:textId="77777777" w:rsidR="0087398D" w:rsidRDefault="0087398D">
      <w:pPr>
        <w:jc w:val="both"/>
      </w:pPr>
    </w:p>
    <w:p w14:paraId="3D43321F" w14:textId="77777777" w:rsidR="0087398D" w:rsidRDefault="0018656A">
      <w:pPr>
        <w:pStyle w:val="Ttulo2"/>
      </w:pPr>
      <w:bookmarkStart w:id="7" w:name="_Toc174202010"/>
      <w:r>
        <w:t>4.3.2.5</w:t>
      </w:r>
      <w:r>
        <w:tab/>
        <w:t>Rede</w:t>
      </w:r>
      <w:bookmarkEnd w:id="7"/>
    </w:p>
    <w:p w14:paraId="55E695D8" w14:textId="77777777" w:rsidR="0087398D" w:rsidRDefault="0087398D">
      <w:pPr>
        <w:jc w:val="both"/>
      </w:pPr>
    </w:p>
    <w:p w14:paraId="0A0F5D5C" w14:textId="77777777" w:rsidR="0087398D" w:rsidRDefault="0018656A">
      <w:pPr>
        <w:jc w:val="both"/>
      </w:pPr>
      <w:r>
        <w:t xml:space="preserve">Azure CDN (Content Delivery Network) é </w:t>
      </w:r>
      <w:r>
        <w:t>utilizado para distribuir conteúdo estático da aplicação para usuários finais com baixa latência e alta disponibilidade. Além disso, Azure DNS gerencia o sistema de nomes de domínio para roteamento eficiente de solicitações de usuário.</w:t>
      </w:r>
    </w:p>
    <w:p w14:paraId="0A7D3664" w14:textId="77777777" w:rsidR="0087398D" w:rsidRDefault="0018656A">
      <w:pPr>
        <w:jc w:val="both"/>
      </w:pPr>
      <w:r>
        <w:t>VPN.</w:t>
      </w:r>
    </w:p>
    <w:p w14:paraId="009C5500" w14:textId="77777777" w:rsidR="0087398D" w:rsidRDefault="0018656A">
      <w:pPr>
        <w:jc w:val="both"/>
      </w:pPr>
      <w:r>
        <w:t>OPENVPN.</w:t>
      </w:r>
    </w:p>
    <w:p w14:paraId="08759D19" w14:textId="77777777" w:rsidR="0087398D" w:rsidRDefault="0087398D">
      <w:pPr>
        <w:jc w:val="both"/>
      </w:pPr>
    </w:p>
    <w:p w14:paraId="23186F1F" w14:textId="77777777" w:rsidR="0087398D" w:rsidRDefault="0087398D">
      <w:pPr>
        <w:jc w:val="both"/>
      </w:pPr>
    </w:p>
    <w:p w14:paraId="7B6BCF96" w14:textId="77777777" w:rsidR="0087398D" w:rsidRDefault="0018656A">
      <w:pPr>
        <w:pStyle w:val="Ttulo2"/>
      </w:pPr>
      <w:bookmarkStart w:id="8" w:name="_Toc174202011"/>
      <w:r>
        <w:t>4.3.2.6</w:t>
      </w:r>
      <w:r>
        <w:tab/>
        <w:t>Segurança</w:t>
      </w:r>
      <w:bookmarkEnd w:id="8"/>
    </w:p>
    <w:p w14:paraId="7207B572" w14:textId="77777777" w:rsidR="0087398D" w:rsidRDefault="0087398D">
      <w:pPr>
        <w:jc w:val="both"/>
      </w:pPr>
    </w:p>
    <w:p w14:paraId="2CC8DA11" w14:textId="77777777" w:rsidR="0087398D" w:rsidRDefault="0018656A">
      <w:pPr>
        <w:jc w:val="both"/>
      </w:pPr>
      <w:r>
        <w:t xml:space="preserve"> O JWT (JSON Web Token) é usado para autenticação entre as camadas da aplicação, garantindo que apenas usuários autorizados acessem recursos específicos. O API de Integração com Google Login Authenticator oferece uma camada adicional de autenticação segura, permitindo que usuários façam login usando credenciais do Google.</w:t>
      </w:r>
    </w:p>
    <w:p w14:paraId="30627733" w14:textId="77777777" w:rsidR="0087398D" w:rsidRDefault="0087398D">
      <w:pPr>
        <w:jc w:val="both"/>
      </w:pPr>
    </w:p>
    <w:p w14:paraId="4C839BC5" w14:textId="77777777" w:rsidR="0087398D" w:rsidRDefault="0018656A">
      <w:pPr>
        <w:pStyle w:val="Ttulo2"/>
      </w:pPr>
      <w:bookmarkStart w:id="9" w:name="_Toc174202012"/>
      <w:r>
        <w:t>4.3.2.7</w:t>
      </w:r>
      <w:r>
        <w:tab/>
        <w:t>Monitoramento e Observabilidade</w:t>
      </w:r>
      <w:bookmarkEnd w:id="9"/>
    </w:p>
    <w:p w14:paraId="6FFBAFE7" w14:textId="77777777" w:rsidR="0087398D" w:rsidRDefault="0087398D">
      <w:pPr>
        <w:jc w:val="both"/>
      </w:pPr>
    </w:p>
    <w:p w14:paraId="25981ADE" w14:textId="77777777" w:rsidR="0087398D" w:rsidRDefault="0018656A">
      <w:pPr>
        <w:jc w:val="both"/>
      </w:pPr>
      <w:r>
        <w:t xml:space="preserve"> A Elasticsearch e Kibana são usados para armazenar, pesquisar e visualizar logs da aplicação e infraestrutura, permitindo a análise de dados e identificação de problemas. Já o Prometheus e </w:t>
      </w:r>
      <w:r>
        <w:lastRenderedPageBreak/>
        <w:t xml:space="preserve">Grafana são utilizados para monitorar métricas de desempenho da aplicação, como uso de CPU, memória e tráfego de rede. </w:t>
      </w:r>
    </w:p>
    <w:p w14:paraId="574B8A7E" w14:textId="77777777" w:rsidR="0087398D" w:rsidRDefault="0018656A">
      <w:pPr>
        <w:jc w:val="both"/>
      </w:pPr>
      <w:r>
        <w:t>O Zabbix é implementado para monitoramento proativo da infraestrutura, alertando sobre falhas e anomalias.</w:t>
      </w:r>
    </w:p>
    <w:p w14:paraId="080CE76F" w14:textId="77777777" w:rsidR="0087398D" w:rsidRDefault="0087398D">
      <w:pPr>
        <w:jc w:val="both"/>
      </w:pPr>
    </w:p>
    <w:p w14:paraId="721730C3" w14:textId="77777777" w:rsidR="0087398D" w:rsidRDefault="0087398D">
      <w:pPr>
        <w:jc w:val="both"/>
      </w:pPr>
    </w:p>
    <w:p w14:paraId="7EB6A5D1" w14:textId="77777777" w:rsidR="0087398D" w:rsidRDefault="0087398D">
      <w:pPr>
        <w:jc w:val="both"/>
      </w:pPr>
    </w:p>
    <w:p w14:paraId="4004423B" w14:textId="77777777" w:rsidR="0087398D" w:rsidRDefault="0018656A">
      <w:pPr>
        <w:pStyle w:val="Ttulo1"/>
      </w:pPr>
      <w:bookmarkStart w:id="10" w:name="_Toc174202013"/>
      <w:r>
        <w:t>4. Infraestrutura</w:t>
      </w:r>
      <w:bookmarkEnd w:id="10"/>
    </w:p>
    <w:p w14:paraId="7E6D9C49" w14:textId="77777777" w:rsidR="0087398D" w:rsidRDefault="0018656A">
      <w:pPr>
        <w:jc w:val="both"/>
      </w:pPr>
      <w:r>
        <w:t>Este é um documento as-built para a infraestrutura de nuvem do Azure que foi criada para o cliente ETRO CONSTRUCTION. Esta infraestrutura foi criada para o aplicativo Siteblitz.</w:t>
      </w:r>
    </w:p>
    <w:p w14:paraId="4E1187F7" w14:textId="77777777" w:rsidR="0087398D" w:rsidRDefault="0087398D">
      <w:pPr>
        <w:jc w:val="both"/>
      </w:pPr>
    </w:p>
    <w:p w14:paraId="1199FADB" w14:textId="77777777" w:rsidR="0087398D" w:rsidRDefault="0018656A">
      <w:r>
        <w:rPr>
          <w:noProof/>
        </w:rPr>
        <w:drawing>
          <wp:inline distT="0" distB="0" distL="0" distR="0" wp14:anchorId="6C184662" wp14:editId="7A5107F6">
            <wp:extent cx="6400800" cy="42287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5B27" w14:textId="77777777" w:rsidR="0087398D" w:rsidRDefault="0087398D">
      <w:pPr>
        <w:jc w:val="both"/>
      </w:pPr>
    </w:p>
    <w:p w14:paraId="426ADED4" w14:textId="77777777" w:rsidR="0087398D" w:rsidRDefault="0018656A">
      <w:pPr>
        <w:pStyle w:val="Ttulo2"/>
      </w:pPr>
      <w:bookmarkStart w:id="11" w:name="_Toc174202014"/>
      <w:r>
        <w:lastRenderedPageBreak/>
        <w:t xml:space="preserve">4.1. </w:t>
      </w:r>
      <w:r>
        <w:t>Armazenamento de objetos</w:t>
      </w:r>
      <w:bookmarkEnd w:id="11"/>
    </w:p>
    <w:p w14:paraId="18F347EE" w14:textId="77777777" w:rsidR="0087398D" w:rsidRDefault="0087398D">
      <w:pPr>
        <w:jc w:val="both"/>
      </w:pPr>
    </w:p>
    <w:p w14:paraId="481B31EE" w14:textId="77777777" w:rsidR="0087398D" w:rsidRDefault="0018656A">
      <w:pPr>
        <w:jc w:val="both"/>
      </w:pPr>
      <w:r>
        <w:t>O armazenamento de objetos foi criado para fornecer uma solução de armazenamento escalável e econômica para dados não estruturados, como imagens, vídeos e logs. Ele foi configurado para dimensionar e manipular automaticamente grandes quantidades de dados.</w:t>
      </w:r>
    </w:p>
    <w:p w14:paraId="56574157" w14:textId="77777777" w:rsidR="0087398D" w:rsidRDefault="0087398D">
      <w:pPr>
        <w:jc w:val="both"/>
      </w:pPr>
    </w:p>
    <w:p w14:paraId="6C728430" w14:textId="77777777" w:rsidR="0087398D" w:rsidRDefault="0018656A">
      <w:pPr>
        <w:pStyle w:val="Ttulo2"/>
      </w:pPr>
      <w:bookmarkStart w:id="12" w:name="_Toc174202015"/>
      <w:r>
        <w:t>4.2. Backend do Siteblitz</w:t>
      </w:r>
      <w:bookmarkEnd w:id="12"/>
    </w:p>
    <w:p w14:paraId="004620A0" w14:textId="77777777" w:rsidR="0087398D" w:rsidRDefault="0087398D">
      <w:pPr>
        <w:jc w:val="both"/>
      </w:pPr>
    </w:p>
    <w:p w14:paraId="1D5E3EEB" w14:textId="77777777" w:rsidR="0087398D" w:rsidRDefault="0018656A">
      <w:pPr>
        <w:jc w:val="both"/>
      </w:pPr>
      <w:r>
        <w:t>O backend do Siteblitz foi criado usando o Azure Kubernetes Service (AKS) e o k3s. Ele foi configurado para dimensionar e manipular automaticamente alto tráfego. Ele também foi configurado para usar um registro de contêiner para armazenar e gerenciar imagens de contêiner.</w:t>
      </w:r>
    </w:p>
    <w:p w14:paraId="43A077F7" w14:textId="77777777" w:rsidR="0087398D" w:rsidRDefault="0087398D">
      <w:pPr>
        <w:jc w:val="both"/>
      </w:pPr>
    </w:p>
    <w:p w14:paraId="7E27289A" w14:textId="77777777" w:rsidR="0087398D" w:rsidRDefault="0018656A">
      <w:pPr>
        <w:pStyle w:val="Ttulo2"/>
      </w:pPr>
      <w:bookmarkStart w:id="13" w:name="_Toc174202016"/>
      <w:r>
        <w:t>4.3. Máquinas virtuais</w:t>
      </w:r>
      <w:bookmarkEnd w:id="13"/>
    </w:p>
    <w:p w14:paraId="3F4D8F09" w14:textId="77777777" w:rsidR="0087398D" w:rsidRDefault="0087398D">
      <w:pPr>
        <w:jc w:val="both"/>
      </w:pPr>
    </w:p>
    <w:p w14:paraId="1D75261C" w14:textId="77777777" w:rsidR="0087398D" w:rsidRDefault="0018656A">
      <w:pPr>
        <w:jc w:val="both"/>
      </w:pPr>
      <w:r>
        <w:t>As máquinas virtuais foram criadas para hospedar o aplicativo Siteblitz e outros serviços. Elas foram configuradas para usar os discos gerenciados do Azure para armazenamento e foram colocadas em um conjunto de disponibilidade para garantir alta disponibilidade.</w:t>
      </w:r>
    </w:p>
    <w:p w14:paraId="3243D1D8" w14:textId="77777777" w:rsidR="0087398D" w:rsidRDefault="0087398D">
      <w:pPr>
        <w:jc w:val="both"/>
      </w:pPr>
    </w:p>
    <w:p w14:paraId="6ED624DB" w14:textId="77777777" w:rsidR="0087398D" w:rsidRDefault="0018656A">
      <w:pPr>
        <w:pStyle w:val="Ttulo2"/>
      </w:pPr>
      <w:bookmarkStart w:id="14" w:name="_Toc174202017"/>
      <w:r>
        <w:t>4.4. Dados</w:t>
      </w:r>
      <w:bookmarkEnd w:id="14"/>
    </w:p>
    <w:p w14:paraId="2850DA26" w14:textId="77777777" w:rsidR="0087398D" w:rsidRDefault="0087398D">
      <w:pPr>
        <w:jc w:val="both"/>
      </w:pPr>
    </w:p>
    <w:p w14:paraId="40CDAF8F" w14:textId="77777777" w:rsidR="0087398D" w:rsidRDefault="0018656A">
      <w:pPr>
        <w:jc w:val="both"/>
      </w:pPr>
      <w:r>
        <w:t xml:space="preserve">O armazenamento de dados foi configurado usando bancos de dados SQL do Azure. Os bancos de dados foram configurados para </w:t>
      </w:r>
      <w:r>
        <w:t>dimensionar e manipular automaticamente alto tráfego. Eles também foram configurados para usar o serviço de backup gerenciado do Azure para proteção de dados.</w:t>
      </w:r>
    </w:p>
    <w:p w14:paraId="2DD4CCEE" w14:textId="77777777" w:rsidR="0087398D" w:rsidRDefault="0087398D">
      <w:pPr>
        <w:jc w:val="both"/>
      </w:pPr>
    </w:p>
    <w:p w14:paraId="57C680FB" w14:textId="77777777" w:rsidR="0087398D" w:rsidRDefault="0018656A">
      <w:pPr>
        <w:pStyle w:val="Ttulo2"/>
      </w:pPr>
      <w:bookmarkStart w:id="15" w:name="_Toc174202018"/>
      <w:r>
        <w:t>4.6. Kubernetes (k3s)</w:t>
      </w:r>
      <w:bookmarkEnd w:id="15"/>
    </w:p>
    <w:p w14:paraId="754EF1B3" w14:textId="77777777" w:rsidR="0087398D" w:rsidRDefault="0087398D">
      <w:pPr>
        <w:jc w:val="both"/>
      </w:pPr>
    </w:p>
    <w:p w14:paraId="709B5C08" w14:textId="77777777" w:rsidR="0087398D" w:rsidRDefault="0018656A">
      <w:pPr>
        <w:jc w:val="both"/>
      </w:pPr>
      <w:r>
        <w:t>O Kubernetes foi usado para gerenciar e orquestrar o aplicativo Siteblitz e outros serviços. Ele foi configurado para usar o serviço Kubernetes gerenciado do Azure (AKS) para dimensionamento automático e alta disponibilidade.</w:t>
      </w:r>
    </w:p>
    <w:p w14:paraId="1326906D" w14:textId="77777777" w:rsidR="0087398D" w:rsidRDefault="0087398D">
      <w:pPr>
        <w:jc w:val="both"/>
      </w:pPr>
    </w:p>
    <w:p w14:paraId="497F6044" w14:textId="77777777" w:rsidR="0087398D" w:rsidRDefault="0018656A">
      <w:pPr>
        <w:pStyle w:val="Ttulo2"/>
      </w:pPr>
      <w:bookmarkStart w:id="16" w:name="_Toc174202019"/>
      <w:r>
        <w:t>4.6. Pods</w:t>
      </w:r>
      <w:bookmarkEnd w:id="16"/>
    </w:p>
    <w:p w14:paraId="369CF329" w14:textId="77777777" w:rsidR="0087398D" w:rsidRDefault="0087398D">
      <w:pPr>
        <w:jc w:val="both"/>
      </w:pPr>
    </w:p>
    <w:p w14:paraId="3E29394C" w14:textId="77777777" w:rsidR="0087398D" w:rsidRDefault="0018656A">
      <w:pPr>
        <w:jc w:val="both"/>
      </w:pPr>
      <w:r>
        <w:lastRenderedPageBreak/>
        <w:t>Os pods foram criados para executar o aplicativo Siteblitz e outros serviços. Eles foram configurados para usar o serviço Kubernetes gerenciado do Azure (AKS) para dimensionamento automático e alta disponibilidade.</w:t>
      </w:r>
    </w:p>
    <w:p w14:paraId="4E87E470" w14:textId="77777777" w:rsidR="0087398D" w:rsidRDefault="0087398D">
      <w:pPr>
        <w:jc w:val="both"/>
      </w:pPr>
    </w:p>
    <w:p w14:paraId="4E536FA2" w14:textId="77777777" w:rsidR="0087398D" w:rsidRDefault="0018656A">
      <w:pPr>
        <w:pStyle w:val="Ttulo2"/>
      </w:pPr>
      <w:bookmarkStart w:id="17" w:name="_Toc174202020"/>
      <w:r>
        <w:t>4.7. Serviço</w:t>
      </w:r>
      <w:bookmarkEnd w:id="17"/>
    </w:p>
    <w:p w14:paraId="71EE769C" w14:textId="77777777" w:rsidR="0087398D" w:rsidRDefault="0087398D">
      <w:pPr>
        <w:jc w:val="both"/>
      </w:pPr>
    </w:p>
    <w:p w14:paraId="644939ED" w14:textId="77777777" w:rsidR="0087398D" w:rsidRDefault="0018656A">
      <w:pPr>
        <w:jc w:val="both"/>
      </w:pPr>
      <w:r>
        <w:t xml:space="preserve">Os serviços foram criados para expor o aplicativo Siteblitz e outros serviços à Internet. Eles foram </w:t>
      </w:r>
      <w:r>
        <w:t>configurados para usar o serviço Kubernetes gerenciado do Azure (AKS) para dimensionamento automático e alta disponibilidade.</w:t>
      </w:r>
    </w:p>
    <w:p w14:paraId="684031A8" w14:textId="77777777" w:rsidR="0087398D" w:rsidRDefault="0087398D">
      <w:pPr>
        <w:jc w:val="both"/>
      </w:pPr>
    </w:p>
    <w:p w14:paraId="01BDDDD7" w14:textId="77777777" w:rsidR="0087398D" w:rsidRDefault="0018656A">
      <w:pPr>
        <w:pStyle w:val="Ttulo2"/>
      </w:pPr>
      <w:bookmarkStart w:id="18" w:name="_Toc174202021"/>
      <w:r>
        <w:t>4.8. Ingress</w:t>
      </w:r>
      <w:bookmarkEnd w:id="18"/>
    </w:p>
    <w:p w14:paraId="6BF4327B" w14:textId="77777777" w:rsidR="0087398D" w:rsidRDefault="0087398D">
      <w:pPr>
        <w:jc w:val="both"/>
      </w:pPr>
    </w:p>
    <w:p w14:paraId="12418D6D" w14:textId="77777777" w:rsidR="0087398D" w:rsidRDefault="0018656A">
      <w:pPr>
        <w:jc w:val="both"/>
      </w:pPr>
      <w:r>
        <w:t>O Ingress foi criado para rotear o tráfego para o aplicativo Siteblitz e outros serviços. Ele foi configurado para usar o serviço Kubernetes gerenciado do Azure (AKS) para dimensionamento automático e alta disponibilidade.</w:t>
      </w:r>
    </w:p>
    <w:p w14:paraId="77DB5900" w14:textId="77777777" w:rsidR="0087398D" w:rsidRDefault="0087398D">
      <w:pPr>
        <w:jc w:val="both"/>
      </w:pPr>
    </w:p>
    <w:p w14:paraId="34F23D00" w14:textId="77777777" w:rsidR="0087398D" w:rsidRDefault="0018656A">
      <w:pPr>
        <w:pStyle w:val="Ttulo2"/>
      </w:pPr>
      <w:bookmarkStart w:id="19" w:name="_Toc174202022"/>
      <w:r>
        <w:t>4.9. Rede</w:t>
      </w:r>
      <w:bookmarkEnd w:id="19"/>
    </w:p>
    <w:p w14:paraId="4C1B0756" w14:textId="77777777" w:rsidR="0087398D" w:rsidRDefault="0087398D">
      <w:pPr>
        <w:jc w:val="both"/>
      </w:pPr>
    </w:p>
    <w:p w14:paraId="43F53C05" w14:textId="77777777" w:rsidR="0087398D" w:rsidRDefault="0018656A">
      <w:pPr>
        <w:jc w:val="both"/>
      </w:pPr>
      <w:r>
        <w:t>Uma rede virtual foi criada para isolar o aplicativo Siteblitz e outros serviços da Internet. Ela foi configurada para usar o serviço de rede virtual gerenciada do Azure para dimensionamento automático e alta disponibilidade.</w:t>
      </w:r>
    </w:p>
    <w:p w14:paraId="320C5420" w14:textId="77777777" w:rsidR="0087398D" w:rsidRDefault="0087398D">
      <w:pPr>
        <w:jc w:val="both"/>
      </w:pPr>
    </w:p>
    <w:p w14:paraId="1E040DF8" w14:textId="77777777" w:rsidR="0087398D" w:rsidRDefault="0018656A">
      <w:pPr>
        <w:pStyle w:val="Ttulo2"/>
      </w:pPr>
      <w:bookmarkStart w:id="20" w:name="_Toc174202023"/>
      <w:r>
        <w:t>4.10. Zona DNS</w:t>
      </w:r>
      <w:bookmarkEnd w:id="20"/>
    </w:p>
    <w:p w14:paraId="1C989B5E" w14:textId="77777777" w:rsidR="0087398D" w:rsidRDefault="0087398D">
      <w:pPr>
        <w:jc w:val="both"/>
      </w:pPr>
    </w:p>
    <w:p w14:paraId="258D2870" w14:textId="77777777" w:rsidR="0087398D" w:rsidRDefault="0018656A">
      <w:pPr>
        <w:jc w:val="both"/>
      </w:pPr>
      <w:r>
        <w:t>Uma zona DNS foi criada para fornecer um nome de domínio personalizado para o aplicativo Siteblitz. Ela foi configurada para usar o serviço DNS gerenciado do Azure para dimensionamento automático e alta disponibilidade.</w:t>
      </w:r>
    </w:p>
    <w:p w14:paraId="33550883" w14:textId="77777777" w:rsidR="0087398D" w:rsidRDefault="0087398D">
      <w:pPr>
        <w:jc w:val="both"/>
      </w:pPr>
    </w:p>
    <w:p w14:paraId="6034496D" w14:textId="77777777" w:rsidR="0087398D" w:rsidRDefault="0018656A">
      <w:pPr>
        <w:pStyle w:val="Ttulo2"/>
      </w:pPr>
      <w:bookmarkStart w:id="21" w:name="_Toc174202024"/>
      <w:r>
        <w:t>4.11. Gateway de rede virtual</w:t>
      </w:r>
      <w:bookmarkEnd w:id="21"/>
    </w:p>
    <w:p w14:paraId="50F1D182" w14:textId="77777777" w:rsidR="0087398D" w:rsidRDefault="0087398D">
      <w:pPr>
        <w:jc w:val="both"/>
      </w:pPr>
    </w:p>
    <w:p w14:paraId="67FF4C2E" w14:textId="77777777" w:rsidR="0087398D" w:rsidRDefault="0018656A">
      <w:pPr>
        <w:jc w:val="both"/>
      </w:pPr>
      <w:r>
        <w:t>Um gateway de rede virtual foi criado para fornecer conectividade segura entre o aplicativo Siteblitz e outros serviços. Ele foi configurado para usar o serviço de gateway de rede virtual gerenciada do Azure para dimensionamento automático e alta disponibilidade.</w:t>
      </w:r>
    </w:p>
    <w:p w14:paraId="481A6663" w14:textId="77777777" w:rsidR="0087398D" w:rsidRDefault="0087398D">
      <w:pPr>
        <w:jc w:val="both"/>
      </w:pPr>
    </w:p>
    <w:p w14:paraId="37D6D076" w14:textId="77777777" w:rsidR="0087398D" w:rsidRDefault="0018656A">
      <w:pPr>
        <w:pStyle w:val="Ttulo2"/>
      </w:pPr>
      <w:bookmarkStart w:id="22" w:name="_Toc174202025"/>
      <w:r>
        <w:t>4.12. Gateway de rede local</w:t>
      </w:r>
      <w:bookmarkEnd w:id="22"/>
    </w:p>
    <w:p w14:paraId="4708194E" w14:textId="77777777" w:rsidR="0087398D" w:rsidRDefault="0087398D">
      <w:pPr>
        <w:jc w:val="both"/>
      </w:pPr>
    </w:p>
    <w:p w14:paraId="1CBFA865" w14:textId="77777777" w:rsidR="0087398D" w:rsidRDefault="0018656A">
      <w:pPr>
        <w:jc w:val="both"/>
      </w:pPr>
      <w:r>
        <w:t>Um gateway de rede local foi criado para fornecer conectividade segura entre o aplicativo Siteblitz e outros serviços. Ele foi configurado para usar o serviço de gateway de rede local gerenciada do Azure para dimensionamento automático e alta disponibilidade.</w:t>
      </w:r>
    </w:p>
    <w:p w14:paraId="7FABE31C" w14:textId="77777777" w:rsidR="0087398D" w:rsidRDefault="0087398D">
      <w:pPr>
        <w:jc w:val="both"/>
      </w:pPr>
    </w:p>
    <w:p w14:paraId="0034A0C3" w14:textId="77777777" w:rsidR="0087398D" w:rsidRDefault="0018656A">
      <w:pPr>
        <w:pStyle w:val="Ttulo2"/>
      </w:pPr>
      <w:bookmarkStart w:id="23" w:name="_Toc174202026"/>
      <w:r>
        <w:t>4.13. Balanceamento de carga (gateway de aplicativo)</w:t>
      </w:r>
      <w:bookmarkEnd w:id="23"/>
    </w:p>
    <w:p w14:paraId="7E08086A" w14:textId="77777777" w:rsidR="0087398D" w:rsidRDefault="0087398D">
      <w:pPr>
        <w:jc w:val="both"/>
      </w:pPr>
    </w:p>
    <w:p w14:paraId="1537D7D4" w14:textId="77777777" w:rsidR="0087398D" w:rsidRDefault="0018656A">
      <w:pPr>
        <w:jc w:val="both"/>
      </w:pPr>
      <w:r>
        <w:t>Um gateway de aplicativo foi criado para fornecer balanceamento de carga e roteamento de tráfego para o aplicativo Siteblitz e outros serviços. Ele foi configurado para usar o serviço de gateway de aplicativo gerenciado do Azure para dimensionamento automático e alta disponibilidade.</w:t>
      </w:r>
    </w:p>
    <w:p w14:paraId="1A5F918C" w14:textId="77777777" w:rsidR="0087398D" w:rsidRDefault="0087398D">
      <w:pPr>
        <w:jc w:val="both"/>
      </w:pPr>
    </w:p>
    <w:p w14:paraId="5F5F5DCE" w14:textId="77777777" w:rsidR="0087398D" w:rsidRDefault="0018656A">
      <w:pPr>
        <w:pStyle w:val="Ttulo2"/>
      </w:pPr>
      <w:bookmarkStart w:id="24" w:name="_Toc174202027"/>
      <w:r>
        <w:t>4.14. Segurança</w:t>
      </w:r>
      <w:bookmarkEnd w:id="24"/>
    </w:p>
    <w:p w14:paraId="689E9FA5" w14:textId="77777777" w:rsidR="0087398D" w:rsidRDefault="0087398D">
      <w:pPr>
        <w:jc w:val="both"/>
      </w:pPr>
    </w:p>
    <w:p w14:paraId="285F67CA" w14:textId="77777777" w:rsidR="0087398D" w:rsidRDefault="0018656A">
      <w:pPr>
        <w:jc w:val="both"/>
      </w:pPr>
      <w:r>
        <w:t xml:space="preserve">A </w:t>
      </w:r>
      <w:r>
        <w:t>segurança foi configurada usando o centro de segurança do Azure para fornecer proteção contra ameaças, avaliação de vulnerabilidades e aplicação de políticas de segurança. Ele também foi configurado para usar o serviço de firewall gerenciado do Azure para filtragem de tráfego e controle de acesso.</w:t>
      </w:r>
    </w:p>
    <w:p w14:paraId="6F1D8AF8" w14:textId="77777777" w:rsidR="0087398D" w:rsidRDefault="0087398D">
      <w:pPr>
        <w:jc w:val="both"/>
      </w:pPr>
    </w:p>
    <w:p w14:paraId="5B693D16" w14:textId="77777777" w:rsidR="0087398D" w:rsidRDefault="0018656A">
      <w:pPr>
        <w:pStyle w:val="Ttulo2"/>
      </w:pPr>
      <w:bookmarkStart w:id="25" w:name="_Toc174202028"/>
      <w:r>
        <w:t>4.15. WAF</w:t>
      </w:r>
      <w:bookmarkEnd w:id="25"/>
    </w:p>
    <w:p w14:paraId="6F594B88" w14:textId="77777777" w:rsidR="0087398D" w:rsidRDefault="0087398D">
      <w:pPr>
        <w:jc w:val="both"/>
      </w:pPr>
    </w:p>
    <w:p w14:paraId="4FB398BE" w14:textId="77777777" w:rsidR="0087398D" w:rsidRDefault="0018656A">
      <w:pPr>
        <w:jc w:val="both"/>
      </w:pPr>
      <w:r>
        <w:t>Um firewall de aplicativo da Web (WAF) foi criado para fornecer proteção contra ataques de aplicativo da Web. Ele foi configurado para usar o serviço WAF gerenciado do Azure para dimensionamento automático e alta disponibilidade.</w:t>
      </w:r>
    </w:p>
    <w:p w14:paraId="37F78013" w14:textId="77777777" w:rsidR="0087398D" w:rsidRDefault="0087398D">
      <w:pPr>
        <w:jc w:val="both"/>
      </w:pPr>
    </w:p>
    <w:p w14:paraId="2CF92495" w14:textId="77777777" w:rsidR="0087398D" w:rsidRDefault="0018656A">
      <w:pPr>
        <w:pStyle w:val="Ttulo2"/>
      </w:pPr>
      <w:bookmarkStart w:id="26" w:name="_Toc174202029"/>
      <w:r>
        <w:t>4.16. Registro de contêiner</w:t>
      </w:r>
      <w:bookmarkEnd w:id="26"/>
    </w:p>
    <w:p w14:paraId="6CFD2D23" w14:textId="77777777" w:rsidR="0087398D" w:rsidRDefault="0087398D">
      <w:pPr>
        <w:jc w:val="both"/>
      </w:pPr>
    </w:p>
    <w:p w14:paraId="47B97CB8" w14:textId="77777777" w:rsidR="0087398D" w:rsidRDefault="0018656A">
      <w:pPr>
        <w:jc w:val="both"/>
      </w:pPr>
      <w:r>
        <w:t>Um registro de contêiner foi criado para armazenar e gerenciar imagens de contêiner para o aplicativo Siteblitz e outros serviços. Ele foi configurado para usar o serviço de registro de contêiner gerenciado do Azure para dimensionamento automático e alta disponibilidade.</w:t>
      </w:r>
    </w:p>
    <w:p w14:paraId="31F272FD" w14:textId="77777777" w:rsidR="0087398D" w:rsidRDefault="0087398D">
      <w:pPr>
        <w:jc w:val="both"/>
      </w:pPr>
    </w:p>
    <w:p w14:paraId="3D322D13" w14:textId="77777777" w:rsidR="0087398D" w:rsidRDefault="0018656A">
      <w:pPr>
        <w:pStyle w:val="Ttulo2"/>
      </w:pPr>
      <w:bookmarkStart w:id="27" w:name="_Toc174202030"/>
      <w:r>
        <w:lastRenderedPageBreak/>
        <w:t>4.17. Gateway VPN</w:t>
      </w:r>
      <w:bookmarkEnd w:id="27"/>
    </w:p>
    <w:p w14:paraId="48F81196" w14:textId="77777777" w:rsidR="0087398D" w:rsidRDefault="0087398D">
      <w:pPr>
        <w:jc w:val="both"/>
      </w:pPr>
    </w:p>
    <w:p w14:paraId="6FC77F9B" w14:textId="77777777" w:rsidR="0087398D" w:rsidRDefault="0018656A">
      <w:pPr>
        <w:jc w:val="both"/>
      </w:pPr>
      <w:r>
        <w:t>Um gateway VPN foi criado para fornecer conectividade segura entre o aplicativo Siteblitz e outros serviços. Ele foi configurado para usar o serviço de gateway VPN gerenciado do Azure para dimensionamento automático e alta disponibilidade.</w:t>
      </w:r>
    </w:p>
    <w:p w14:paraId="53774E86" w14:textId="77777777" w:rsidR="0087398D" w:rsidRDefault="0087398D">
      <w:pPr>
        <w:jc w:val="both"/>
      </w:pPr>
    </w:p>
    <w:p w14:paraId="230C5634" w14:textId="77777777" w:rsidR="0087398D" w:rsidRDefault="0018656A">
      <w:pPr>
        <w:pStyle w:val="Ttulo2"/>
      </w:pPr>
      <w:bookmarkStart w:id="28" w:name="_Toc174202031"/>
      <w:r>
        <w:t>4.18. VPN Site-to-site (IPsec)</w:t>
      </w:r>
      <w:bookmarkEnd w:id="28"/>
    </w:p>
    <w:p w14:paraId="2B53D578" w14:textId="77777777" w:rsidR="0087398D" w:rsidRDefault="0087398D">
      <w:pPr>
        <w:jc w:val="both"/>
      </w:pPr>
    </w:p>
    <w:p w14:paraId="4A31287F" w14:textId="77777777" w:rsidR="0087398D" w:rsidRDefault="0018656A">
      <w:pPr>
        <w:jc w:val="both"/>
      </w:pPr>
      <w:r>
        <w:t>Uma VPN site-to-site foi criada para fornecer conectividade segura entre o aplicativo Siteblitz e outros serviços. Ela foi configurada para usar o serviço VPN site-to-site gerenciado do Azure para dimensionamento automático e alta disponibilidade.</w:t>
      </w:r>
    </w:p>
    <w:p w14:paraId="5AEB6A0D" w14:textId="77777777" w:rsidR="0087398D" w:rsidRDefault="0087398D">
      <w:pPr>
        <w:jc w:val="both"/>
      </w:pPr>
    </w:p>
    <w:p w14:paraId="14504D5E" w14:textId="77777777" w:rsidR="0087398D" w:rsidRDefault="0018656A">
      <w:pPr>
        <w:pStyle w:val="Ttulo2"/>
      </w:pPr>
      <w:bookmarkStart w:id="29" w:name="_Toc174202032"/>
      <w:r>
        <w:t>4.19. VPN Site-to-site (IPsec) ETRO CONSTRUCTION com METATRON</w:t>
      </w:r>
      <w:bookmarkEnd w:id="29"/>
    </w:p>
    <w:p w14:paraId="67B4BE0D" w14:textId="77777777" w:rsidR="0087398D" w:rsidRDefault="0087398D">
      <w:pPr>
        <w:jc w:val="both"/>
      </w:pPr>
    </w:p>
    <w:p w14:paraId="1BEBEDB0" w14:textId="77777777" w:rsidR="0087398D" w:rsidRDefault="0018656A">
      <w:pPr>
        <w:jc w:val="both"/>
      </w:pPr>
      <w:r>
        <w:t>Uma VPN site-to-site foi criada para fornecer conectividade segura entre o aplicativo Siteblitz e outros serviços. Ela foi configurada para usar o serviço VPN site-to-site gerenciado do Azure para dimensionamento automático e alta disponibilidade.</w:t>
      </w:r>
    </w:p>
    <w:p w14:paraId="450A412B" w14:textId="77777777" w:rsidR="0087398D" w:rsidRDefault="0087398D">
      <w:pPr>
        <w:jc w:val="both"/>
      </w:pPr>
    </w:p>
    <w:p w14:paraId="3572EC5B" w14:textId="77777777" w:rsidR="0087398D" w:rsidRDefault="0018656A">
      <w:pPr>
        <w:pStyle w:val="Ttulo2"/>
      </w:pPr>
      <w:bookmarkStart w:id="30" w:name="_Toc174202033"/>
      <w:r>
        <w:t>4.20. VPN Site-to-site (IPsec) ETRO CONSTRUCTION com AUDAZ TECNOLOGIA</w:t>
      </w:r>
      <w:bookmarkEnd w:id="30"/>
    </w:p>
    <w:p w14:paraId="14E241D1" w14:textId="77777777" w:rsidR="0087398D" w:rsidRDefault="0087398D">
      <w:pPr>
        <w:jc w:val="both"/>
      </w:pPr>
    </w:p>
    <w:p w14:paraId="4703B1D6" w14:textId="77777777" w:rsidR="0087398D" w:rsidRDefault="0018656A">
      <w:pPr>
        <w:jc w:val="both"/>
      </w:pPr>
      <w:r>
        <w:t>Uma VPN site-to-site foi criada para fornecer conectividade segura entre o aplicativo Siteblitz e outros serviços. Ela foi configurada para usar a VPN site-to-site gerenciada do Azure</w:t>
      </w:r>
    </w:p>
    <w:sectPr w:rsidR="0087398D" w:rsidSect="0003461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F7D29" w14:textId="77777777" w:rsidR="0018656A" w:rsidRDefault="0018656A">
      <w:pPr>
        <w:spacing w:after="0" w:line="240" w:lineRule="auto"/>
      </w:pPr>
      <w:r>
        <w:separator/>
      </w:r>
    </w:p>
  </w:endnote>
  <w:endnote w:type="continuationSeparator" w:id="0">
    <w:p w14:paraId="3DA73F87" w14:textId="77777777" w:rsidR="0018656A" w:rsidRDefault="0018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BE67F" w14:textId="77777777" w:rsidR="0018656A" w:rsidRDefault="0018656A">
      <w:pPr>
        <w:spacing w:after="0" w:line="240" w:lineRule="auto"/>
      </w:pPr>
      <w:r>
        <w:separator/>
      </w:r>
    </w:p>
  </w:footnote>
  <w:footnote w:type="continuationSeparator" w:id="0">
    <w:p w14:paraId="3412DBCF" w14:textId="77777777" w:rsidR="0018656A" w:rsidRDefault="0018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60113" w14:textId="77777777" w:rsidR="0087398D" w:rsidRDefault="0018656A">
    <w:pPr>
      <w:pStyle w:val="Cabealho"/>
      <w:jc w:val="right"/>
    </w:pPr>
    <w:r>
      <w:rPr>
        <w:noProof/>
      </w:rPr>
      <w:drawing>
        <wp:inline distT="0" distB="0" distL="0" distR="0" wp14:anchorId="7C35B4E1" wp14:editId="3369035D">
          <wp:extent cx="1371600" cy="465826"/>
          <wp:effectExtent l="0" t="0" r="0" b="0"/>
          <wp:docPr id="50449210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573387">
    <w:abstractNumId w:val="8"/>
  </w:num>
  <w:num w:numId="2" w16cid:durableId="1453787052">
    <w:abstractNumId w:val="6"/>
  </w:num>
  <w:num w:numId="3" w16cid:durableId="373890506">
    <w:abstractNumId w:val="5"/>
  </w:num>
  <w:num w:numId="4" w16cid:durableId="968432772">
    <w:abstractNumId w:val="4"/>
  </w:num>
  <w:num w:numId="5" w16cid:durableId="1047224463">
    <w:abstractNumId w:val="7"/>
  </w:num>
  <w:num w:numId="6" w16cid:durableId="137649120">
    <w:abstractNumId w:val="3"/>
  </w:num>
  <w:num w:numId="7" w16cid:durableId="215968000">
    <w:abstractNumId w:val="2"/>
  </w:num>
  <w:num w:numId="8" w16cid:durableId="1820883095">
    <w:abstractNumId w:val="1"/>
  </w:num>
  <w:num w:numId="9" w16cid:durableId="104694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56A"/>
    <w:rsid w:val="0029639D"/>
    <w:rsid w:val="00326F90"/>
    <w:rsid w:val="0087398D"/>
    <w:rsid w:val="00AA1D8D"/>
    <w:rsid w:val="00B47730"/>
    <w:rsid w:val="00CB0664"/>
    <w:rsid w:val="00F738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969DD5"/>
  <w14:defaultImageDpi w14:val="300"/>
  <w15:docId w15:val="{FECFEEE2-D68F-4885-849F-3184454D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18656A"/>
    <w:pPr>
      <w:spacing w:after="100"/>
      <w:ind w:left="200"/>
    </w:pPr>
  </w:style>
  <w:style w:type="paragraph" w:styleId="Sumrio1">
    <w:name w:val="toc 1"/>
    <w:basedOn w:val="Normal"/>
    <w:next w:val="Normal"/>
    <w:autoRedefine/>
    <w:uiPriority w:val="39"/>
    <w:unhideWhenUsed/>
    <w:rsid w:val="0018656A"/>
    <w:pPr>
      <w:spacing w:after="100"/>
    </w:pPr>
  </w:style>
  <w:style w:type="character" w:styleId="Hyperlink">
    <w:name w:val="Hyperlink"/>
    <w:basedOn w:val="Fontepargpadro"/>
    <w:uiPriority w:val="99"/>
    <w:unhideWhenUsed/>
    <w:rsid w:val="001865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1803</Words>
  <Characters>9738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</cp:lastModifiedBy>
  <cp:revision>2</cp:revision>
  <dcterms:created xsi:type="dcterms:W3CDTF">2013-12-23T23:15:00Z</dcterms:created>
  <dcterms:modified xsi:type="dcterms:W3CDTF">2024-08-10T20:06:00Z</dcterms:modified>
  <cp:category/>
</cp:coreProperties>
</file>