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BB29" w14:textId="77777777" w:rsidR="007834C3" w:rsidRDefault="007834C3"/>
    <w:p w14:paraId="61C9DC59" w14:textId="77777777" w:rsidR="007834C3" w:rsidRDefault="007834C3"/>
    <w:p w14:paraId="181734FA" w14:textId="77777777" w:rsidR="007834C3" w:rsidRDefault="007834C3"/>
    <w:p w14:paraId="4D580AD9" w14:textId="77777777" w:rsidR="007834C3" w:rsidRDefault="007834C3"/>
    <w:p w14:paraId="45A5113B" w14:textId="77777777" w:rsidR="007834C3" w:rsidRDefault="000B00CA">
      <w:r>
        <w:rPr>
          <w:noProof/>
        </w:rPr>
        <w:drawing>
          <wp:inline distT="0" distB="0" distL="0" distR="0" wp14:anchorId="459F911F" wp14:editId="158F3E03">
            <wp:extent cx="7560000" cy="224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_audaz.png"/>
                    <pic:cNvPicPr/>
                  </pic:nvPicPr>
                  <pic:blipFill>
                    <a:blip r:embed="rId8"/>
                    <a:stretch>
                      <a:fillRect/>
                    </a:stretch>
                  </pic:blipFill>
                  <pic:spPr>
                    <a:xfrm>
                      <a:off x="0" y="0"/>
                      <a:ext cx="7560000" cy="2247907"/>
                    </a:xfrm>
                    <a:prstGeom prst="rect">
                      <a:avLst/>
                    </a:prstGeom>
                  </pic:spPr>
                </pic:pic>
              </a:graphicData>
            </a:graphic>
          </wp:inline>
        </w:drawing>
      </w:r>
    </w:p>
    <w:p w14:paraId="6892DB93" w14:textId="77777777" w:rsidR="007834C3" w:rsidRDefault="007834C3"/>
    <w:p w14:paraId="64FE79C1" w14:textId="77777777" w:rsidR="007834C3" w:rsidRDefault="007834C3"/>
    <w:p w14:paraId="1191DBC6" w14:textId="77777777" w:rsidR="007834C3" w:rsidRDefault="000B00CA">
      <w:pPr>
        <w:jc w:val="center"/>
      </w:pPr>
      <w:r>
        <w:rPr>
          <w:b/>
          <w:sz w:val="32"/>
        </w:rPr>
        <w:t>"D:\dev\doc-generator\data\metratron_cid\esteira_ci_cd.md"</w:t>
      </w:r>
    </w:p>
    <w:p w14:paraId="23A8FBAB" w14:textId="77777777" w:rsidR="007834C3" w:rsidRDefault="007834C3"/>
    <w:p w14:paraId="24CBA690" w14:textId="77777777" w:rsidR="007834C3" w:rsidRDefault="007834C3"/>
    <w:p w14:paraId="33C1BB2E" w14:textId="77777777" w:rsidR="007834C3" w:rsidRDefault="007834C3">
      <w:pPr>
        <w:jc w:val="center"/>
      </w:pPr>
    </w:p>
    <w:p w14:paraId="2A369786" w14:textId="77777777" w:rsidR="007834C3" w:rsidRDefault="007834C3"/>
    <w:p w14:paraId="0B5FB1EB" w14:textId="77777777" w:rsidR="007834C3" w:rsidRDefault="007834C3"/>
    <w:p w14:paraId="71394DB9" w14:textId="77777777" w:rsidR="007834C3" w:rsidRDefault="007834C3"/>
    <w:p w14:paraId="3E67ABBE" w14:textId="77777777" w:rsidR="007834C3" w:rsidRDefault="007834C3"/>
    <w:p w14:paraId="2A34637A" w14:textId="77777777" w:rsidR="007834C3" w:rsidRDefault="007834C3"/>
    <w:p w14:paraId="36D915CA" w14:textId="77777777" w:rsidR="007834C3" w:rsidRDefault="007834C3"/>
    <w:p w14:paraId="4125B163" w14:textId="77777777" w:rsidR="007834C3" w:rsidRDefault="000B00CA">
      <w:pPr>
        <w:jc w:val="center"/>
      </w:pPr>
      <w:r>
        <w:rPr>
          <w:b/>
          <w:sz w:val="28"/>
        </w:rPr>
        <w:t>www.audaztecnologia.com.br</w:t>
      </w:r>
    </w:p>
    <w:p w14:paraId="5E12F5FC" w14:textId="77777777" w:rsidR="007834C3" w:rsidRDefault="000B00CA">
      <w:r>
        <w:br w:type="page"/>
      </w:r>
    </w:p>
    <w:p w14:paraId="1873A847" w14:textId="77777777" w:rsidR="007834C3" w:rsidRDefault="000B00CA">
      <w:r>
        <w:lastRenderedPageBreak/>
        <w:t>SUMÁRIO</w:t>
      </w:r>
    </w:p>
    <w:p w14:paraId="6D16A7C1" w14:textId="4C5BFD97" w:rsidR="000B00CA" w:rsidRDefault="000B00CA">
      <w:pPr>
        <w:pStyle w:val="Sumrio1"/>
        <w:tabs>
          <w:tab w:val="right" w:leader="dot" w:pos="9628"/>
        </w:tabs>
        <w:rPr>
          <w:noProof/>
        </w:rPr>
      </w:pPr>
      <w:r>
        <w:fldChar w:fldCharType="begin"/>
      </w:r>
      <w:r>
        <w:instrText>TOC \o "1-4" \h \z \u</w:instrText>
      </w:r>
      <w:r>
        <w:fldChar w:fldCharType="separate"/>
      </w:r>
      <w:hyperlink w:anchor="_Toc174992052" w:history="1">
        <w:r w:rsidRPr="00233E88">
          <w:rPr>
            <w:rStyle w:val="Hyperlink"/>
            <w:noProof/>
          </w:rPr>
          <w:t>4. Esteiras de integração e implantação contínua ( CI/CD )</w:t>
        </w:r>
        <w:r>
          <w:rPr>
            <w:noProof/>
            <w:webHidden/>
          </w:rPr>
          <w:tab/>
        </w:r>
        <w:r>
          <w:rPr>
            <w:noProof/>
            <w:webHidden/>
          </w:rPr>
          <w:fldChar w:fldCharType="begin"/>
        </w:r>
        <w:r>
          <w:rPr>
            <w:noProof/>
            <w:webHidden/>
          </w:rPr>
          <w:instrText xml:space="preserve"> PAGEREF _Toc174992052 \h </w:instrText>
        </w:r>
        <w:r>
          <w:rPr>
            <w:noProof/>
            <w:webHidden/>
          </w:rPr>
        </w:r>
        <w:r>
          <w:rPr>
            <w:noProof/>
            <w:webHidden/>
          </w:rPr>
          <w:fldChar w:fldCharType="separate"/>
        </w:r>
        <w:r>
          <w:rPr>
            <w:noProof/>
            <w:webHidden/>
          </w:rPr>
          <w:t>3</w:t>
        </w:r>
        <w:r>
          <w:rPr>
            <w:noProof/>
            <w:webHidden/>
          </w:rPr>
          <w:fldChar w:fldCharType="end"/>
        </w:r>
      </w:hyperlink>
    </w:p>
    <w:p w14:paraId="192E8735" w14:textId="29896C24" w:rsidR="000B00CA" w:rsidRDefault="000B00CA">
      <w:pPr>
        <w:pStyle w:val="Sumrio3"/>
        <w:tabs>
          <w:tab w:val="left" w:pos="1440"/>
          <w:tab w:val="right" w:leader="dot" w:pos="9628"/>
        </w:tabs>
        <w:rPr>
          <w:noProof/>
        </w:rPr>
      </w:pPr>
      <w:hyperlink w:anchor="_Toc174992053" w:history="1">
        <w:r w:rsidRPr="00233E88">
          <w:rPr>
            <w:rStyle w:val="Hyperlink"/>
            <w:noProof/>
          </w:rPr>
          <w:t>4.1.1</w:t>
        </w:r>
        <w:r>
          <w:rPr>
            <w:noProof/>
          </w:rPr>
          <w:tab/>
        </w:r>
        <w:r w:rsidRPr="00233E88">
          <w:rPr>
            <w:rStyle w:val="Hyperlink"/>
            <w:noProof/>
          </w:rPr>
          <w:t>Pipeline (CI/CD) Siteblitz-Backend</w:t>
        </w:r>
        <w:r>
          <w:rPr>
            <w:noProof/>
            <w:webHidden/>
          </w:rPr>
          <w:tab/>
        </w:r>
        <w:r>
          <w:rPr>
            <w:noProof/>
            <w:webHidden/>
          </w:rPr>
          <w:fldChar w:fldCharType="begin"/>
        </w:r>
        <w:r>
          <w:rPr>
            <w:noProof/>
            <w:webHidden/>
          </w:rPr>
          <w:instrText xml:space="preserve"> PAGEREF _Toc174992053 \h </w:instrText>
        </w:r>
        <w:r>
          <w:rPr>
            <w:noProof/>
            <w:webHidden/>
          </w:rPr>
        </w:r>
        <w:r>
          <w:rPr>
            <w:noProof/>
            <w:webHidden/>
          </w:rPr>
          <w:fldChar w:fldCharType="separate"/>
        </w:r>
        <w:r>
          <w:rPr>
            <w:noProof/>
            <w:webHidden/>
          </w:rPr>
          <w:t>3</w:t>
        </w:r>
        <w:r>
          <w:rPr>
            <w:noProof/>
            <w:webHidden/>
          </w:rPr>
          <w:fldChar w:fldCharType="end"/>
        </w:r>
      </w:hyperlink>
    </w:p>
    <w:p w14:paraId="2905CBE8" w14:textId="3A9034D5" w:rsidR="000B00CA" w:rsidRDefault="000B00CA">
      <w:pPr>
        <w:pStyle w:val="Sumrio3"/>
        <w:tabs>
          <w:tab w:val="left" w:pos="1440"/>
          <w:tab w:val="right" w:leader="dot" w:pos="9628"/>
        </w:tabs>
        <w:rPr>
          <w:noProof/>
        </w:rPr>
      </w:pPr>
      <w:hyperlink w:anchor="_Toc174992054" w:history="1">
        <w:r w:rsidRPr="00233E88">
          <w:rPr>
            <w:rStyle w:val="Hyperlink"/>
            <w:noProof/>
          </w:rPr>
          <w:t>4.1.2</w:t>
        </w:r>
        <w:r>
          <w:rPr>
            <w:noProof/>
          </w:rPr>
          <w:tab/>
        </w:r>
        <w:r w:rsidRPr="00233E88">
          <w:rPr>
            <w:rStyle w:val="Hyperlink"/>
            <w:noProof/>
          </w:rPr>
          <w:t>Estágio de BuildAndPush Integração Contínua (CI)</w:t>
        </w:r>
        <w:r>
          <w:rPr>
            <w:noProof/>
            <w:webHidden/>
          </w:rPr>
          <w:tab/>
        </w:r>
        <w:r>
          <w:rPr>
            <w:noProof/>
            <w:webHidden/>
          </w:rPr>
          <w:fldChar w:fldCharType="begin"/>
        </w:r>
        <w:r>
          <w:rPr>
            <w:noProof/>
            <w:webHidden/>
          </w:rPr>
          <w:instrText xml:space="preserve"> PAGEREF _Toc174992054 \h </w:instrText>
        </w:r>
        <w:r>
          <w:rPr>
            <w:noProof/>
            <w:webHidden/>
          </w:rPr>
        </w:r>
        <w:r>
          <w:rPr>
            <w:noProof/>
            <w:webHidden/>
          </w:rPr>
          <w:fldChar w:fldCharType="separate"/>
        </w:r>
        <w:r>
          <w:rPr>
            <w:noProof/>
            <w:webHidden/>
          </w:rPr>
          <w:t>3</w:t>
        </w:r>
        <w:r>
          <w:rPr>
            <w:noProof/>
            <w:webHidden/>
          </w:rPr>
          <w:fldChar w:fldCharType="end"/>
        </w:r>
      </w:hyperlink>
    </w:p>
    <w:p w14:paraId="5E6C39FA" w14:textId="31A7750F" w:rsidR="000B00CA" w:rsidRDefault="000B00CA">
      <w:pPr>
        <w:pStyle w:val="Sumrio3"/>
        <w:tabs>
          <w:tab w:val="left" w:pos="1440"/>
          <w:tab w:val="right" w:leader="dot" w:pos="9628"/>
        </w:tabs>
        <w:rPr>
          <w:noProof/>
        </w:rPr>
      </w:pPr>
      <w:hyperlink w:anchor="_Toc174992055" w:history="1">
        <w:r w:rsidRPr="00233E88">
          <w:rPr>
            <w:rStyle w:val="Hyperlink"/>
            <w:noProof/>
          </w:rPr>
          <w:t>4.1.3</w:t>
        </w:r>
        <w:r>
          <w:rPr>
            <w:noProof/>
          </w:rPr>
          <w:tab/>
        </w:r>
        <w:r w:rsidRPr="00233E88">
          <w:rPr>
            <w:rStyle w:val="Hyperlink"/>
            <w:noProof/>
          </w:rPr>
          <w:t>Estágio de DeployK8SJob (Entrega Contínua - CD)</w:t>
        </w:r>
        <w:r>
          <w:rPr>
            <w:noProof/>
            <w:webHidden/>
          </w:rPr>
          <w:tab/>
        </w:r>
        <w:r>
          <w:rPr>
            <w:noProof/>
            <w:webHidden/>
          </w:rPr>
          <w:fldChar w:fldCharType="begin"/>
        </w:r>
        <w:r>
          <w:rPr>
            <w:noProof/>
            <w:webHidden/>
          </w:rPr>
          <w:instrText xml:space="preserve"> PAGEREF _Toc174992055 \h </w:instrText>
        </w:r>
        <w:r>
          <w:rPr>
            <w:noProof/>
            <w:webHidden/>
          </w:rPr>
        </w:r>
        <w:r>
          <w:rPr>
            <w:noProof/>
            <w:webHidden/>
          </w:rPr>
          <w:fldChar w:fldCharType="separate"/>
        </w:r>
        <w:r>
          <w:rPr>
            <w:noProof/>
            <w:webHidden/>
          </w:rPr>
          <w:t>4</w:t>
        </w:r>
        <w:r>
          <w:rPr>
            <w:noProof/>
            <w:webHidden/>
          </w:rPr>
          <w:fldChar w:fldCharType="end"/>
        </w:r>
      </w:hyperlink>
    </w:p>
    <w:p w14:paraId="78F91C96" w14:textId="66AB7E06" w:rsidR="000B00CA" w:rsidRDefault="000B00CA">
      <w:pPr>
        <w:pStyle w:val="Sumrio3"/>
        <w:tabs>
          <w:tab w:val="left" w:pos="1440"/>
          <w:tab w:val="right" w:leader="dot" w:pos="9628"/>
        </w:tabs>
        <w:rPr>
          <w:noProof/>
        </w:rPr>
      </w:pPr>
      <w:hyperlink w:anchor="_Toc174992056" w:history="1">
        <w:r w:rsidRPr="00233E88">
          <w:rPr>
            <w:rStyle w:val="Hyperlink"/>
            <w:noProof/>
          </w:rPr>
          <w:t>4.1.4</w:t>
        </w:r>
        <w:r>
          <w:rPr>
            <w:noProof/>
          </w:rPr>
          <w:tab/>
        </w:r>
        <w:r w:rsidRPr="00233E88">
          <w:rPr>
            <w:rStyle w:val="Hyperlink"/>
            <w:noProof/>
          </w:rPr>
          <w:t>Pipeline (CI/CD) Siteblitz-Frontend</w:t>
        </w:r>
        <w:r>
          <w:rPr>
            <w:noProof/>
            <w:webHidden/>
          </w:rPr>
          <w:tab/>
        </w:r>
        <w:r>
          <w:rPr>
            <w:noProof/>
            <w:webHidden/>
          </w:rPr>
          <w:fldChar w:fldCharType="begin"/>
        </w:r>
        <w:r>
          <w:rPr>
            <w:noProof/>
            <w:webHidden/>
          </w:rPr>
          <w:instrText xml:space="preserve"> PAGEREF _Toc174992056 \h </w:instrText>
        </w:r>
        <w:r>
          <w:rPr>
            <w:noProof/>
            <w:webHidden/>
          </w:rPr>
        </w:r>
        <w:r>
          <w:rPr>
            <w:noProof/>
            <w:webHidden/>
          </w:rPr>
          <w:fldChar w:fldCharType="separate"/>
        </w:r>
        <w:r>
          <w:rPr>
            <w:noProof/>
            <w:webHidden/>
          </w:rPr>
          <w:t>4</w:t>
        </w:r>
        <w:r>
          <w:rPr>
            <w:noProof/>
            <w:webHidden/>
          </w:rPr>
          <w:fldChar w:fldCharType="end"/>
        </w:r>
      </w:hyperlink>
    </w:p>
    <w:p w14:paraId="07CA8E7F" w14:textId="68A6BA7D" w:rsidR="000B00CA" w:rsidRDefault="000B00CA">
      <w:pPr>
        <w:pStyle w:val="Sumrio3"/>
        <w:tabs>
          <w:tab w:val="left" w:pos="1440"/>
          <w:tab w:val="right" w:leader="dot" w:pos="9628"/>
        </w:tabs>
        <w:rPr>
          <w:noProof/>
        </w:rPr>
      </w:pPr>
      <w:hyperlink w:anchor="_Toc174992057" w:history="1">
        <w:r w:rsidRPr="00233E88">
          <w:rPr>
            <w:rStyle w:val="Hyperlink"/>
            <w:noProof/>
          </w:rPr>
          <w:t>4.1.5</w:t>
        </w:r>
        <w:r>
          <w:rPr>
            <w:noProof/>
          </w:rPr>
          <w:tab/>
        </w:r>
        <w:r w:rsidRPr="00233E88">
          <w:rPr>
            <w:rStyle w:val="Hyperlink"/>
            <w:noProof/>
          </w:rPr>
          <w:t>Estágio BuildAndDeploy</w:t>
        </w:r>
        <w:r>
          <w:rPr>
            <w:noProof/>
            <w:webHidden/>
          </w:rPr>
          <w:tab/>
        </w:r>
        <w:r>
          <w:rPr>
            <w:noProof/>
            <w:webHidden/>
          </w:rPr>
          <w:fldChar w:fldCharType="begin"/>
        </w:r>
        <w:r>
          <w:rPr>
            <w:noProof/>
            <w:webHidden/>
          </w:rPr>
          <w:instrText xml:space="preserve"> PAGEREF _Toc174992057 \h </w:instrText>
        </w:r>
        <w:r>
          <w:rPr>
            <w:noProof/>
            <w:webHidden/>
          </w:rPr>
        </w:r>
        <w:r>
          <w:rPr>
            <w:noProof/>
            <w:webHidden/>
          </w:rPr>
          <w:fldChar w:fldCharType="separate"/>
        </w:r>
        <w:r>
          <w:rPr>
            <w:noProof/>
            <w:webHidden/>
          </w:rPr>
          <w:t>5</w:t>
        </w:r>
        <w:r>
          <w:rPr>
            <w:noProof/>
            <w:webHidden/>
          </w:rPr>
          <w:fldChar w:fldCharType="end"/>
        </w:r>
      </w:hyperlink>
    </w:p>
    <w:p w14:paraId="280B7C91" w14:textId="00C9561D" w:rsidR="007834C3" w:rsidRDefault="000B00CA">
      <w:r>
        <w:fldChar w:fldCharType="end"/>
      </w:r>
    </w:p>
    <w:p w14:paraId="5BB6992C" w14:textId="77777777" w:rsidR="007834C3" w:rsidRDefault="000B00CA">
      <w:r>
        <w:br w:type="page"/>
      </w:r>
    </w:p>
    <w:p w14:paraId="071F064D" w14:textId="77777777" w:rsidR="007834C3" w:rsidRDefault="000B00CA">
      <w:pPr>
        <w:pStyle w:val="Ttulo1"/>
      </w:pPr>
      <w:bookmarkStart w:id="0" w:name="_Toc174992052"/>
      <w:r>
        <w:lastRenderedPageBreak/>
        <w:t>4. Esteiras de integra</w:t>
      </w:r>
      <w:r>
        <w:t>çã</w:t>
      </w:r>
      <w:r>
        <w:t>o e implanta</w:t>
      </w:r>
      <w:r>
        <w:t>çã</w:t>
      </w:r>
      <w:r>
        <w:t>o cont</w:t>
      </w:r>
      <w:r>
        <w:t>í</w:t>
      </w:r>
      <w:r>
        <w:t>nua ( CI/CD )</w:t>
      </w:r>
      <w:bookmarkEnd w:id="0"/>
    </w:p>
    <w:p w14:paraId="4C417F3B" w14:textId="77777777" w:rsidR="007834C3" w:rsidRDefault="007834C3">
      <w:pPr>
        <w:spacing w:after="40"/>
        <w:jc w:val="both"/>
      </w:pPr>
    </w:p>
    <w:p w14:paraId="07BACA50" w14:textId="77777777" w:rsidR="007834C3" w:rsidRDefault="000B00CA">
      <w:pPr>
        <w:spacing w:after="40"/>
        <w:jc w:val="both"/>
      </w:pPr>
      <w:r>
        <w:t xml:space="preserve">Nulla lacus odio, </w:t>
      </w:r>
      <w:r>
        <w:t>bibendum sed ante eget, eleifend venenatis metus. Quisque suscipit ex vel urna laoreet, a pharetra ipsum viverra. Sed ac fermentum ex. Nunc ut urna tincidunt nulla lobortis ullamcorper. Praesent nec mollis purus, sit amet tempus nunc. Sed efficitur velit nec dolor rhoncus laoreet. Donec imperdiet scelerisque justo condimentum interdum. Donec mollis urna ac libero tincidunt tincidunt. Donec scelerisque sit amet purus vitae molestie. Maecenas fermentum nec dolor id efficitur.</w:t>
      </w:r>
    </w:p>
    <w:p w14:paraId="23F0044E" w14:textId="77777777" w:rsidR="007834C3" w:rsidRDefault="007834C3">
      <w:pPr>
        <w:spacing w:after="40"/>
        <w:jc w:val="both"/>
      </w:pPr>
    </w:p>
    <w:p w14:paraId="49E1E260" w14:textId="77777777" w:rsidR="007834C3" w:rsidRDefault="000B00CA">
      <w:pPr>
        <w:pStyle w:val="Ttulo3"/>
      </w:pPr>
      <w:bookmarkStart w:id="1" w:name="_Toc174992053"/>
      <w:r>
        <w:t>4.1.1</w:t>
      </w:r>
      <w:r>
        <w:tab/>
        <w:t>Pipeline (CI/CD) Siteblitz-Backend</w:t>
      </w:r>
      <w:bookmarkEnd w:id="1"/>
      <w:r>
        <w:t xml:space="preserve"> </w:t>
      </w:r>
    </w:p>
    <w:p w14:paraId="79B665FF" w14:textId="77777777" w:rsidR="007834C3" w:rsidRDefault="007834C3">
      <w:pPr>
        <w:spacing w:after="40"/>
        <w:jc w:val="both"/>
      </w:pPr>
    </w:p>
    <w:p w14:paraId="6573E1C5" w14:textId="77777777" w:rsidR="007834C3" w:rsidRDefault="000B00CA">
      <w:pPr>
        <w:spacing w:after="40"/>
        <w:jc w:val="both"/>
      </w:pPr>
      <w:r>
        <w:t xml:space="preserve">Este pipeline visa automatizar a construção de uma imagem Docker e a implantação de uma aplicação em um ambiente de Kubernetes. </w:t>
      </w:r>
    </w:p>
    <w:p w14:paraId="29A91F67" w14:textId="77777777" w:rsidR="007834C3" w:rsidRDefault="007834C3">
      <w:pPr>
        <w:spacing w:after="40"/>
        <w:jc w:val="both"/>
      </w:pPr>
    </w:p>
    <w:p w14:paraId="58268E47" w14:textId="77777777" w:rsidR="007834C3" w:rsidRDefault="007834C3">
      <w:pPr>
        <w:spacing w:after="40"/>
        <w:jc w:val="both"/>
      </w:pPr>
    </w:p>
    <w:p w14:paraId="5A2D2E28" w14:textId="77777777" w:rsidR="007834C3" w:rsidRDefault="000B00CA">
      <w:pPr>
        <w:spacing w:after="40"/>
        <w:jc w:val="both"/>
      </w:pPr>
      <w:r>
        <w:t xml:space="preserve">Configuração Inicial: </w:t>
      </w:r>
    </w:p>
    <w:p w14:paraId="125091BF" w14:textId="77777777" w:rsidR="007834C3" w:rsidRDefault="007834C3">
      <w:pPr>
        <w:spacing w:after="40"/>
        <w:jc w:val="both"/>
      </w:pPr>
    </w:p>
    <w:p w14:paraId="37F3FE5D" w14:textId="77777777" w:rsidR="007834C3" w:rsidRDefault="000B00CA">
      <w:pPr>
        <w:spacing w:after="40"/>
        <w:jc w:val="both"/>
      </w:pPr>
      <w:r>
        <w:t>•</w:t>
      </w:r>
      <w:r>
        <w:tab/>
        <w:t xml:space="preserve">Trigger: O pipeline é acionado quando ocorrem alterações no branch "Test,Staging,Master". </w:t>
      </w:r>
    </w:p>
    <w:p w14:paraId="2672158C" w14:textId="77777777" w:rsidR="007834C3" w:rsidRDefault="007834C3">
      <w:pPr>
        <w:spacing w:after="40"/>
        <w:jc w:val="both"/>
      </w:pPr>
    </w:p>
    <w:p w14:paraId="01B15496" w14:textId="77777777" w:rsidR="007834C3" w:rsidRDefault="000B00CA">
      <w:pPr>
        <w:spacing w:after="40"/>
        <w:jc w:val="both"/>
      </w:pPr>
      <w:r>
        <w:t>•</w:t>
      </w:r>
      <w:r>
        <w:tab/>
        <w:t xml:space="preserve">Pool de Agentes: Utiliza o pool padrão do Azure Pipelines. </w:t>
      </w:r>
    </w:p>
    <w:p w14:paraId="0B069EDD" w14:textId="77777777" w:rsidR="007834C3" w:rsidRDefault="007834C3">
      <w:pPr>
        <w:spacing w:after="40"/>
        <w:jc w:val="both"/>
      </w:pPr>
    </w:p>
    <w:p w14:paraId="180949C0" w14:textId="77777777" w:rsidR="007834C3" w:rsidRDefault="000B00CA">
      <w:pPr>
        <w:spacing w:after="40"/>
        <w:jc w:val="both"/>
      </w:pPr>
      <w:r>
        <w:t>•</w:t>
      </w:r>
      <w:r>
        <w:tab/>
        <w:t xml:space="preserve">Grupo de Variáveis: Utiliza um grupo de variáveis, para definir variáveis de ambiente compartilhadas. </w:t>
      </w:r>
    </w:p>
    <w:p w14:paraId="375EFD78" w14:textId="77777777" w:rsidR="007834C3" w:rsidRDefault="007834C3">
      <w:pPr>
        <w:spacing w:after="40"/>
        <w:jc w:val="both"/>
      </w:pPr>
    </w:p>
    <w:p w14:paraId="522EAE0F" w14:textId="77777777" w:rsidR="007834C3" w:rsidRDefault="000B00CA">
      <w:pPr>
        <w:spacing w:after="40"/>
        <w:jc w:val="both"/>
      </w:pPr>
      <w:r>
        <w:t>•</w:t>
      </w:r>
      <w:r>
        <w:tab/>
        <w:t>Variáveis: Define variáveis de ambiente adicionais, como a configuração de build, diretório temporário para CLI do .NET, nome do branch e versão da image</w:t>
      </w:r>
    </w:p>
    <w:p w14:paraId="63D8664A" w14:textId="77777777" w:rsidR="007834C3" w:rsidRDefault="007834C3">
      <w:pPr>
        <w:spacing w:after="40"/>
        <w:jc w:val="both"/>
      </w:pPr>
    </w:p>
    <w:p w14:paraId="7FD913D9" w14:textId="77777777" w:rsidR="007834C3" w:rsidRDefault="007834C3">
      <w:pPr>
        <w:spacing w:after="40"/>
        <w:jc w:val="both"/>
      </w:pPr>
    </w:p>
    <w:p w14:paraId="45DB6C69" w14:textId="77777777" w:rsidR="007834C3" w:rsidRDefault="007834C3">
      <w:pPr>
        <w:spacing w:after="40"/>
        <w:jc w:val="both"/>
      </w:pPr>
    </w:p>
    <w:p w14:paraId="0DDAC64C" w14:textId="77777777" w:rsidR="007834C3" w:rsidRDefault="000B00CA">
      <w:pPr>
        <w:pStyle w:val="Ttulo3"/>
      </w:pPr>
      <w:bookmarkStart w:id="2" w:name="_Toc174992054"/>
      <w:r>
        <w:t>4.1.2</w:t>
      </w:r>
      <w:r>
        <w:tab/>
        <w:t>Est</w:t>
      </w:r>
      <w:r>
        <w:t>á</w:t>
      </w:r>
      <w:r>
        <w:t>gio de BuildAndPush Integra</w:t>
      </w:r>
      <w:r>
        <w:t>çã</w:t>
      </w:r>
      <w:r>
        <w:t>o Cont</w:t>
      </w:r>
      <w:r>
        <w:t>í</w:t>
      </w:r>
      <w:r>
        <w:t>nua (CI)</w:t>
      </w:r>
      <w:bookmarkEnd w:id="2"/>
      <w:r>
        <w:t xml:space="preserve"> </w:t>
      </w:r>
    </w:p>
    <w:p w14:paraId="1CF61665" w14:textId="77777777" w:rsidR="007834C3" w:rsidRDefault="000B00CA">
      <w:pPr>
        <w:spacing w:after="40"/>
        <w:jc w:val="both"/>
      </w:pPr>
      <w:r>
        <w:t xml:space="preserve"> </w:t>
      </w:r>
    </w:p>
    <w:p w14:paraId="27C5F0CB" w14:textId="77777777" w:rsidR="007834C3" w:rsidRDefault="000B00CA">
      <w:pPr>
        <w:spacing w:after="40"/>
        <w:jc w:val="both"/>
      </w:pPr>
      <w:r>
        <w:t xml:space="preserve">BuildAndPushJob: Este job realiza a construção da imagem Docker e a publicação no registro de contêineres. </w:t>
      </w:r>
    </w:p>
    <w:p w14:paraId="6FB355E3" w14:textId="77777777" w:rsidR="007834C3" w:rsidRDefault="007834C3">
      <w:pPr>
        <w:spacing w:after="40"/>
        <w:jc w:val="both"/>
      </w:pPr>
    </w:p>
    <w:p w14:paraId="4DF2E3DE" w14:textId="77777777" w:rsidR="007834C3" w:rsidRDefault="007834C3">
      <w:pPr>
        <w:spacing w:after="40"/>
        <w:jc w:val="both"/>
      </w:pPr>
    </w:p>
    <w:p w14:paraId="7A1CA5F8" w14:textId="77777777" w:rsidR="007834C3" w:rsidRDefault="000B00CA">
      <w:pPr>
        <w:spacing w:after="40"/>
        <w:jc w:val="both"/>
      </w:pPr>
      <w:r>
        <w:t xml:space="preserve">Passo do BuildAndPushJob: </w:t>
      </w:r>
    </w:p>
    <w:p w14:paraId="381811A2" w14:textId="77777777" w:rsidR="007834C3" w:rsidRDefault="007834C3">
      <w:pPr>
        <w:spacing w:after="40"/>
        <w:jc w:val="both"/>
      </w:pPr>
    </w:p>
    <w:p w14:paraId="0E69351E" w14:textId="77777777" w:rsidR="007834C3" w:rsidRDefault="000B00CA">
      <w:pPr>
        <w:spacing w:after="40"/>
        <w:jc w:val="both"/>
      </w:pPr>
      <w:r>
        <w:t xml:space="preserve"> </w:t>
      </w:r>
    </w:p>
    <w:p w14:paraId="75277B63" w14:textId="77777777" w:rsidR="007834C3" w:rsidRDefault="007834C3">
      <w:pPr>
        <w:spacing w:after="40"/>
        <w:jc w:val="both"/>
      </w:pPr>
    </w:p>
    <w:p w14:paraId="06B58DB6" w14:textId="77777777" w:rsidR="007834C3" w:rsidRDefault="000B00CA">
      <w:pPr>
        <w:spacing w:after="40"/>
        <w:jc w:val="both"/>
      </w:pPr>
      <w:r>
        <w:t>•</w:t>
      </w:r>
      <w:r>
        <w:tab/>
        <w:t xml:space="preserve">Checkout: Baixa o código fonte do repositório. </w:t>
      </w:r>
    </w:p>
    <w:p w14:paraId="7E0A459F" w14:textId="77777777" w:rsidR="007834C3" w:rsidRDefault="007834C3">
      <w:pPr>
        <w:spacing w:after="40"/>
        <w:jc w:val="both"/>
      </w:pPr>
    </w:p>
    <w:p w14:paraId="6B1DE20A" w14:textId="77777777" w:rsidR="007834C3" w:rsidRDefault="000B00CA">
      <w:pPr>
        <w:spacing w:after="40"/>
        <w:jc w:val="both"/>
      </w:pPr>
      <w:r>
        <w:t>•</w:t>
      </w:r>
      <w:r>
        <w:tab/>
        <w:t xml:space="preserve">Login to Docker Registry: Realiza o login no registro de contêineres e constrói a imagem Docker com base no Dockerfile. </w:t>
      </w:r>
    </w:p>
    <w:p w14:paraId="74758E71" w14:textId="77777777" w:rsidR="007834C3" w:rsidRDefault="007834C3">
      <w:pPr>
        <w:spacing w:after="40"/>
        <w:jc w:val="both"/>
      </w:pPr>
    </w:p>
    <w:p w14:paraId="5CE68C25" w14:textId="77777777" w:rsidR="007834C3" w:rsidRDefault="000B00CA">
      <w:pPr>
        <w:spacing w:after="40"/>
        <w:jc w:val="both"/>
      </w:pPr>
      <w:r>
        <w:lastRenderedPageBreak/>
        <w:t>•</w:t>
      </w:r>
      <w:r>
        <w:tab/>
        <w:t xml:space="preserve">Build and Push Docker image: Realiza o push da imagem Docker para o </w:t>
      </w:r>
      <w:r>
        <w:t>registro de contêineres, utilizando uma tag baseada na versão da build. Esta ação utiliza um serviço de conexão previamente configurado no Azure Pipelines para autenticar e conectar-se ao registro de contêineres, garantindo o correto armazenamento da imagem no repositório.</w:t>
      </w:r>
    </w:p>
    <w:p w14:paraId="139B5477" w14:textId="77777777" w:rsidR="007834C3" w:rsidRDefault="007834C3">
      <w:pPr>
        <w:spacing w:after="40"/>
        <w:jc w:val="both"/>
      </w:pPr>
    </w:p>
    <w:p w14:paraId="490417B8" w14:textId="77777777" w:rsidR="007834C3" w:rsidRDefault="007834C3">
      <w:pPr>
        <w:spacing w:after="40"/>
        <w:jc w:val="both"/>
      </w:pPr>
    </w:p>
    <w:p w14:paraId="3D0EDA6A" w14:textId="77777777" w:rsidR="007834C3" w:rsidRDefault="000B00CA">
      <w:pPr>
        <w:spacing w:after="40"/>
        <w:jc w:val="both"/>
      </w:pPr>
      <w:r>
        <w:t> </w:t>
      </w:r>
    </w:p>
    <w:p w14:paraId="7DDDF5E9" w14:textId="77777777" w:rsidR="007834C3" w:rsidRDefault="000B00CA">
      <w:pPr>
        <w:pStyle w:val="Ttulo3"/>
      </w:pPr>
      <w:bookmarkStart w:id="3" w:name="_Toc174992055"/>
      <w:r>
        <w:t>4.1.3</w:t>
      </w:r>
      <w:r>
        <w:tab/>
        <w:t>Est</w:t>
      </w:r>
      <w:r>
        <w:t>á</w:t>
      </w:r>
      <w:r>
        <w:t>gio de DeployK8SJob (Entrega Cont</w:t>
      </w:r>
      <w:r>
        <w:t>í</w:t>
      </w:r>
      <w:r>
        <w:t>nua - CD)</w:t>
      </w:r>
      <w:bookmarkEnd w:id="3"/>
      <w:r>
        <w:t xml:space="preserve"> </w:t>
      </w:r>
    </w:p>
    <w:p w14:paraId="472FF0F1" w14:textId="77777777" w:rsidR="007834C3" w:rsidRDefault="000B00CA">
      <w:pPr>
        <w:spacing w:after="40"/>
        <w:jc w:val="both"/>
      </w:pPr>
      <w:r>
        <w:t xml:space="preserve"> </w:t>
      </w:r>
    </w:p>
    <w:p w14:paraId="153B2CCA" w14:textId="77777777" w:rsidR="007834C3" w:rsidRDefault="000B00CA">
      <w:pPr>
        <w:spacing w:after="40"/>
        <w:jc w:val="both"/>
      </w:pPr>
      <w:r>
        <w:t xml:space="preserve">DeployK8SJob: Este job implanta a imagem Docker no cluster Kubernetes. </w:t>
      </w:r>
    </w:p>
    <w:p w14:paraId="1A31EFB1" w14:textId="77777777" w:rsidR="007834C3" w:rsidRDefault="000B00CA">
      <w:pPr>
        <w:spacing w:after="40"/>
        <w:jc w:val="both"/>
      </w:pPr>
      <w:r>
        <w:t xml:space="preserve"> </w:t>
      </w:r>
    </w:p>
    <w:p w14:paraId="08C51685" w14:textId="77777777" w:rsidR="007834C3" w:rsidRDefault="000B00CA">
      <w:pPr>
        <w:spacing w:after="40"/>
        <w:jc w:val="both"/>
      </w:pPr>
      <w:r>
        <w:t xml:space="preserve">Passo do BuildAndPushJob: </w:t>
      </w:r>
    </w:p>
    <w:p w14:paraId="0BFDAF28" w14:textId="77777777" w:rsidR="007834C3" w:rsidRDefault="000B00CA">
      <w:pPr>
        <w:spacing w:after="40"/>
        <w:jc w:val="both"/>
      </w:pPr>
      <w:r>
        <w:t xml:space="preserve"> </w:t>
      </w:r>
    </w:p>
    <w:p w14:paraId="1E3545E9" w14:textId="77777777" w:rsidR="007834C3" w:rsidRDefault="000B00CA">
      <w:pPr>
        <w:spacing w:after="40"/>
        <w:jc w:val="both"/>
      </w:pPr>
      <w:r>
        <w:t>•</w:t>
      </w:r>
      <w:r>
        <w:tab/>
        <w:t xml:space="preserve">Dependência: Dependente do job BuildAndPushJob para garantir que a imagem esteja disponível. </w:t>
      </w:r>
    </w:p>
    <w:p w14:paraId="7CC7ADD8" w14:textId="77777777" w:rsidR="007834C3" w:rsidRDefault="000B00CA">
      <w:pPr>
        <w:spacing w:after="40"/>
        <w:jc w:val="both"/>
      </w:pPr>
      <w:r>
        <w:t>•</w:t>
      </w:r>
      <w:r>
        <w:tab/>
        <w:t xml:space="preserve"> Checkout: Baixa novamente o código fonte do repositório (pode ser desnecessário e poderia ser removido para otimização). </w:t>
      </w:r>
    </w:p>
    <w:p w14:paraId="13652C23" w14:textId="77777777" w:rsidR="007834C3" w:rsidRDefault="000B00CA">
      <w:pPr>
        <w:spacing w:after="40"/>
        <w:jc w:val="both"/>
      </w:pPr>
      <w:r>
        <w:t>•</w:t>
      </w:r>
      <w:r>
        <w:tab/>
        <w:t xml:space="preserve">Deploy k8s: Utiliza variáveis de ambiente para definir parâmetros de implantação e executa um script Bash para implantar a imagem no Kubernetes. </w:t>
      </w:r>
    </w:p>
    <w:p w14:paraId="2B5AE726" w14:textId="77777777" w:rsidR="007834C3" w:rsidRDefault="000B00CA">
      <w:pPr>
        <w:spacing w:after="40"/>
        <w:jc w:val="both"/>
      </w:pPr>
      <w:r>
        <w:t>•</w:t>
      </w:r>
      <w:r>
        <w:tab/>
        <w:t xml:space="preserve">Substituição de Variáveis: O script Bash substitui variáveis no arquivo de configuração do Kubernetes antes de aplicar a implantação. </w:t>
      </w:r>
    </w:p>
    <w:p w14:paraId="59626BA1" w14:textId="77777777" w:rsidR="007834C3" w:rsidRDefault="000B00CA">
      <w:pPr>
        <w:spacing w:after="40"/>
        <w:jc w:val="both"/>
      </w:pPr>
      <w:r>
        <w:t>•</w:t>
      </w:r>
      <w:r>
        <w:tab/>
        <w:t xml:space="preserve">Comandos kubectl: Usa o kubectl para listar recursos do Kubernetes e aplicar a implantação. </w:t>
      </w:r>
    </w:p>
    <w:p w14:paraId="2FC7DCA0" w14:textId="77777777" w:rsidR="007834C3" w:rsidRDefault="007834C3">
      <w:pPr>
        <w:spacing w:after="40"/>
        <w:jc w:val="both"/>
      </w:pPr>
    </w:p>
    <w:p w14:paraId="2167B780" w14:textId="77777777" w:rsidR="007834C3" w:rsidRDefault="000B00CA">
      <w:pPr>
        <w:spacing w:after="40"/>
        <w:jc w:val="both"/>
      </w:pPr>
      <w:r>
        <w:t xml:space="preserve">Observações: </w:t>
      </w:r>
    </w:p>
    <w:p w14:paraId="22F76705" w14:textId="77777777" w:rsidR="007834C3" w:rsidRDefault="007834C3">
      <w:pPr>
        <w:spacing w:after="40"/>
        <w:jc w:val="both"/>
      </w:pPr>
    </w:p>
    <w:p w14:paraId="0837E32B" w14:textId="77777777" w:rsidR="007834C3" w:rsidRDefault="000B00CA">
      <w:pPr>
        <w:spacing w:after="40"/>
        <w:jc w:val="both"/>
      </w:pPr>
      <w:r>
        <w:t xml:space="preserve">O pipeline segue o padrão CI/CD, onde a Integração Contínua (CI) é representada pela construção da imagem Docker e a Entrega Contínua (CD) é representada pela implantação no Kubernetes. </w:t>
      </w:r>
    </w:p>
    <w:p w14:paraId="63128C83" w14:textId="77777777" w:rsidR="007834C3" w:rsidRDefault="000B00CA">
      <w:pPr>
        <w:spacing w:after="40"/>
        <w:jc w:val="both"/>
      </w:pPr>
      <w:r>
        <w:t xml:space="preserve">A Integração Contínua garante que a imagem Docker seja construída e disponível sempre que houver uma alteração no código fonte, enquanto a Entrega Contínua garante que a nova versão da aplicação seja implantada automaticamente no Kubernetes. </w:t>
      </w:r>
    </w:p>
    <w:p w14:paraId="59A557A7" w14:textId="77777777" w:rsidR="007834C3" w:rsidRDefault="000B00CA">
      <w:pPr>
        <w:spacing w:after="40"/>
        <w:jc w:val="both"/>
      </w:pPr>
      <w:r>
        <w:t xml:space="preserve"> </w:t>
      </w:r>
    </w:p>
    <w:p w14:paraId="3720883F" w14:textId="77777777" w:rsidR="007834C3" w:rsidRDefault="007834C3">
      <w:pPr>
        <w:spacing w:after="40"/>
        <w:jc w:val="both"/>
      </w:pPr>
    </w:p>
    <w:p w14:paraId="7617A5E9" w14:textId="77777777" w:rsidR="007834C3" w:rsidRDefault="007834C3">
      <w:pPr>
        <w:spacing w:after="40"/>
        <w:jc w:val="both"/>
      </w:pPr>
    </w:p>
    <w:p w14:paraId="0444D15C" w14:textId="77777777" w:rsidR="007834C3" w:rsidRDefault="007834C3">
      <w:pPr>
        <w:spacing w:after="40"/>
        <w:jc w:val="both"/>
      </w:pPr>
    </w:p>
    <w:p w14:paraId="5F2077AF" w14:textId="77777777" w:rsidR="007834C3" w:rsidRDefault="000B00CA">
      <w:pPr>
        <w:pStyle w:val="Ttulo3"/>
      </w:pPr>
      <w:bookmarkStart w:id="4" w:name="_Toc174992056"/>
      <w:r>
        <w:t>4.1.4</w:t>
      </w:r>
      <w:r>
        <w:tab/>
        <w:t>Pipeline (CI/CD) Siteblitz-Frontend</w:t>
      </w:r>
      <w:bookmarkEnd w:id="4"/>
      <w:r>
        <w:t xml:space="preserve"> </w:t>
      </w:r>
    </w:p>
    <w:p w14:paraId="7B9C566D" w14:textId="77777777" w:rsidR="007834C3" w:rsidRDefault="007834C3">
      <w:pPr>
        <w:spacing w:after="40"/>
        <w:jc w:val="both"/>
      </w:pPr>
    </w:p>
    <w:p w14:paraId="37AC9C58" w14:textId="77777777" w:rsidR="007834C3" w:rsidRDefault="000B00CA">
      <w:pPr>
        <w:spacing w:after="40"/>
        <w:jc w:val="both"/>
      </w:pPr>
      <w:r>
        <w:t xml:space="preserve">Este pipeline é responsável por automatizar a construção e implantação de uma aplicação web. Ele utiliza o Azure Pipelines para realizar várias etapas, desde a instalação das dependências até o upload dos arquivos para o Azure Blob Storage e a invalidação do cache no Azure Front Door. </w:t>
      </w:r>
    </w:p>
    <w:p w14:paraId="73F6A279" w14:textId="77777777" w:rsidR="007834C3" w:rsidRDefault="000B00CA">
      <w:pPr>
        <w:spacing w:after="40"/>
        <w:jc w:val="both"/>
      </w:pPr>
      <w:r>
        <w:t xml:space="preserve">Configuração Inicial </w:t>
      </w:r>
    </w:p>
    <w:p w14:paraId="57C3F93C" w14:textId="77777777" w:rsidR="007834C3" w:rsidRDefault="000B00CA">
      <w:pPr>
        <w:spacing w:after="40"/>
        <w:jc w:val="both"/>
      </w:pPr>
      <w:r>
        <w:t>•</w:t>
      </w:r>
      <w:r>
        <w:tab/>
        <w:t xml:space="preserve">Trigger: O pipeline é acionado quando ocorrem alterações no branch "Test,Staging,Master". </w:t>
      </w:r>
    </w:p>
    <w:p w14:paraId="143D679D" w14:textId="77777777" w:rsidR="007834C3" w:rsidRDefault="000B00CA">
      <w:pPr>
        <w:spacing w:after="40"/>
        <w:jc w:val="both"/>
      </w:pPr>
      <w:r>
        <w:t>•</w:t>
      </w:r>
      <w:r>
        <w:tab/>
      </w:r>
      <w:r>
        <w:t xml:space="preserve">Agent Pool: Utiliza a imagem de máquina virtual "windows-latest". </w:t>
      </w:r>
    </w:p>
    <w:p w14:paraId="12BCAC55" w14:textId="77777777" w:rsidR="007834C3" w:rsidRDefault="000B00CA">
      <w:pPr>
        <w:spacing w:after="40"/>
        <w:jc w:val="both"/>
      </w:pPr>
      <w:r>
        <w:t>•</w:t>
      </w:r>
      <w:r>
        <w:tab/>
        <w:t xml:space="preserve">Variáveis: Usa um grupo de variáveis para definir variáveis de ambiente compartilhadas. </w:t>
      </w:r>
    </w:p>
    <w:p w14:paraId="6B2BF87E" w14:textId="77777777" w:rsidR="007834C3" w:rsidRDefault="007834C3">
      <w:pPr>
        <w:spacing w:after="40"/>
        <w:jc w:val="both"/>
      </w:pPr>
    </w:p>
    <w:p w14:paraId="10E8DBC8" w14:textId="77777777" w:rsidR="007834C3" w:rsidRDefault="007834C3">
      <w:pPr>
        <w:spacing w:after="40"/>
        <w:jc w:val="both"/>
      </w:pPr>
    </w:p>
    <w:p w14:paraId="5044519C" w14:textId="77777777" w:rsidR="007834C3" w:rsidRDefault="007834C3">
      <w:pPr>
        <w:spacing w:after="40"/>
        <w:jc w:val="both"/>
      </w:pPr>
    </w:p>
    <w:p w14:paraId="67FBB239" w14:textId="77777777" w:rsidR="007834C3" w:rsidRDefault="007834C3">
      <w:pPr>
        <w:spacing w:after="40"/>
        <w:jc w:val="both"/>
      </w:pPr>
    </w:p>
    <w:p w14:paraId="3DF12BC5" w14:textId="77777777" w:rsidR="007834C3" w:rsidRDefault="000B00CA">
      <w:pPr>
        <w:pStyle w:val="Ttulo3"/>
      </w:pPr>
      <w:bookmarkStart w:id="5" w:name="_Toc174992057"/>
      <w:r>
        <w:t>4.1.5</w:t>
      </w:r>
      <w:r>
        <w:tab/>
        <w:t>Est</w:t>
      </w:r>
      <w:r>
        <w:t>á</w:t>
      </w:r>
      <w:r>
        <w:t>gio BuildAndDeploy</w:t>
      </w:r>
      <w:bookmarkEnd w:id="5"/>
      <w:r>
        <w:t xml:space="preserve"> </w:t>
      </w:r>
    </w:p>
    <w:p w14:paraId="6828F018" w14:textId="77777777" w:rsidR="007834C3" w:rsidRDefault="007834C3">
      <w:pPr>
        <w:spacing w:after="40"/>
        <w:jc w:val="both"/>
      </w:pPr>
    </w:p>
    <w:p w14:paraId="058FA629" w14:textId="77777777" w:rsidR="007834C3" w:rsidRDefault="000B00CA">
      <w:pPr>
        <w:spacing w:after="40"/>
        <w:jc w:val="both"/>
      </w:pPr>
      <w:r>
        <w:t xml:space="preserve">Este estágio contém os jobs e as etapas necessárias para construir e implantar a aplicação web. </w:t>
      </w:r>
    </w:p>
    <w:p w14:paraId="72E61369" w14:textId="77777777" w:rsidR="007834C3" w:rsidRDefault="000B00CA">
      <w:pPr>
        <w:spacing w:after="40"/>
        <w:jc w:val="both"/>
      </w:pPr>
      <w:r>
        <w:t xml:space="preserve">Job BuildAndDeployjob: </w:t>
      </w:r>
    </w:p>
    <w:p w14:paraId="7F839CE6" w14:textId="77777777" w:rsidR="007834C3" w:rsidRDefault="000B00CA">
      <w:pPr>
        <w:spacing w:after="40"/>
        <w:jc w:val="both"/>
      </w:pPr>
      <w:r>
        <w:t xml:space="preserve"> </w:t>
      </w:r>
    </w:p>
    <w:p w14:paraId="77272A33" w14:textId="77777777" w:rsidR="007834C3" w:rsidRDefault="000B00CA">
      <w:pPr>
        <w:spacing w:after="40"/>
        <w:jc w:val="both"/>
      </w:pPr>
      <w:r>
        <w:t>•</w:t>
      </w:r>
      <w:r>
        <w:tab/>
        <w:t xml:space="preserve">NodeTool: Instala o Node.js na versão especificada. </w:t>
      </w:r>
    </w:p>
    <w:p w14:paraId="348AD01A" w14:textId="77777777" w:rsidR="007834C3" w:rsidRDefault="000B00CA">
      <w:pPr>
        <w:spacing w:after="40"/>
        <w:jc w:val="both"/>
      </w:pPr>
      <w:r>
        <w:t>•</w:t>
      </w:r>
      <w:r>
        <w:tab/>
        <w:t xml:space="preserve">Script Install Dependencies: Instala as dependências do projeto usando o Yarn. </w:t>
      </w:r>
    </w:p>
    <w:p w14:paraId="4C5E4CBD" w14:textId="77777777" w:rsidR="007834C3" w:rsidRDefault="000B00CA">
      <w:pPr>
        <w:spacing w:after="40"/>
        <w:jc w:val="both"/>
      </w:pPr>
      <w:r>
        <w:t>•</w:t>
      </w:r>
      <w:r>
        <w:tab/>
        <w:t xml:space="preserve">Script Build: Constrói a aplicação web usando o Yarn e define variáveis de ambiente necessárias para a construção. </w:t>
      </w:r>
    </w:p>
    <w:p w14:paraId="58B2B996" w14:textId="77777777" w:rsidR="007834C3" w:rsidRDefault="000B00CA">
      <w:pPr>
        <w:spacing w:after="40"/>
        <w:jc w:val="both"/>
      </w:pPr>
      <w:r>
        <w:t>•</w:t>
      </w:r>
      <w:r>
        <w:tab/>
        <w:t xml:space="preserve">Clean Azure Blob Container: Limpa o conteúdo do contêiner de Blob no Azure Storage. </w:t>
      </w:r>
    </w:p>
    <w:p w14:paraId="5B86A1E8" w14:textId="77777777" w:rsidR="007834C3" w:rsidRDefault="000B00CA">
      <w:pPr>
        <w:spacing w:after="40"/>
        <w:jc w:val="both"/>
      </w:pPr>
      <w:r>
        <w:t>•</w:t>
      </w:r>
      <w:r>
        <w:tab/>
        <w:t xml:space="preserve">Upload to Azure Blob: Faz o upload dos arquivos da aplicação web para o contêiner de Blob no Azure Storage. </w:t>
      </w:r>
    </w:p>
    <w:p w14:paraId="56FE2921" w14:textId="77777777" w:rsidR="007834C3" w:rsidRDefault="000B00CA">
      <w:pPr>
        <w:spacing w:after="40"/>
        <w:jc w:val="both"/>
      </w:pPr>
      <w:r>
        <w:t>•</w:t>
      </w:r>
      <w:r>
        <w:tab/>
        <w:t xml:space="preserve">Invalidate Front Door: Invalida o cache no Azure Front Door para refletir as alterações feitas na aplicação. </w:t>
      </w:r>
    </w:p>
    <w:p w14:paraId="6F7CCDBF" w14:textId="77777777" w:rsidR="007834C3" w:rsidRDefault="007834C3">
      <w:pPr>
        <w:spacing w:after="40"/>
        <w:jc w:val="both"/>
      </w:pPr>
    </w:p>
    <w:p w14:paraId="21EE14C5" w14:textId="77777777" w:rsidR="007834C3" w:rsidRDefault="007834C3">
      <w:pPr>
        <w:spacing w:after="40"/>
        <w:jc w:val="both"/>
      </w:pPr>
    </w:p>
    <w:sectPr w:rsidR="007834C3" w:rsidSect="00034616">
      <w:headerReference w:type="default" r:id="rId9"/>
      <w:pgSz w:w="11906" w:h="16838"/>
      <w:pgMar w:top="2268"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4DBB4" w14:textId="77777777" w:rsidR="000B00CA" w:rsidRDefault="000B00CA">
      <w:pPr>
        <w:spacing w:after="0" w:line="240" w:lineRule="auto"/>
      </w:pPr>
      <w:r>
        <w:separator/>
      </w:r>
    </w:p>
  </w:endnote>
  <w:endnote w:type="continuationSeparator" w:id="0">
    <w:p w14:paraId="040FFA76" w14:textId="77777777" w:rsidR="000B00CA" w:rsidRDefault="000B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03B28" w14:textId="77777777" w:rsidR="000B00CA" w:rsidRDefault="000B00CA">
      <w:pPr>
        <w:spacing w:after="0" w:line="240" w:lineRule="auto"/>
      </w:pPr>
      <w:r>
        <w:separator/>
      </w:r>
    </w:p>
  </w:footnote>
  <w:footnote w:type="continuationSeparator" w:id="0">
    <w:p w14:paraId="055ED71E" w14:textId="77777777" w:rsidR="000B00CA" w:rsidRDefault="000B0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927F7" w14:textId="77777777" w:rsidR="007834C3" w:rsidRDefault="000B00CA">
    <w:pPr>
      <w:pStyle w:val="Cabealho"/>
      <w:jc w:val="right"/>
    </w:pPr>
    <w:r>
      <w:rPr>
        <w:noProof/>
      </w:rPr>
      <w:drawing>
        <wp:inline distT="0" distB="0" distL="0" distR="0" wp14:anchorId="27CA2DC6" wp14:editId="124AC00D">
          <wp:extent cx="1371600" cy="465826"/>
          <wp:effectExtent l="0" t="0" r="0" b="0"/>
          <wp:docPr id="202425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r>
    <w:r>
      <w:t>__________________________________________________________________________________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313727753">
    <w:abstractNumId w:val="8"/>
  </w:num>
  <w:num w:numId="2" w16cid:durableId="1416634794">
    <w:abstractNumId w:val="6"/>
  </w:num>
  <w:num w:numId="3" w16cid:durableId="1621717098">
    <w:abstractNumId w:val="5"/>
  </w:num>
  <w:num w:numId="4" w16cid:durableId="786972566">
    <w:abstractNumId w:val="4"/>
  </w:num>
  <w:num w:numId="5" w16cid:durableId="2050690929">
    <w:abstractNumId w:val="7"/>
  </w:num>
  <w:num w:numId="6" w16cid:durableId="1988388617">
    <w:abstractNumId w:val="3"/>
  </w:num>
  <w:num w:numId="7" w16cid:durableId="643392587">
    <w:abstractNumId w:val="2"/>
  </w:num>
  <w:num w:numId="8" w16cid:durableId="36508749">
    <w:abstractNumId w:val="1"/>
  </w:num>
  <w:num w:numId="9" w16cid:durableId="203484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00CA"/>
    <w:rsid w:val="0015074B"/>
    <w:rsid w:val="0029639D"/>
    <w:rsid w:val="00326F90"/>
    <w:rsid w:val="007834C3"/>
    <w:rsid w:val="00AA1D8D"/>
    <w:rsid w:val="00B47730"/>
    <w:rsid w:val="00CB0664"/>
    <w:rsid w:val="00FA04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A4F60"/>
  <w14:defaultImageDpi w14:val="300"/>
  <w15:docId w15:val="{496CB9EF-65A8-431F-BCA8-3A85D27B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eastAsiaTheme="majorEastAsia" w:hAnsiTheme="majorHAnsi" w:cstheme="majorBidi"/>
      <w:b/>
      <w:bCs/>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0B00CA"/>
    <w:pPr>
      <w:spacing w:after="100"/>
    </w:pPr>
  </w:style>
  <w:style w:type="paragraph" w:styleId="Sumrio3">
    <w:name w:val="toc 3"/>
    <w:basedOn w:val="Normal"/>
    <w:next w:val="Normal"/>
    <w:autoRedefine/>
    <w:uiPriority w:val="39"/>
    <w:unhideWhenUsed/>
    <w:rsid w:val="000B00CA"/>
    <w:pPr>
      <w:spacing w:after="100"/>
      <w:ind w:left="400"/>
    </w:pPr>
  </w:style>
  <w:style w:type="character" w:styleId="Hyperlink">
    <w:name w:val="Hyperlink"/>
    <w:basedOn w:val="Fontepargpadro"/>
    <w:uiPriority w:val="99"/>
    <w:unhideWhenUsed/>
    <w:rsid w:val="000B00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821</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 | Nikos Investimentos</cp:lastModifiedBy>
  <cp:revision>2</cp:revision>
  <dcterms:created xsi:type="dcterms:W3CDTF">2013-12-23T23:15:00Z</dcterms:created>
  <dcterms:modified xsi:type="dcterms:W3CDTF">2024-08-19T23:33:00Z</dcterms:modified>
  <cp:category/>
</cp:coreProperties>
</file>