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E7FA1D" w14:textId="77777777" w:rsidR="00D415A3" w:rsidRDefault="00D415A3"/>
    <w:p w14:paraId="1B730BA5" w14:textId="77777777" w:rsidR="00D415A3" w:rsidRDefault="00D415A3"/>
    <w:p w14:paraId="27927C01" w14:textId="77777777" w:rsidR="00D415A3" w:rsidRDefault="00D415A3"/>
    <w:p w14:paraId="39ABFBA5" w14:textId="77777777" w:rsidR="00D415A3" w:rsidRDefault="00D415A3"/>
    <w:p w14:paraId="15E1B525" w14:textId="77777777" w:rsidR="00D415A3" w:rsidRDefault="003B596F">
      <w:r>
        <w:rPr>
          <w:noProof/>
        </w:rPr>
        <w:drawing>
          <wp:inline distT="0" distB="0" distL="0" distR="0" wp14:anchorId="71ED4F86" wp14:editId="3810AFC2">
            <wp:extent cx="7560000" cy="28336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_capa_nikos.png"/>
                    <pic:cNvPicPr/>
                  </pic:nvPicPr>
                  <pic:blipFill>
                    <a:blip r:embed="rId8"/>
                    <a:stretch>
                      <a:fillRect/>
                    </a:stretch>
                  </pic:blipFill>
                  <pic:spPr>
                    <a:xfrm>
                      <a:off x="0" y="0"/>
                      <a:ext cx="7560000" cy="2833632"/>
                    </a:xfrm>
                    <a:prstGeom prst="rect">
                      <a:avLst/>
                    </a:prstGeom>
                  </pic:spPr>
                </pic:pic>
              </a:graphicData>
            </a:graphic>
          </wp:inline>
        </w:drawing>
      </w:r>
    </w:p>
    <w:p w14:paraId="0EEF1BDE" w14:textId="77777777" w:rsidR="00D415A3" w:rsidRDefault="00D415A3"/>
    <w:p w14:paraId="060CDBCF" w14:textId="77777777" w:rsidR="00D415A3" w:rsidRDefault="00D415A3"/>
    <w:p w14:paraId="3659449B" w14:textId="77777777" w:rsidR="00D415A3" w:rsidRDefault="003B596F">
      <w:pPr>
        <w:jc w:val="center"/>
      </w:pPr>
      <w:r>
        <w:rPr>
          <w:b/>
          <w:sz w:val="32"/>
        </w:rPr>
        <w:t>Plano de recuperação de Desastre</w:t>
      </w:r>
    </w:p>
    <w:p w14:paraId="19A9AED3" w14:textId="77777777" w:rsidR="00D415A3" w:rsidRDefault="00D415A3"/>
    <w:p w14:paraId="1DA49731" w14:textId="77777777" w:rsidR="00D415A3" w:rsidRDefault="00D415A3"/>
    <w:p w14:paraId="4E48F1AA" w14:textId="77777777" w:rsidR="00D415A3" w:rsidRDefault="003B596F">
      <w:pPr>
        <w:jc w:val="center"/>
      </w:pPr>
      <w:r>
        <w:rPr>
          <w:noProof/>
        </w:rPr>
        <w:drawing>
          <wp:inline distT="0" distB="0" distL="0" distR="0" wp14:anchorId="7333647D" wp14:editId="15A30666">
            <wp:extent cx="1371600" cy="4898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a:stretch>
                      <a:fillRect/>
                    </a:stretch>
                  </pic:blipFill>
                  <pic:spPr>
                    <a:xfrm>
                      <a:off x="0" y="0"/>
                      <a:ext cx="1371600" cy="489857"/>
                    </a:xfrm>
                    <a:prstGeom prst="rect">
                      <a:avLst/>
                    </a:prstGeom>
                  </pic:spPr>
                </pic:pic>
              </a:graphicData>
            </a:graphic>
          </wp:inline>
        </w:drawing>
      </w:r>
    </w:p>
    <w:p w14:paraId="5F6BEFCE" w14:textId="77777777" w:rsidR="00D415A3" w:rsidRDefault="00D415A3"/>
    <w:p w14:paraId="4ADBA500" w14:textId="77777777" w:rsidR="00D415A3" w:rsidRDefault="00D415A3"/>
    <w:p w14:paraId="6755D1CE" w14:textId="77777777" w:rsidR="00D415A3" w:rsidRDefault="00D415A3"/>
    <w:p w14:paraId="625EBFC0" w14:textId="77777777" w:rsidR="00D415A3" w:rsidRDefault="00D415A3"/>
    <w:p w14:paraId="67EF0283" w14:textId="77777777" w:rsidR="00D415A3" w:rsidRDefault="00D415A3"/>
    <w:p w14:paraId="57404CA8" w14:textId="77777777" w:rsidR="00D415A3" w:rsidRDefault="003B596F">
      <w:pPr>
        <w:jc w:val="center"/>
      </w:pPr>
      <w:r>
        <w:rPr>
          <w:b/>
          <w:sz w:val="28"/>
        </w:rPr>
        <w:t>www.nikos.com.br</w:t>
      </w:r>
    </w:p>
    <w:p w14:paraId="58C9A68A" w14:textId="77777777" w:rsidR="00D415A3" w:rsidRDefault="003B596F">
      <w:r>
        <w:br w:type="page"/>
      </w:r>
    </w:p>
    <w:p w14:paraId="4B06F059" w14:textId="77777777" w:rsidR="00D415A3" w:rsidRDefault="003B596F">
      <w:r>
        <w:lastRenderedPageBreak/>
        <w:t>SUMÁRIO</w:t>
      </w:r>
    </w:p>
    <w:p w14:paraId="6577058E" w14:textId="5AAC60F9" w:rsidR="003B596F" w:rsidRDefault="003B596F">
      <w:pPr>
        <w:pStyle w:val="Sumrio1"/>
        <w:tabs>
          <w:tab w:val="left" w:pos="480"/>
          <w:tab w:val="right" w:leader="dot" w:pos="9628"/>
        </w:tabs>
        <w:rPr>
          <w:noProof/>
        </w:rPr>
      </w:pPr>
      <w:r>
        <w:fldChar w:fldCharType="begin"/>
      </w:r>
      <w:r>
        <w:instrText>TOC \o "1-4" \h \z \u</w:instrText>
      </w:r>
      <w:r>
        <w:fldChar w:fldCharType="separate"/>
      </w:r>
      <w:hyperlink w:anchor="_Toc174458730" w:history="1">
        <w:r w:rsidRPr="002833C1">
          <w:rPr>
            <w:rStyle w:val="Hyperlink"/>
            <w:noProof/>
          </w:rPr>
          <w:t>3.</w:t>
        </w:r>
        <w:r>
          <w:rPr>
            <w:noProof/>
          </w:rPr>
          <w:tab/>
        </w:r>
        <w:r w:rsidRPr="002833C1">
          <w:rPr>
            <w:rStyle w:val="Hyperlink"/>
            <w:noProof/>
          </w:rPr>
          <w:t>Introdução</w:t>
        </w:r>
        <w:r>
          <w:rPr>
            <w:noProof/>
            <w:webHidden/>
          </w:rPr>
          <w:tab/>
        </w:r>
        <w:r>
          <w:rPr>
            <w:noProof/>
            <w:webHidden/>
          </w:rPr>
          <w:fldChar w:fldCharType="begin"/>
        </w:r>
        <w:r>
          <w:rPr>
            <w:noProof/>
            <w:webHidden/>
          </w:rPr>
          <w:instrText xml:space="preserve"> PAGEREF _Toc174458730 \h </w:instrText>
        </w:r>
        <w:r>
          <w:rPr>
            <w:noProof/>
            <w:webHidden/>
          </w:rPr>
        </w:r>
        <w:r>
          <w:rPr>
            <w:noProof/>
            <w:webHidden/>
          </w:rPr>
          <w:fldChar w:fldCharType="separate"/>
        </w:r>
        <w:r>
          <w:rPr>
            <w:noProof/>
            <w:webHidden/>
          </w:rPr>
          <w:t>4</w:t>
        </w:r>
        <w:r>
          <w:rPr>
            <w:noProof/>
            <w:webHidden/>
          </w:rPr>
          <w:fldChar w:fldCharType="end"/>
        </w:r>
      </w:hyperlink>
    </w:p>
    <w:p w14:paraId="221D13C5" w14:textId="73EAE86C" w:rsidR="003B596F" w:rsidRDefault="003B596F">
      <w:pPr>
        <w:pStyle w:val="Sumrio1"/>
        <w:tabs>
          <w:tab w:val="left" w:pos="480"/>
          <w:tab w:val="right" w:leader="dot" w:pos="9628"/>
        </w:tabs>
        <w:rPr>
          <w:noProof/>
        </w:rPr>
      </w:pPr>
      <w:hyperlink w:anchor="_Toc174458731" w:history="1">
        <w:r w:rsidRPr="002833C1">
          <w:rPr>
            <w:rStyle w:val="Hyperlink"/>
            <w:noProof/>
          </w:rPr>
          <w:t>4.</w:t>
        </w:r>
        <w:r>
          <w:rPr>
            <w:noProof/>
          </w:rPr>
          <w:tab/>
        </w:r>
        <w:r w:rsidRPr="002833C1">
          <w:rPr>
            <w:rStyle w:val="Hyperlink"/>
            <w:noProof/>
          </w:rPr>
          <w:t>Metas de recuperação</w:t>
        </w:r>
        <w:r>
          <w:rPr>
            <w:noProof/>
            <w:webHidden/>
          </w:rPr>
          <w:tab/>
        </w:r>
        <w:r>
          <w:rPr>
            <w:noProof/>
            <w:webHidden/>
          </w:rPr>
          <w:fldChar w:fldCharType="begin"/>
        </w:r>
        <w:r>
          <w:rPr>
            <w:noProof/>
            <w:webHidden/>
          </w:rPr>
          <w:instrText xml:space="preserve"> PAGEREF _Toc174458731 \h </w:instrText>
        </w:r>
        <w:r>
          <w:rPr>
            <w:noProof/>
            <w:webHidden/>
          </w:rPr>
        </w:r>
        <w:r>
          <w:rPr>
            <w:noProof/>
            <w:webHidden/>
          </w:rPr>
          <w:fldChar w:fldCharType="separate"/>
        </w:r>
        <w:r>
          <w:rPr>
            <w:noProof/>
            <w:webHidden/>
          </w:rPr>
          <w:t>5</w:t>
        </w:r>
        <w:r>
          <w:rPr>
            <w:noProof/>
            <w:webHidden/>
          </w:rPr>
          <w:fldChar w:fldCharType="end"/>
        </w:r>
      </w:hyperlink>
    </w:p>
    <w:p w14:paraId="508C37B8" w14:textId="0CB8F021" w:rsidR="003B596F" w:rsidRDefault="003B596F">
      <w:pPr>
        <w:pStyle w:val="Sumrio1"/>
        <w:tabs>
          <w:tab w:val="left" w:pos="480"/>
          <w:tab w:val="right" w:leader="dot" w:pos="9628"/>
        </w:tabs>
        <w:rPr>
          <w:noProof/>
        </w:rPr>
      </w:pPr>
      <w:hyperlink w:anchor="_Toc174458732" w:history="1">
        <w:r w:rsidRPr="002833C1">
          <w:rPr>
            <w:rStyle w:val="Hyperlink"/>
            <w:noProof/>
          </w:rPr>
          <w:t>5.</w:t>
        </w:r>
        <w:r>
          <w:rPr>
            <w:noProof/>
          </w:rPr>
          <w:tab/>
        </w:r>
        <w:r w:rsidRPr="002833C1">
          <w:rPr>
            <w:rStyle w:val="Hyperlink"/>
            <w:noProof/>
          </w:rPr>
          <w:t>Arquitetura do ambiente DR</w:t>
        </w:r>
        <w:r>
          <w:rPr>
            <w:noProof/>
            <w:webHidden/>
          </w:rPr>
          <w:tab/>
        </w:r>
        <w:r>
          <w:rPr>
            <w:noProof/>
            <w:webHidden/>
          </w:rPr>
          <w:fldChar w:fldCharType="begin"/>
        </w:r>
        <w:r>
          <w:rPr>
            <w:noProof/>
            <w:webHidden/>
          </w:rPr>
          <w:instrText xml:space="preserve"> PAGEREF _Toc174458732 \h </w:instrText>
        </w:r>
        <w:r>
          <w:rPr>
            <w:noProof/>
            <w:webHidden/>
          </w:rPr>
        </w:r>
        <w:r>
          <w:rPr>
            <w:noProof/>
            <w:webHidden/>
          </w:rPr>
          <w:fldChar w:fldCharType="separate"/>
        </w:r>
        <w:r>
          <w:rPr>
            <w:noProof/>
            <w:webHidden/>
          </w:rPr>
          <w:t>8</w:t>
        </w:r>
        <w:r>
          <w:rPr>
            <w:noProof/>
            <w:webHidden/>
          </w:rPr>
          <w:fldChar w:fldCharType="end"/>
        </w:r>
      </w:hyperlink>
    </w:p>
    <w:p w14:paraId="2E426ECD" w14:textId="5830A2E6" w:rsidR="003B596F" w:rsidRDefault="003B596F">
      <w:pPr>
        <w:pStyle w:val="Sumrio1"/>
        <w:tabs>
          <w:tab w:val="left" w:pos="480"/>
          <w:tab w:val="right" w:leader="dot" w:pos="9628"/>
        </w:tabs>
        <w:rPr>
          <w:noProof/>
        </w:rPr>
      </w:pPr>
      <w:hyperlink w:anchor="_Toc174458733" w:history="1">
        <w:r w:rsidRPr="002833C1">
          <w:rPr>
            <w:rStyle w:val="Hyperlink"/>
            <w:noProof/>
          </w:rPr>
          <w:t>6.</w:t>
        </w:r>
        <w:r>
          <w:rPr>
            <w:noProof/>
          </w:rPr>
          <w:tab/>
        </w:r>
        <w:r w:rsidRPr="002833C1">
          <w:rPr>
            <w:rStyle w:val="Hyperlink"/>
            <w:noProof/>
          </w:rPr>
          <w:t>Componentes do ambiente</w:t>
        </w:r>
        <w:r>
          <w:rPr>
            <w:noProof/>
            <w:webHidden/>
          </w:rPr>
          <w:tab/>
        </w:r>
        <w:r>
          <w:rPr>
            <w:noProof/>
            <w:webHidden/>
          </w:rPr>
          <w:fldChar w:fldCharType="begin"/>
        </w:r>
        <w:r>
          <w:rPr>
            <w:noProof/>
            <w:webHidden/>
          </w:rPr>
          <w:instrText xml:space="preserve"> PAGEREF _Toc174458733 \h </w:instrText>
        </w:r>
        <w:r>
          <w:rPr>
            <w:noProof/>
            <w:webHidden/>
          </w:rPr>
        </w:r>
        <w:r>
          <w:rPr>
            <w:noProof/>
            <w:webHidden/>
          </w:rPr>
          <w:fldChar w:fldCharType="separate"/>
        </w:r>
        <w:r>
          <w:rPr>
            <w:noProof/>
            <w:webHidden/>
          </w:rPr>
          <w:t>10</w:t>
        </w:r>
        <w:r>
          <w:rPr>
            <w:noProof/>
            <w:webHidden/>
          </w:rPr>
          <w:fldChar w:fldCharType="end"/>
        </w:r>
      </w:hyperlink>
    </w:p>
    <w:p w14:paraId="45A189F6" w14:textId="605FFE1A" w:rsidR="003B596F" w:rsidRDefault="003B596F">
      <w:pPr>
        <w:pStyle w:val="Sumrio2"/>
        <w:tabs>
          <w:tab w:val="left" w:pos="960"/>
          <w:tab w:val="right" w:leader="dot" w:pos="9628"/>
        </w:tabs>
        <w:rPr>
          <w:noProof/>
        </w:rPr>
      </w:pPr>
      <w:hyperlink w:anchor="_Toc174458734" w:history="1">
        <w:r w:rsidRPr="002833C1">
          <w:rPr>
            <w:rStyle w:val="Hyperlink"/>
            <w:noProof/>
          </w:rPr>
          <w:t>6.1.</w:t>
        </w:r>
        <w:r>
          <w:rPr>
            <w:noProof/>
          </w:rPr>
          <w:tab/>
        </w:r>
        <w:r w:rsidRPr="002833C1">
          <w:rPr>
            <w:rStyle w:val="Hyperlink"/>
            <w:noProof/>
          </w:rPr>
          <w:t>Rede</w:t>
        </w:r>
        <w:r>
          <w:rPr>
            <w:noProof/>
            <w:webHidden/>
          </w:rPr>
          <w:tab/>
        </w:r>
        <w:r>
          <w:rPr>
            <w:noProof/>
            <w:webHidden/>
          </w:rPr>
          <w:fldChar w:fldCharType="begin"/>
        </w:r>
        <w:r>
          <w:rPr>
            <w:noProof/>
            <w:webHidden/>
          </w:rPr>
          <w:instrText xml:space="preserve"> PAGEREF _Toc174458734 \h </w:instrText>
        </w:r>
        <w:r>
          <w:rPr>
            <w:noProof/>
            <w:webHidden/>
          </w:rPr>
        </w:r>
        <w:r>
          <w:rPr>
            <w:noProof/>
            <w:webHidden/>
          </w:rPr>
          <w:fldChar w:fldCharType="separate"/>
        </w:r>
        <w:r>
          <w:rPr>
            <w:noProof/>
            <w:webHidden/>
          </w:rPr>
          <w:t>10</w:t>
        </w:r>
        <w:r>
          <w:rPr>
            <w:noProof/>
            <w:webHidden/>
          </w:rPr>
          <w:fldChar w:fldCharType="end"/>
        </w:r>
      </w:hyperlink>
    </w:p>
    <w:p w14:paraId="613673E3" w14:textId="1CAEB8C2" w:rsidR="003B596F" w:rsidRDefault="003B596F">
      <w:pPr>
        <w:pStyle w:val="Sumrio3"/>
        <w:tabs>
          <w:tab w:val="left" w:pos="1440"/>
          <w:tab w:val="right" w:leader="dot" w:pos="9628"/>
        </w:tabs>
        <w:rPr>
          <w:noProof/>
        </w:rPr>
      </w:pPr>
      <w:hyperlink w:anchor="_Toc174458735" w:history="1">
        <w:r w:rsidRPr="002833C1">
          <w:rPr>
            <w:rStyle w:val="Hyperlink"/>
            <w:noProof/>
          </w:rPr>
          <w:t>6.1.1</w:t>
        </w:r>
        <w:r>
          <w:rPr>
            <w:noProof/>
          </w:rPr>
          <w:tab/>
        </w:r>
        <w:r w:rsidRPr="002833C1">
          <w:rPr>
            <w:rStyle w:val="Hyperlink"/>
            <w:noProof/>
          </w:rPr>
          <w:t>AWS Route53</w:t>
        </w:r>
        <w:r>
          <w:rPr>
            <w:noProof/>
            <w:webHidden/>
          </w:rPr>
          <w:tab/>
        </w:r>
        <w:r>
          <w:rPr>
            <w:noProof/>
            <w:webHidden/>
          </w:rPr>
          <w:fldChar w:fldCharType="begin"/>
        </w:r>
        <w:r>
          <w:rPr>
            <w:noProof/>
            <w:webHidden/>
          </w:rPr>
          <w:instrText xml:space="preserve"> PAGEREF _Toc174458735 \h </w:instrText>
        </w:r>
        <w:r>
          <w:rPr>
            <w:noProof/>
            <w:webHidden/>
          </w:rPr>
        </w:r>
        <w:r>
          <w:rPr>
            <w:noProof/>
            <w:webHidden/>
          </w:rPr>
          <w:fldChar w:fldCharType="separate"/>
        </w:r>
        <w:r>
          <w:rPr>
            <w:noProof/>
            <w:webHidden/>
          </w:rPr>
          <w:t>10</w:t>
        </w:r>
        <w:r>
          <w:rPr>
            <w:noProof/>
            <w:webHidden/>
          </w:rPr>
          <w:fldChar w:fldCharType="end"/>
        </w:r>
      </w:hyperlink>
    </w:p>
    <w:p w14:paraId="0108BD49" w14:textId="4C24A51D" w:rsidR="003B596F" w:rsidRDefault="003B596F">
      <w:pPr>
        <w:pStyle w:val="Sumrio3"/>
        <w:tabs>
          <w:tab w:val="left" w:pos="1440"/>
          <w:tab w:val="right" w:leader="dot" w:pos="9628"/>
        </w:tabs>
        <w:rPr>
          <w:noProof/>
        </w:rPr>
      </w:pPr>
      <w:hyperlink w:anchor="_Toc174458736" w:history="1">
        <w:r w:rsidRPr="002833C1">
          <w:rPr>
            <w:rStyle w:val="Hyperlink"/>
            <w:noProof/>
          </w:rPr>
          <w:t>6.1.2</w:t>
        </w:r>
        <w:r>
          <w:rPr>
            <w:noProof/>
          </w:rPr>
          <w:tab/>
        </w:r>
        <w:r w:rsidRPr="002833C1">
          <w:rPr>
            <w:rStyle w:val="Hyperlink"/>
            <w:noProof/>
          </w:rPr>
          <w:t>CDN</w:t>
        </w:r>
        <w:r>
          <w:rPr>
            <w:noProof/>
            <w:webHidden/>
          </w:rPr>
          <w:tab/>
        </w:r>
        <w:r>
          <w:rPr>
            <w:noProof/>
            <w:webHidden/>
          </w:rPr>
          <w:fldChar w:fldCharType="begin"/>
        </w:r>
        <w:r>
          <w:rPr>
            <w:noProof/>
            <w:webHidden/>
          </w:rPr>
          <w:instrText xml:space="preserve"> PAGEREF _Toc174458736 \h </w:instrText>
        </w:r>
        <w:r>
          <w:rPr>
            <w:noProof/>
            <w:webHidden/>
          </w:rPr>
        </w:r>
        <w:r>
          <w:rPr>
            <w:noProof/>
            <w:webHidden/>
          </w:rPr>
          <w:fldChar w:fldCharType="separate"/>
        </w:r>
        <w:r>
          <w:rPr>
            <w:noProof/>
            <w:webHidden/>
          </w:rPr>
          <w:t>10</w:t>
        </w:r>
        <w:r>
          <w:rPr>
            <w:noProof/>
            <w:webHidden/>
          </w:rPr>
          <w:fldChar w:fldCharType="end"/>
        </w:r>
      </w:hyperlink>
    </w:p>
    <w:p w14:paraId="475249A0" w14:textId="13626663" w:rsidR="003B596F" w:rsidRDefault="003B596F">
      <w:pPr>
        <w:pStyle w:val="Sumrio3"/>
        <w:tabs>
          <w:tab w:val="left" w:pos="1440"/>
          <w:tab w:val="right" w:leader="dot" w:pos="9628"/>
        </w:tabs>
        <w:rPr>
          <w:noProof/>
        </w:rPr>
      </w:pPr>
      <w:hyperlink w:anchor="_Toc174458737" w:history="1">
        <w:r w:rsidRPr="002833C1">
          <w:rPr>
            <w:rStyle w:val="Hyperlink"/>
            <w:noProof/>
          </w:rPr>
          <w:t>6.1.3</w:t>
        </w:r>
        <w:r>
          <w:rPr>
            <w:noProof/>
          </w:rPr>
          <w:tab/>
        </w:r>
        <w:r w:rsidRPr="002833C1">
          <w:rPr>
            <w:rStyle w:val="Hyperlink"/>
            <w:noProof/>
          </w:rPr>
          <w:t>Load Balancers</w:t>
        </w:r>
        <w:r>
          <w:rPr>
            <w:noProof/>
            <w:webHidden/>
          </w:rPr>
          <w:tab/>
        </w:r>
        <w:r>
          <w:rPr>
            <w:noProof/>
            <w:webHidden/>
          </w:rPr>
          <w:fldChar w:fldCharType="begin"/>
        </w:r>
        <w:r>
          <w:rPr>
            <w:noProof/>
            <w:webHidden/>
          </w:rPr>
          <w:instrText xml:space="preserve"> PAGEREF _Toc174458737 \h </w:instrText>
        </w:r>
        <w:r>
          <w:rPr>
            <w:noProof/>
            <w:webHidden/>
          </w:rPr>
        </w:r>
        <w:r>
          <w:rPr>
            <w:noProof/>
            <w:webHidden/>
          </w:rPr>
          <w:fldChar w:fldCharType="separate"/>
        </w:r>
        <w:r>
          <w:rPr>
            <w:noProof/>
            <w:webHidden/>
          </w:rPr>
          <w:t>11</w:t>
        </w:r>
        <w:r>
          <w:rPr>
            <w:noProof/>
            <w:webHidden/>
          </w:rPr>
          <w:fldChar w:fldCharType="end"/>
        </w:r>
      </w:hyperlink>
    </w:p>
    <w:p w14:paraId="3ADF4A21" w14:textId="30E59E12" w:rsidR="003B596F" w:rsidRDefault="003B596F">
      <w:pPr>
        <w:pStyle w:val="Sumrio3"/>
        <w:tabs>
          <w:tab w:val="left" w:pos="1440"/>
          <w:tab w:val="right" w:leader="dot" w:pos="9628"/>
        </w:tabs>
        <w:rPr>
          <w:noProof/>
        </w:rPr>
      </w:pPr>
      <w:hyperlink w:anchor="_Toc174458738" w:history="1">
        <w:r w:rsidRPr="002833C1">
          <w:rPr>
            <w:rStyle w:val="Hyperlink"/>
            <w:noProof/>
          </w:rPr>
          <w:t>6.1.4</w:t>
        </w:r>
        <w:r>
          <w:rPr>
            <w:noProof/>
          </w:rPr>
          <w:tab/>
        </w:r>
        <w:r w:rsidRPr="002833C1">
          <w:rPr>
            <w:rStyle w:val="Hyperlink"/>
            <w:noProof/>
          </w:rPr>
          <w:t>WAF</w:t>
        </w:r>
        <w:r>
          <w:rPr>
            <w:noProof/>
            <w:webHidden/>
          </w:rPr>
          <w:tab/>
        </w:r>
        <w:r>
          <w:rPr>
            <w:noProof/>
            <w:webHidden/>
          </w:rPr>
          <w:fldChar w:fldCharType="begin"/>
        </w:r>
        <w:r>
          <w:rPr>
            <w:noProof/>
            <w:webHidden/>
          </w:rPr>
          <w:instrText xml:space="preserve"> PAGEREF _Toc174458738 \h </w:instrText>
        </w:r>
        <w:r>
          <w:rPr>
            <w:noProof/>
            <w:webHidden/>
          </w:rPr>
        </w:r>
        <w:r>
          <w:rPr>
            <w:noProof/>
            <w:webHidden/>
          </w:rPr>
          <w:fldChar w:fldCharType="separate"/>
        </w:r>
        <w:r>
          <w:rPr>
            <w:noProof/>
            <w:webHidden/>
          </w:rPr>
          <w:t>11</w:t>
        </w:r>
        <w:r>
          <w:rPr>
            <w:noProof/>
            <w:webHidden/>
          </w:rPr>
          <w:fldChar w:fldCharType="end"/>
        </w:r>
      </w:hyperlink>
    </w:p>
    <w:p w14:paraId="232BB27A" w14:textId="48CC4168" w:rsidR="003B596F" w:rsidRDefault="003B596F">
      <w:pPr>
        <w:pStyle w:val="Sumrio3"/>
        <w:tabs>
          <w:tab w:val="left" w:pos="1440"/>
          <w:tab w:val="right" w:leader="dot" w:pos="9628"/>
        </w:tabs>
        <w:rPr>
          <w:noProof/>
        </w:rPr>
      </w:pPr>
      <w:hyperlink w:anchor="_Toc174458739" w:history="1">
        <w:r w:rsidRPr="002833C1">
          <w:rPr>
            <w:rStyle w:val="Hyperlink"/>
            <w:noProof/>
          </w:rPr>
          <w:t>6.1.5</w:t>
        </w:r>
        <w:r>
          <w:rPr>
            <w:noProof/>
          </w:rPr>
          <w:tab/>
        </w:r>
        <w:r w:rsidRPr="002833C1">
          <w:rPr>
            <w:rStyle w:val="Hyperlink"/>
            <w:noProof/>
          </w:rPr>
          <w:t>VPC</w:t>
        </w:r>
        <w:r>
          <w:rPr>
            <w:noProof/>
            <w:webHidden/>
          </w:rPr>
          <w:tab/>
        </w:r>
        <w:r>
          <w:rPr>
            <w:noProof/>
            <w:webHidden/>
          </w:rPr>
          <w:fldChar w:fldCharType="begin"/>
        </w:r>
        <w:r>
          <w:rPr>
            <w:noProof/>
            <w:webHidden/>
          </w:rPr>
          <w:instrText xml:space="preserve"> PAGEREF _Toc174458739 \h </w:instrText>
        </w:r>
        <w:r>
          <w:rPr>
            <w:noProof/>
            <w:webHidden/>
          </w:rPr>
        </w:r>
        <w:r>
          <w:rPr>
            <w:noProof/>
            <w:webHidden/>
          </w:rPr>
          <w:fldChar w:fldCharType="separate"/>
        </w:r>
        <w:r>
          <w:rPr>
            <w:noProof/>
            <w:webHidden/>
          </w:rPr>
          <w:t>12</w:t>
        </w:r>
        <w:r>
          <w:rPr>
            <w:noProof/>
            <w:webHidden/>
          </w:rPr>
          <w:fldChar w:fldCharType="end"/>
        </w:r>
      </w:hyperlink>
    </w:p>
    <w:p w14:paraId="5E6AA7AB" w14:textId="7A0C21FB" w:rsidR="003B596F" w:rsidRDefault="003B596F">
      <w:pPr>
        <w:pStyle w:val="Sumrio3"/>
        <w:tabs>
          <w:tab w:val="left" w:pos="1440"/>
          <w:tab w:val="right" w:leader="dot" w:pos="9628"/>
        </w:tabs>
        <w:rPr>
          <w:noProof/>
        </w:rPr>
      </w:pPr>
      <w:hyperlink w:anchor="_Toc174458740" w:history="1">
        <w:r w:rsidRPr="002833C1">
          <w:rPr>
            <w:rStyle w:val="Hyperlink"/>
            <w:noProof/>
          </w:rPr>
          <w:t>6.1.6</w:t>
        </w:r>
        <w:r>
          <w:rPr>
            <w:noProof/>
          </w:rPr>
          <w:tab/>
        </w:r>
        <w:r w:rsidRPr="002833C1">
          <w:rPr>
            <w:rStyle w:val="Hyperlink"/>
            <w:noProof/>
          </w:rPr>
          <w:t>VPC subnets</w:t>
        </w:r>
        <w:r>
          <w:rPr>
            <w:noProof/>
            <w:webHidden/>
          </w:rPr>
          <w:tab/>
        </w:r>
        <w:r>
          <w:rPr>
            <w:noProof/>
            <w:webHidden/>
          </w:rPr>
          <w:fldChar w:fldCharType="begin"/>
        </w:r>
        <w:r>
          <w:rPr>
            <w:noProof/>
            <w:webHidden/>
          </w:rPr>
          <w:instrText xml:space="preserve"> PAGEREF _Toc174458740 \h </w:instrText>
        </w:r>
        <w:r>
          <w:rPr>
            <w:noProof/>
            <w:webHidden/>
          </w:rPr>
        </w:r>
        <w:r>
          <w:rPr>
            <w:noProof/>
            <w:webHidden/>
          </w:rPr>
          <w:fldChar w:fldCharType="separate"/>
        </w:r>
        <w:r>
          <w:rPr>
            <w:noProof/>
            <w:webHidden/>
          </w:rPr>
          <w:t>12</w:t>
        </w:r>
        <w:r>
          <w:rPr>
            <w:noProof/>
            <w:webHidden/>
          </w:rPr>
          <w:fldChar w:fldCharType="end"/>
        </w:r>
      </w:hyperlink>
    </w:p>
    <w:p w14:paraId="3CAF318C" w14:textId="309D44C3" w:rsidR="003B596F" w:rsidRDefault="003B596F">
      <w:pPr>
        <w:pStyle w:val="Sumrio3"/>
        <w:tabs>
          <w:tab w:val="left" w:pos="1440"/>
          <w:tab w:val="right" w:leader="dot" w:pos="9628"/>
        </w:tabs>
        <w:rPr>
          <w:noProof/>
        </w:rPr>
      </w:pPr>
      <w:hyperlink w:anchor="_Toc174458741" w:history="1">
        <w:r w:rsidRPr="002833C1">
          <w:rPr>
            <w:rStyle w:val="Hyperlink"/>
            <w:noProof/>
          </w:rPr>
          <w:t>6.1.7</w:t>
        </w:r>
        <w:r>
          <w:rPr>
            <w:noProof/>
          </w:rPr>
          <w:tab/>
        </w:r>
        <w:r w:rsidRPr="002833C1">
          <w:rPr>
            <w:rStyle w:val="Hyperlink"/>
            <w:noProof/>
          </w:rPr>
          <w:t>IGW e NAT Gateways</w:t>
        </w:r>
        <w:r>
          <w:rPr>
            <w:noProof/>
            <w:webHidden/>
          </w:rPr>
          <w:tab/>
        </w:r>
        <w:r>
          <w:rPr>
            <w:noProof/>
            <w:webHidden/>
          </w:rPr>
          <w:fldChar w:fldCharType="begin"/>
        </w:r>
        <w:r>
          <w:rPr>
            <w:noProof/>
            <w:webHidden/>
          </w:rPr>
          <w:instrText xml:space="preserve"> PAGEREF _Toc174458741 \h </w:instrText>
        </w:r>
        <w:r>
          <w:rPr>
            <w:noProof/>
            <w:webHidden/>
          </w:rPr>
        </w:r>
        <w:r>
          <w:rPr>
            <w:noProof/>
            <w:webHidden/>
          </w:rPr>
          <w:fldChar w:fldCharType="separate"/>
        </w:r>
        <w:r>
          <w:rPr>
            <w:noProof/>
            <w:webHidden/>
          </w:rPr>
          <w:t>12</w:t>
        </w:r>
        <w:r>
          <w:rPr>
            <w:noProof/>
            <w:webHidden/>
          </w:rPr>
          <w:fldChar w:fldCharType="end"/>
        </w:r>
      </w:hyperlink>
    </w:p>
    <w:p w14:paraId="280CAD50" w14:textId="7BDC0ADB" w:rsidR="003B596F" w:rsidRDefault="003B596F">
      <w:pPr>
        <w:pStyle w:val="Sumrio3"/>
        <w:tabs>
          <w:tab w:val="left" w:pos="1440"/>
          <w:tab w:val="right" w:leader="dot" w:pos="9628"/>
        </w:tabs>
        <w:rPr>
          <w:noProof/>
        </w:rPr>
      </w:pPr>
      <w:hyperlink w:anchor="_Toc174458742" w:history="1">
        <w:r w:rsidRPr="002833C1">
          <w:rPr>
            <w:rStyle w:val="Hyperlink"/>
            <w:noProof/>
          </w:rPr>
          <w:t>6.1.8</w:t>
        </w:r>
        <w:r>
          <w:rPr>
            <w:noProof/>
          </w:rPr>
          <w:tab/>
        </w:r>
        <w:r w:rsidRPr="002833C1">
          <w:rPr>
            <w:rStyle w:val="Hyperlink"/>
            <w:noProof/>
          </w:rPr>
          <w:t>Direct Connect</w:t>
        </w:r>
        <w:r>
          <w:rPr>
            <w:noProof/>
            <w:webHidden/>
          </w:rPr>
          <w:tab/>
        </w:r>
        <w:r>
          <w:rPr>
            <w:noProof/>
            <w:webHidden/>
          </w:rPr>
          <w:fldChar w:fldCharType="begin"/>
        </w:r>
        <w:r>
          <w:rPr>
            <w:noProof/>
            <w:webHidden/>
          </w:rPr>
          <w:instrText xml:space="preserve"> PAGEREF _Toc174458742 \h </w:instrText>
        </w:r>
        <w:r>
          <w:rPr>
            <w:noProof/>
            <w:webHidden/>
          </w:rPr>
        </w:r>
        <w:r>
          <w:rPr>
            <w:noProof/>
            <w:webHidden/>
          </w:rPr>
          <w:fldChar w:fldCharType="separate"/>
        </w:r>
        <w:r>
          <w:rPr>
            <w:noProof/>
            <w:webHidden/>
          </w:rPr>
          <w:t>13</w:t>
        </w:r>
        <w:r>
          <w:rPr>
            <w:noProof/>
            <w:webHidden/>
          </w:rPr>
          <w:fldChar w:fldCharType="end"/>
        </w:r>
      </w:hyperlink>
    </w:p>
    <w:p w14:paraId="0961ADA8" w14:textId="073A09CD" w:rsidR="003B596F" w:rsidRDefault="003B596F">
      <w:pPr>
        <w:pStyle w:val="Sumrio2"/>
        <w:tabs>
          <w:tab w:val="left" w:pos="960"/>
          <w:tab w:val="right" w:leader="dot" w:pos="9628"/>
        </w:tabs>
        <w:rPr>
          <w:noProof/>
        </w:rPr>
      </w:pPr>
      <w:hyperlink w:anchor="_Toc174458743" w:history="1">
        <w:r w:rsidRPr="002833C1">
          <w:rPr>
            <w:rStyle w:val="Hyperlink"/>
            <w:noProof/>
          </w:rPr>
          <w:t>6.2</w:t>
        </w:r>
        <w:r>
          <w:rPr>
            <w:noProof/>
          </w:rPr>
          <w:tab/>
        </w:r>
        <w:r w:rsidRPr="002833C1">
          <w:rPr>
            <w:rStyle w:val="Hyperlink"/>
            <w:noProof/>
          </w:rPr>
          <w:t>Cluster de containers Kubernetes</w:t>
        </w:r>
        <w:r>
          <w:rPr>
            <w:noProof/>
            <w:webHidden/>
          </w:rPr>
          <w:tab/>
        </w:r>
        <w:r>
          <w:rPr>
            <w:noProof/>
            <w:webHidden/>
          </w:rPr>
          <w:fldChar w:fldCharType="begin"/>
        </w:r>
        <w:r>
          <w:rPr>
            <w:noProof/>
            <w:webHidden/>
          </w:rPr>
          <w:instrText xml:space="preserve"> PAGEREF _Toc174458743 \h </w:instrText>
        </w:r>
        <w:r>
          <w:rPr>
            <w:noProof/>
            <w:webHidden/>
          </w:rPr>
        </w:r>
        <w:r>
          <w:rPr>
            <w:noProof/>
            <w:webHidden/>
          </w:rPr>
          <w:fldChar w:fldCharType="separate"/>
        </w:r>
        <w:r>
          <w:rPr>
            <w:noProof/>
            <w:webHidden/>
          </w:rPr>
          <w:t>13</w:t>
        </w:r>
        <w:r>
          <w:rPr>
            <w:noProof/>
            <w:webHidden/>
          </w:rPr>
          <w:fldChar w:fldCharType="end"/>
        </w:r>
      </w:hyperlink>
    </w:p>
    <w:p w14:paraId="034FC679" w14:textId="65481A89" w:rsidR="003B596F" w:rsidRDefault="003B596F">
      <w:pPr>
        <w:pStyle w:val="Sumrio2"/>
        <w:tabs>
          <w:tab w:val="left" w:pos="960"/>
          <w:tab w:val="right" w:leader="dot" w:pos="9628"/>
        </w:tabs>
        <w:rPr>
          <w:noProof/>
        </w:rPr>
      </w:pPr>
      <w:hyperlink w:anchor="_Toc174458744" w:history="1">
        <w:r w:rsidRPr="002833C1">
          <w:rPr>
            <w:rStyle w:val="Hyperlink"/>
            <w:noProof/>
          </w:rPr>
          <w:t>6.3</w:t>
        </w:r>
        <w:r>
          <w:rPr>
            <w:noProof/>
          </w:rPr>
          <w:tab/>
        </w:r>
        <w:r w:rsidRPr="002833C1">
          <w:rPr>
            <w:rStyle w:val="Hyperlink"/>
            <w:noProof/>
          </w:rPr>
          <w:t>Cluster de containers AWS ECS</w:t>
        </w:r>
        <w:r>
          <w:rPr>
            <w:noProof/>
            <w:webHidden/>
          </w:rPr>
          <w:tab/>
        </w:r>
        <w:r>
          <w:rPr>
            <w:noProof/>
            <w:webHidden/>
          </w:rPr>
          <w:fldChar w:fldCharType="begin"/>
        </w:r>
        <w:r>
          <w:rPr>
            <w:noProof/>
            <w:webHidden/>
          </w:rPr>
          <w:instrText xml:space="preserve"> PAGEREF _Toc174458744 \h </w:instrText>
        </w:r>
        <w:r>
          <w:rPr>
            <w:noProof/>
            <w:webHidden/>
          </w:rPr>
        </w:r>
        <w:r>
          <w:rPr>
            <w:noProof/>
            <w:webHidden/>
          </w:rPr>
          <w:fldChar w:fldCharType="separate"/>
        </w:r>
        <w:r>
          <w:rPr>
            <w:noProof/>
            <w:webHidden/>
          </w:rPr>
          <w:t>13</w:t>
        </w:r>
        <w:r>
          <w:rPr>
            <w:noProof/>
            <w:webHidden/>
          </w:rPr>
          <w:fldChar w:fldCharType="end"/>
        </w:r>
      </w:hyperlink>
    </w:p>
    <w:p w14:paraId="267DCB87" w14:textId="263768B5" w:rsidR="003B596F" w:rsidRDefault="003B596F">
      <w:pPr>
        <w:pStyle w:val="Sumrio2"/>
        <w:tabs>
          <w:tab w:val="left" w:pos="960"/>
          <w:tab w:val="right" w:leader="dot" w:pos="9628"/>
        </w:tabs>
        <w:rPr>
          <w:noProof/>
        </w:rPr>
      </w:pPr>
      <w:hyperlink w:anchor="_Toc174458745" w:history="1">
        <w:r w:rsidRPr="002833C1">
          <w:rPr>
            <w:rStyle w:val="Hyperlink"/>
            <w:noProof/>
          </w:rPr>
          <w:t>6.4</w:t>
        </w:r>
        <w:r>
          <w:rPr>
            <w:noProof/>
          </w:rPr>
          <w:tab/>
        </w:r>
        <w:r w:rsidRPr="002833C1">
          <w:rPr>
            <w:rStyle w:val="Hyperlink"/>
            <w:noProof/>
          </w:rPr>
          <w:t>Servidores EC2 (Aplicação Stateless)</w:t>
        </w:r>
        <w:r>
          <w:rPr>
            <w:noProof/>
            <w:webHidden/>
          </w:rPr>
          <w:tab/>
        </w:r>
        <w:r>
          <w:rPr>
            <w:noProof/>
            <w:webHidden/>
          </w:rPr>
          <w:fldChar w:fldCharType="begin"/>
        </w:r>
        <w:r>
          <w:rPr>
            <w:noProof/>
            <w:webHidden/>
          </w:rPr>
          <w:instrText xml:space="preserve"> PAGEREF _Toc174458745 \h </w:instrText>
        </w:r>
        <w:r>
          <w:rPr>
            <w:noProof/>
            <w:webHidden/>
          </w:rPr>
        </w:r>
        <w:r>
          <w:rPr>
            <w:noProof/>
            <w:webHidden/>
          </w:rPr>
          <w:fldChar w:fldCharType="separate"/>
        </w:r>
        <w:r>
          <w:rPr>
            <w:noProof/>
            <w:webHidden/>
          </w:rPr>
          <w:t>14</w:t>
        </w:r>
        <w:r>
          <w:rPr>
            <w:noProof/>
            <w:webHidden/>
          </w:rPr>
          <w:fldChar w:fldCharType="end"/>
        </w:r>
      </w:hyperlink>
    </w:p>
    <w:p w14:paraId="42F5BD08" w14:textId="617773CE" w:rsidR="003B596F" w:rsidRDefault="003B596F">
      <w:pPr>
        <w:pStyle w:val="Sumrio2"/>
        <w:tabs>
          <w:tab w:val="left" w:pos="960"/>
          <w:tab w:val="right" w:leader="dot" w:pos="9628"/>
        </w:tabs>
        <w:rPr>
          <w:noProof/>
        </w:rPr>
      </w:pPr>
      <w:hyperlink w:anchor="_Toc174458746" w:history="1">
        <w:r w:rsidRPr="002833C1">
          <w:rPr>
            <w:rStyle w:val="Hyperlink"/>
            <w:noProof/>
          </w:rPr>
          <w:t>6.5</w:t>
        </w:r>
        <w:r>
          <w:rPr>
            <w:noProof/>
          </w:rPr>
          <w:tab/>
        </w:r>
        <w:r w:rsidRPr="002833C1">
          <w:rPr>
            <w:rStyle w:val="Hyperlink"/>
            <w:noProof/>
          </w:rPr>
          <w:t>Servidores EC2 (Aplicação Statefull)</w:t>
        </w:r>
        <w:r>
          <w:rPr>
            <w:noProof/>
            <w:webHidden/>
          </w:rPr>
          <w:tab/>
        </w:r>
        <w:r>
          <w:rPr>
            <w:noProof/>
            <w:webHidden/>
          </w:rPr>
          <w:fldChar w:fldCharType="begin"/>
        </w:r>
        <w:r>
          <w:rPr>
            <w:noProof/>
            <w:webHidden/>
          </w:rPr>
          <w:instrText xml:space="preserve"> PAGEREF _Toc174458746 \h </w:instrText>
        </w:r>
        <w:r>
          <w:rPr>
            <w:noProof/>
            <w:webHidden/>
          </w:rPr>
        </w:r>
        <w:r>
          <w:rPr>
            <w:noProof/>
            <w:webHidden/>
          </w:rPr>
          <w:fldChar w:fldCharType="separate"/>
        </w:r>
        <w:r>
          <w:rPr>
            <w:noProof/>
            <w:webHidden/>
          </w:rPr>
          <w:t>14</w:t>
        </w:r>
        <w:r>
          <w:rPr>
            <w:noProof/>
            <w:webHidden/>
          </w:rPr>
          <w:fldChar w:fldCharType="end"/>
        </w:r>
      </w:hyperlink>
    </w:p>
    <w:p w14:paraId="6861B538" w14:textId="4DFA60A1" w:rsidR="003B596F" w:rsidRDefault="003B596F">
      <w:pPr>
        <w:pStyle w:val="Sumrio2"/>
        <w:tabs>
          <w:tab w:val="left" w:pos="960"/>
          <w:tab w:val="right" w:leader="dot" w:pos="9628"/>
        </w:tabs>
        <w:rPr>
          <w:noProof/>
        </w:rPr>
      </w:pPr>
      <w:hyperlink w:anchor="_Toc174458747" w:history="1">
        <w:r w:rsidRPr="002833C1">
          <w:rPr>
            <w:rStyle w:val="Hyperlink"/>
            <w:noProof/>
          </w:rPr>
          <w:t>6.6</w:t>
        </w:r>
        <w:r>
          <w:rPr>
            <w:noProof/>
          </w:rPr>
          <w:tab/>
        </w:r>
        <w:r w:rsidRPr="002833C1">
          <w:rPr>
            <w:rStyle w:val="Hyperlink"/>
            <w:noProof/>
          </w:rPr>
          <w:t>Cluster RabbitMQ</w:t>
        </w:r>
        <w:r>
          <w:rPr>
            <w:noProof/>
            <w:webHidden/>
          </w:rPr>
          <w:tab/>
        </w:r>
        <w:r>
          <w:rPr>
            <w:noProof/>
            <w:webHidden/>
          </w:rPr>
          <w:fldChar w:fldCharType="begin"/>
        </w:r>
        <w:r>
          <w:rPr>
            <w:noProof/>
            <w:webHidden/>
          </w:rPr>
          <w:instrText xml:space="preserve"> PAGEREF _Toc174458747 \h </w:instrText>
        </w:r>
        <w:r>
          <w:rPr>
            <w:noProof/>
            <w:webHidden/>
          </w:rPr>
        </w:r>
        <w:r>
          <w:rPr>
            <w:noProof/>
            <w:webHidden/>
          </w:rPr>
          <w:fldChar w:fldCharType="separate"/>
        </w:r>
        <w:r>
          <w:rPr>
            <w:noProof/>
            <w:webHidden/>
          </w:rPr>
          <w:t>14</w:t>
        </w:r>
        <w:r>
          <w:rPr>
            <w:noProof/>
            <w:webHidden/>
          </w:rPr>
          <w:fldChar w:fldCharType="end"/>
        </w:r>
      </w:hyperlink>
    </w:p>
    <w:p w14:paraId="077212F8" w14:textId="43BC2B63" w:rsidR="003B596F" w:rsidRDefault="003B596F">
      <w:pPr>
        <w:pStyle w:val="Sumrio2"/>
        <w:tabs>
          <w:tab w:val="left" w:pos="960"/>
          <w:tab w:val="right" w:leader="dot" w:pos="9628"/>
        </w:tabs>
        <w:rPr>
          <w:noProof/>
        </w:rPr>
      </w:pPr>
      <w:hyperlink w:anchor="_Toc174458748" w:history="1">
        <w:r w:rsidRPr="002833C1">
          <w:rPr>
            <w:rStyle w:val="Hyperlink"/>
            <w:noProof/>
          </w:rPr>
          <w:t>6.7</w:t>
        </w:r>
        <w:r>
          <w:rPr>
            <w:noProof/>
          </w:rPr>
          <w:tab/>
        </w:r>
        <w:r w:rsidRPr="002833C1">
          <w:rPr>
            <w:rStyle w:val="Hyperlink"/>
            <w:noProof/>
          </w:rPr>
          <w:t>Filas AWS SQS</w:t>
        </w:r>
        <w:r>
          <w:rPr>
            <w:noProof/>
            <w:webHidden/>
          </w:rPr>
          <w:tab/>
        </w:r>
        <w:r>
          <w:rPr>
            <w:noProof/>
            <w:webHidden/>
          </w:rPr>
          <w:fldChar w:fldCharType="begin"/>
        </w:r>
        <w:r>
          <w:rPr>
            <w:noProof/>
            <w:webHidden/>
          </w:rPr>
          <w:instrText xml:space="preserve"> PAGEREF _Toc174458748 \h </w:instrText>
        </w:r>
        <w:r>
          <w:rPr>
            <w:noProof/>
            <w:webHidden/>
          </w:rPr>
        </w:r>
        <w:r>
          <w:rPr>
            <w:noProof/>
            <w:webHidden/>
          </w:rPr>
          <w:fldChar w:fldCharType="separate"/>
        </w:r>
        <w:r>
          <w:rPr>
            <w:noProof/>
            <w:webHidden/>
          </w:rPr>
          <w:t>15</w:t>
        </w:r>
        <w:r>
          <w:rPr>
            <w:noProof/>
            <w:webHidden/>
          </w:rPr>
          <w:fldChar w:fldCharType="end"/>
        </w:r>
      </w:hyperlink>
    </w:p>
    <w:p w14:paraId="3E4E5D9B" w14:textId="13011663" w:rsidR="003B596F" w:rsidRDefault="003B596F">
      <w:pPr>
        <w:pStyle w:val="Sumrio2"/>
        <w:tabs>
          <w:tab w:val="left" w:pos="960"/>
          <w:tab w:val="right" w:leader="dot" w:pos="9628"/>
        </w:tabs>
        <w:rPr>
          <w:noProof/>
        </w:rPr>
      </w:pPr>
      <w:hyperlink w:anchor="_Toc174458749" w:history="1">
        <w:r w:rsidRPr="002833C1">
          <w:rPr>
            <w:rStyle w:val="Hyperlink"/>
            <w:noProof/>
          </w:rPr>
          <w:t>6.8</w:t>
        </w:r>
        <w:r>
          <w:rPr>
            <w:noProof/>
          </w:rPr>
          <w:tab/>
        </w:r>
        <w:r w:rsidRPr="002833C1">
          <w:rPr>
            <w:rStyle w:val="Hyperlink"/>
            <w:noProof/>
          </w:rPr>
          <w:t>Banco de dados MySQL</w:t>
        </w:r>
        <w:r>
          <w:rPr>
            <w:noProof/>
            <w:webHidden/>
          </w:rPr>
          <w:tab/>
        </w:r>
        <w:r>
          <w:rPr>
            <w:noProof/>
            <w:webHidden/>
          </w:rPr>
          <w:fldChar w:fldCharType="begin"/>
        </w:r>
        <w:r>
          <w:rPr>
            <w:noProof/>
            <w:webHidden/>
          </w:rPr>
          <w:instrText xml:space="preserve"> PAGEREF _Toc174458749 \h </w:instrText>
        </w:r>
        <w:r>
          <w:rPr>
            <w:noProof/>
            <w:webHidden/>
          </w:rPr>
        </w:r>
        <w:r>
          <w:rPr>
            <w:noProof/>
            <w:webHidden/>
          </w:rPr>
          <w:fldChar w:fldCharType="separate"/>
        </w:r>
        <w:r>
          <w:rPr>
            <w:noProof/>
            <w:webHidden/>
          </w:rPr>
          <w:t>15</w:t>
        </w:r>
        <w:r>
          <w:rPr>
            <w:noProof/>
            <w:webHidden/>
          </w:rPr>
          <w:fldChar w:fldCharType="end"/>
        </w:r>
      </w:hyperlink>
    </w:p>
    <w:p w14:paraId="5F69CEE9" w14:textId="0D321763" w:rsidR="003B596F" w:rsidRDefault="003B596F">
      <w:pPr>
        <w:pStyle w:val="Sumrio2"/>
        <w:tabs>
          <w:tab w:val="left" w:pos="960"/>
          <w:tab w:val="right" w:leader="dot" w:pos="9628"/>
        </w:tabs>
        <w:rPr>
          <w:noProof/>
        </w:rPr>
      </w:pPr>
      <w:hyperlink w:anchor="_Toc174458750" w:history="1">
        <w:r w:rsidRPr="002833C1">
          <w:rPr>
            <w:rStyle w:val="Hyperlink"/>
            <w:noProof/>
          </w:rPr>
          <w:t>6.9</w:t>
        </w:r>
        <w:r>
          <w:rPr>
            <w:noProof/>
          </w:rPr>
          <w:tab/>
        </w:r>
        <w:r w:rsidRPr="002833C1">
          <w:rPr>
            <w:rStyle w:val="Hyperlink"/>
            <w:noProof/>
          </w:rPr>
          <w:t>Banco de dados Postgre</w:t>
        </w:r>
        <w:r>
          <w:rPr>
            <w:noProof/>
            <w:webHidden/>
          </w:rPr>
          <w:tab/>
        </w:r>
        <w:r>
          <w:rPr>
            <w:noProof/>
            <w:webHidden/>
          </w:rPr>
          <w:fldChar w:fldCharType="begin"/>
        </w:r>
        <w:r>
          <w:rPr>
            <w:noProof/>
            <w:webHidden/>
          </w:rPr>
          <w:instrText xml:space="preserve"> PAGEREF _Toc174458750 \h </w:instrText>
        </w:r>
        <w:r>
          <w:rPr>
            <w:noProof/>
            <w:webHidden/>
          </w:rPr>
        </w:r>
        <w:r>
          <w:rPr>
            <w:noProof/>
            <w:webHidden/>
          </w:rPr>
          <w:fldChar w:fldCharType="separate"/>
        </w:r>
        <w:r>
          <w:rPr>
            <w:noProof/>
            <w:webHidden/>
          </w:rPr>
          <w:t>15</w:t>
        </w:r>
        <w:r>
          <w:rPr>
            <w:noProof/>
            <w:webHidden/>
          </w:rPr>
          <w:fldChar w:fldCharType="end"/>
        </w:r>
      </w:hyperlink>
    </w:p>
    <w:p w14:paraId="7933A50C" w14:textId="39804E75" w:rsidR="003B596F" w:rsidRDefault="003B596F">
      <w:pPr>
        <w:pStyle w:val="Sumrio2"/>
        <w:tabs>
          <w:tab w:val="left" w:pos="960"/>
          <w:tab w:val="right" w:leader="dot" w:pos="9628"/>
        </w:tabs>
        <w:rPr>
          <w:noProof/>
        </w:rPr>
      </w:pPr>
      <w:hyperlink w:anchor="_Toc174458751" w:history="1">
        <w:r w:rsidRPr="002833C1">
          <w:rPr>
            <w:rStyle w:val="Hyperlink"/>
            <w:noProof/>
          </w:rPr>
          <w:t>6.10</w:t>
        </w:r>
        <w:r>
          <w:rPr>
            <w:noProof/>
          </w:rPr>
          <w:tab/>
        </w:r>
        <w:r w:rsidRPr="002833C1">
          <w:rPr>
            <w:rStyle w:val="Hyperlink"/>
            <w:noProof/>
          </w:rPr>
          <w:t>Banco de dados SQL Server</w:t>
        </w:r>
        <w:r>
          <w:rPr>
            <w:noProof/>
            <w:webHidden/>
          </w:rPr>
          <w:tab/>
        </w:r>
        <w:r>
          <w:rPr>
            <w:noProof/>
            <w:webHidden/>
          </w:rPr>
          <w:fldChar w:fldCharType="begin"/>
        </w:r>
        <w:r>
          <w:rPr>
            <w:noProof/>
            <w:webHidden/>
          </w:rPr>
          <w:instrText xml:space="preserve"> PAGEREF _Toc174458751 \h </w:instrText>
        </w:r>
        <w:r>
          <w:rPr>
            <w:noProof/>
            <w:webHidden/>
          </w:rPr>
        </w:r>
        <w:r>
          <w:rPr>
            <w:noProof/>
            <w:webHidden/>
          </w:rPr>
          <w:fldChar w:fldCharType="separate"/>
        </w:r>
        <w:r>
          <w:rPr>
            <w:noProof/>
            <w:webHidden/>
          </w:rPr>
          <w:t>16</w:t>
        </w:r>
        <w:r>
          <w:rPr>
            <w:noProof/>
            <w:webHidden/>
          </w:rPr>
          <w:fldChar w:fldCharType="end"/>
        </w:r>
      </w:hyperlink>
    </w:p>
    <w:p w14:paraId="4D4FA67C" w14:textId="6B60FC35" w:rsidR="003B596F" w:rsidRDefault="003B596F">
      <w:pPr>
        <w:pStyle w:val="Sumrio2"/>
        <w:tabs>
          <w:tab w:val="left" w:pos="960"/>
          <w:tab w:val="right" w:leader="dot" w:pos="9628"/>
        </w:tabs>
        <w:rPr>
          <w:noProof/>
        </w:rPr>
      </w:pPr>
      <w:hyperlink w:anchor="_Toc174458752" w:history="1">
        <w:r w:rsidRPr="002833C1">
          <w:rPr>
            <w:rStyle w:val="Hyperlink"/>
            <w:noProof/>
          </w:rPr>
          <w:t>6.11</w:t>
        </w:r>
        <w:r>
          <w:rPr>
            <w:noProof/>
          </w:rPr>
          <w:tab/>
        </w:r>
        <w:r w:rsidRPr="002833C1">
          <w:rPr>
            <w:rStyle w:val="Hyperlink"/>
            <w:noProof/>
          </w:rPr>
          <w:t>Banco de dados Redis</w:t>
        </w:r>
        <w:r>
          <w:rPr>
            <w:noProof/>
            <w:webHidden/>
          </w:rPr>
          <w:tab/>
        </w:r>
        <w:r>
          <w:rPr>
            <w:noProof/>
            <w:webHidden/>
          </w:rPr>
          <w:fldChar w:fldCharType="begin"/>
        </w:r>
        <w:r>
          <w:rPr>
            <w:noProof/>
            <w:webHidden/>
          </w:rPr>
          <w:instrText xml:space="preserve"> PAGEREF _Toc174458752 \h </w:instrText>
        </w:r>
        <w:r>
          <w:rPr>
            <w:noProof/>
            <w:webHidden/>
          </w:rPr>
        </w:r>
        <w:r>
          <w:rPr>
            <w:noProof/>
            <w:webHidden/>
          </w:rPr>
          <w:fldChar w:fldCharType="separate"/>
        </w:r>
        <w:r>
          <w:rPr>
            <w:noProof/>
            <w:webHidden/>
          </w:rPr>
          <w:t>16</w:t>
        </w:r>
        <w:r>
          <w:rPr>
            <w:noProof/>
            <w:webHidden/>
          </w:rPr>
          <w:fldChar w:fldCharType="end"/>
        </w:r>
      </w:hyperlink>
    </w:p>
    <w:p w14:paraId="03B2B6E5" w14:textId="7B8E84ED" w:rsidR="003B596F" w:rsidRDefault="003B596F">
      <w:pPr>
        <w:pStyle w:val="Sumrio2"/>
        <w:tabs>
          <w:tab w:val="left" w:pos="960"/>
          <w:tab w:val="right" w:leader="dot" w:pos="9628"/>
        </w:tabs>
        <w:rPr>
          <w:noProof/>
        </w:rPr>
      </w:pPr>
      <w:hyperlink w:anchor="_Toc174458753" w:history="1">
        <w:r w:rsidRPr="002833C1">
          <w:rPr>
            <w:rStyle w:val="Hyperlink"/>
            <w:noProof/>
          </w:rPr>
          <w:t>6.12</w:t>
        </w:r>
        <w:r>
          <w:rPr>
            <w:noProof/>
          </w:rPr>
          <w:tab/>
        </w:r>
        <w:r w:rsidRPr="002833C1">
          <w:rPr>
            <w:rStyle w:val="Hyperlink"/>
            <w:noProof/>
          </w:rPr>
          <w:t>Banco de dados Memcached</w:t>
        </w:r>
        <w:r>
          <w:rPr>
            <w:noProof/>
            <w:webHidden/>
          </w:rPr>
          <w:tab/>
        </w:r>
        <w:r>
          <w:rPr>
            <w:noProof/>
            <w:webHidden/>
          </w:rPr>
          <w:fldChar w:fldCharType="begin"/>
        </w:r>
        <w:r>
          <w:rPr>
            <w:noProof/>
            <w:webHidden/>
          </w:rPr>
          <w:instrText xml:space="preserve"> PAGEREF _Toc174458753 \h </w:instrText>
        </w:r>
        <w:r>
          <w:rPr>
            <w:noProof/>
            <w:webHidden/>
          </w:rPr>
        </w:r>
        <w:r>
          <w:rPr>
            <w:noProof/>
            <w:webHidden/>
          </w:rPr>
          <w:fldChar w:fldCharType="separate"/>
        </w:r>
        <w:r>
          <w:rPr>
            <w:noProof/>
            <w:webHidden/>
          </w:rPr>
          <w:t>16</w:t>
        </w:r>
        <w:r>
          <w:rPr>
            <w:noProof/>
            <w:webHidden/>
          </w:rPr>
          <w:fldChar w:fldCharType="end"/>
        </w:r>
      </w:hyperlink>
    </w:p>
    <w:p w14:paraId="7A1F2C7B" w14:textId="6951CA7B" w:rsidR="003B596F" w:rsidRDefault="003B596F">
      <w:pPr>
        <w:pStyle w:val="Sumrio2"/>
        <w:tabs>
          <w:tab w:val="left" w:pos="960"/>
          <w:tab w:val="right" w:leader="dot" w:pos="9628"/>
        </w:tabs>
        <w:rPr>
          <w:noProof/>
        </w:rPr>
      </w:pPr>
      <w:hyperlink w:anchor="_Toc174458754" w:history="1">
        <w:r w:rsidRPr="002833C1">
          <w:rPr>
            <w:rStyle w:val="Hyperlink"/>
            <w:noProof/>
          </w:rPr>
          <w:t>6.13</w:t>
        </w:r>
        <w:r>
          <w:rPr>
            <w:noProof/>
          </w:rPr>
          <w:tab/>
        </w:r>
        <w:r w:rsidRPr="002833C1">
          <w:rPr>
            <w:rStyle w:val="Hyperlink"/>
            <w:noProof/>
          </w:rPr>
          <w:t>S3 Buckets</w:t>
        </w:r>
        <w:r>
          <w:rPr>
            <w:noProof/>
            <w:webHidden/>
          </w:rPr>
          <w:tab/>
        </w:r>
        <w:r>
          <w:rPr>
            <w:noProof/>
            <w:webHidden/>
          </w:rPr>
          <w:fldChar w:fldCharType="begin"/>
        </w:r>
        <w:r>
          <w:rPr>
            <w:noProof/>
            <w:webHidden/>
          </w:rPr>
          <w:instrText xml:space="preserve"> PAGEREF _Toc174458754 \h </w:instrText>
        </w:r>
        <w:r>
          <w:rPr>
            <w:noProof/>
            <w:webHidden/>
          </w:rPr>
        </w:r>
        <w:r>
          <w:rPr>
            <w:noProof/>
            <w:webHidden/>
          </w:rPr>
          <w:fldChar w:fldCharType="separate"/>
        </w:r>
        <w:r>
          <w:rPr>
            <w:noProof/>
            <w:webHidden/>
          </w:rPr>
          <w:t>17</w:t>
        </w:r>
        <w:r>
          <w:rPr>
            <w:noProof/>
            <w:webHidden/>
          </w:rPr>
          <w:fldChar w:fldCharType="end"/>
        </w:r>
      </w:hyperlink>
    </w:p>
    <w:p w14:paraId="18FA5ADB" w14:textId="38259A7B" w:rsidR="003B596F" w:rsidRDefault="003B596F">
      <w:pPr>
        <w:pStyle w:val="Sumrio1"/>
        <w:tabs>
          <w:tab w:val="left" w:pos="720"/>
          <w:tab w:val="right" w:leader="dot" w:pos="9628"/>
        </w:tabs>
        <w:rPr>
          <w:noProof/>
        </w:rPr>
      </w:pPr>
      <w:hyperlink w:anchor="_Toc174458755" w:history="1">
        <w:r w:rsidRPr="002833C1">
          <w:rPr>
            <w:rStyle w:val="Hyperlink"/>
            <w:noProof/>
          </w:rPr>
          <w:t>7.</w:t>
        </w:r>
        <w:r>
          <w:rPr>
            <w:noProof/>
          </w:rPr>
          <w:tab/>
        </w:r>
        <w:r w:rsidRPr="002833C1">
          <w:rPr>
            <w:rStyle w:val="Hyperlink"/>
            <w:noProof/>
          </w:rPr>
          <w:t>Planos detalhados de DR</w:t>
        </w:r>
        <w:r>
          <w:rPr>
            <w:noProof/>
            <w:webHidden/>
          </w:rPr>
          <w:tab/>
        </w:r>
        <w:r>
          <w:rPr>
            <w:noProof/>
            <w:webHidden/>
          </w:rPr>
          <w:fldChar w:fldCharType="begin"/>
        </w:r>
        <w:r>
          <w:rPr>
            <w:noProof/>
            <w:webHidden/>
          </w:rPr>
          <w:instrText xml:space="preserve"> PAGEREF _Toc174458755 \h </w:instrText>
        </w:r>
        <w:r>
          <w:rPr>
            <w:noProof/>
            <w:webHidden/>
          </w:rPr>
        </w:r>
        <w:r>
          <w:rPr>
            <w:noProof/>
            <w:webHidden/>
          </w:rPr>
          <w:fldChar w:fldCharType="separate"/>
        </w:r>
        <w:r>
          <w:rPr>
            <w:noProof/>
            <w:webHidden/>
          </w:rPr>
          <w:t>18</w:t>
        </w:r>
        <w:r>
          <w:rPr>
            <w:noProof/>
            <w:webHidden/>
          </w:rPr>
          <w:fldChar w:fldCharType="end"/>
        </w:r>
      </w:hyperlink>
    </w:p>
    <w:p w14:paraId="577C33E3" w14:textId="2DC19356" w:rsidR="003B596F" w:rsidRDefault="003B596F">
      <w:pPr>
        <w:pStyle w:val="Sumrio1"/>
        <w:tabs>
          <w:tab w:val="left" w:pos="720"/>
          <w:tab w:val="right" w:leader="dot" w:pos="9628"/>
        </w:tabs>
        <w:rPr>
          <w:noProof/>
        </w:rPr>
      </w:pPr>
      <w:hyperlink w:anchor="_Toc174458756" w:history="1">
        <w:r w:rsidRPr="002833C1">
          <w:rPr>
            <w:rStyle w:val="Hyperlink"/>
            <w:noProof/>
          </w:rPr>
          <w:t>8.</w:t>
        </w:r>
        <w:r>
          <w:rPr>
            <w:noProof/>
          </w:rPr>
          <w:tab/>
        </w:r>
        <w:r w:rsidRPr="002833C1">
          <w:rPr>
            <w:rStyle w:val="Hyperlink"/>
            <w:noProof/>
          </w:rPr>
          <w:t>Criação de medida de controles:</w:t>
        </w:r>
        <w:r>
          <w:rPr>
            <w:noProof/>
            <w:webHidden/>
          </w:rPr>
          <w:tab/>
        </w:r>
        <w:r>
          <w:rPr>
            <w:noProof/>
            <w:webHidden/>
          </w:rPr>
          <w:fldChar w:fldCharType="begin"/>
        </w:r>
        <w:r>
          <w:rPr>
            <w:noProof/>
            <w:webHidden/>
          </w:rPr>
          <w:instrText xml:space="preserve"> PAGEREF _Toc174458756 \h </w:instrText>
        </w:r>
        <w:r>
          <w:rPr>
            <w:noProof/>
            <w:webHidden/>
          </w:rPr>
        </w:r>
        <w:r>
          <w:rPr>
            <w:noProof/>
            <w:webHidden/>
          </w:rPr>
          <w:fldChar w:fldCharType="separate"/>
        </w:r>
        <w:r>
          <w:rPr>
            <w:noProof/>
            <w:webHidden/>
          </w:rPr>
          <w:t>18</w:t>
        </w:r>
        <w:r>
          <w:rPr>
            <w:noProof/>
            <w:webHidden/>
          </w:rPr>
          <w:fldChar w:fldCharType="end"/>
        </w:r>
      </w:hyperlink>
    </w:p>
    <w:p w14:paraId="52DF6B5F" w14:textId="3B47FFA0" w:rsidR="003B596F" w:rsidRDefault="003B596F">
      <w:pPr>
        <w:pStyle w:val="Sumrio2"/>
        <w:tabs>
          <w:tab w:val="left" w:pos="960"/>
          <w:tab w:val="right" w:leader="dot" w:pos="9628"/>
        </w:tabs>
        <w:rPr>
          <w:noProof/>
        </w:rPr>
      </w:pPr>
      <w:hyperlink w:anchor="_Toc174458757" w:history="1">
        <w:r w:rsidRPr="002833C1">
          <w:rPr>
            <w:rStyle w:val="Hyperlink"/>
            <w:noProof/>
          </w:rPr>
          <w:t>8.1</w:t>
        </w:r>
        <w:r>
          <w:rPr>
            <w:noProof/>
          </w:rPr>
          <w:tab/>
        </w:r>
        <w:r w:rsidRPr="002833C1">
          <w:rPr>
            <w:rStyle w:val="Hyperlink"/>
            <w:noProof/>
          </w:rPr>
          <w:t>Processo de controle de rotinas de backup e replicação</w:t>
        </w:r>
        <w:r>
          <w:rPr>
            <w:noProof/>
            <w:webHidden/>
          </w:rPr>
          <w:tab/>
        </w:r>
        <w:r>
          <w:rPr>
            <w:noProof/>
            <w:webHidden/>
          </w:rPr>
          <w:fldChar w:fldCharType="begin"/>
        </w:r>
        <w:r>
          <w:rPr>
            <w:noProof/>
            <w:webHidden/>
          </w:rPr>
          <w:instrText xml:space="preserve"> PAGEREF _Toc174458757 \h </w:instrText>
        </w:r>
        <w:r>
          <w:rPr>
            <w:noProof/>
            <w:webHidden/>
          </w:rPr>
        </w:r>
        <w:r>
          <w:rPr>
            <w:noProof/>
            <w:webHidden/>
          </w:rPr>
          <w:fldChar w:fldCharType="separate"/>
        </w:r>
        <w:r>
          <w:rPr>
            <w:noProof/>
            <w:webHidden/>
          </w:rPr>
          <w:t>18</w:t>
        </w:r>
        <w:r>
          <w:rPr>
            <w:noProof/>
            <w:webHidden/>
          </w:rPr>
          <w:fldChar w:fldCharType="end"/>
        </w:r>
      </w:hyperlink>
    </w:p>
    <w:p w14:paraId="60270888" w14:textId="202BDC9B" w:rsidR="003B596F" w:rsidRDefault="003B596F">
      <w:pPr>
        <w:pStyle w:val="Sumrio2"/>
        <w:tabs>
          <w:tab w:val="left" w:pos="960"/>
          <w:tab w:val="right" w:leader="dot" w:pos="9628"/>
        </w:tabs>
        <w:rPr>
          <w:noProof/>
        </w:rPr>
      </w:pPr>
      <w:hyperlink w:anchor="_Toc174458758" w:history="1">
        <w:r w:rsidRPr="002833C1">
          <w:rPr>
            <w:rStyle w:val="Hyperlink"/>
            <w:noProof/>
          </w:rPr>
          <w:t>8.2</w:t>
        </w:r>
        <w:r>
          <w:rPr>
            <w:noProof/>
          </w:rPr>
          <w:tab/>
        </w:r>
        <w:r w:rsidRPr="002833C1">
          <w:rPr>
            <w:rStyle w:val="Hyperlink"/>
            <w:noProof/>
          </w:rPr>
          <w:t>Processo de validação de políticas de segurança</w:t>
        </w:r>
        <w:r>
          <w:rPr>
            <w:noProof/>
            <w:webHidden/>
          </w:rPr>
          <w:tab/>
        </w:r>
        <w:r>
          <w:rPr>
            <w:noProof/>
            <w:webHidden/>
          </w:rPr>
          <w:fldChar w:fldCharType="begin"/>
        </w:r>
        <w:r>
          <w:rPr>
            <w:noProof/>
            <w:webHidden/>
          </w:rPr>
          <w:instrText xml:space="preserve"> PAGEREF _Toc174458758 \h </w:instrText>
        </w:r>
        <w:r>
          <w:rPr>
            <w:noProof/>
            <w:webHidden/>
          </w:rPr>
        </w:r>
        <w:r>
          <w:rPr>
            <w:noProof/>
            <w:webHidden/>
          </w:rPr>
          <w:fldChar w:fldCharType="separate"/>
        </w:r>
        <w:r>
          <w:rPr>
            <w:noProof/>
            <w:webHidden/>
          </w:rPr>
          <w:t>19</w:t>
        </w:r>
        <w:r>
          <w:rPr>
            <w:noProof/>
            <w:webHidden/>
          </w:rPr>
          <w:fldChar w:fldCharType="end"/>
        </w:r>
      </w:hyperlink>
    </w:p>
    <w:p w14:paraId="547F2E42" w14:textId="339C5BA5" w:rsidR="003B596F" w:rsidRDefault="003B596F">
      <w:pPr>
        <w:pStyle w:val="Sumrio2"/>
        <w:tabs>
          <w:tab w:val="left" w:pos="960"/>
          <w:tab w:val="right" w:leader="dot" w:pos="9628"/>
        </w:tabs>
        <w:rPr>
          <w:noProof/>
        </w:rPr>
      </w:pPr>
      <w:hyperlink w:anchor="_Toc174458759" w:history="1">
        <w:r w:rsidRPr="002833C1">
          <w:rPr>
            <w:rStyle w:val="Hyperlink"/>
            <w:noProof/>
          </w:rPr>
          <w:t>8.3</w:t>
        </w:r>
        <w:r>
          <w:rPr>
            <w:noProof/>
          </w:rPr>
          <w:tab/>
        </w:r>
        <w:r w:rsidRPr="002833C1">
          <w:rPr>
            <w:rStyle w:val="Hyperlink"/>
            <w:noProof/>
          </w:rPr>
          <w:t>Processo de revalidação e validação de novas aplicações</w:t>
        </w:r>
        <w:r>
          <w:rPr>
            <w:noProof/>
            <w:webHidden/>
          </w:rPr>
          <w:tab/>
        </w:r>
        <w:r>
          <w:rPr>
            <w:noProof/>
            <w:webHidden/>
          </w:rPr>
          <w:fldChar w:fldCharType="begin"/>
        </w:r>
        <w:r>
          <w:rPr>
            <w:noProof/>
            <w:webHidden/>
          </w:rPr>
          <w:instrText xml:space="preserve"> PAGEREF _Toc174458759 \h </w:instrText>
        </w:r>
        <w:r>
          <w:rPr>
            <w:noProof/>
            <w:webHidden/>
          </w:rPr>
        </w:r>
        <w:r>
          <w:rPr>
            <w:noProof/>
            <w:webHidden/>
          </w:rPr>
          <w:fldChar w:fldCharType="separate"/>
        </w:r>
        <w:r>
          <w:rPr>
            <w:noProof/>
            <w:webHidden/>
          </w:rPr>
          <w:t>19</w:t>
        </w:r>
        <w:r>
          <w:rPr>
            <w:noProof/>
            <w:webHidden/>
          </w:rPr>
          <w:fldChar w:fldCharType="end"/>
        </w:r>
      </w:hyperlink>
    </w:p>
    <w:p w14:paraId="2E1E868D" w14:textId="1F78DD8B" w:rsidR="003B596F" w:rsidRDefault="003B596F">
      <w:pPr>
        <w:pStyle w:val="Sumrio2"/>
        <w:tabs>
          <w:tab w:val="left" w:pos="960"/>
          <w:tab w:val="right" w:leader="dot" w:pos="9628"/>
        </w:tabs>
        <w:rPr>
          <w:noProof/>
        </w:rPr>
      </w:pPr>
      <w:hyperlink w:anchor="_Toc174458760" w:history="1">
        <w:r w:rsidRPr="002833C1">
          <w:rPr>
            <w:rStyle w:val="Hyperlink"/>
            <w:noProof/>
          </w:rPr>
          <w:t>8.4</w:t>
        </w:r>
        <w:r>
          <w:rPr>
            <w:noProof/>
          </w:rPr>
          <w:tab/>
        </w:r>
        <w:r w:rsidRPr="002833C1">
          <w:rPr>
            <w:rStyle w:val="Hyperlink"/>
            <w:noProof/>
          </w:rPr>
          <w:t>Rotina de testes de aplicações somente leitura</w:t>
        </w:r>
        <w:r>
          <w:rPr>
            <w:noProof/>
            <w:webHidden/>
          </w:rPr>
          <w:tab/>
        </w:r>
        <w:r>
          <w:rPr>
            <w:noProof/>
            <w:webHidden/>
          </w:rPr>
          <w:fldChar w:fldCharType="begin"/>
        </w:r>
        <w:r>
          <w:rPr>
            <w:noProof/>
            <w:webHidden/>
          </w:rPr>
          <w:instrText xml:space="preserve"> PAGEREF _Toc174458760 \h </w:instrText>
        </w:r>
        <w:r>
          <w:rPr>
            <w:noProof/>
            <w:webHidden/>
          </w:rPr>
        </w:r>
        <w:r>
          <w:rPr>
            <w:noProof/>
            <w:webHidden/>
          </w:rPr>
          <w:fldChar w:fldCharType="separate"/>
        </w:r>
        <w:r>
          <w:rPr>
            <w:noProof/>
            <w:webHidden/>
          </w:rPr>
          <w:t>20</w:t>
        </w:r>
        <w:r>
          <w:rPr>
            <w:noProof/>
            <w:webHidden/>
          </w:rPr>
          <w:fldChar w:fldCharType="end"/>
        </w:r>
      </w:hyperlink>
    </w:p>
    <w:p w14:paraId="641C8A44" w14:textId="3BB2288A" w:rsidR="003B596F" w:rsidRDefault="003B596F">
      <w:pPr>
        <w:pStyle w:val="Sumrio2"/>
        <w:tabs>
          <w:tab w:val="left" w:pos="960"/>
          <w:tab w:val="right" w:leader="dot" w:pos="9628"/>
        </w:tabs>
        <w:rPr>
          <w:noProof/>
        </w:rPr>
      </w:pPr>
      <w:hyperlink w:anchor="_Toc174458761" w:history="1">
        <w:r w:rsidRPr="002833C1">
          <w:rPr>
            <w:rStyle w:val="Hyperlink"/>
            <w:noProof/>
          </w:rPr>
          <w:t>8.5</w:t>
        </w:r>
        <w:r>
          <w:rPr>
            <w:noProof/>
          </w:rPr>
          <w:tab/>
        </w:r>
        <w:r w:rsidRPr="002833C1">
          <w:rPr>
            <w:rStyle w:val="Hyperlink"/>
            <w:noProof/>
          </w:rPr>
          <w:t>Processo de validação de políticas de segurança</w:t>
        </w:r>
        <w:r>
          <w:rPr>
            <w:noProof/>
            <w:webHidden/>
          </w:rPr>
          <w:tab/>
        </w:r>
        <w:r>
          <w:rPr>
            <w:noProof/>
            <w:webHidden/>
          </w:rPr>
          <w:fldChar w:fldCharType="begin"/>
        </w:r>
        <w:r>
          <w:rPr>
            <w:noProof/>
            <w:webHidden/>
          </w:rPr>
          <w:instrText xml:space="preserve"> PAGEREF _Toc174458761 \h </w:instrText>
        </w:r>
        <w:r>
          <w:rPr>
            <w:noProof/>
            <w:webHidden/>
          </w:rPr>
        </w:r>
        <w:r>
          <w:rPr>
            <w:noProof/>
            <w:webHidden/>
          </w:rPr>
          <w:fldChar w:fldCharType="separate"/>
        </w:r>
        <w:r>
          <w:rPr>
            <w:noProof/>
            <w:webHidden/>
          </w:rPr>
          <w:t>20</w:t>
        </w:r>
        <w:r>
          <w:rPr>
            <w:noProof/>
            <w:webHidden/>
          </w:rPr>
          <w:fldChar w:fldCharType="end"/>
        </w:r>
      </w:hyperlink>
    </w:p>
    <w:p w14:paraId="35F131A3" w14:textId="6461871D" w:rsidR="003B596F" w:rsidRDefault="003B596F">
      <w:pPr>
        <w:pStyle w:val="Sumrio1"/>
        <w:tabs>
          <w:tab w:val="left" w:pos="720"/>
          <w:tab w:val="right" w:leader="dot" w:pos="9628"/>
        </w:tabs>
        <w:rPr>
          <w:noProof/>
        </w:rPr>
      </w:pPr>
      <w:hyperlink w:anchor="_Toc174458762" w:history="1">
        <w:r w:rsidRPr="002833C1">
          <w:rPr>
            <w:rStyle w:val="Hyperlink"/>
            <w:noProof/>
          </w:rPr>
          <w:t>9.</w:t>
        </w:r>
        <w:r>
          <w:rPr>
            <w:noProof/>
          </w:rPr>
          <w:tab/>
        </w:r>
        <w:r w:rsidRPr="002833C1">
          <w:rPr>
            <w:rStyle w:val="Hyperlink"/>
            <w:noProof/>
          </w:rPr>
          <w:t>Verificação anual de funcionamento do plano de desastre</w:t>
        </w:r>
        <w:r>
          <w:rPr>
            <w:noProof/>
            <w:webHidden/>
          </w:rPr>
          <w:tab/>
        </w:r>
        <w:r>
          <w:rPr>
            <w:noProof/>
            <w:webHidden/>
          </w:rPr>
          <w:fldChar w:fldCharType="begin"/>
        </w:r>
        <w:r>
          <w:rPr>
            <w:noProof/>
            <w:webHidden/>
          </w:rPr>
          <w:instrText xml:space="preserve"> PAGEREF _Toc174458762 \h </w:instrText>
        </w:r>
        <w:r>
          <w:rPr>
            <w:noProof/>
            <w:webHidden/>
          </w:rPr>
        </w:r>
        <w:r>
          <w:rPr>
            <w:noProof/>
            <w:webHidden/>
          </w:rPr>
          <w:fldChar w:fldCharType="separate"/>
        </w:r>
        <w:r>
          <w:rPr>
            <w:noProof/>
            <w:webHidden/>
          </w:rPr>
          <w:t>21</w:t>
        </w:r>
        <w:r>
          <w:rPr>
            <w:noProof/>
            <w:webHidden/>
          </w:rPr>
          <w:fldChar w:fldCharType="end"/>
        </w:r>
      </w:hyperlink>
    </w:p>
    <w:p w14:paraId="010A1961" w14:textId="3D8A85E3" w:rsidR="003B596F" w:rsidRDefault="003B596F">
      <w:pPr>
        <w:pStyle w:val="Sumrio2"/>
        <w:tabs>
          <w:tab w:val="left" w:pos="960"/>
          <w:tab w:val="right" w:leader="dot" w:pos="9628"/>
        </w:tabs>
        <w:rPr>
          <w:noProof/>
        </w:rPr>
      </w:pPr>
      <w:hyperlink w:anchor="_Toc174458763" w:history="1">
        <w:r w:rsidRPr="002833C1">
          <w:rPr>
            <w:rStyle w:val="Hyperlink"/>
            <w:noProof/>
          </w:rPr>
          <w:t>9.1</w:t>
        </w:r>
        <w:r>
          <w:rPr>
            <w:noProof/>
          </w:rPr>
          <w:tab/>
        </w:r>
        <w:r w:rsidRPr="002833C1">
          <w:rPr>
            <w:rStyle w:val="Hyperlink"/>
            <w:noProof/>
          </w:rPr>
          <w:t>Garantia de mais de uma forma de acesso aos consoles de gerenciamento</w:t>
        </w:r>
        <w:r>
          <w:rPr>
            <w:noProof/>
            <w:webHidden/>
          </w:rPr>
          <w:tab/>
        </w:r>
        <w:r>
          <w:rPr>
            <w:noProof/>
            <w:webHidden/>
          </w:rPr>
          <w:fldChar w:fldCharType="begin"/>
        </w:r>
        <w:r>
          <w:rPr>
            <w:noProof/>
            <w:webHidden/>
          </w:rPr>
          <w:instrText xml:space="preserve"> PAGEREF _Toc174458763 \h </w:instrText>
        </w:r>
        <w:r>
          <w:rPr>
            <w:noProof/>
            <w:webHidden/>
          </w:rPr>
        </w:r>
        <w:r>
          <w:rPr>
            <w:noProof/>
            <w:webHidden/>
          </w:rPr>
          <w:fldChar w:fldCharType="separate"/>
        </w:r>
        <w:r>
          <w:rPr>
            <w:noProof/>
            <w:webHidden/>
          </w:rPr>
          <w:t>21</w:t>
        </w:r>
        <w:r>
          <w:rPr>
            <w:noProof/>
            <w:webHidden/>
          </w:rPr>
          <w:fldChar w:fldCharType="end"/>
        </w:r>
      </w:hyperlink>
    </w:p>
    <w:p w14:paraId="7B7C4593" w14:textId="288A5D33" w:rsidR="003B596F" w:rsidRDefault="003B596F">
      <w:pPr>
        <w:pStyle w:val="Sumrio2"/>
        <w:tabs>
          <w:tab w:val="left" w:pos="960"/>
          <w:tab w:val="right" w:leader="dot" w:pos="9628"/>
        </w:tabs>
        <w:rPr>
          <w:noProof/>
        </w:rPr>
      </w:pPr>
      <w:hyperlink w:anchor="_Toc174458764" w:history="1">
        <w:r w:rsidRPr="002833C1">
          <w:rPr>
            <w:rStyle w:val="Hyperlink"/>
            <w:noProof/>
          </w:rPr>
          <w:t>9.2</w:t>
        </w:r>
        <w:r>
          <w:rPr>
            <w:noProof/>
          </w:rPr>
          <w:tab/>
        </w:r>
        <w:r w:rsidRPr="002833C1">
          <w:rPr>
            <w:rStyle w:val="Hyperlink"/>
            <w:noProof/>
          </w:rPr>
          <w:t>Execução de testes periódicos</w:t>
        </w:r>
        <w:r>
          <w:rPr>
            <w:noProof/>
            <w:webHidden/>
          </w:rPr>
          <w:tab/>
        </w:r>
        <w:r>
          <w:rPr>
            <w:noProof/>
            <w:webHidden/>
          </w:rPr>
          <w:fldChar w:fldCharType="begin"/>
        </w:r>
        <w:r>
          <w:rPr>
            <w:noProof/>
            <w:webHidden/>
          </w:rPr>
          <w:instrText xml:space="preserve"> PAGEREF _Toc174458764 \h </w:instrText>
        </w:r>
        <w:r>
          <w:rPr>
            <w:noProof/>
            <w:webHidden/>
          </w:rPr>
        </w:r>
        <w:r>
          <w:rPr>
            <w:noProof/>
            <w:webHidden/>
          </w:rPr>
          <w:fldChar w:fldCharType="separate"/>
        </w:r>
        <w:r>
          <w:rPr>
            <w:noProof/>
            <w:webHidden/>
          </w:rPr>
          <w:t>21</w:t>
        </w:r>
        <w:r>
          <w:rPr>
            <w:noProof/>
            <w:webHidden/>
          </w:rPr>
          <w:fldChar w:fldCharType="end"/>
        </w:r>
      </w:hyperlink>
    </w:p>
    <w:p w14:paraId="643F559B" w14:textId="6986001A" w:rsidR="00D415A3" w:rsidRDefault="003B596F">
      <w:r>
        <w:lastRenderedPageBreak/>
        <w:fldChar w:fldCharType="end"/>
      </w:r>
    </w:p>
    <w:p w14:paraId="6CC3FBE4" w14:textId="77777777" w:rsidR="00D415A3" w:rsidRDefault="003B596F">
      <w:r>
        <w:br w:type="page"/>
      </w:r>
    </w:p>
    <w:p w14:paraId="35A338D7" w14:textId="77777777" w:rsidR="00D415A3" w:rsidRDefault="003B596F">
      <w:pPr>
        <w:pStyle w:val="Ttulo1"/>
      </w:pPr>
      <w:bookmarkStart w:id="0" w:name="_Toc174458730"/>
      <w:r>
        <w:lastRenderedPageBreak/>
        <w:t>3.</w:t>
      </w:r>
      <w:r>
        <w:tab/>
        <w:t>Introdu</w:t>
      </w:r>
      <w:r>
        <w:t>çã</w:t>
      </w:r>
      <w:r>
        <w:t>o</w:t>
      </w:r>
      <w:bookmarkEnd w:id="0"/>
    </w:p>
    <w:p w14:paraId="51C84FDE" w14:textId="77777777" w:rsidR="00D415A3" w:rsidRDefault="00D415A3">
      <w:pPr>
        <w:spacing w:after="40"/>
        <w:jc w:val="both"/>
      </w:pPr>
    </w:p>
    <w:p w14:paraId="0CACE798" w14:textId="77777777" w:rsidR="00D415A3" w:rsidRDefault="003B596F">
      <w:pPr>
        <w:spacing w:after="40"/>
        <w:jc w:val="both"/>
      </w:pPr>
      <w:r>
        <w:t xml:space="preserve">Um bom plano de recuperação pode garantir que o impacto sobre a produção da empresa seja mínimo. A </w:t>
      </w:r>
      <w:r>
        <w:t>empresa pode ser impactada por diversos tipos de eventos, desde danos à infraestrutura crítica a catástrofes naturais e qualquer evento que possa impactar negativamente as operações precisam ser inclusas no plano. A lista a seguir ilustra exemplo de eventos que pode gerar risco de interrupção nas operações de negócio:</w:t>
      </w:r>
    </w:p>
    <w:p w14:paraId="603D73EE" w14:textId="77777777" w:rsidR="00D415A3" w:rsidRDefault="00D415A3">
      <w:pPr>
        <w:spacing w:after="40"/>
        <w:jc w:val="both"/>
      </w:pPr>
    </w:p>
    <w:p w14:paraId="309556C4" w14:textId="77777777" w:rsidR="00D415A3" w:rsidRDefault="003B596F">
      <w:pPr>
        <w:pStyle w:val="Commarcadores"/>
      </w:pPr>
      <w:r>
        <w:tab/>
        <w:t>Epidemias ou pandemias</w:t>
      </w:r>
    </w:p>
    <w:p w14:paraId="6C2E66DB" w14:textId="77777777" w:rsidR="00D415A3" w:rsidRDefault="003B596F">
      <w:pPr>
        <w:pStyle w:val="Commarcadores"/>
      </w:pPr>
      <w:r>
        <w:tab/>
        <w:t>Desastres naturais</w:t>
      </w:r>
    </w:p>
    <w:p w14:paraId="4B2CCE9A" w14:textId="77777777" w:rsidR="00D415A3" w:rsidRDefault="003B596F">
      <w:pPr>
        <w:pStyle w:val="Commarcadores"/>
      </w:pPr>
      <w:r>
        <w:tab/>
        <w:t>Incêndios</w:t>
      </w:r>
    </w:p>
    <w:p w14:paraId="10FECB48" w14:textId="77777777" w:rsidR="00D415A3" w:rsidRDefault="003B596F">
      <w:pPr>
        <w:pStyle w:val="Commarcadores"/>
      </w:pPr>
      <w:r>
        <w:tab/>
        <w:t>Ciberataques</w:t>
      </w:r>
    </w:p>
    <w:p w14:paraId="19C93AC3" w14:textId="77777777" w:rsidR="00D415A3" w:rsidRDefault="003B596F">
      <w:pPr>
        <w:pStyle w:val="Commarcadores"/>
      </w:pPr>
      <w:r>
        <w:tab/>
        <w:t>Dados corrompidos</w:t>
      </w:r>
    </w:p>
    <w:p w14:paraId="57E007C1" w14:textId="77777777" w:rsidR="00D415A3" w:rsidRDefault="003B596F">
      <w:pPr>
        <w:pStyle w:val="Commarcadores"/>
      </w:pPr>
      <w:r>
        <w:tab/>
        <w:t>Erros de configuração</w:t>
      </w:r>
    </w:p>
    <w:p w14:paraId="48966ACD" w14:textId="77777777" w:rsidR="00D415A3" w:rsidRDefault="003B596F">
      <w:pPr>
        <w:pStyle w:val="Commarcadores"/>
      </w:pPr>
      <w:r>
        <w:tab/>
        <w:t>Falhas em sistemas de telecomunicações</w:t>
      </w:r>
    </w:p>
    <w:p w14:paraId="4D8C25B2" w14:textId="77777777" w:rsidR="00D415A3" w:rsidRDefault="003B596F">
      <w:pPr>
        <w:pStyle w:val="Commarcadores"/>
      </w:pPr>
      <w:r>
        <w:tab/>
        <w:t xml:space="preserve">Falhas em sistemas de missão </w:t>
      </w:r>
      <w:r>
        <w:t>crítica</w:t>
      </w:r>
    </w:p>
    <w:p w14:paraId="148EF4BC" w14:textId="77777777" w:rsidR="00D415A3" w:rsidRDefault="003B596F">
      <w:pPr>
        <w:pStyle w:val="Commarcadores"/>
      </w:pPr>
      <w:r>
        <w:tab/>
        <w:t>Além de outros</w:t>
      </w:r>
    </w:p>
    <w:p w14:paraId="4B4F8652" w14:textId="77777777" w:rsidR="00D415A3" w:rsidRDefault="00D415A3">
      <w:pPr>
        <w:spacing w:after="40"/>
        <w:jc w:val="both"/>
      </w:pPr>
    </w:p>
    <w:p w14:paraId="44E0D034" w14:textId="77777777" w:rsidR="00D415A3" w:rsidRDefault="00D415A3">
      <w:pPr>
        <w:spacing w:after="40"/>
        <w:jc w:val="both"/>
      </w:pPr>
    </w:p>
    <w:p w14:paraId="7FA0419D" w14:textId="77777777" w:rsidR="00D415A3" w:rsidRDefault="00D415A3">
      <w:pPr>
        <w:spacing w:after="40"/>
        <w:jc w:val="both"/>
      </w:pPr>
    </w:p>
    <w:p w14:paraId="4202255D" w14:textId="77777777" w:rsidR="00D415A3" w:rsidRDefault="003B596F">
      <w:pPr>
        <w:spacing w:after="40"/>
        <w:jc w:val="both"/>
      </w:pPr>
      <w:r>
        <w:t>Este documento não contempla elaboração de cenários, processos de gestão de recursos humanos e o plano operacional das atividades de outros setores não relacionados a tecnologia da informação.</w:t>
      </w:r>
    </w:p>
    <w:p w14:paraId="6760280A" w14:textId="77777777" w:rsidR="00D415A3" w:rsidRDefault="003B596F">
      <w:pPr>
        <w:spacing w:after="40"/>
        <w:jc w:val="both"/>
      </w:pPr>
      <w:r>
        <w:t>O foco do documento é em aplicações e componentes de infraestrutura em nuvem que compõem a plataforma MinhaConta. Nele será descrito os principais processos necessários a serem executados em caso de desastres na região de Nova Virginia, onde abriga a plataforma de serviços financeiros em nuvem da Nikos.</w:t>
      </w:r>
    </w:p>
    <w:p w14:paraId="6EECFDDE" w14:textId="77777777" w:rsidR="00D415A3" w:rsidRDefault="00D415A3">
      <w:pPr>
        <w:spacing w:after="40"/>
        <w:jc w:val="both"/>
      </w:pPr>
    </w:p>
    <w:p w14:paraId="14D41F9E" w14:textId="77777777" w:rsidR="00D415A3" w:rsidRDefault="003B596F">
      <w:pPr>
        <w:spacing w:after="40"/>
        <w:jc w:val="both"/>
      </w:pPr>
      <w:r>
        <w:t>Um inventário atualizado de todos os componentes de infraestrutura e aplicações foram coletados para que a análise do plano fosse realizada.</w:t>
      </w:r>
    </w:p>
    <w:p w14:paraId="28CDAE84" w14:textId="77777777" w:rsidR="00D415A3" w:rsidRDefault="00D415A3">
      <w:pPr>
        <w:spacing w:after="40"/>
        <w:jc w:val="both"/>
      </w:pPr>
    </w:p>
    <w:p w14:paraId="75ACC7AE" w14:textId="77777777" w:rsidR="00D415A3" w:rsidRDefault="00D415A3">
      <w:pPr>
        <w:spacing w:after="40"/>
        <w:jc w:val="both"/>
      </w:pPr>
    </w:p>
    <w:p w14:paraId="0075543A" w14:textId="77777777" w:rsidR="00D415A3" w:rsidRDefault="00D415A3">
      <w:pPr>
        <w:spacing w:after="40"/>
        <w:jc w:val="both"/>
      </w:pPr>
    </w:p>
    <w:p w14:paraId="302CEBD8" w14:textId="77777777" w:rsidR="00D415A3" w:rsidRDefault="00D415A3">
      <w:pPr>
        <w:spacing w:after="40"/>
        <w:jc w:val="both"/>
      </w:pPr>
    </w:p>
    <w:p w14:paraId="46608ED8" w14:textId="77777777" w:rsidR="00D415A3" w:rsidRDefault="003B596F">
      <w:r>
        <w:br w:type="page"/>
      </w:r>
    </w:p>
    <w:p w14:paraId="0154BD7E" w14:textId="77777777" w:rsidR="00D415A3" w:rsidRDefault="003B596F">
      <w:pPr>
        <w:pStyle w:val="Ttulo1"/>
      </w:pPr>
      <w:bookmarkStart w:id="1" w:name="_Toc174458731"/>
      <w:r>
        <w:lastRenderedPageBreak/>
        <w:t>4.</w:t>
      </w:r>
      <w:r>
        <w:tab/>
        <w:t>Metas de recupera</w:t>
      </w:r>
      <w:r>
        <w:t>çã</w:t>
      </w:r>
      <w:r>
        <w:t>o</w:t>
      </w:r>
      <w:bookmarkEnd w:id="1"/>
    </w:p>
    <w:p w14:paraId="2AF62B72" w14:textId="77777777" w:rsidR="00D415A3" w:rsidRDefault="00D415A3">
      <w:pPr>
        <w:spacing w:after="40"/>
        <w:jc w:val="both"/>
      </w:pPr>
    </w:p>
    <w:p w14:paraId="40ED6F62" w14:textId="77777777" w:rsidR="00D415A3" w:rsidRDefault="003B596F">
      <w:pPr>
        <w:spacing w:after="40"/>
        <w:jc w:val="both"/>
      </w:pPr>
      <w:r>
        <w:t>As principais definições de metas são os indicadores RPO e RTO, em resumo eles tem os seguintes objetivos:</w:t>
      </w:r>
    </w:p>
    <w:p w14:paraId="6FD6E611" w14:textId="77777777" w:rsidR="00D415A3" w:rsidRDefault="00D415A3">
      <w:pPr>
        <w:spacing w:after="40"/>
        <w:jc w:val="both"/>
      </w:pPr>
    </w:p>
    <w:p w14:paraId="22450C12" w14:textId="77777777" w:rsidR="00D415A3" w:rsidRDefault="003B596F">
      <w:pPr>
        <w:pStyle w:val="Commarcadores"/>
      </w:pPr>
      <w:r>
        <w:tab/>
        <w:t>RPO -&gt; Medir o ponto no tempo onde houve a falha e o último dado salvo.</w:t>
      </w:r>
    </w:p>
    <w:p w14:paraId="4DECC59C" w14:textId="77777777" w:rsidR="00D415A3" w:rsidRDefault="003B596F">
      <w:pPr>
        <w:pStyle w:val="Commarcadores"/>
      </w:pPr>
      <w:r>
        <w:tab/>
        <w:t>RTO -&gt; Medir o tempo total necessário para recuperação total do sistema.</w:t>
      </w:r>
    </w:p>
    <w:p w14:paraId="0F65DEEC" w14:textId="77777777" w:rsidR="00D415A3" w:rsidRDefault="00D415A3">
      <w:pPr>
        <w:spacing w:after="40"/>
        <w:jc w:val="both"/>
      </w:pPr>
    </w:p>
    <w:p w14:paraId="5225B0C4" w14:textId="77777777" w:rsidR="00D415A3" w:rsidRDefault="003B596F">
      <w:pPr>
        <w:spacing w:after="40"/>
        <w:jc w:val="both"/>
      </w:pPr>
      <w:r>
        <w:t>As aplicações que utilizam dados históricos como, casos de ETL e Business Intelligence podem ser classificadas com níveis menos rígidos e com tempos de recuperação total (RTO) maiores.</w:t>
      </w:r>
    </w:p>
    <w:p w14:paraId="0AFB2F6A" w14:textId="77777777" w:rsidR="00D415A3" w:rsidRDefault="003B596F">
      <w:pPr>
        <w:spacing w:after="40"/>
        <w:jc w:val="both"/>
      </w:pPr>
      <w:r>
        <w:t>Por outro lado, aplicações transacionais como: "MinhaConta Portal", "Serviço Conta Corrente" e "Serviços Renda Variável", precisam ser recuperados de forma mais rápida possível e sem perda de dados (RPO Zero).</w:t>
      </w:r>
    </w:p>
    <w:p w14:paraId="6156B1AC" w14:textId="77777777" w:rsidR="00D415A3" w:rsidRDefault="003B596F">
      <w:pPr>
        <w:spacing w:after="40"/>
        <w:jc w:val="both"/>
      </w:pPr>
      <w:r>
        <w:t>Com este mesmo princípio, aplicações de notificações “push” e envio de e-mails pode ser classificadas como um nível intermediário.</w:t>
      </w:r>
    </w:p>
    <w:p w14:paraId="55EB0E37" w14:textId="77777777" w:rsidR="00D415A3" w:rsidRDefault="00D415A3">
      <w:pPr>
        <w:spacing w:after="40"/>
        <w:jc w:val="both"/>
      </w:pPr>
    </w:p>
    <w:p w14:paraId="358D420D" w14:textId="77777777" w:rsidR="00D415A3" w:rsidRDefault="003B596F">
      <w:pPr>
        <w:spacing w:after="40"/>
        <w:jc w:val="both"/>
      </w:pPr>
      <w:r>
        <w:t xml:space="preserve">As aplicações foram segmentadas de acordo com o </w:t>
      </w:r>
      <w:r>
        <w:t>objetivo do ponto de recuperação (RPO, na sigla em inglês) e o objetivo do tempo de recuperação (RTO, na sigla em inglês).</w:t>
      </w:r>
    </w:p>
    <w:p w14:paraId="072BC00C" w14:textId="77777777" w:rsidR="00D415A3" w:rsidRDefault="00D415A3">
      <w:pPr>
        <w:spacing w:after="40"/>
        <w:jc w:val="both"/>
      </w:pPr>
    </w:p>
    <w:p w14:paraId="34733F3D" w14:textId="77777777" w:rsidR="00D415A3" w:rsidRDefault="003B596F">
      <w:pPr>
        <w:jc w:val="center"/>
      </w:pPr>
      <w:r>
        <w:rPr>
          <w:noProof/>
        </w:rPr>
        <w:drawing>
          <wp:inline distT="0" distB="0" distL="0" distR="0" wp14:anchorId="2A393B9E" wp14:editId="70B0D797">
            <wp:extent cx="5524500" cy="33242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1.png"/>
                    <pic:cNvPicPr/>
                  </pic:nvPicPr>
                  <pic:blipFill>
                    <a:blip r:embed="rId10"/>
                    <a:stretch>
                      <a:fillRect/>
                    </a:stretch>
                  </pic:blipFill>
                  <pic:spPr>
                    <a:xfrm>
                      <a:off x="0" y="0"/>
                      <a:ext cx="5524500" cy="3324225"/>
                    </a:xfrm>
                    <a:prstGeom prst="rect">
                      <a:avLst/>
                    </a:prstGeom>
                  </pic:spPr>
                </pic:pic>
              </a:graphicData>
            </a:graphic>
          </wp:inline>
        </w:drawing>
      </w:r>
    </w:p>
    <w:p w14:paraId="444DC773" w14:textId="77777777" w:rsidR="00D415A3" w:rsidRDefault="00D415A3">
      <w:pPr>
        <w:spacing w:after="40"/>
        <w:jc w:val="both"/>
      </w:pPr>
    </w:p>
    <w:p w14:paraId="76E95AC5" w14:textId="77777777" w:rsidR="00D415A3" w:rsidRDefault="003B596F">
      <w:r>
        <w:br w:type="page"/>
      </w:r>
    </w:p>
    <w:p w14:paraId="714C2928" w14:textId="77777777" w:rsidR="00D415A3" w:rsidRDefault="003B596F">
      <w:pPr>
        <w:spacing w:after="40"/>
        <w:jc w:val="both"/>
      </w:pPr>
      <w:r>
        <w:lastRenderedPageBreak/>
        <w:t>Uma vez definidas as metas de RPO e RTO é possível arquitetar com melhor eficiência o desenho de fluxo de dados, as tecnologias utilizadas e a escolha de cada recurso utilizado por cada componente da aplicação.</w:t>
      </w:r>
    </w:p>
    <w:p w14:paraId="11D3CB76" w14:textId="77777777" w:rsidR="00D415A3" w:rsidRDefault="003B596F">
      <w:pPr>
        <w:spacing w:after="40"/>
        <w:jc w:val="both"/>
      </w:pPr>
      <w:r>
        <w:t>A tabela a seguir contém a lista de principais aplicações da Nikos e que estão contempladas neste plano:</w:t>
      </w:r>
    </w:p>
    <w:p w14:paraId="05311EF3" w14:textId="77777777" w:rsidR="00D415A3" w:rsidRDefault="00D415A3">
      <w:pPr>
        <w:spacing w:after="40"/>
        <w:jc w:val="both"/>
      </w:pPr>
    </w:p>
    <w:p w14:paraId="487D02C7" w14:textId="77777777" w:rsidR="00D415A3" w:rsidRDefault="00D415A3">
      <w:pPr>
        <w:spacing w:after="40"/>
        <w:jc w:val="both"/>
      </w:pPr>
    </w:p>
    <w:p w14:paraId="7EE07676" w14:textId="77777777" w:rsidR="00D415A3" w:rsidRDefault="003B596F">
      <w:pPr>
        <w:jc w:val="center"/>
      </w:pPr>
      <w:r>
        <w:rPr>
          <w:noProof/>
        </w:rPr>
        <w:drawing>
          <wp:inline distT="0" distB="0" distL="0" distR="0" wp14:anchorId="4B4BA8BA" wp14:editId="3094BE90">
            <wp:extent cx="3657600" cy="681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2.png"/>
                    <pic:cNvPicPr/>
                  </pic:nvPicPr>
                  <pic:blipFill>
                    <a:blip r:embed="rId11"/>
                    <a:stretch>
                      <a:fillRect/>
                    </a:stretch>
                  </pic:blipFill>
                  <pic:spPr>
                    <a:xfrm>
                      <a:off x="0" y="0"/>
                      <a:ext cx="3657600" cy="6819900"/>
                    </a:xfrm>
                    <a:prstGeom prst="rect">
                      <a:avLst/>
                    </a:prstGeom>
                  </pic:spPr>
                </pic:pic>
              </a:graphicData>
            </a:graphic>
          </wp:inline>
        </w:drawing>
      </w:r>
    </w:p>
    <w:p w14:paraId="042D9BD6" w14:textId="77777777" w:rsidR="00D415A3" w:rsidRDefault="003B596F">
      <w:pPr>
        <w:spacing w:after="40"/>
        <w:jc w:val="both"/>
      </w:pPr>
      <w:r>
        <w:t xml:space="preserve"> </w:t>
      </w:r>
    </w:p>
    <w:p w14:paraId="64C003BB" w14:textId="77777777" w:rsidR="00D415A3" w:rsidRDefault="003B596F">
      <w:pPr>
        <w:spacing w:after="40"/>
        <w:jc w:val="both"/>
      </w:pPr>
      <w:r>
        <w:t>Fora do escopo:</w:t>
      </w:r>
    </w:p>
    <w:p w14:paraId="355C1678" w14:textId="77777777" w:rsidR="00D415A3" w:rsidRDefault="00D415A3">
      <w:pPr>
        <w:spacing w:after="40"/>
        <w:jc w:val="both"/>
      </w:pPr>
    </w:p>
    <w:p w14:paraId="28D6C4E6" w14:textId="77777777" w:rsidR="00D415A3" w:rsidRDefault="003B596F">
      <w:pPr>
        <w:spacing w:after="40"/>
        <w:jc w:val="both"/>
      </w:pPr>
      <w:r>
        <w:t>Alguns incidentes de TI que ocasionam a constatação de dados corrompidos ou inconsistentes. Estes tipos de eventos por ocorrer por conta dos fatores a seguir:</w:t>
      </w:r>
    </w:p>
    <w:p w14:paraId="524C7416" w14:textId="77777777" w:rsidR="00D415A3" w:rsidRDefault="00D415A3">
      <w:pPr>
        <w:spacing w:after="40"/>
        <w:jc w:val="both"/>
      </w:pPr>
    </w:p>
    <w:p w14:paraId="5A0E433C" w14:textId="77777777" w:rsidR="00D415A3" w:rsidRDefault="003B596F">
      <w:pPr>
        <w:pStyle w:val="Commarcadores"/>
      </w:pPr>
      <w:r>
        <w:tab/>
        <w:t>A hipótese da provedora de nuvem (AWS) incorrer de falhas operacionais não previstos em termos e SLAs, precisa ser levada em consideração.</w:t>
      </w:r>
    </w:p>
    <w:p w14:paraId="70364D6E" w14:textId="77777777" w:rsidR="00D415A3" w:rsidRDefault="003B596F">
      <w:pPr>
        <w:pStyle w:val="Commarcadores"/>
      </w:pPr>
      <w:r>
        <w:tab/>
        <w:t>Erros sistêmicos, sabotagem e outros eventos que permitam escrita de dados inconsistentes.</w:t>
      </w:r>
    </w:p>
    <w:p w14:paraId="6E455FBB" w14:textId="77777777" w:rsidR="00D415A3" w:rsidRDefault="00D415A3">
      <w:pPr>
        <w:spacing w:after="40"/>
        <w:jc w:val="both"/>
      </w:pPr>
    </w:p>
    <w:p w14:paraId="767682FD" w14:textId="77777777" w:rsidR="00D415A3" w:rsidRDefault="003B596F">
      <w:pPr>
        <w:spacing w:after="40"/>
        <w:jc w:val="both"/>
      </w:pPr>
      <w:r>
        <w:t>Estes incidentes devem ser tratados no âmbito de segurança e integridade de dados. E o processo de recuperação ocorre através de processos tradicionais de Backup/Restore e não é esta neste documento de meta de recuperação de desastre.</w:t>
      </w:r>
    </w:p>
    <w:p w14:paraId="3B8C2011" w14:textId="77777777" w:rsidR="00D415A3" w:rsidRDefault="003B596F">
      <w:r>
        <w:br w:type="page"/>
      </w:r>
    </w:p>
    <w:p w14:paraId="09B70545" w14:textId="77777777" w:rsidR="00D415A3" w:rsidRDefault="003B596F">
      <w:pPr>
        <w:pStyle w:val="Ttulo1"/>
      </w:pPr>
      <w:bookmarkStart w:id="2" w:name="_Toc174458732"/>
      <w:r>
        <w:lastRenderedPageBreak/>
        <w:t>5.</w:t>
      </w:r>
      <w:r>
        <w:tab/>
        <w:t>Arquitetura do ambiente DR</w:t>
      </w:r>
      <w:bookmarkEnd w:id="2"/>
    </w:p>
    <w:p w14:paraId="4D51DA6B" w14:textId="77777777" w:rsidR="00D415A3" w:rsidRDefault="00D415A3">
      <w:pPr>
        <w:spacing w:after="40"/>
        <w:jc w:val="both"/>
      </w:pPr>
    </w:p>
    <w:p w14:paraId="5835171B" w14:textId="77777777" w:rsidR="00D415A3" w:rsidRDefault="003B596F">
      <w:pPr>
        <w:spacing w:after="40"/>
        <w:jc w:val="both"/>
      </w:pPr>
      <w:r>
        <w:t>O desenho a seguir ilustra uma visão geral da arquitetura escolhida a gestão dos serviços e operação das a principais aplicações ficam por conta da área de engenharia da Nikos e alguns dos componentes são utilizados da nuvem.</w:t>
      </w:r>
    </w:p>
    <w:p w14:paraId="07C457A8" w14:textId="77777777" w:rsidR="00D415A3" w:rsidRDefault="00D415A3">
      <w:pPr>
        <w:spacing w:after="40"/>
        <w:jc w:val="both"/>
      </w:pPr>
    </w:p>
    <w:p w14:paraId="12636A47" w14:textId="77777777" w:rsidR="00D415A3" w:rsidRDefault="003B596F">
      <w:pPr>
        <w:spacing w:after="40"/>
        <w:jc w:val="both"/>
      </w:pPr>
      <w:r>
        <w:t xml:space="preserve">Atualmente, a AWS é utilizada como provedora de serviço de nuvem, e dela parte dos componentes são contratados como apenas infraestrutura e outros como serviços </w:t>
      </w:r>
      <w:r>
        <w:t>completos.</w:t>
      </w:r>
    </w:p>
    <w:p w14:paraId="0AF0D9A6" w14:textId="77777777" w:rsidR="00D415A3" w:rsidRDefault="003B596F">
      <w:pPr>
        <w:spacing w:after="40"/>
        <w:jc w:val="both"/>
      </w:pPr>
      <w:r>
        <w:t>Para redundâncias entre regiões, a região de sa-east-1 (São Paulo) foi designada.</w:t>
      </w:r>
    </w:p>
    <w:p w14:paraId="54DA5D17" w14:textId="77777777" w:rsidR="00D415A3" w:rsidRDefault="00D415A3">
      <w:pPr>
        <w:spacing w:after="40"/>
        <w:jc w:val="both"/>
      </w:pPr>
    </w:p>
    <w:p w14:paraId="58322680" w14:textId="77777777" w:rsidR="00D415A3" w:rsidRDefault="003B596F">
      <w:pPr>
        <w:spacing w:after="40"/>
        <w:jc w:val="both"/>
      </w:pPr>
      <w:r>
        <w:t>Cada componente da solução é ilustrado no desenho da arquitetura geral do DR.</w:t>
      </w:r>
    </w:p>
    <w:p w14:paraId="16FBF2F7" w14:textId="77777777" w:rsidR="00D415A3" w:rsidRDefault="003B596F">
      <w:pPr>
        <w:spacing w:after="40"/>
        <w:jc w:val="both"/>
      </w:pPr>
      <w:r>
        <w:t xml:space="preserve"> </w:t>
      </w:r>
    </w:p>
    <w:p w14:paraId="5AA4A7E0" w14:textId="77777777" w:rsidR="00D415A3" w:rsidRDefault="00D415A3">
      <w:pPr>
        <w:spacing w:after="40"/>
        <w:jc w:val="both"/>
      </w:pPr>
    </w:p>
    <w:p w14:paraId="79C9146A" w14:textId="77777777" w:rsidR="00D415A3" w:rsidRDefault="00D415A3">
      <w:pPr>
        <w:spacing w:after="40"/>
        <w:jc w:val="both"/>
      </w:pPr>
    </w:p>
    <w:p w14:paraId="322110C2" w14:textId="77777777" w:rsidR="00D415A3" w:rsidRDefault="003B596F">
      <w:pPr>
        <w:jc w:val="center"/>
      </w:pPr>
      <w:r>
        <w:rPr>
          <w:noProof/>
        </w:rPr>
        <w:drawing>
          <wp:inline distT="0" distB="0" distL="0" distR="0" wp14:anchorId="555F6FBB" wp14:editId="494E3578">
            <wp:extent cx="6019800" cy="4514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3.png"/>
                    <pic:cNvPicPr/>
                  </pic:nvPicPr>
                  <pic:blipFill>
                    <a:blip r:embed="rId12"/>
                    <a:stretch>
                      <a:fillRect/>
                    </a:stretch>
                  </pic:blipFill>
                  <pic:spPr>
                    <a:xfrm>
                      <a:off x="0" y="0"/>
                      <a:ext cx="6019800" cy="4514850"/>
                    </a:xfrm>
                    <a:prstGeom prst="rect">
                      <a:avLst/>
                    </a:prstGeom>
                  </pic:spPr>
                </pic:pic>
              </a:graphicData>
            </a:graphic>
          </wp:inline>
        </w:drawing>
      </w:r>
    </w:p>
    <w:p w14:paraId="398CABD5" w14:textId="77777777" w:rsidR="00D415A3" w:rsidRDefault="00D415A3">
      <w:pPr>
        <w:spacing w:after="40"/>
        <w:jc w:val="both"/>
      </w:pPr>
    </w:p>
    <w:p w14:paraId="64A8DD8C" w14:textId="77777777" w:rsidR="00D415A3" w:rsidRDefault="00D415A3">
      <w:pPr>
        <w:spacing w:after="40"/>
        <w:jc w:val="both"/>
      </w:pPr>
    </w:p>
    <w:p w14:paraId="3D483587" w14:textId="77777777" w:rsidR="00D415A3" w:rsidRDefault="003B596F">
      <w:pPr>
        <w:spacing w:after="40"/>
        <w:jc w:val="both"/>
      </w:pPr>
      <w:r>
        <w:t xml:space="preserve">Nota: Anexo a este documento existe o desenho com resolução </w:t>
      </w:r>
      <w:r>
        <w:t>superior.</w:t>
      </w:r>
    </w:p>
    <w:p w14:paraId="163A4494" w14:textId="77777777" w:rsidR="00D415A3" w:rsidRDefault="00D415A3">
      <w:pPr>
        <w:spacing w:after="40"/>
        <w:jc w:val="both"/>
      </w:pPr>
    </w:p>
    <w:p w14:paraId="54658EA6" w14:textId="77777777" w:rsidR="00D415A3" w:rsidRDefault="003B596F">
      <w:r>
        <w:br w:type="page"/>
      </w:r>
    </w:p>
    <w:p w14:paraId="571E4893" w14:textId="77777777" w:rsidR="00D415A3" w:rsidRDefault="00D415A3">
      <w:pPr>
        <w:spacing w:after="40"/>
        <w:jc w:val="both"/>
      </w:pPr>
    </w:p>
    <w:p w14:paraId="3FD31A2D" w14:textId="77777777" w:rsidR="00D415A3" w:rsidRDefault="003B596F">
      <w:pPr>
        <w:spacing w:after="40"/>
        <w:jc w:val="both"/>
      </w:pPr>
      <w:r>
        <w:t>Também sobre a arquitetura, é importante ressaltar que este modelo gera uma matriz de responsabilidades compartilhadas entre engenharia da Nikos e a provedora de nuvem, sendo assim ambas possuem uma atribuição para atingir as metas de recuperação de desastre.</w:t>
      </w:r>
    </w:p>
    <w:p w14:paraId="20A003F8" w14:textId="77777777" w:rsidR="00D415A3" w:rsidRDefault="00D415A3">
      <w:pPr>
        <w:spacing w:after="40"/>
        <w:jc w:val="both"/>
      </w:pPr>
    </w:p>
    <w:p w14:paraId="35C50FD8" w14:textId="77777777" w:rsidR="00D415A3" w:rsidRDefault="003B596F">
      <w:pPr>
        <w:spacing w:after="40"/>
        <w:jc w:val="both"/>
      </w:pPr>
      <w:r>
        <w:t xml:space="preserve">  </w:t>
      </w:r>
    </w:p>
    <w:p w14:paraId="63FDA7A2" w14:textId="77777777" w:rsidR="00D415A3" w:rsidRDefault="003B596F">
      <w:pPr>
        <w:jc w:val="center"/>
      </w:pPr>
      <w:r>
        <w:rPr>
          <w:noProof/>
        </w:rPr>
        <w:drawing>
          <wp:inline distT="0" distB="0" distL="0" distR="0" wp14:anchorId="586622F2" wp14:editId="61577C66">
            <wp:extent cx="6477000" cy="3552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4.png"/>
                    <pic:cNvPicPr/>
                  </pic:nvPicPr>
                  <pic:blipFill>
                    <a:blip r:embed="rId13"/>
                    <a:stretch>
                      <a:fillRect/>
                    </a:stretch>
                  </pic:blipFill>
                  <pic:spPr>
                    <a:xfrm>
                      <a:off x="0" y="0"/>
                      <a:ext cx="6477000" cy="3552825"/>
                    </a:xfrm>
                    <a:prstGeom prst="rect">
                      <a:avLst/>
                    </a:prstGeom>
                  </pic:spPr>
                </pic:pic>
              </a:graphicData>
            </a:graphic>
          </wp:inline>
        </w:drawing>
      </w:r>
    </w:p>
    <w:p w14:paraId="1514EDB6" w14:textId="77777777" w:rsidR="00D415A3" w:rsidRDefault="003B596F">
      <w:r>
        <w:br w:type="page"/>
      </w:r>
    </w:p>
    <w:p w14:paraId="5EF01C42" w14:textId="77777777" w:rsidR="00D415A3" w:rsidRDefault="003B596F">
      <w:pPr>
        <w:pStyle w:val="Ttulo1"/>
      </w:pPr>
      <w:bookmarkStart w:id="3" w:name="_Toc174458733"/>
      <w:r>
        <w:lastRenderedPageBreak/>
        <w:t>6.</w:t>
      </w:r>
      <w:r>
        <w:tab/>
        <w:t>Componentes do ambiente</w:t>
      </w:r>
      <w:bookmarkEnd w:id="3"/>
    </w:p>
    <w:p w14:paraId="3C78F235" w14:textId="77777777" w:rsidR="00D415A3" w:rsidRDefault="00D415A3">
      <w:pPr>
        <w:spacing w:after="40"/>
        <w:jc w:val="both"/>
      </w:pPr>
    </w:p>
    <w:p w14:paraId="06F0BA1E" w14:textId="77777777" w:rsidR="00D415A3" w:rsidRDefault="003B596F">
      <w:pPr>
        <w:spacing w:after="40"/>
        <w:jc w:val="both"/>
      </w:pPr>
      <w:r>
        <w:t>Pata tratar os processos necessários para correto funcionamento das aplicações em nuvem da Nikos e alcançar as metas de RPO e RTO, são necessários centenas de recursos de TI sejam eles de rede, armazenamento ou computacionais.</w:t>
      </w:r>
    </w:p>
    <w:p w14:paraId="5C20C2B9" w14:textId="77777777" w:rsidR="00D415A3" w:rsidRDefault="003B596F">
      <w:pPr>
        <w:spacing w:after="40"/>
        <w:jc w:val="both"/>
      </w:pPr>
      <w:r>
        <w:t>Para facilitar o gerenciamento e organização dos processos contidos neste documento, estes recursos foram agrupados em componentes. Nos tópicos a seguir serão descritas as seguintes características:</w:t>
      </w:r>
    </w:p>
    <w:p w14:paraId="6FDB2B64" w14:textId="77777777" w:rsidR="00D415A3" w:rsidRDefault="00D415A3">
      <w:pPr>
        <w:spacing w:after="40"/>
        <w:jc w:val="both"/>
      </w:pPr>
    </w:p>
    <w:p w14:paraId="461C82A7" w14:textId="77777777" w:rsidR="00D415A3" w:rsidRDefault="003B596F">
      <w:pPr>
        <w:pStyle w:val="Commarcadores"/>
      </w:pPr>
      <w:r>
        <w:tab/>
        <w:t>O papel do componente, seu objetivo o que ele faz;</w:t>
      </w:r>
    </w:p>
    <w:p w14:paraId="4ECD2D17" w14:textId="77777777" w:rsidR="00D415A3" w:rsidRDefault="003B596F">
      <w:pPr>
        <w:pStyle w:val="Commarcadores"/>
      </w:pPr>
      <w:r>
        <w:tab/>
        <w:t>Sobre redundância;</w:t>
      </w:r>
    </w:p>
    <w:p w14:paraId="30479ED4" w14:textId="77777777" w:rsidR="00D415A3" w:rsidRDefault="003B596F">
      <w:pPr>
        <w:pStyle w:val="Commarcadores"/>
      </w:pPr>
      <w:r>
        <w:tab/>
        <w:t>Estratégia de recuperação de dados;</w:t>
      </w:r>
    </w:p>
    <w:p w14:paraId="46A4EBD4" w14:textId="77777777" w:rsidR="00D415A3" w:rsidRDefault="003B596F">
      <w:pPr>
        <w:pStyle w:val="Commarcadores"/>
      </w:pPr>
      <w:r>
        <w:tab/>
        <w:t>Principais decisões arquitetônicas para zona e região;</w:t>
      </w:r>
    </w:p>
    <w:p w14:paraId="3FF8026D" w14:textId="77777777" w:rsidR="00D415A3" w:rsidRDefault="00D415A3">
      <w:pPr>
        <w:spacing w:after="40"/>
        <w:jc w:val="both"/>
      </w:pPr>
    </w:p>
    <w:p w14:paraId="2881E458" w14:textId="77777777" w:rsidR="00D415A3" w:rsidRDefault="003B596F">
      <w:pPr>
        <w:pStyle w:val="Ttulo2"/>
      </w:pPr>
      <w:bookmarkStart w:id="4" w:name="_Toc174458734"/>
      <w:r>
        <w:t>6.1.</w:t>
      </w:r>
      <w:r>
        <w:tab/>
        <w:t>Rede</w:t>
      </w:r>
      <w:bookmarkEnd w:id="4"/>
    </w:p>
    <w:p w14:paraId="1A21C828" w14:textId="77777777" w:rsidR="00D415A3" w:rsidRDefault="00D415A3">
      <w:pPr>
        <w:spacing w:after="40"/>
        <w:jc w:val="both"/>
      </w:pPr>
    </w:p>
    <w:p w14:paraId="1D086540" w14:textId="77777777" w:rsidR="00D415A3" w:rsidRDefault="003B596F">
      <w:pPr>
        <w:spacing w:after="40"/>
        <w:jc w:val="both"/>
      </w:pPr>
      <w:r>
        <w:t xml:space="preserve">Os componentes de rede são formados pelos seguintes itens: Route53, CDN, Load Balancers, WAF, VPC, </w:t>
      </w:r>
      <w:r>
        <w:t>subredes, IGW, NAT Gateways, Transit Gateways, Direct Connect.</w:t>
      </w:r>
    </w:p>
    <w:p w14:paraId="6620FCFF" w14:textId="77777777" w:rsidR="00D415A3" w:rsidRDefault="00D415A3">
      <w:pPr>
        <w:spacing w:after="40"/>
        <w:jc w:val="both"/>
      </w:pPr>
    </w:p>
    <w:p w14:paraId="1A96BE0C" w14:textId="77777777" w:rsidR="00D415A3" w:rsidRDefault="003B596F">
      <w:pPr>
        <w:pStyle w:val="Ttulo3"/>
      </w:pPr>
      <w:bookmarkStart w:id="5" w:name="_Toc174458735"/>
      <w:r>
        <w:t>6.1.1</w:t>
      </w:r>
      <w:r>
        <w:tab/>
        <w:t>AWS Route53</w:t>
      </w:r>
      <w:bookmarkEnd w:id="5"/>
    </w:p>
    <w:p w14:paraId="24058C0E" w14:textId="77777777" w:rsidR="00D415A3" w:rsidRDefault="00D415A3">
      <w:pPr>
        <w:spacing w:after="40"/>
        <w:jc w:val="both"/>
      </w:pPr>
    </w:p>
    <w:p w14:paraId="03DAC9AF" w14:textId="77777777" w:rsidR="00D415A3" w:rsidRDefault="003B596F">
      <w:pPr>
        <w:spacing w:after="40"/>
        <w:jc w:val="both"/>
      </w:pPr>
      <w:r>
        <w:t>Sobre o objetivo do componente:</w:t>
      </w:r>
    </w:p>
    <w:p w14:paraId="7B77F4D2" w14:textId="77777777" w:rsidR="00D415A3" w:rsidRDefault="003B596F">
      <w:pPr>
        <w:spacing w:after="40"/>
        <w:jc w:val="both"/>
      </w:pPr>
      <w:r>
        <w:t>Seu objetivo é converter os nomes DNS de toda a plataforma para endereços IP.</w:t>
      </w:r>
    </w:p>
    <w:p w14:paraId="43F8099C" w14:textId="77777777" w:rsidR="00D415A3" w:rsidRDefault="00D415A3">
      <w:pPr>
        <w:spacing w:after="40"/>
        <w:jc w:val="both"/>
      </w:pPr>
    </w:p>
    <w:p w14:paraId="1D95801D" w14:textId="77777777" w:rsidR="00D415A3" w:rsidRDefault="003B596F">
      <w:pPr>
        <w:spacing w:after="40"/>
        <w:jc w:val="both"/>
      </w:pPr>
      <w:r>
        <w:t>Sobre a estratégia ou tecnologia utilizada:</w:t>
      </w:r>
    </w:p>
    <w:p w14:paraId="0B60953B" w14:textId="77777777" w:rsidR="00D415A3" w:rsidRDefault="003B596F">
      <w:pPr>
        <w:spacing w:after="40"/>
        <w:jc w:val="both"/>
      </w:pPr>
      <w:r>
        <w:t>Utilização do AWS Route53 com alta disponibilidade global.</w:t>
      </w:r>
    </w:p>
    <w:p w14:paraId="1349B0DC" w14:textId="77777777" w:rsidR="00D415A3" w:rsidRDefault="00D415A3">
      <w:pPr>
        <w:spacing w:after="40"/>
        <w:jc w:val="both"/>
      </w:pPr>
    </w:p>
    <w:p w14:paraId="0D1292C9" w14:textId="77777777" w:rsidR="00D415A3" w:rsidRDefault="003B596F">
      <w:pPr>
        <w:spacing w:after="40"/>
        <w:jc w:val="both"/>
      </w:pPr>
      <w:r>
        <w:t>Principais decisões arquitetônicas para interrupção da zona:</w:t>
      </w:r>
    </w:p>
    <w:p w14:paraId="1C95D89A" w14:textId="77777777" w:rsidR="00D415A3" w:rsidRDefault="003B596F">
      <w:pPr>
        <w:spacing w:after="40"/>
        <w:jc w:val="both"/>
      </w:pPr>
      <w:r>
        <w:t>Serviço com redundância global.</w:t>
      </w:r>
    </w:p>
    <w:p w14:paraId="3BA34C89" w14:textId="77777777" w:rsidR="00D415A3" w:rsidRDefault="00D415A3">
      <w:pPr>
        <w:spacing w:after="40"/>
        <w:jc w:val="both"/>
      </w:pPr>
    </w:p>
    <w:p w14:paraId="02BBED47" w14:textId="77777777" w:rsidR="00D415A3" w:rsidRDefault="003B596F">
      <w:pPr>
        <w:spacing w:after="40"/>
        <w:jc w:val="both"/>
      </w:pPr>
      <w:r>
        <w:t>Principais decisões arquitetônicas para interrupção da região:</w:t>
      </w:r>
    </w:p>
    <w:p w14:paraId="7E8A7789" w14:textId="77777777" w:rsidR="00D415A3" w:rsidRDefault="003B596F">
      <w:pPr>
        <w:spacing w:after="40"/>
        <w:jc w:val="both"/>
      </w:pPr>
      <w:r>
        <w:t>Serviço com redundância global.</w:t>
      </w:r>
    </w:p>
    <w:p w14:paraId="2118AC33" w14:textId="77777777" w:rsidR="00D415A3" w:rsidRDefault="00D415A3">
      <w:pPr>
        <w:spacing w:after="40"/>
        <w:jc w:val="both"/>
      </w:pPr>
    </w:p>
    <w:p w14:paraId="4A92DA72" w14:textId="77777777" w:rsidR="00D415A3" w:rsidRDefault="00D415A3">
      <w:pPr>
        <w:spacing w:after="40"/>
        <w:jc w:val="both"/>
      </w:pPr>
    </w:p>
    <w:p w14:paraId="7ED330E9" w14:textId="77777777" w:rsidR="00D415A3" w:rsidRDefault="003B596F">
      <w:pPr>
        <w:pStyle w:val="Ttulo3"/>
      </w:pPr>
      <w:bookmarkStart w:id="6" w:name="_Toc174458736"/>
      <w:r>
        <w:t>6.1.2</w:t>
      </w:r>
      <w:r>
        <w:tab/>
        <w:t>CDN</w:t>
      </w:r>
      <w:bookmarkEnd w:id="6"/>
    </w:p>
    <w:p w14:paraId="07085143" w14:textId="77777777" w:rsidR="00D415A3" w:rsidRDefault="00D415A3">
      <w:pPr>
        <w:spacing w:after="40"/>
        <w:jc w:val="both"/>
      </w:pPr>
    </w:p>
    <w:p w14:paraId="65221921" w14:textId="77777777" w:rsidR="00D415A3" w:rsidRDefault="003B596F">
      <w:pPr>
        <w:spacing w:after="40"/>
        <w:jc w:val="both"/>
      </w:pPr>
      <w:r>
        <w:t>Sobre o objetivo do componente:</w:t>
      </w:r>
    </w:p>
    <w:p w14:paraId="682B041E" w14:textId="77777777" w:rsidR="00D415A3" w:rsidRDefault="003B596F">
      <w:pPr>
        <w:spacing w:after="40"/>
        <w:jc w:val="both"/>
      </w:pPr>
      <w:r>
        <w:t>Serviço rede de distribuição de conteúdo, ele recebe diretamente conexões do MinhaConta Portal</w:t>
      </w:r>
    </w:p>
    <w:p w14:paraId="5549D9C6" w14:textId="77777777" w:rsidR="00D415A3" w:rsidRDefault="00D415A3">
      <w:pPr>
        <w:spacing w:after="40"/>
        <w:jc w:val="both"/>
      </w:pPr>
    </w:p>
    <w:p w14:paraId="0D3469D5" w14:textId="77777777" w:rsidR="00D415A3" w:rsidRDefault="003B596F">
      <w:pPr>
        <w:spacing w:after="40"/>
        <w:jc w:val="both"/>
      </w:pPr>
      <w:r>
        <w:t>Sobre a estratégia ou tecnologia utilizada:</w:t>
      </w:r>
    </w:p>
    <w:p w14:paraId="2ECCCF3F" w14:textId="77777777" w:rsidR="00D415A3" w:rsidRDefault="003B596F">
      <w:pPr>
        <w:spacing w:after="40"/>
        <w:jc w:val="both"/>
      </w:pPr>
      <w:r>
        <w:t>Será mantido um CloudFront secundário no ambiente DR, durante um desastre o DNS será reconfigurado para este. A utilizando de um segundo CloudFront também permite testes somente leitura no ambiente em separado.</w:t>
      </w:r>
    </w:p>
    <w:p w14:paraId="02376694" w14:textId="77777777" w:rsidR="00D415A3" w:rsidRDefault="00D415A3">
      <w:pPr>
        <w:spacing w:after="40"/>
        <w:jc w:val="both"/>
      </w:pPr>
    </w:p>
    <w:p w14:paraId="2266E235" w14:textId="77777777" w:rsidR="00D415A3" w:rsidRDefault="003B596F">
      <w:pPr>
        <w:spacing w:after="40"/>
        <w:jc w:val="both"/>
      </w:pPr>
      <w:r>
        <w:lastRenderedPageBreak/>
        <w:t>Principais decisões arquitetônicas para interrupção da zona:</w:t>
      </w:r>
    </w:p>
    <w:p w14:paraId="6000C5B3" w14:textId="77777777" w:rsidR="00D415A3" w:rsidRDefault="003B596F">
      <w:pPr>
        <w:spacing w:after="40"/>
        <w:jc w:val="both"/>
      </w:pPr>
      <w:r>
        <w:t>Serviço com redundância global.</w:t>
      </w:r>
    </w:p>
    <w:p w14:paraId="18AD4895" w14:textId="77777777" w:rsidR="00D415A3" w:rsidRDefault="00D415A3">
      <w:pPr>
        <w:spacing w:after="40"/>
        <w:jc w:val="both"/>
      </w:pPr>
    </w:p>
    <w:p w14:paraId="4AC64CD4" w14:textId="77777777" w:rsidR="00D415A3" w:rsidRDefault="003B596F">
      <w:pPr>
        <w:spacing w:after="40"/>
        <w:jc w:val="both"/>
      </w:pPr>
      <w:r>
        <w:t xml:space="preserve">Principais decisões </w:t>
      </w:r>
      <w:r>
        <w:t>arquitetônicas para interrupção da região:</w:t>
      </w:r>
    </w:p>
    <w:p w14:paraId="347E2C8B" w14:textId="77777777" w:rsidR="00D415A3" w:rsidRDefault="003B596F">
      <w:pPr>
        <w:spacing w:after="40"/>
        <w:jc w:val="both"/>
      </w:pPr>
      <w:r>
        <w:t>Serviço com redundância global.</w:t>
      </w:r>
    </w:p>
    <w:p w14:paraId="677FADEE" w14:textId="77777777" w:rsidR="00D415A3" w:rsidRDefault="00D415A3">
      <w:pPr>
        <w:spacing w:after="40"/>
        <w:jc w:val="both"/>
      </w:pPr>
    </w:p>
    <w:p w14:paraId="284070B5" w14:textId="77777777" w:rsidR="00D415A3" w:rsidRDefault="00D415A3">
      <w:pPr>
        <w:spacing w:after="40"/>
        <w:jc w:val="both"/>
      </w:pPr>
    </w:p>
    <w:p w14:paraId="4B30A326" w14:textId="77777777" w:rsidR="00D415A3" w:rsidRDefault="003B596F">
      <w:pPr>
        <w:pStyle w:val="Ttulo3"/>
      </w:pPr>
      <w:bookmarkStart w:id="7" w:name="_Toc174458737"/>
      <w:r>
        <w:t>6.1.3</w:t>
      </w:r>
      <w:r>
        <w:tab/>
        <w:t>Load Balancers</w:t>
      </w:r>
      <w:bookmarkEnd w:id="7"/>
    </w:p>
    <w:p w14:paraId="23EFC904" w14:textId="77777777" w:rsidR="00D415A3" w:rsidRDefault="00D415A3">
      <w:pPr>
        <w:spacing w:after="40"/>
        <w:jc w:val="both"/>
      </w:pPr>
    </w:p>
    <w:p w14:paraId="40FF5A9F" w14:textId="77777777" w:rsidR="00D415A3" w:rsidRDefault="003B596F">
      <w:pPr>
        <w:spacing w:after="40"/>
        <w:jc w:val="both"/>
      </w:pPr>
      <w:r>
        <w:t>Sobre o objetivo do componente:</w:t>
      </w:r>
    </w:p>
    <w:p w14:paraId="1F445A22" w14:textId="77777777" w:rsidR="00D415A3" w:rsidRDefault="003B596F">
      <w:pPr>
        <w:spacing w:after="40"/>
        <w:jc w:val="both"/>
      </w:pPr>
      <w:r>
        <w:t>Os Load Balancers recebem conexões de clientes orientadas as API de Serviço. Além do balanceamento de carga ele também permite a redundância, realizado roteamento apenas para workloads que estão respondendo.</w:t>
      </w:r>
    </w:p>
    <w:p w14:paraId="1C42920F" w14:textId="77777777" w:rsidR="00D415A3" w:rsidRDefault="00D415A3">
      <w:pPr>
        <w:spacing w:after="40"/>
        <w:jc w:val="both"/>
      </w:pPr>
    </w:p>
    <w:p w14:paraId="40EA1CC5" w14:textId="77777777" w:rsidR="00D415A3" w:rsidRDefault="003B596F">
      <w:pPr>
        <w:spacing w:after="40"/>
        <w:jc w:val="both"/>
      </w:pPr>
      <w:r>
        <w:t>Sobre a estratégia ou tecnologia utilizada:</w:t>
      </w:r>
    </w:p>
    <w:p w14:paraId="705E8ACE" w14:textId="77777777" w:rsidR="00D415A3" w:rsidRDefault="003B596F">
      <w:pPr>
        <w:spacing w:after="40"/>
        <w:jc w:val="both"/>
      </w:pPr>
      <w:r>
        <w:t>São necessários dezenas de load balancers para correto funcionamento da plataforma, e foi escolhido Kubernetes para abrigar praticamente todas as aplicações do DR. Desta forma todo processo de criação e gerenciamento é automatizado pelo ingress do cluster</w:t>
      </w:r>
    </w:p>
    <w:p w14:paraId="75FFE77C" w14:textId="77777777" w:rsidR="00D415A3" w:rsidRDefault="00D415A3">
      <w:pPr>
        <w:spacing w:after="40"/>
        <w:jc w:val="both"/>
      </w:pPr>
    </w:p>
    <w:p w14:paraId="75607A8D" w14:textId="77777777" w:rsidR="00D415A3" w:rsidRDefault="003B596F">
      <w:pPr>
        <w:spacing w:after="40"/>
        <w:jc w:val="both"/>
      </w:pPr>
      <w:r>
        <w:t>Principais decisões arquitetônicas para interrupção da zona:</w:t>
      </w:r>
    </w:p>
    <w:p w14:paraId="114A72D4" w14:textId="77777777" w:rsidR="00D415A3" w:rsidRDefault="003B596F">
      <w:pPr>
        <w:spacing w:after="40"/>
        <w:jc w:val="both"/>
      </w:pPr>
      <w:r>
        <w:t>O serviço é multi-zona por padrão e é gerenciado pela AWS.</w:t>
      </w:r>
    </w:p>
    <w:p w14:paraId="7023EF60" w14:textId="77777777" w:rsidR="00D415A3" w:rsidRDefault="00D415A3">
      <w:pPr>
        <w:spacing w:after="40"/>
        <w:jc w:val="both"/>
      </w:pPr>
    </w:p>
    <w:p w14:paraId="2DA33734" w14:textId="77777777" w:rsidR="00D415A3" w:rsidRDefault="003B596F">
      <w:pPr>
        <w:spacing w:after="40"/>
        <w:jc w:val="both"/>
      </w:pPr>
      <w:r>
        <w:t>Principais decisões arquitetônicas para interrupção da região:</w:t>
      </w:r>
    </w:p>
    <w:p w14:paraId="69898D25" w14:textId="77777777" w:rsidR="00D415A3" w:rsidRDefault="003B596F">
      <w:pPr>
        <w:spacing w:after="40"/>
        <w:jc w:val="both"/>
      </w:pPr>
      <w:r>
        <w:t>Para cada API de produção um segundo load balance com as configurações será criado no DR, este processo será realizado através de deploy automático em Kubernetes</w:t>
      </w:r>
    </w:p>
    <w:p w14:paraId="5CF8BAAD" w14:textId="77777777" w:rsidR="00D415A3" w:rsidRDefault="00D415A3">
      <w:pPr>
        <w:spacing w:after="40"/>
        <w:jc w:val="both"/>
      </w:pPr>
    </w:p>
    <w:p w14:paraId="4D1E70D0" w14:textId="77777777" w:rsidR="00D415A3" w:rsidRDefault="003B596F">
      <w:pPr>
        <w:spacing w:after="40"/>
        <w:jc w:val="both"/>
      </w:pPr>
      <w:r>
        <w:t> </w:t>
      </w:r>
    </w:p>
    <w:p w14:paraId="23DABFF8" w14:textId="77777777" w:rsidR="00D415A3" w:rsidRDefault="003B596F">
      <w:pPr>
        <w:pStyle w:val="Ttulo3"/>
      </w:pPr>
      <w:bookmarkStart w:id="8" w:name="_Toc174458738"/>
      <w:r>
        <w:t>6.1.4</w:t>
      </w:r>
      <w:r>
        <w:tab/>
        <w:t>WAF</w:t>
      </w:r>
      <w:bookmarkEnd w:id="8"/>
    </w:p>
    <w:p w14:paraId="1A034FDC" w14:textId="77777777" w:rsidR="00D415A3" w:rsidRDefault="00D415A3">
      <w:pPr>
        <w:spacing w:after="40"/>
        <w:jc w:val="both"/>
      </w:pPr>
    </w:p>
    <w:p w14:paraId="0C1B5855" w14:textId="77777777" w:rsidR="00D415A3" w:rsidRDefault="003B596F">
      <w:pPr>
        <w:spacing w:after="40"/>
        <w:jc w:val="both"/>
      </w:pPr>
      <w:r>
        <w:t xml:space="preserve">Sobre o </w:t>
      </w:r>
      <w:r>
        <w:t>objetivo do componente:</w:t>
      </w:r>
    </w:p>
    <w:p w14:paraId="10186B35" w14:textId="77777777" w:rsidR="00D415A3" w:rsidRDefault="003B596F">
      <w:pPr>
        <w:spacing w:after="40"/>
        <w:jc w:val="both"/>
      </w:pPr>
      <w:r>
        <w:t>Responsável pela segurança de perímetro das conexões dos clientes. Ele atua integrado ao CloudFront e aos Load Balancers.</w:t>
      </w:r>
    </w:p>
    <w:p w14:paraId="13D577D2" w14:textId="77777777" w:rsidR="00D415A3" w:rsidRDefault="00D415A3">
      <w:pPr>
        <w:spacing w:after="40"/>
        <w:jc w:val="both"/>
      </w:pPr>
    </w:p>
    <w:p w14:paraId="7F62632A" w14:textId="77777777" w:rsidR="00D415A3" w:rsidRDefault="003B596F">
      <w:pPr>
        <w:spacing w:after="40"/>
        <w:jc w:val="both"/>
      </w:pPr>
      <w:r>
        <w:t>Sobre a estratégia ou tecnologia utilizada:</w:t>
      </w:r>
    </w:p>
    <w:p w14:paraId="7C834514" w14:textId="77777777" w:rsidR="00D415A3" w:rsidRDefault="003B596F">
      <w:pPr>
        <w:spacing w:after="40"/>
        <w:jc w:val="both"/>
      </w:pPr>
      <w:r>
        <w:t xml:space="preserve">O serviço WAF para load balancer é multi-zona por padrão e é </w:t>
      </w:r>
      <w:r>
        <w:t>gerenciado pela AWS.</w:t>
      </w:r>
    </w:p>
    <w:p w14:paraId="52FE1629" w14:textId="77777777" w:rsidR="00D415A3" w:rsidRDefault="00D415A3">
      <w:pPr>
        <w:spacing w:after="40"/>
        <w:jc w:val="both"/>
      </w:pPr>
    </w:p>
    <w:p w14:paraId="78A51382" w14:textId="77777777" w:rsidR="00D415A3" w:rsidRDefault="003B596F">
      <w:pPr>
        <w:spacing w:after="40"/>
        <w:jc w:val="both"/>
      </w:pPr>
      <w:r>
        <w:t>Principais decisões arquitetônicas para interrupção da zona:</w:t>
      </w:r>
    </w:p>
    <w:p w14:paraId="6FEA62A7" w14:textId="77777777" w:rsidR="00D415A3" w:rsidRDefault="003B596F">
      <w:pPr>
        <w:spacing w:after="40"/>
        <w:jc w:val="both"/>
      </w:pPr>
      <w:r>
        <w:t>O serviço WAF para load balancer é multi-zona por padrão e é gerenciado pela AWS.</w:t>
      </w:r>
    </w:p>
    <w:p w14:paraId="0DD78766" w14:textId="77777777" w:rsidR="00D415A3" w:rsidRDefault="00D415A3">
      <w:pPr>
        <w:spacing w:after="40"/>
        <w:jc w:val="both"/>
      </w:pPr>
    </w:p>
    <w:p w14:paraId="207208BB" w14:textId="77777777" w:rsidR="00D415A3" w:rsidRDefault="003B596F">
      <w:pPr>
        <w:spacing w:after="40"/>
        <w:jc w:val="both"/>
      </w:pPr>
      <w:r>
        <w:t>Principais decisões arquitetônicas para interrupção da região:</w:t>
      </w:r>
    </w:p>
    <w:p w14:paraId="51C5BC02" w14:textId="77777777" w:rsidR="00D415A3" w:rsidRDefault="003B596F">
      <w:pPr>
        <w:spacing w:after="40"/>
        <w:jc w:val="both"/>
      </w:pPr>
      <w:r>
        <w:t>Será criado um WAF na segunda região. O DNS é usado para fornecer um recurso de failover regional orquestrado, mas manual, uma vez que a infraestrutura na região 2 só seria disponibilizada no caso de uma constatação de um desastre.</w:t>
      </w:r>
    </w:p>
    <w:p w14:paraId="29CA7CE8" w14:textId="77777777" w:rsidR="00D415A3" w:rsidRDefault="00D415A3">
      <w:pPr>
        <w:spacing w:after="40"/>
        <w:jc w:val="both"/>
      </w:pPr>
    </w:p>
    <w:p w14:paraId="5826A480" w14:textId="77777777" w:rsidR="00D415A3" w:rsidRDefault="00D415A3">
      <w:pPr>
        <w:spacing w:after="40"/>
        <w:jc w:val="both"/>
      </w:pPr>
    </w:p>
    <w:p w14:paraId="5D81A2A2" w14:textId="77777777" w:rsidR="00D415A3" w:rsidRDefault="003B596F">
      <w:pPr>
        <w:pStyle w:val="Ttulo3"/>
      </w:pPr>
      <w:bookmarkStart w:id="9" w:name="_Toc174458739"/>
      <w:r>
        <w:t>6.1.5</w:t>
      </w:r>
      <w:r>
        <w:tab/>
        <w:t>VPC</w:t>
      </w:r>
      <w:bookmarkEnd w:id="9"/>
    </w:p>
    <w:p w14:paraId="5148FC6A" w14:textId="77777777" w:rsidR="00D415A3" w:rsidRDefault="00D415A3">
      <w:pPr>
        <w:spacing w:after="40"/>
        <w:jc w:val="both"/>
      </w:pPr>
    </w:p>
    <w:p w14:paraId="780846FF" w14:textId="77777777" w:rsidR="00D415A3" w:rsidRDefault="003B596F">
      <w:pPr>
        <w:spacing w:after="40"/>
        <w:jc w:val="both"/>
      </w:pPr>
      <w:r>
        <w:t>Sobre o objetivo do componente:</w:t>
      </w:r>
    </w:p>
    <w:p w14:paraId="70989254" w14:textId="77777777" w:rsidR="00D415A3" w:rsidRDefault="003B596F">
      <w:pPr>
        <w:spacing w:after="40"/>
        <w:jc w:val="both"/>
      </w:pPr>
      <w:r>
        <w:t>Responsável pela abstração da Rede para os recursos na AWS.</w:t>
      </w:r>
    </w:p>
    <w:p w14:paraId="28329DB9" w14:textId="77777777" w:rsidR="00D415A3" w:rsidRDefault="00D415A3">
      <w:pPr>
        <w:spacing w:after="40"/>
        <w:jc w:val="both"/>
      </w:pPr>
    </w:p>
    <w:p w14:paraId="38D989C4" w14:textId="77777777" w:rsidR="00D415A3" w:rsidRDefault="003B596F">
      <w:pPr>
        <w:spacing w:after="40"/>
        <w:jc w:val="both"/>
      </w:pPr>
      <w:r>
        <w:t>Sobre a estratégia ou tecnologia utilizada:</w:t>
      </w:r>
    </w:p>
    <w:p w14:paraId="0C86E997" w14:textId="77777777" w:rsidR="00D415A3" w:rsidRDefault="003B596F">
      <w:pPr>
        <w:spacing w:after="40"/>
        <w:jc w:val="both"/>
      </w:pPr>
      <w:r>
        <w:t>Utilização de VPC exclusiva para o ambiente DR.</w:t>
      </w:r>
    </w:p>
    <w:p w14:paraId="2EBC00FA" w14:textId="77777777" w:rsidR="00D415A3" w:rsidRDefault="00D415A3">
      <w:pPr>
        <w:spacing w:after="40"/>
        <w:jc w:val="both"/>
      </w:pPr>
    </w:p>
    <w:p w14:paraId="7D7E365B" w14:textId="77777777" w:rsidR="00D415A3" w:rsidRDefault="003B596F">
      <w:pPr>
        <w:spacing w:after="40"/>
        <w:jc w:val="both"/>
      </w:pPr>
      <w:r>
        <w:t>Principais decisões arquitetônicas para interrupção da zona:</w:t>
      </w:r>
    </w:p>
    <w:p w14:paraId="6DF84275" w14:textId="77777777" w:rsidR="00D415A3" w:rsidRDefault="003B596F">
      <w:pPr>
        <w:spacing w:after="40"/>
        <w:jc w:val="both"/>
      </w:pPr>
      <w:r>
        <w:t>O serviço é de redundância regional e gerenciado pela AWS.</w:t>
      </w:r>
    </w:p>
    <w:p w14:paraId="681A7704" w14:textId="77777777" w:rsidR="00D415A3" w:rsidRDefault="00D415A3">
      <w:pPr>
        <w:spacing w:after="40"/>
        <w:jc w:val="both"/>
      </w:pPr>
    </w:p>
    <w:p w14:paraId="5A54BFAD" w14:textId="77777777" w:rsidR="00D415A3" w:rsidRDefault="003B596F">
      <w:pPr>
        <w:spacing w:after="40"/>
        <w:jc w:val="both"/>
      </w:pPr>
      <w:r>
        <w:t>Principais decisões arquitetônicas para interrupção da região:</w:t>
      </w:r>
    </w:p>
    <w:p w14:paraId="004A26EB" w14:textId="77777777" w:rsidR="00D415A3" w:rsidRDefault="003B596F">
      <w:pPr>
        <w:spacing w:after="40"/>
        <w:jc w:val="both"/>
      </w:pPr>
      <w:r>
        <w:t>Utilização de VPC exclusiva para o ambiente DR.</w:t>
      </w:r>
    </w:p>
    <w:p w14:paraId="37C3BB65" w14:textId="77777777" w:rsidR="00D415A3" w:rsidRDefault="00D415A3">
      <w:pPr>
        <w:spacing w:after="40"/>
        <w:jc w:val="both"/>
      </w:pPr>
    </w:p>
    <w:p w14:paraId="6AF8EA1B" w14:textId="77777777" w:rsidR="00D415A3" w:rsidRDefault="003B596F">
      <w:pPr>
        <w:spacing w:after="40"/>
        <w:jc w:val="both"/>
      </w:pPr>
      <w:r>
        <w:t> </w:t>
      </w:r>
    </w:p>
    <w:p w14:paraId="6A3A02EB" w14:textId="77777777" w:rsidR="00D415A3" w:rsidRDefault="003B596F">
      <w:pPr>
        <w:pStyle w:val="Ttulo3"/>
      </w:pPr>
      <w:bookmarkStart w:id="10" w:name="_Toc174458740"/>
      <w:r>
        <w:t>6.1.6</w:t>
      </w:r>
      <w:r>
        <w:tab/>
        <w:t>VPC subnets</w:t>
      </w:r>
      <w:bookmarkEnd w:id="10"/>
    </w:p>
    <w:p w14:paraId="4E8EEDFA" w14:textId="77777777" w:rsidR="00D415A3" w:rsidRDefault="00D415A3">
      <w:pPr>
        <w:spacing w:after="40"/>
        <w:jc w:val="both"/>
      </w:pPr>
    </w:p>
    <w:p w14:paraId="5C4C6C48" w14:textId="77777777" w:rsidR="00D415A3" w:rsidRDefault="003B596F">
      <w:pPr>
        <w:spacing w:after="40"/>
        <w:jc w:val="both"/>
      </w:pPr>
      <w:r>
        <w:t>Sobre o objetivo do componente:</w:t>
      </w:r>
    </w:p>
    <w:p w14:paraId="7AE2E589" w14:textId="77777777" w:rsidR="00D415A3" w:rsidRDefault="003B596F">
      <w:pPr>
        <w:spacing w:after="40"/>
        <w:jc w:val="both"/>
      </w:pPr>
      <w:r>
        <w:t>Responsável por cada subredes IP na AWS</w:t>
      </w:r>
    </w:p>
    <w:p w14:paraId="6D8CC1BC" w14:textId="77777777" w:rsidR="00D415A3" w:rsidRDefault="00D415A3">
      <w:pPr>
        <w:spacing w:after="40"/>
        <w:jc w:val="both"/>
      </w:pPr>
    </w:p>
    <w:p w14:paraId="4BF14AFF" w14:textId="77777777" w:rsidR="00D415A3" w:rsidRDefault="003B596F">
      <w:pPr>
        <w:spacing w:after="40"/>
        <w:jc w:val="both"/>
      </w:pPr>
      <w:r>
        <w:t xml:space="preserve">Sobre a estratégia ou </w:t>
      </w:r>
      <w:r>
        <w:t>tecnologia utilizada:</w:t>
      </w:r>
    </w:p>
    <w:p w14:paraId="02D702AA" w14:textId="77777777" w:rsidR="00D415A3" w:rsidRDefault="003B596F">
      <w:pPr>
        <w:spacing w:after="40"/>
        <w:jc w:val="both"/>
      </w:pPr>
      <w:r>
        <w:t>Utilização de subredes exclusivas para o ambiente DR.</w:t>
      </w:r>
    </w:p>
    <w:p w14:paraId="0D8DE810" w14:textId="77777777" w:rsidR="00D415A3" w:rsidRDefault="00D415A3">
      <w:pPr>
        <w:spacing w:after="40"/>
        <w:jc w:val="both"/>
      </w:pPr>
    </w:p>
    <w:p w14:paraId="180C590D" w14:textId="77777777" w:rsidR="00D415A3" w:rsidRDefault="003B596F">
      <w:pPr>
        <w:spacing w:after="40"/>
        <w:jc w:val="both"/>
      </w:pPr>
      <w:r>
        <w:t>Principais decisões arquitetônicas para interrupção da zona:</w:t>
      </w:r>
    </w:p>
    <w:p w14:paraId="2CC10AC9" w14:textId="77777777" w:rsidR="00D415A3" w:rsidRDefault="003B596F">
      <w:pPr>
        <w:spacing w:after="40"/>
        <w:jc w:val="both"/>
      </w:pPr>
      <w:r>
        <w:t>Existe uma por zona e os recursos são distribuídos a cada uma individualmente</w:t>
      </w:r>
    </w:p>
    <w:p w14:paraId="04C78A4E" w14:textId="77777777" w:rsidR="00D415A3" w:rsidRDefault="00D415A3">
      <w:pPr>
        <w:spacing w:after="40"/>
        <w:jc w:val="both"/>
      </w:pPr>
    </w:p>
    <w:p w14:paraId="7611782C" w14:textId="77777777" w:rsidR="00D415A3" w:rsidRDefault="003B596F">
      <w:pPr>
        <w:spacing w:after="40"/>
        <w:jc w:val="both"/>
      </w:pPr>
      <w:r>
        <w:t>Principais decisões arquitetônicas para interrupção da região:</w:t>
      </w:r>
    </w:p>
    <w:p w14:paraId="173C25C6" w14:textId="77777777" w:rsidR="00D415A3" w:rsidRDefault="003B596F">
      <w:pPr>
        <w:spacing w:after="40"/>
        <w:jc w:val="both"/>
      </w:pPr>
      <w:r>
        <w:t>Utilização de subredes exclusivas para o ambiente DR.</w:t>
      </w:r>
    </w:p>
    <w:p w14:paraId="7981E515" w14:textId="77777777" w:rsidR="00D415A3" w:rsidRDefault="00D415A3">
      <w:pPr>
        <w:spacing w:after="40"/>
        <w:jc w:val="both"/>
      </w:pPr>
    </w:p>
    <w:p w14:paraId="073E53C3" w14:textId="77777777" w:rsidR="00D415A3" w:rsidRDefault="00D415A3">
      <w:pPr>
        <w:spacing w:after="40"/>
        <w:jc w:val="both"/>
      </w:pPr>
    </w:p>
    <w:p w14:paraId="7D202080" w14:textId="77777777" w:rsidR="00D415A3" w:rsidRDefault="003B596F">
      <w:pPr>
        <w:pStyle w:val="Ttulo3"/>
      </w:pPr>
      <w:bookmarkStart w:id="11" w:name="_Toc174458741"/>
      <w:r>
        <w:t>6.1.7</w:t>
      </w:r>
      <w:r>
        <w:tab/>
        <w:t>IGW e NAT Gateways</w:t>
      </w:r>
      <w:bookmarkEnd w:id="11"/>
    </w:p>
    <w:p w14:paraId="548BC556" w14:textId="77777777" w:rsidR="00D415A3" w:rsidRDefault="00D415A3">
      <w:pPr>
        <w:spacing w:after="40"/>
        <w:jc w:val="both"/>
      </w:pPr>
    </w:p>
    <w:p w14:paraId="111E5162" w14:textId="77777777" w:rsidR="00D415A3" w:rsidRDefault="003B596F">
      <w:pPr>
        <w:spacing w:after="40"/>
        <w:jc w:val="both"/>
      </w:pPr>
      <w:r>
        <w:t>Sobre o objetivo do componente:</w:t>
      </w:r>
    </w:p>
    <w:p w14:paraId="5324C79C" w14:textId="77777777" w:rsidR="00D415A3" w:rsidRDefault="003B596F">
      <w:pPr>
        <w:spacing w:after="40"/>
        <w:jc w:val="both"/>
      </w:pPr>
      <w:r>
        <w:t>Responsável pelo roteamento de Internet nas subredes</w:t>
      </w:r>
    </w:p>
    <w:p w14:paraId="450A8F8D" w14:textId="77777777" w:rsidR="00D415A3" w:rsidRDefault="00D415A3">
      <w:pPr>
        <w:spacing w:after="40"/>
        <w:jc w:val="both"/>
      </w:pPr>
    </w:p>
    <w:p w14:paraId="4131F2EF" w14:textId="77777777" w:rsidR="00D415A3" w:rsidRDefault="003B596F">
      <w:pPr>
        <w:spacing w:after="40"/>
        <w:jc w:val="both"/>
      </w:pPr>
      <w:r>
        <w:t>Sobre a estratégia ou tecnologia utilizada:</w:t>
      </w:r>
    </w:p>
    <w:p w14:paraId="34418514" w14:textId="77777777" w:rsidR="00D415A3" w:rsidRDefault="003B596F">
      <w:pPr>
        <w:spacing w:after="40"/>
        <w:jc w:val="both"/>
      </w:pPr>
      <w:r>
        <w:t>Utilização de gateways exclusivos para o ambiente DR.</w:t>
      </w:r>
    </w:p>
    <w:p w14:paraId="509B2A54" w14:textId="77777777" w:rsidR="00D415A3" w:rsidRDefault="00D415A3">
      <w:pPr>
        <w:spacing w:after="40"/>
        <w:jc w:val="both"/>
      </w:pPr>
    </w:p>
    <w:p w14:paraId="6BB3BF17" w14:textId="77777777" w:rsidR="00D415A3" w:rsidRDefault="003B596F">
      <w:pPr>
        <w:spacing w:after="40"/>
        <w:jc w:val="both"/>
      </w:pPr>
      <w:r>
        <w:t>Principais decisões arquitetônicas para interrupção da zona:</w:t>
      </w:r>
    </w:p>
    <w:p w14:paraId="69B6C8BE" w14:textId="77777777" w:rsidR="00D415A3" w:rsidRDefault="003B596F">
      <w:pPr>
        <w:spacing w:after="40"/>
        <w:jc w:val="both"/>
      </w:pPr>
      <w:r>
        <w:t>O serviço é de redundância regional e gerenciado pela AWS.</w:t>
      </w:r>
    </w:p>
    <w:p w14:paraId="244016BD" w14:textId="77777777" w:rsidR="00D415A3" w:rsidRDefault="003B596F">
      <w:pPr>
        <w:spacing w:after="40"/>
        <w:jc w:val="both"/>
      </w:pPr>
      <w:r>
        <w:t>Principais decisões arquitetônicas para interrupção da região:</w:t>
      </w:r>
    </w:p>
    <w:p w14:paraId="49B511D9" w14:textId="77777777" w:rsidR="00D415A3" w:rsidRDefault="003B596F">
      <w:pPr>
        <w:spacing w:after="40"/>
        <w:jc w:val="both"/>
      </w:pPr>
      <w:r>
        <w:lastRenderedPageBreak/>
        <w:t>Utilização de gateways exclusivos para o ambiente DR.</w:t>
      </w:r>
    </w:p>
    <w:p w14:paraId="427A8CB8" w14:textId="77777777" w:rsidR="00D415A3" w:rsidRDefault="00D415A3">
      <w:pPr>
        <w:spacing w:after="40"/>
        <w:jc w:val="both"/>
      </w:pPr>
    </w:p>
    <w:p w14:paraId="72755558" w14:textId="77777777" w:rsidR="00D415A3" w:rsidRDefault="00D415A3">
      <w:pPr>
        <w:spacing w:after="40"/>
        <w:jc w:val="both"/>
      </w:pPr>
    </w:p>
    <w:p w14:paraId="1A57FD65" w14:textId="77777777" w:rsidR="00D415A3" w:rsidRDefault="003B596F">
      <w:pPr>
        <w:pStyle w:val="Ttulo3"/>
      </w:pPr>
      <w:bookmarkStart w:id="12" w:name="_Toc174458742"/>
      <w:r>
        <w:t>6.1.8</w:t>
      </w:r>
      <w:r>
        <w:tab/>
        <w:t>Direct Connect</w:t>
      </w:r>
      <w:bookmarkEnd w:id="12"/>
    </w:p>
    <w:p w14:paraId="3CA0B8E0" w14:textId="77777777" w:rsidR="00D415A3" w:rsidRDefault="00D415A3">
      <w:pPr>
        <w:spacing w:after="40"/>
        <w:jc w:val="both"/>
      </w:pPr>
    </w:p>
    <w:p w14:paraId="7CE13127" w14:textId="77777777" w:rsidR="00D415A3" w:rsidRDefault="003B596F">
      <w:pPr>
        <w:spacing w:after="40"/>
        <w:jc w:val="both"/>
      </w:pPr>
      <w:r>
        <w:t>Sobre o objetivo do componente:</w:t>
      </w:r>
    </w:p>
    <w:p w14:paraId="6627A5D1" w14:textId="77777777" w:rsidR="00D415A3" w:rsidRDefault="003B596F">
      <w:pPr>
        <w:spacing w:after="40"/>
        <w:jc w:val="both"/>
      </w:pPr>
      <w:r>
        <w:t>Responsável pela interconectividade dos recursos na AWS e Data Centers On Premise da Nikos</w:t>
      </w:r>
    </w:p>
    <w:p w14:paraId="1A113E7C" w14:textId="77777777" w:rsidR="00D415A3" w:rsidRDefault="00D415A3">
      <w:pPr>
        <w:spacing w:after="40"/>
        <w:jc w:val="both"/>
      </w:pPr>
    </w:p>
    <w:p w14:paraId="2296E2AE" w14:textId="77777777" w:rsidR="00D415A3" w:rsidRDefault="003B596F">
      <w:pPr>
        <w:spacing w:after="40"/>
        <w:jc w:val="both"/>
      </w:pPr>
      <w:r>
        <w:t>Sobre a estratégia ou tecnologia utilizada:</w:t>
      </w:r>
    </w:p>
    <w:p w14:paraId="1182F991" w14:textId="77777777" w:rsidR="00D415A3" w:rsidRDefault="003B596F">
      <w:pPr>
        <w:spacing w:after="40"/>
        <w:jc w:val="both"/>
      </w:pPr>
      <w:r>
        <w:t xml:space="preserve">Será configurado um segundo Direct </w:t>
      </w:r>
      <w:r>
        <w:t>Connect com o Data Center da Nikos</w:t>
      </w:r>
    </w:p>
    <w:p w14:paraId="68ACE6AC" w14:textId="77777777" w:rsidR="00D415A3" w:rsidRDefault="00D415A3">
      <w:pPr>
        <w:spacing w:after="40"/>
        <w:jc w:val="both"/>
      </w:pPr>
    </w:p>
    <w:p w14:paraId="4C1A3AC3" w14:textId="77777777" w:rsidR="00D415A3" w:rsidRDefault="003B596F">
      <w:pPr>
        <w:spacing w:after="40"/>
        <w:jc w:val="both"/>
      </w:pPr>
      <w:r>
        <w:t>Principais decisões arquitetônicas para interrupção da zona:</w:t>
      </w:r>
    </w:p>
    <w:p w14:paraId="254D225C" w14:textId="77777777" w:rsidR="00D415A3" w:rsidRDefault="003B596F">
      <w:pPr>
        <w:spacing w:after="40"/>
        <w:jc w:val="both"/>
      </w:pPr>
      <w:r>
        <w:t>O serviço é de redundância regional e gerenciado pela AWS.</w:t>
      </w:r>
    </w:p>
    <w:p w14:paraId="1B2BDCE5" w14:textId="77777777" w:rsidR="00D415A3" w:rsidRDefault="003B596F">
      <w:pPr>
        <w:spacing w:after="40"/>
        <w:jc w:val="both"/>
      </w:pPr>
      <w:r>
        <w:t>Principais decisões arquitetônicas para interrupção da região:</w:t>
      </w:r>
    </w:p>
    <w:p w14:paraId="7CC5FCE1" w14:textId="77777777" w:rsidR="00D415A3" w:rsidRDefault="003B596F">
      <w:pPr>
        <w:spacing w:after="40"/>
        <w:jc w:val="both"/>
      </w:pPr>
      <w:r>
        <w:t>Um segundo Direct Connect evitar problemas de configurações do atual, reduzindo este ponto único de falha.</w:t>
      </w:r>
    </w:p>
    <w:p w14:paraId="52832CB6" w14:textId="77777777" w:rsidR="00D415A3" w:rsidRDefault="00D415A3">
      <w:pPr>
        <w:spacing w:after="40"/>
        <w:jc w:val="both"/>
      </w:pPr>
    </w:p>
    <w:p w14:paraId="0D572E64" w14:textId="77777777" w:rsidR="00D415A3" w:rsidRDefault="00D415A3">
      <w:pPr>
        <w:spacing w:after="40"/>
        <w:jc w:val="both"/>
      </w:pPr>
    </w:p>
    <w:p w14:paraId="649B77DC" w14:textId="77777777" w:rsidR="00D415A3" w:rsidRDefault="003B596F">
      <w:pPr>
        <w:pStyle w:val="Ttulo2"/>
      </w:pPr>
      <w:bookmarkStart w:id="13" w:name="_Toc174458743"/>
      <w:r>
        <w:t>6.2</w:t>
      </w:r>
      <w:r>
        <w:tab/>
        <w:t>Cluster de containers Kubernetes</w:t>
      </w:r>
      <w:bookmarkEnd w:id="13"/>
    </w:p>
    <w:p w14:paraId="3B522257" w14:textId="77777777" w:rsidR="00D415A3" w:rsidRDefault="00D415A3">
      <w:pPr>
        <w:spacing w:after="40"/>
        <w:jc w:val="both"/>
      </w:pPr>
    </w:p>
    <w:p w14:paraId="58FC4144" w14:textId="77777777" w:rsidR="00D415A3" w:rsidRDefault="003B596F">
      <w:pPr>
        <w:spacing w:after="40"/>
        <w:jc w:val="both"/>
      </w:pPr>
      <w:r>
        <w:t>Sobre o objetivo do componente:</w:t>
      </w:r>
    </w:p>
    <w:p w14:paraId="6060A97D" w14:textId="77777777" w:rsidR="00D415A3" w:rsidRDefault="003B596F">
      <w:pPr>
        <w:spacing w:after="40"/>
        <w:jc w:val="both"/>
      </w:pPr>
      <w:r>
        <w:t>Responsável por orquestrar aplicações em containers da Nikos com gerenciamento pelo time de engenharia.</w:t>
      </w:r>
    </w:p>
    <w:p w14:paraId="77530DCD" w14:textId="77777777" w:rsidR="00D415A3" w:rsidRDefault="00D415A3">
      <w:pPr>
        <w:spacing w:after="40"/>
        <w:jc w:val="both"/>
      </w:pPr>
    </w:p>
    <w:p w14:paraId="4845792B" w14:textId="77777777" w:rsidR="00D415A3" w:rsidRDefault="003B596F">
      <w:pPr>
        <w:spacing w:after="40"/>
        <w:jc w:val="both"/>
      </w:pPr>
      <w:r>
        <w:t>Sobre a estratégia ou tecnologia utilizada:</w:t>
      </w:r>
    </w:p>
    <w:p w14:paraId="2C463EAA" w14:textId="77777777" w:rsidR="00D415A3" w:rsidRDefault="003B596F">
      <w:pPr>
        <w:spacing w:after="40"/>
        <w:jc w:val="both"/>
      </w:pPr>
      <w:r>
        <w:t>Deploy automatizado de containers de Aplicações, APIs e Serviços.</w:t>
      </w:r>
    </w:p>
    <w:p w14:paraId="1DDEC3A5" w14:textId="77777777" w:rsidR="00D415A3" w:rsidRDefault="00D415A3">
      <w:pPr>
        <w:spacing w:after="40"/>
        <w:jc w:val="both"/>
      </w:pPr>
    </w:p>
    <w:p w14:paraId="06045A26" w14:textId="77777777" w:rsidR="00D415A3" w:rsidRDefault="003B596F">
      <w:pPr>
        <w:spacing w:after="40"/>
        <w:jc w:val="both"/>
      </w:pPr>
      <w:r>
        <w:t>Principais decisões arquitetônicas para interrupção da zona:</w:t>
      </w:r>
    </w:p>
    <w:p w14:paraId="70032909" w14:textId="77777777" w:rsidR="00D415A3" w:rsidRDefault="003B596F">
      <w:pPr>
        <w:spacing w:after="40"/>
        <w:jc w:val="both"/>
      </w:pPr>
      <w:r>
        <w:t>Possui recursos completos de clusters com auto escalonamentos horizontais e verticais.</w:t>
      </w:r>
    </w:p>
    <w:p w14:paraId="444A382E" w14:textId="77777777" w:rsidR="00D415A3" w:rsidRDefault="003B596F">
      <w:pPr>
        <w:spacing w:after="40"/>
        <w:jc w:val="both"/>
      </w:pPr>
      <w:r>
        <w:t>Principais decisões arquitetônicas para interrupção da região:</w:t>
      </w:r>
    </w:p>
    <w:p w14:paraId="6E5A0491" w14:textId="77777777" w:rsidR="00D415A3" w:rsidRDefault="003B596F">
      <w:pPr>
        <w:spacing w:after="40"/>
        <w:jc w:val="both"/>
      </w:pPr>
      <w:r>
        <w:t>Cluster exclusivo para o ambiente com deploy automatizado.</w:t>
      </w:r>
    </w:p>
    <w:p w14:paraId="0E6E0FF0" w14:textId="77777777" w:rsidR="00D415A3" w:rsidRDefault="00D415A3">
      <w:pPr>
        <w:spacing w:after="40"/>
        <w:jc w:val="both"/>
      </w:pPr>
    </w:p>
    <w:p w14:paraId="2F6614F9" w14:textId="77777777" w:rsidR="00D415A3" w:rsidRDefault="00D415A3">
      <w:pPr>
        <w:spacing w:after="40"/>
        <w:jc w:val="both"/>
      </w:pPr>
    </w:p>
    <w:p w14:paraId="7A3F636E" w14:textId="77777777" w:rsidR="00D415A3" w:rsidRDefault="003B596F">
      <w:pPr>
        <w:pStyle w:val="Ttulo2"/>
      </w:pPr>
      <w:bookmarkStart w:id="14" w:name="_Toc174458744"/>
      <w:r>
        <w:t>6.3</w:t>
      </w:r>
      <w:r>
        <w:tab/>
        <w:t>Cluster de containers AWS ECS</w:t>
      </w:r>
      <w:bookmarkEnd w:id="14"/>
    </w:p>
    <w:p w14:paraId="6CD65E08" w14:textId="77777777" w:rsidR="00D415A3" w:rsidRDefault="00D415A3">
      <w:pPr>
        <w:spacing w:after="40"/>
        <w:jc w:val="both"/>
      </w:pPr>
    </w:p>
    <w:p w14:paraId="76E24879" w14:textId="77777777" w:rsidR="00D415A3" w:rsidRDefault="003B596F">
      <w:pPr>
        <w:spacing w:after="40"/>
        <w:jc w:val="both"/>
      </w:pPr>
      <w:r>
        <w:t>Sobre o objetivo do componente:</w:t>
      </w:r>
    </w:p>
    <w:p w14:paraId="620335A1" w14:textId="77777777" w:rsidR="00D415A3" w:rsidRDefault="003B596F">
      <w:pPr>
        <w:spacing w:after="40"/>
        <w:jc w:val="both"/>
      </w:pPr>
      <w:r>
        <w:t xml:space="preserve">No escopo do ambiente DR abrigaram </w:t>
      </w:r>
      <w:r>
        <w:t>principalmente servidores dos clusters ECS e Kubernetes.</w:t>
      </w:r>
    </w:p>
    <w:p w14:paraId="302D3C14" w14:textId="77777777" w:rsidR="00D415A3" w:rsidRDefault="00D415A3">
      <w:pPr>
        <w:spacing w:after="40"/>
        <w:jc w:val="both"/>
      </w:pPr>
    </w:p>
    <w:p w14:paraId="526695E5" w14:textId="77777777" w:rsidR="00D415A3" w:rsidRDefault="003B596F">
      <w:pPr>
        <w:spacing w:after="40"/>
        <w:jc w:val="both"/>
      </w:pPr>
      <w:r>
        <w:t>Sobre a estratégia ou tecnologia utilizada:</w:t>
      </w:r>
    </w:p>
    <w:p w14:paraId="449148BC" w14:textId="77777777" w:rsidR="00D415A3" w:rsidRDefault="003B596F">
      <w:pPr>
        <w:spacing w:after="40"/>
        <w:jc w:val="both"/>
      </w:pPr>
      <w:r>
        <w:t>Estes serviços estão sendo migrados para Kubernetes, e seguirão o mesmo padrão de automação.</w:t>
      </w:r>
    </w:p>
    <w:p w14:paraId="14A02645" w14:textId="77777777" w:rsidR="00D415A3" w:rsidRDefault="00D415A3">
      <w:pPr>
        <w:spacing w:after="40"/>
        <w:jc w:val="both"/>
      </w:pPr>
    </w:p>
    <w:p w14:paraId="5EE8F3F7" w14:textId="77777777" w:rsidR="00D415A3" w:rsidRDefault="003B596F">
      <w:pPr>
        <w:spacing w:after="40"/>
        <w:jc w:val="both"/>
      </w:pPr>
      <w:r>
        <w:t>Principais decisões arquitetônicas para interrupção da zona:</w:t>
      </w:r>
    </w:p>
    <w:p w14:paraId="29E42ED6" w14:textId="77777777" w:rsidR="00D415A3" w:rsidRDefault="003B596F">
      <w:pPr>
        <w:spacing w:after="40"/>
        <w:jc w:val="both"/>
      </w:pPr>
      <w:r>
        <w:lastRenderedPageBreak/>
        <w:t>Possui recursos completos de clusters com auto escalonamentos horizontais.</w:t>
      </w:r>
    </w:p>
    <w:p w14:paraId="31E594FF" w14:textId="77777777" w:rsidR="00D415A3" w:rsidRDefault="003B596F">
      <w:pPr>
        <w:spacing w:after="40"/>
        <w:jc w:val="both"/>
      </w:pPr>
      <w:r>
        <w:t>Principais decisões arquitetônicas para interrupção da região:</w:t>
      </w:r>
    </w:p>
    <w:p w14:paraId="4F91B887" w14:textId="77777777" w:rsidR="00D415A3" w:rsidRDefault="003B596F">
      <w:pPr>
        <w:spacing w:after="40"/>
        <w:jc w:val="both"/>
      </w:pPr>
      <w:r>
        <w:t>Migração dos serviços para Kubernetes</w:t>
      </w:r>
    </w:p>
    <w:p w14:paraId="2460EE3C" w14:textId="77777777" w:rsidR="00D415A3" w:rsidRDefault="00D415A3">
      <w:pPr>
        <w:spacing w:after="40"/>
        <w:jc w:val="both"/>
      </w:pPr>
    </w:p>
    <w:p w14:paraId="35A02972" w14:textId="77777777" w:rsidR="00D415A3" w:rsidRDefault="00D415A3">
      <w:pPr>
        <w:spacing w:after="40"/>
        <w:jc w:val="both"/>
      </w:pPr>
    </w:p>
    <w:p w14:paraId="5C62D65A" w14:textId="77777777" w:rsidR="00D415A3" w:rsidRDefault="003B596F">
      <w:pPr>
        <w:pStyle w:val="Ttulo2"/>
      </w:pPr>
      <w:bookmarkStart w:id="15" w:name="_Toc174458745"/>
      <w:r>
        <w:t>6.4</w:t>
      </w:r>
      <w:r>
        <w:tab/>
        <w:t>Servidores EC2 (Aplica</w:t>
      </w:r>
      <w:r>
        <w:t>çã</w:t>
      </w:r>
      <w:r>
        <w:t>o Stateless)</w:t>
      </w:r>
      <w:bookmarkEnd w:id="15"/>
    </w:p>
    <w:p w14:paraId="56C60FAA" w14:textId="77777777" w:rsidR="00D415A3" w:rsidRDefault="00D415A3">
      <w:pPr>
        <w:spacing w:after="40"/>
        <w:jc w:val="both"/>
      </w:pPr>
    </w:p>
    <w:p w14:paraId="0753C5DA" w14:textId="77777777" w:rsidR="00D415A3" w:rsidRDefault="003B596F">
      <w:pPr>
        <w:spacing w:after="40"/>
        <w:jc w:val="both"/>
      </w:pPr>
      <w:r>
        <w:t>Sobre o objetivo do componente:</w:t>
      </w:r>
    </w:p>
    <w:p w14:paraId="33D9EE8C" w14:textId="77777777" w:rsidR="00D415A3" w:rsidRDefault="003B596F">
      <w:pPr>
        <w:spacing w:after="40"/>
        <w:jc w:val="both"/>
      </w:pPr>
      <w:r>
        <w:t>No escopo do ambiente DR abrigaram principalmente servidores dos clusters ECS e Kubernetes.</w:t>
      </w:r>
    </w:p>
    <w:p w14:paraId="4AA14D19" w14:textId="77777777" w:rsidR="00D415A3" w:rsidRDefault="00D415A3">
      <w:pPr>
        <w:spacing w:after="40"/>
        <w:jc w:val="both"/>
      </w:pPr>
    </w:p>
    <w:p w14:paraId="29178290" w14:textId="77777777" w:rsidR="00D415A3" w:rsidRDefault="003B596F">
      <w:pPr>
        <w:spacing w:after="40"/>
        <w:jc w:val="both"/>
      </w:pPr>
      <w:r>
        <w:t>Sobre a estratégia ou tecnologia utilizada:</w:t>
      </w:r>
    </w:p>
    <w:p w14:paraId="05F896EC" w14:textId="77777777" w:rsidR="00D415A3" w:rsidRDefault="003B596F">
      <w:pPr>
        <w:spacing w:after="40"/>
        <w:jc w:val="both"/>
      </w:pPr>
      <w:r>
        <w:t>Servidores em servidores que se enquadram neste componente atendem o PORTAL e o ADMIN, estes terão deploys em Kubernetes no ambiente DR.</w:t>
      </w:r>
    </w:p>
    <w:p w14:paraId="2CC28F96" w14:textId="77777777" w:rsidR="00D415A3" w:rsidRDefault="00D415A3">
      <w:pPr>
        <w:spacing w:after="40"/>
        <w:jc w:val="both"/>
      </w:pPr>
    </w:p>
    <w:p w14:paraId="3F0B3BA5" w14:textId="77777777" w:rsidR="00D415A3" w:rsidRDefault="003B596F">
      <w:pPr>
        <w:spacing w:after="40"/>
        <w:jc w:val="both"/>
      </w:pPr>
      <w:r>
        <w:t>Principais decisões arquitetônicas para interrupção da zona:</w:t>
      </w:r>
    </w:p>
    <w:p w14:paraId="2CFBEDBA" w14:textId="77777777" w:rsidR="00D415A3" w:rsidRDefault="003B596F">
      <w:pPr>
        <w:spacing w:after="40"/>
        <w:jc w:val="both"/>
      </w:pPr>
      <w:r>
        <w:t>Servidores que já possui auto scale e funcionam em cluster.</w:t>
      </w:r>
    </w:p>
    <w:p w14:paraId="57DBC8AB" w14:textId="77777777" w:rsidR="00D415A3" w:rsidRDefault="003B596F">
      <w:pPr>
        <w:spacing w:after="40"/>
        <w:jc w:val="both"/>
      </w:pPr>
      <w:r>
        <w:t>Principais decisões arquitetônicas para interrupção da região:</w:t>
      </w:r>
    </w:p>
    <w:p w14:paraId="25AE28A1" w14:textId="77777777" w:rsidR="00D415A3" w:rsidRDefault="003B596F">
      <w:pPr>
        <w:spacing w:after="40"/>
        <w:jc w:val="both"/>
      </w:pPr>
      <w:r>
        <w:t>Migração dos serviços para Kubernetes</w:t>
      </w:r>
    </w:p>
    <w:p w14:paraId="25598088" w14:textId="77777777" w:rsidR="00D415A3" w:rsidRDefault="003B596F">
      <w:pPr>
        <w:pStyle w:val="Ttulo2"/>
      </w:pPr>
      <w:bookmarkStart w:id="16" w:name="_Toc174458746"/>
      <w:r>
        <w:t>6.5</w:t>
      </w:r>
      <w:r>
        <w:tab/>
        <w:t>Servidores EC2 (Aplica</w:t>
      </w:r>
      <w:r>
        <w:t>çã</w:t>
      </w:r>
      <w:r>
        <w:t>o Statefull)</w:t>
      </w:r>
      <w:bookmarkEnd w:id="16"/>
    </w:p>
    <w:p w14:paraId="75A4A54A" w14:textId="77777777" w:rsidR="00D415A3" w:rsidRDefault="00D415A3">
      <w:pPr>
        <w:spacing w:after="40"/>
        <w:jc w:val="both"/>
      </w:pPr>
    </w:p>
    <w:p w14:paraId="4865F773" w14:textId="77777777" w:rsidR="00D415A3" w:rsidRDefault="003B596F">
      <w:pPr>
        <w:spacing w:after="40"/>
        <w:jc w:val="both"/>
      </w:pPr>
      <w:r>
        <w:t>Sobre o objetivo do componente:</w:t>
      </w:r>
    </w:p>
    <w:p w14:paraId="0AD2E274" w14:textId="77777777" w:rsidR="00D415A3" w:rsidRDefault="003B596F">
      <w:pPr>
        <w:spacing w:after="40"/>
        <w:jc w:val="both"/>
      </w:pPr>
      <w:r>
        <w:t xml:space="preserve">Servidores virtuais com aplicações em geral que possuem dependência de discos locais </w:t>
      </w:r>
    </w:p>
    <w:p w14:paraId="5746304A" w14:textId="77777777" w:rsidR="00D415A3" w:rsidRDefault="00D415A3">
      <w:pPr>
        <w:spacing w:after="40"/>
        <w:jc w:val="both"/>
      </w:pPr>
    </w:p>
    <w:p w14:paraId="3AB770E8" w14:textId="77777777" w:rsidR="00D415A3" w:rsidRDefault="003B596F">
      <w:pPr>
        <w:spacing w:after="40"/>
        <w:jc w:val="both"/>
      </w:pPr>
      <w:r>
        <w:t>Sobre a estratégia ou tecnologia utilizada:</w:t>
      </w:r>
    </w:p>
    <w:p w14:paraId="2A734EF2" w14:textId="77777777" w:rsidR="00D415A3" w:rsidRDefault="003B596F">
      <w:pPr>
        <w:spacing w:after="40"/>
        <w:jc w:val="both"/>
      </w:pPr>
      <w:r>
        <w:t xml:space="preserve">Replicação de volumes utilizando AWS Data Lifecycle Manager - </w:t>
      </w:r>
      <w:r>
        <w:t>Cross-Region copy</w:t>
      </w:r>
    </w:p>
    <w:p w14:paraId="24A86B83" w14:textId="77777777" w:rsidR="00D415A3" w:rsidRDefault="00D415A3">
      <w:pPr>
        <w:spacing w:after="40"/>
        <w:jc w:val="both"/>
      </w:pPr>
    </w:p>
    <w:p w14:paraId="6C315302" w14:textId="77777777" w:rsidR="00D415A3" w:rsidRDefault="003B596F">
      <w:pPr>
        <w:spacing w:after="40"/>
        <w:jc w:val="both"/>
      </w:pPr>
      <w:r>
        <w:t>Principais decisões arquitetônicas para interrupção da zona:</w:t>
      </w:r>
    </w:p>
    <w:p w14:paraId="3B4A6C70" w14:textId="77777777" w:rsidR="00D415A3" w:rsidRDefault="003B596F">
      <w:pPr>
        <w:spacing w:after="40"/>
        <w:jc w:val="both"/>
      </w:pPr>
      <w:r>
        <w:t>Não possuem cluster.</w:t>
      </w:r>
    </w:p>
    <w:p w14:paraId="312ED024" w14:textId="77777777" w:rsidR="00D415A3" w:rsidRDefault="003B596F">
      <w:pPr>
        <w:spacing w:after="40"/>
        <w:jc w:val="both"/>
      </w:pPr>
      <w:r>
        <w:t>Principais decisões arquitetônicas para interrupção da região:</w:t>
      </w:r>
    </w:p>
    <w:p w14:paraId="6BF3CB8B" w14:textId="77777777" w:rsidR="00D415A3" w:rsidRDefault="003B596F">
      <w:pPr>
        <w:spacing w:after="40"/>
        <w:jc w:val="both"/>
      </w:pPr>
      <w:r>
        <w:t>Restauração Manual dos snapshots dos volumes em caso de desastre.</w:t>
      </w:r>
    </w:p>
    <w:p w14:paraId="02D484DE" w14:textId="77777777" w:rsidR="00D415A3" w:rsidRDefault="00D415A3">
      <w:pPr>
        <w:spacing w:after="40"/>
        <w:jc w:val="both"/>
      </w:pPr>
    </w:p>
    <w:p w14:paraId="2DF9E562" w14:textId="77777777" w:rsidR="00D415A3" w:rsidRDefault="00D415A3">
      <w:pPr>
        <w:spacing w:after="40"/>
        <w:jc w:val="both"/>
      </w:pPr>
    </w:p>
    <w:p w14:paraId="66E1A4F0" w14:textId="77777777" w:rsidR="00D415A3" w:rsidRDefault="003B596F">
      <w:pPr>
        <w:pStyle w:val="Ttulo2"/>
      </w:pPr>
      <w:bookmarkStart w:id="17" w:name="_Toc174458747"/>
      <w:r>
        <w:t>6.6</w:t>
      </w:r>
      <w:r>
        <w:tab/>
        <w:t>Cluster RabbitMQ</w:t>
      </w:r>
      <w:bookmarkEnd w:id="17"/>
    </w:p>
    <w:p w14:paraId="79816ED7" w14:textId="77777777" w:rsidR="00D415A3" w:rsidRDefault="00D415A3">
      <w:pPr>
        <w:spacing w:after="40"/>
        <w:jc w:val="both"/>
      </w:pPr>
    </w:p>
    <w:p w14:paraId="75861E45" w14:textId="77777777" w:rsidR="00D415A3" w:rsidRDefault="003B596F">
      <w:pPr>
        <w:spacing w:after="40"/>
        <w:jc w:val="both"/>
      </w:pPr>
      <w:r>
        <w:t>Sobre o objetivo do componente:</w:t>
      </w:r>
    </w:p>
    <w:p w14:paraId="35443A1F" w14:textId="77777777" w:rsidR="00D415A3" w:rsidRDefault="003B596F">
      <w:pPr>
        <w:spacing w:after="40"/>
        <w:jc w:val="both"/>
      </w:pPr>
      <w:r>
        <w:t>Serviço de mensageria que intermedia as comunicações entre as aplicações e serviços da plataforma.</w:t>
      </w:r>
    </w:p>
    <w:p w14:paraId="1576973F" w14:textId="77777777" w:rsidR="00D415A3" w:rsidRDefault="00D415A3">
      <w:pPr>
        <w:spacing w:after="40"/>
        <w:jc w:val="both"/>
      </w:pPr>
    </w:p>
    <w:p w14:paraId="01951984" w14:textId="77777777" w:rsidR="00D415A3" w:rsidRDefault="003B596F">
      <w:pPr>
        <w:spacing w:after="40"/>
        <w:jc w:val="both"/>
      </w:pPr>
      <w:r>
        <w:t>Sobre a estratégia ou tecnologia utilizada:</w:t>
      </w:r>
    </w:p>
    <w:p w14:paraId="50009752" w14:textId="77777777" w:rsidR="00D415A3" w:rsidRDefault="003B596F">
      <w:pPr>
        <w:spacing w:after="40"/>
        <w:jc w:val="both"/>
      </w:pPr>
      <w:r>
        <w:t>Não será utilizada replicação de dados transientes no ambiente DR. Serão pré-instalados servidores.</w:t>
      </w:r>
    </w:p>
    <w:p w14:paraId="41BA11BC" w14:textId="77777777" w:rsidR="00D415A3" w:rsidRDefault="00D415A3">
      <w:pPr>
        <w:spacing w:after="40"/>
        <w:jc w:val="both"/>
      </w:pPr>
    </w:p>
    <w:p w14:paraId="1A4742A6" w14:textId="77777777" w:rsidR="00D415A3" w:rsidRDefault="003B596F">
      <w:pPr>
        <w:spacing w:after="40"/>
        <w:jc w:val="both"/>
      </w:pPr>
      <w:r>
        <w:t>Principais decisões arquitetônicas para interrupção da zona:</w:t>
      </w:r>
    </w:p>
    <w:p w14:paraId="3AD49C9E" w14:textId="77777777" w:rsidR="00D415A3" w:rsidRDefault="003B596F">
      <w:pPr>
        <w:spacing w:after="40"/>
        <w:jc w:val="both"/>
      </w:pPr>
      <w:r>
        <w:t>Cluster atualmente com 3 nós.</w:t>
      </w:r>
    </w:p>
    <w:p w14:paraId="098929BA" w14:textId="77777777" w:rsidR="00D415A3" w:rsidRDefault="003B596F">
      <w:pPr>
        <w:spacing w:after="40"/>
        <w:jc w:val="both"/>
      </w:pPr>
      <w:r>
        <w:lastRenderedPageBreak/>
        <w:t>Principais decisões arquitetônicas para interrupção da região:</w:t>
      </w:r>
    </w:p>
    <w:p w14:paraId="6E126D41" w14:textId="77777777" w:rsidR="00D415A3" w:rsidRDefault="003B596F">
      <w:pPr>
        <w:spacing w:after="40"/>
        <w:jc w:val="both"/>
      </w:pPr>
      <w:r>
        <w:t>Instalação prévia de servidores</w:t>
      </w:r>
    </w:p>
    <w:p w14:paraId="53F648A7" w14:textId="77777777" w:rsidR="00D415A3" w:rsidRDefault="00D415A3">
      <w:pPr>
        <w:spacing w:after="40"/>
        <w:jc w:val="both"/>
      </w:pPr>
    </w:p>
    <w:p w14:paraId="2A4E1A31" w14:textId="77777777" w:rsidR="00D415A3" w:rsidRDefault="00D415A3">
      <w:pPr>
        <w:spacing w:after="40"/>
        <w:jc w:val="both"/>
      </w:pPr>
    </w:p>
    <w:p w14:paraId="114F9661" w14:textId="77777777" w:rsidR="00D415A3" w:rsidRDefault="003B596F">
      <w:pPr>
        <w:pStyle w:val="Ttulo2"/>
      </w:pPr>
      <w:bookmarkStart w:id="18" w:name="_Toc174458748"/>
      <w:r>
        <w:t>6.7</w:t>
      </w:r>
      <w:r>
        <w:tab/>
        <w:t>Filas AWS SQS</w:t>
      </w:r>
      <w:bookmarkEnd w:id="18"/>
    </w:p>
    <w:p w14:paraId="3548D324" w14:textId="77777777" w:rsidR="00D415A3" w:rsidRDefault="00D415A3">
      <w:pPr>
        <w:spacing w:after="40"/>
        <w:jc w:val="both"/>
      </w:pPr>
    </w:p>
    <w:p w14:paraId="45D8E5FE" w14:textId="77777777" w:rsidR="00D415A3" w:rsidRDefault="003B596F">
      <w:pPr>
        <w:spacing w:after="40"/>
        <w:jc w:val="both"/>
      </w:pPr>
      <w:r>
        <w:t>Sobre o objetivo do componente:</w:t>
      </w:r>
    </w:p>
    <w:p w14:paraId="2CFC19EA" w14:textId="77777777" w:rsidR="00D415A3" w:rsidRDefault="003B596F">
      <w:pPr>
        <w:spacing w:after="40"/>
        <w:jc w:val="both"/>
      </w:pPr>
      <w:r>
        <w:t>Serviço de mensageria utilizado pela API Cadastro</w:t>
      </w:r>
    </w:p>
    <w:p w14:paraId="5E7AFB46" w14:textId="77777777" w:rsidR="00D415A3" w:rsidRDefault="00D415A3">
      <w:pPr>
        <w:spacing w:after="40"/>
        <w:jc w:val="both"/>
      </w:pPr>
    </w:p>
    <w:p w14:paraId="2F06A165" w14:textId="77777777" w:rsidR="00D415A3" w:rsidRDefault="003B596F">
      <w:pPr>
        <w:spacing w:after="40"/>
        <w:jc w:val="both"/>
      </w:pPr>
      <w:r>
        <w:t>Sobre a estratégia ou tecnologia utilizada:</w:t>
      </w:r>
    </w:p>
    <w:p w14:paraId="2C6A67EC" w14:textId="77777777" w:rsidR="00D415A3" w:rsidRDefault="003B596F">
      <w:pPr>
        <w:spacing w:after="40"/>
        <w:jc w:val="both"/>
      </w:pPr>
      <w:r>
        <w:t>Não será utilizada replicação de dados transientes no ambiente DR.</w:t>
      </w:r>
    </w:p>
    <w:p w14:paraId="0921A679" w14:textId="77777777" w:rsidR="00D415A3" w:rsidRDefault="00D415A3">
      <w:pPr>
        <w:spacing w:after="40"/>
        <w:jc w:val="both"/>
      </w:pPr>
    </w:p>
    <w:p w14:paraId="6AFC2C59" w14:textId="77777777" w:rsidR="00D415A3" w:rsidRDefault="003B596F">
      <w:pPr>
        <w:spacing w:after="40"/>
        <w:jc w:val="both"/>
      </w:pPr>
      <w:r>
        <w:t>Principais decisões arquitetônicas para interrupção da zona:</w:t>
      </w:r>
    </w:p>
    <w:p w14:paraId="673E3B9B" w14:textId="77777777" w:rsidR="00D415A3" w:rsidRDefault="003B596F">
      <w:pPr>
        <w:spacing w:after="40"/>
        <w:jc w:val="both"/>
      </w:pPr>
      <w:r>
        <w:t xml:space="preserve">Serviço com alta </w:t>
      </w:r>
      <w:r>
        <w:t>disponibilidade gerenciado pela AWS.</w:t>
      </w:r>
    </w:p>
    <w:p w14:paraId="59818B17" w14:textId="77777777" w:rsidR="00D415A3" w:rsidRDefault="003B596F">
      <w:pPr>
        <w:spacing w:after="40"/>
        <w:jc w:val="both"/>
      </w:pPr>
      <w:r>
        <w:t>Principais decisões arquitetônicas para interrupção da região:</w:t>
      </w:r>
    </w:p>
    <w:p w14:paraId="59C1CCC4" w14:textId="77777777" w:rsidR="00D415A3" w:rsidRDefault="003B596F">
      <w:pPr>
        <w:spacing w:after="40"/>
        <w:jc w:val="both"/>
      </w:pPr>
      <w:r>
        <w:t>Instalação prévia das filas</w:t>
      </w:r>
    </w:p>
    <w:p w14:paraId="7AD96C1E" w14:textId="77777777" w:rsidR="00D415A3" w:rsidRDefault="00D415A3">
      <w:pPr>
        <w:spacing w:after="40"/>
        <w:jc w:val="both"/>
      </w:pPr>
    </w:p>
    <w:p w14:paraId="0215B0D7" w14:textId="77777777" w:rsidR="00D415A3" w:rsidRDefault="00D415A3">
      <w:pPr>
        <w:spacing w:after="40"/>
        <w:jc w:val="both"/>
      </w:pPr>
    </w:p>
    <w:p w14:paraId="152DD7FD" w14:textId="77777777" w:rsidR="00D415A3" w:rsidRDefault="003B596F">
      <w:pPr>
        <w:pStyle w:val="Ttulo2"/>
      </w:pPr>
      <w:bookmarkStart w:id="19" w:name="_Toc174458749"/>
      <w:r>
        <w:t>6.8</w:t>
      </w:r>
      <w:r>
        <w:tab/>
        <w:t>Banco de dados MySQL</w:t>
      </w:r>
      <w:bookmarkEnd w:id="19"/>
    </w:p>
    <w:p w14:paraId="1AC3BB03" w14:textId="77777777" w:rsidR="00D415A3" w:rsidRDefault="00D415A3">
      <w:pPr>
        <w:spacing w:after="40"/>
        <w:jc w:val="both"/>
      </w:pPr>
    </w:p>
    <w:p w14:paraId="61EA321D" w14:textId="77777777" w:rsidR="00D415A3" w:rsidRDefault="003B596F">
      <w:pPr>
        <w:spacing w:after="40"/>
        <w:jc w:val="both"/>
      </w:pPr>
      <w:r>
        <w:t>Sobre o objetivo do componente:</w:t>
      </w:r>
    </w:p>
    <w:p w14:paraId="70915C12" w14:textId="77777777" w:rsidR="00D415A3" w:rsidRDefault="003B596F">
      <w:pPr>
        <w:spacing w:after="40"/>
        <w:jc w:val="both"/>
      </w:pPr>
      <w:r>
        <w:t>Banco de dados responsável pela aplicação MinhaConta.</w:t>
      </w:r>
    </w:p>
    <w:p w14:paraId="13862111" w14:textId="77777777" w:rsidR="00D415A3" w:rsidRDefault="00D415A3">
      <w:pPr>
        <w:spacing w:after="40"/>
        <w:jc w:val="both"/>
      </w:pPr>
    </w:p>
    <w:p w14:paraId="1BAF4CD7" w14:textId="77777777" w:rsidR="00D415A3" w:rsidRDefault="003B596F">
      <w:pPr>
        <w:spacing w:after="40"/>
        <w:jc w:val="both"/>
      </w:pPr>
      <w:r>
        <w:t xml:space="preserve">Sobre a </w:t>
      </w:r>
      <w:r>
        <w:t>estratégia ou tecnologia utilizada:</w:t>
      </w:r>
    </w:p>
    <w:p w14:paraId="2F238868" w14:textId="77777777" w:rsidR="00D415A3" w:rsidRDefault="003B596F">
      <w:pPr>
        <w:spacing w:after="40"/>
        <w:jc w:val="both"/>
      </w:pPr>
      <w:r>
        <w:t>Utilização de RDS com Global DataStore e uma réplica de leitura no ambiente DR.</w:t>
      </w:r>
    </w:p>
    <w:p w14:paraId="0134CF62" w14:textId="77777777" w:rsidR="00D415A3" w:rsidRDefault="00D415A3">
      <w:pPr>
        <w:spacing w:after="40"/>
        <w:jc w:val="both"/>
      </w:pPr>
    </w:p>
    <w:p w14:paraId="62048EA8" w14:textId="77777777" w:rsidR="00D415A3" w:rsidRDefault="003B596F">
      <w:pPr>
        <w:spacing w:after="40"/>
        <w:jc w:val="both"/>
      </w:pPr>
      <w:r>
        <w:t>Principais decisões arquitetônicas para interrupção da zona:</w:t>
      </w:r>
    </w:p>
    <w:p w14:paraId="63E1BBBD" w14:textId="77777777" w:rsidR="00D415A3" w:rsidRDefault="003B596F">
      <w:pPr>
        <w:spacing w:after="40"/>
        <w:jc w:val="both"/>
      </w:pPr>
      <w:r>
        <w:t>Bancos em clusters com 3 nós</w:t>
      </w:r>
    </w:p>
    <w:p w14:paraId="65EC3EDD" w14:textId="77777777" w:rsidR="00D415A3" w:rsidRDefault="003B596F">
      <w:pPr>
        <w:spacing w:after="40"/>
        <w:jc w:val="both"/>
      </w:pPr>
      <w:r>
        <w:t>Principais decisões arquitetônicas para interrupção da região:</w:t>
      </w:r>
    </w:p>
    <w:p w14:paraId="33349222" w14:textId="77777777" w:rsidR="00D415A3" w:rsidRDefault="00D415A3">
      <w:pPr>
        <w:spacing w:after="40"/>
        <w:jc w:val="both"/>
      </w:pPr>
    </w:p>
    <w:p w14:paraId="02D6E0C5" w14:textId="77777777" w:rsidR="00D415A3" w:rsidRDefault="00D415A3">
      <w:pPr>
        <w:spacing w:after="40"/>
        <w:jc w:val="both"/>
      </w:pPr>
    </w:p>
    <w:p w14:paraId="0879A4CF" w14:textId="77777777" w:rsidR="00D415A3" w:rsidRDefault="003B596F">
      <w:pPr>
        <w:pStyle w:val="Ttulo2"/>
      </w:pPr>
      <w:bookmarkStart w:id="20" w:name="_Toc174458750"/>
      <w:r>
        <w:t>6.9</w:t>
      </w:r>
      <w:r>
        <w:tab/>
        <w:t>Banco de dados Postgre</w:t>
      </w:r>
      <w:bookmarkEnd w:id="20"/>
    </w:p>
    <w:p w14:paraId="3DB4585E" w14:textId="77777777" w:rsidR="00D415A3" w:rsidRDefault="00D415A3">
      <w:pPr>
        <w:spacing w:after="40"/>
        <w:jc w:val="both"/>
      </w:pPr>
    </w:p>
    <w:p w14:paraId="4AAEDD57" w14:textId="77777777" w:rsidR="00D415A3" w:rsidRDefault="003B596F">
      <w:pPr>
        <w:spacing w:after="40"/>
        <w:jc w:val="both"/>
      </w:pPr>
      <w:r>
        <w:t>Sobre o objetivo do componente:</w:t>
      </w:r>
    </w:p>
    <w:p w14:paraId="316E1CF0" w14:textId="77777777" w:rsidR="00D415A3" w:rsidRDefault="003B596F">
      <w:pPr>
        <w:spacing w:after="40"/>
        <w:jc w:val="both"/>
      </w:pPr>
      <w:r>
        <w:t>Banco de dados responsável por aplicações, API e serviços.</w:t>
      </w:r>
    </w:p>
    <w:p w14:paraId="6858DDDB" w14:textId="77777777" w:rsidR="00D415A3" w:rsidRDefault="00D415A3">
      <w:pPr>
        <w:spacing w:after="40"/>
        <w:jc w:val="both"/>
      </w:pPr>
    </w:p>
    <w:p w14:paraId="3443FD04" w14:textId="77777777" w:rsidR="00D415A3" w:rsidRDefault="003B596F">
      <w:pPr>
        <w:spacing w:after="40"/>
        <w:jc w:val="both"/>
      </w:pPr>
      <w:r>
        <w:t>Sobre a estratégia ou tecnologia utilizada:</w:t>
      </w:r>
    </w:p>
    <w:p w14:paraId="2F4E4FDB" w14:textId="77777777" w:rsidR="00D415A3" w:rsidRDefault="003B596F">
      <w:pPr>
        <w:spacing w:after="40"/>
        <w:jc w:val="both"/>
      </w:pPr>
      <w:r>
        <w:t xml:space="preserve">Utilização de RDS com Global DataStore e uma réplica de leitura no </w:t>
      </w:r>
      <w:r>
        <w:t>ambiente DR.</w:t>
      </w:r>
    </w:p>
    <w:p w14:paraId="6A5A5062" w14:textId="77777777" w:rsidR="00D415A3" w:rsidRDefault="00D415A3">
      <w:pPr>
        <w:spacing w:after="40"/>
        <w:jc w:val="both"/>
      </w:pPr>
    </w:p>
    <w:p w14:paraId="25CAB8EA" w14:textId="77777777" w:rsidR="00D415A3" w:rsidRDefault="003B596F">
      <w:pPr>
        <w:spacing w:after="40"/>
        <w:jc w:val="both"/>
      </w:pPr>
      <w:r>
        <w:t>Principais decisões arquitetônicas para interrupção da zona:</w:t>
      </w:r>
    </w:p>
    <w:p w14:paraId="6D249F67" w14:textId="77777777" w:rsidR="00D415A3" w:rsidRDefault="003B596F">
      <w:pPr>
        <w:spacing w:after="40"/>
        <w:jc w:val="both"/>
      </w:pPr>
      <w:r>
        <w:t>Bancos em clusters com pelo menos uma segunda instância de leitura.</w:t>
      </w:r>
    </w:p>
    <w:p w14:paraId="31042DAD" w14:textId="77777777" w:rsidR="00D415A3" w:rsidRDefault="003B596F">
      <w:pPr>
        <w:spacing w:after="40"/>
        <w:jc w:val="both"/>
      </w:pPr>
      <w:r>
        <w:t>Principais decisões arquitetônicas para interrupção da região:</w:t>
      </w:r>
    </w:p>
    <w:p w14:paraId="0859180C" w14:textId="77777777" w:rsidR="00D415A3" w:rsidRDefault="00D415A3">
      <w:pPr>
        <w:spacing w:after="40"/>
        <w:jc w:val="both"/>
      </w:pPr>
    </w:p>
    <w:p w14:paraId="5CFC41CD" w14:textId="77777777" w:rsidR="00D415A3" w:rsidRDefault="00D415A3">
      <w:pPr>
        <w:spacing w:after="40"/>
        <w:jc w:val="both"/>
      </w:pPr>
    </w:p>
    <w:p w14:paraId="54752D36" w14:textId="77777777" w:rsidR="00D415A3" w:rsidRDefault="003B596F">
      <w:pPr>
        <w:pStyle w:val="Ttulo2"/>
      </w:pPr>
      <w:bookmarkStart w:id="21" w:name="_Toc174458751"/>
      <w:r>
        <w:t>6.10</w:t>
      </w:r>
      <w:r>
        <w:tab/>
        <w:t>Banco de dados SQL Server</w:t>
      </w:r>
      <w:bookmarkEnd w:id="21"/>
    </w:p>
    <w:p w14:paraId="2E54655B" w14:textId="77777777" w:rsidR="00D415A3" w:rsidRDefault="00D415A3">
      <w:pPr>
        <w:spacing w:after="40"/>
        <w:jc w:val="both"/>
      </w:pPr>
    </w:p>
    <w:p w14:paraId="76C12DBF" w14:textId="77777777" w:rsidR="00D415A3" w:rsidRDefault="003B596F">
      <w:pPr>
        <w:spacing w:after="40"/>
        <w:jc w:val="both"/>
      </w:pPr>
      <w:r>
        <w:t>Sobre o objetivo do componente:</w:t>
      </w:r>
    </w:p>
    <w:p w14:paraId="6C04E27C" w14:textId="77777777" w:rsidR="00D415A3" w:rsidRDefault="003B596F">
      <w:pPr>
        <w:spacing w:after="40"/>
        <w:jc w:val="both"/>
      </w:pPr>
      <w:r>
        <w:t>Banco de dados responsável por aplicações de terceiros.</w:t>
      </w:r>
    </w:p>
    <w:p w14:paraId="127190AE" w14:textId="77777777" w:rsidR="00D415A3" w:rsidRDefault="00D415A3">
      <w:pPr>
        <w:spacing w:after="40"/>
        <w:jc w:val="both"/>
      </w:pPr>
    </w:p>
    <w:p w14:paraId="29C830C3" w14:textId="77777777" w:rsidR="00D415A3" w:rsidRDefault="003B596F">
      <w:pPr>
        <w:spacing w:after="40"/>
        <w:jc w:val="both"/>
      </w:pPr>
      <w:r>
        <w:t>Sobre a estratégia ou tecnologia utilizada:</w:t>
      </w:r>
    </w:p>
    <w:p w14:paraId="0003829C" w14:textId="77777777" w:rsidR="00D415A3" w:rsidRDefault="003B596F">
      <w:pPr>
        <w:spacing w:after="40"/>
        <w:jc w:val="both"/>
      </w:pPr>
      <w:r>
        <w:t>Utilização de RDS com Global DataStore e uma réplica de leitura no ambiente DR.</w:t>
      </w:r>
    </w:p>
    <w:p w14:paraId="21B63F04" w14:textId="77777777" w:rsidR="00D415A3" w:rsidRDefault="00D415A3">
      <w:pPr>
        <w:spacing w:after="40"/>
        <w:jc w:val="both"/>
      </w:pPr>
    </w:p>
    <w:p w14:paraId="679C339A" w14:textId="77777777" w:rsidR="00D415A3" w:rsidRDefault="003B596F">
      <w:pPr>
        <w:spacing w:after="40"/>
        <w:jc w:val="both"/>
      </w:pPr>
      <w:r>
        <w:t>Principais decisões arquitetônicas para interrupção da zona:</w:t>
      </w:r>
    </w:p>
    <w:p w14:paraId="6E74769E" w14:textId="77777777" w:rsidR="00D415A3" w:rsidRDefault="003B596F">
      <w:pPr>
        <w:spacing w:after="40"/>
        <w:jc w:val="both"/>
      </w:pPr>
      <w:r>
        <w:t>Bancos em clusters com pelo menos uma segunda instância de leitura.</w:t>
      </w:r>
    </w:p>
    <w:p w14:paraId="04F7817D" w14:textId="77777777" w:rsidR="00D415A3" w:rsidRDefault="003B596F">
      <w:pPr>
        <w:spacing w:after="40"/>
        <w:jc w:val="both"/>
      </w:pPr>
      <w:r>
        <w:t>Principais decisões arquitetônicas para interrupção da região:</w:t>
      </w:r>
    </w:p>
    <w:p w14:paraId="262F5614" w14:textId="77777777" w:rsidR="00D415A3" w:rsidRDefault="00D415A3">
      <w:pPr>
        <w:spacing w:after="40"/>
        <w:jc w:val="both"/>
      </w:pPr>
    </w:p>
    <w:p w14:paraId="0106038D" w14:textId="77777777" w:rsidR="00D415A3" w:rsidRDefault="00D415A3">
      <w:pPr>
        <w:spacing w:after="40"/>
        <w:jc w:val="both"/>
      </w:pPr>
    </w:p>
    <w:p w14:paraId="5EC2FA3C" w14:textId="77777777" w:rsidR="00D415A3" w:rsidRDefault="003B596F">
      <w:pPr>
        <w:pStyle w:val="Ttulo2"/>
      </w:pPr>
      <w:bookmarkStart w:id="22" w:name="_Toc174458752"/>
      <w:r>
        <w:t>6.11</w:t>
      </w:r>
      <w:r>
        <w:tab/>
        <w:t>Banco de dados Redis</w:t>
      </w:r>
      <w:bookmarkEnd w:id="22"/>
    </w:p>
    <w:p w14:paraId="7906AA9C" w14:textId="77777777" w:rsidR="00D415A3" w:rsidRDefault="003B596F">
      <w:pPr>
        <w:spacing w:after="40"/>
        <w:jc w:val="both"/>
      </w:pPr>
      <w:r>
        <w:t xml:space="preserve"> </w:t>
      </w:r>
    </w:p>
    <w:p w14:paraId="0FCC0DAC" w14:textId="77777777" w:rsidR="00D415A3" w:rsidRDefault="003B596F">
      <w:pPr>
        <w:spacing w:after="40"/>
        <w:jc w:val="both"/>
      </w:pPr>
      <w:r>
        <w:t>Sobre o objetivo do componente:</w:t>
      </w:r>
    </w:p>
    <w:p w14:paraId="223541A6" w14:textId="77777777" w:rsidR="00D415A3" w:rsidRDefault="003B596F">
      <w:pPr>
        <w:spacing w:after="40"/>
        <w:jc w:val="both"/>
      </w:pPr>
      <w:r>
        <w:t>Bancos de dados em memórias utilizados pela plataforma.</w:t>
      </w:r>
    </w:p>
    <w:p w14:paraId="70243FB0" w14:textId="77777777" w:rsidR="00D415A3" w:rsidRDefault="00D415A3">
      <w:pPr>
        <w:spacing w:after="40"/>
        <w:jc w:val="both"/>
      </w:pPr>
    </w:p>
    <w:p w14:paraId="39AC4098" w14:textId="77777777" w:rsidR="00D415A3" w:rsidRDefault="003B596F">
      <w:pPr>
        <w:spacing w:after="40"/>
        <w:jc w:val="both"/>
      </w:pPr>
      <w:r>
        <w:t>Sobre a estratégia ou tecnologia utilizada:</w:t>
      </w:r>
    </w:p>
    <w:p w14:paraId="2036D239" w14:textId="77777777" w:rsidR="00D415A3" w:rsidRDefault="003B596F">
      <w:pPr>
        <w:spacing w:after="40"/>
        <w:jc w:val="both"/>
      </w:pPr>
      <w:r>
        <w:t>Não será utilizada replicação de dados transientes no ambiente DR. Serão pré-instaladas somente as instâncias de bancos de dados vazias.</w:t>
      </w:r>
    </w:p>
    <w:p w14:paraId="722BA7BA" w14:textId="77777777" w:rsidR="00D415A3" w:rsidRDefault="00D415A3">
      <w:pPr>
        <w:spacing w:after="40"/>
        <w:jc w:val="both"/>
      </w:pPr>
    </w:p>
    <w:p w14:paraId="0FCE6E4E" w14:textId="77777777" w:rsidR="00D415A3" w:rsidRDefault="003B596F">
      <w:pPr>
        <w:spacing w:after="40"/>
        <w:jc w:val="both"/>
      </w:pPr>
      <w:r>
        <w:t>Principais decisões arquitetônicas para interrupção da zona:</w:t>
      </w:r>
    </w:p>
    <w:p w14:paraId="7D6A50D1" w14:textId="77777777" w:rsidR="00D415A3" w:rsidRDefault="003B596F">
      <w:pPr>
        <w:spacing w:after="40"/>
        <w:jc w:val="both"/>
      </w:pPr>
      <w:r>
        <w:t xml:space="preserve">Serviço com </w:t>
      </w:r>
      <w:r>
        <w:t>redundância global.</w:t>
      </w:r>
    </w:p>
    <w:p w14:paraId="72AB61C0" w14:textId="77777777" w:rsidR="00D415A3" w:rsidRDefault="00D415A3">
      <w:pPr>
        <w:spacing w:after="40"/>
        <w:jc w:val="both"/>
      </w:pPr>
    </w:p>
    <w:p w14:paraId="33D1FE75" w14:textId="77777777" w:rsidR="00D415A3" w:rsidRDefault="003B596F">
      <w:pPr>
        <w:spacing w:after="40"/>
        <w:jc w:val="both"/>
      </w:pPr>
      <w:r>
        <w:t>Principais decisões arquitetônicas para interrupção da região:</w:t>
      </w:r>
    </w:p>
    <w:p w14:paraId="1A1BA426" w14:textId="77777777" w:rsidR="00D415A3" w:rsidRDefault="003B596F">
      <w:pPr>
        <w:spacing w:after="40"/>
        <w:jc w:val="both"/>
      </w:pPr>
      <w:r>
        <w:t>Serão pré-instaladas somente as instâncias de bancos de dados vazias.</w:t>
      </w:r>
    </w:p>
    <w:p w14:paraId="317510E2" w14:textId="77777777" w:rsidR="00D415A3" w:rsidRDefault="00D415A3">
      <w:pPr>
        <w:spacing w:after="40"/>
        <w:jc w:val="both"/>
      </w:pPr>
    </w:p>
    <w:p w14:paraId="73158816" w14:textId="77777777" w:rsidR="00D415A3" w:rsidRDefault="00D415A3">
      <w:pPr>
        <w:spacing w:after="40"/>
        <w:jc w:val="both"/>
      </w:pPr>
    </w:p>
    <w:p w14:paraId="1C12B9F7" w14:textId="77777777" w:rsidR="00D415A3" w:rsidRDefault="003B596F">
      <w:pPr>
        <w:pStyle w:val="Ttulo2"/>
      </w:pPr>
      <w:bookmarkStart w:id="23" w:name="_Toc174458753"/>
      <w:r>
        <w:t>6.12</w:t>
      </w:r>
      <w:r>
        <w:tab/>
        <w:t>Banco de dados Memcached</w:t>
      </w:r>
      <w:bookmarkEnd w:id="23"/>
    </w:p>
    <w:p w14:paraId="157509E1" w14:textId="77777777" w:rsidR="00D415A3" w:rsidRDefault="00D415A3">
      <w:pPr>
        <w:spacing w:after="40"/>
        <w:jc w:val="both"/>
      </w:pPr>
    </w:p>
    <w:p w14:paraId="4608CBB6" w14:textId="77777777" w:rsidR="00D415A3" w:rsidRDefault="003B596F">
      <w:pPr>
        <w:spacing w:after="40"/>
        <w:jc w:val="both"/>
      </w:pPr>
      <w:r>
        <w:t>Sobre o objetivo do componente:</w:t>
      </w:r>
    </w:p>
    <w:p w14:paraId="5A7BF030" w14:textId="77777777" w:rsidR="00D415A3" w:rsidRDefault="003B596F">
      <w:pPr>
        <w:spacing w:after="40"/>
        <w:jc w:val="both"/>
      </w:pPr>
      <w:r>
        <w:t>Bancos de dados em memórias utilizados pela plataforma.</w:t>
      </w:r>
    </w:p>
    <w:p w14:paraId="5FBA50EE" w14:textId="77777777" w:rsidR="00D415A3" w:rsidRDefault="00D415A3">
      <w:pPr>
        <w:spacing w:after="40"/>
        <w:jc w:val="both"/>
      </w:pPr>
    </w:p>
    <w:p w14:paraId="09BF9F18" w14:textId="77777777" w:rsidR="00D415A3" w:rsidRDefault="003B596F">
      <w:pPr>
        <w:spacing w:after="40"/>
        <w:jc w:val="both"/>
      </w:pPr>
      <w:r>
        <w:t>Sobre a estratégia ou tecnologia utilizada:</w:t>
      </w:r>
    </w:p>
    <w:p w14:paraId="17470D06" w14:textId="77777777" w:rsidR="00D415A3" w:rsidRDefault="003B596F">
      <w:pPr>
        <w:spacing w:after="40"/>
        <w:jc w:val="both"/>
      </w:pPr>
      <w:r>
        <w:t>Não será utilizada replicação de dados transientes no ambiente DR.</w:t>
      </w:r>
    </w:p>
    <w:p w14:paraId="1BCB6697" w14:textId="77777777" w:rsidR="00D415A3" w:rsidRDefault="00D415A3">
      <w:pPr>
        <w:spacing w:after="40"/>
        <w:jc w:val="both"/>
      </w:pPr>
    </w:p>
    <w:p w14:paraId="652B664D" w14:textId="77777777" w:rsidR="00D415A3" w:rsidRDefault="003B596F">
      <w:pPr>
        <w:spacing w:after="40"/>
        <w:jc w:val="both"/>
      </w:pPr>
      <w:r>
        <w:t>Principais decisões arquitetônicas para interrupção da zona:</w:t>
      </w:r>
    </w:p>
    <w:p w14:paraId="4D0081B2" w14:textId="77777777" w:rsidR="00D415A3" w:rsidRDefault="003B596F">
      <w:pPr>
        <w:spacing w:after="40"/>
        <w:jc w:val="both"/>
      </w:pPr>
      <w:r>
        <w:t>Bancos em clusters com pelo menos uma segunda instância de leitura.</w:t>
      </w:r>
    </w:p>
    <w:p w14:paraId="277C6ED2" w14:textId="77777777" w:rsidR="00D415A3" w:rsidRDefault="003B596F">
      <w:pPr>
        <w:spacing w:after="40"/>
        <w:jc w:val="both"/>
      </w:pPr>
      <w:r>
        <w:t>Principais decisões arquitetônicas para interrupção da região:</w:t>
      </w:r>
    </w:p>
    <w:p w14:paraId="6BB42A01" w14:textId="77777777" w:rsidR="00D415A3" w:rsidRDefault="003B596F">
      <w:pPr>
        <w:spacing w:after="40"/>
        <w:jc w:val="both"/>
      </w:pPr>
      <w:r>
        <w:lastRenderedPageBreak/>
        <w:t>Serão pré-instaladas somente as instâncias de bancos de dados vazias</w:t>
      </w:r>
    </w:p>
    <w:p w14:paraId="79BC5FA5" w14:textId="77777777" w:rsidR="00D415A3" w:rsidRDefault="00D415A3">
      <w:pPr>
        <w:spacing w:after="40"/>
        <w:jc w:val="both"/>
      </w:pPr>
    </w:p>
    <w:p w14:paraId="4AAE43BD" w14:textId="77777777" w:rsidR="00D415A3" w:rsidRDefault="00D415A3">
      <w:pPr>
        <w:spacing w:after="40"/>
        <w:jc w:val="both"/>
      </w:pPr>
    </w:p>
    <w:p w14:paraId="1A697ACF" w14:textId="77777777" w:rsidR="00D415A3" w:rsidRDefault="003B596F">
      <w:pPr>
        <w:pStyle w:val="Ttulo2"/>
      </w:pPr>
      <w:bookmarkStart w:id="24" w:name="_Toc174458754"/>
      <w:r>
        <w:t>6.13</w:t>
      </w:r>
      <w:r>
        <w:tab/>
        <w:t>S3 Buckets</w:t>
      </w:r>
      <w:bookmarkEnd w:id="24"/>
    </w:p>
    <w:p w14:paraId="5B99262C" w14:textId="77777777" w:rsidR="00D415A3" w:rsidRDefault="00D415A3">
      <w:pPr>
        <w:spacing w:after="40"/>
        <w:jc w:val="both"/>
      </w:pPr>
    </w:p>
    <w:p w14:paraId="1D5A510F" w14:textId="77777777" w:rsidR="00D415A3" w:rsidRDefault="003B596F">
      <w:pPr>
        <w:spacing w:after="40"/>
        <w:jc w:val="both"/>
      </w:pPr>
      <w:r>
        <w:t>Sobre o objetivo do componente:</w:t>
      </w:r>
    </w:p>
    <w:p w14:paraId="2CE47595" w14:textId="77777777" w:rsidR="00D415A3" w:rsidRDefault="003B596F">
      <w:pPr>
        <w:spacing w:after="40"/>
        <w:jc w:val="both"/>
      </w:pPr>
      <w:r>
        <w:t>Responsável pelo armazenamento de arquivos estáticos por diversos serviços da plataforma.</w:t>
      </w:r>
    </w:p>
    <w:p w14:paraId="537F9365" w14:textId="77777777" w:rsidR="00D415A3" w:rsidRDefault="00D415A3">
      <w:pPr>
        <w:spacing w:after="40"/>
        <w:jc w:val="both"/>
      </w:pPr>
    </w:p>
    <w:p w14:paraId="6046615B" w14:textId="77777777" w:rsidR="00D415A3" w:rsidRDefault="003B596F">
      <w:pPr>
        <w:spacing w:after="40"/>
        <w:jc w:val="both"/>
      </w:pPr>
      <w:r>
        <w:t>Sobre a estratégia ou tecnologia utilizada:</w:t>
      </w:r>
    </w:p>
    <w:p w14:paraId="0711CDD5" w14:textId="77777777" w:rsidR="00D415A3" w:rsidRDefault="003B596F">
      <w:pPr>
        <w:spacing w:after="40"/>
        <w:jc w:val="both"/>
      </w:pPr>
      <w:r>
        <w:t>Configuração de replicação através do AWS S3 Replication.</w:t>
      </w:r>
    </w:p>
    <w:p w14:paraId="51121BD3" w14:textId="77777777" w:rsidR="00D415A3" w:rsidRDefault="00D415A3">
      <w:pPr>
        <w:spacing w:after="40"/>
        <w:jc w:val="both"/>
      </w:pPr>
    </w:p>
    <w:p w14:paraId="3EC25760" w14:textId="77777777" w:rsidR="00D415A3" w:rsidRDefault="003B596F">
      <w:pPr>
        <w:spacing w:after="40"/>
        <w:jc w:val="both"/>
      </w:pPr>
      <w:r>
        <w:t>Principais decisões arquitetônicas para interrupção da zona:</w:t>
      </w:r>
    </w:p>
    <w:p w14:paraId="409EE307" w14:textId="77777777" w:rsidR="00D415A3" w:rsidRDefault="003B596F">
      <w:pPr>
        <w:spacing w:after="40"/>
        <w:jc w:val="both"/>
      </w:pPr>
      <w:r>
        <w:t>O serviço é de redundância regional e gerenciado pela AWS.</w:t>
      </w:r>
    </w:p>
    <w:p w14:paraId="2A7865A0" w14:textId="77777777" w:rsidR="00D415A3" w:rsidRDefault="003B596F">
      <w:pPr>
        <w:spacing w:after="40"/>
        <w:jc w:val="both"/>
      </w:pPr>
      <w:r>
        <w:t>Principais decisões arquitetônicas para interrupção da região:</w:t>
      </w:r>
    </w:p>
    <w:p w14:paraId="67DF7C0C" w14:textId="77777777" w:rsidR="00D415A3" w:rsidRDefault="00D415A3">
      <w:pPr>
        <w:spacing w:after="40"/>
        <w:jc w:val="both"/>
      </w:pPr>
    </w:p>
    <w:p w14:paraId="03A6B8CC" w14:textId="77777777" w:rsidR="00D415A3" w:rsidRDefault="003B596F">
      <w:r>
        <w:br w:type="page"/>
      </w:r>
    </w:p>
    <w:p w14:paraId="2E0C14D2" w14:textId="77777777" w:rsidR="00D415A3" w:rsidRDefault="003B596F">
      <w:pPr>
        <w:pStyle w:val="Ttulo1"/>
      </w:pPr>
      <w:bookmarkStart w:id="25" w:name="_Toc174458755"/>
      <w:r>
        <w:lastRenderedPageBreak/>
        <w:t>7.</w:t>
      </w:r>
      <w:r>
        <w:tab/>
        <w:t>Planos detalhados de DR</w:t>
      </w:r>
      <w:bookmarkEnd w:id="25"/>
    </w:p>
    <w:p w14:paraId="2087844C" w14:textId="77777777" w:rsidR="00D415A3" w:rsidRDefault="00D415A3">
      <w:pPr>
        <w:spacing w:after="40"/>
        <w:jc w:val="both"/>
      </w:pPr>
    </w:p>
    <w:p w14:paraId="09EB2071" w14:textId="77777777" w:rsidR="00D415A3" w:rsidRDefault="003B596F">
      <w:pPr>
        <w:spacing w:after="40"/>
        <w:jc w:val="both"/>
      </w:pPr>
      <w:r>
        <w:t>Primeiramente o plano de DR precisar ter como objetivo alcançar as metas de recuperação, para tal é necessário que abranja as aplicações e os processos que elas sustentam de uma visão geral. Esta visão precisa combinar as tecnologias e arquitetura de cada componente da aplicação com a técnicas de backup e replicação de dados.</w:t>
      </w:r>
    </w:p>
    <w:p w14:paraId="1C4857CF" w14:textId="77777777" w:rsidR="00D415A3" w:rsidRDefault="00D415A3">
      <w:pPr>
        <w:spacing w:after="40"/>
        <w:jc w:val="both"/>
      </w:pPr>
    </w:p>
    <w:p w14:paraId="1E5D61FD" w14:textId="77777777" w:rsidR="00D415A3" w:rsidRDefault="003B596F">
      <w:pPr>
        <w:spacing w:after="40"/>
        <w:jc w:val="both"/>
      </w:pPr>
      <w:r>
        <w:t>Cada plano precisa conter processo completo de recuperação e não apenas o backup, arquivamento ou replicação. Ele precisa conter as etapas desde o backup até a restauração, testes e limpeza.</w:t>
      </w:r>
    </w:p>
    <w:p w14:paraId="7F84ECD1" w14:textId="77777777" w:rsidR="00D415A3" w:rsidRDefault="003B596F">
      <w:pPr>
        <w:spacing w:after="40"/>
        <w:jc w:val="both"/>
      </w:pPr>
      <w:r>
        <w:t>Além disto os seguintes entregáveis de forma padronizadas são necessários:</w:t>
      </w:r>
    </w:p>
    <w:p w14:paraId="297DF9D3" w14:textId="77777777" w:rsidR="00D415A3" w:rsidRDefault="00D415A3">
      <w:pPr>
        <w:spacing w:after="40"/>
        <w:jc w:val="both"/>
      </w:pPr>
    </w:p>
    <w:p w14:paraId="60E5DCB5" w14:textId="77777777" w:rsidR="00D415A3" w:rsidRDefault="003B596F">
      <w:pPr>
        <w:pStyle w:val="Commarcadores"/>
      </w:pPr>
      <w:r>
        <w:tab/>
        <w:t>Local para verificação de status dos processos rotineiros ou online de backup e(ou) replicação sendo o ideal Dashboards que possam ser utilizados pelo time de monitoramento, exemplo: Verificar status da réplica do AWS RDS através do script /data/check_rds_replica_status.sh</w:t>
      </w:r>
    </w:p>
    <w:p w14:paraId="6D50E969" w14:textId="77777777" w:rsidR="00D415A3" w:rsidRDefault="003B596F">
      <w:pPr>
        <w:pStyle w:val="Commarcadores"/>
      </w:pPr>
      <w:r>
        <w:tab/>
        <w:t>Passo a passo para execução com tarefas específicas, exemplo: executar o Job "Restore-RDS-001" no Jenkins</w:t>
      </w:r>
    </w:p>
    <w:p w14:paraId="5417634B" w14:textId="77777777" w:rsidR="00D415A3" w:rsidRDefault="003B596F">
      <w:pPr>
        <w:pStyle w:val="Commarcadores"/>
      </w:pPr>
      <w:r>
        <w:tab/>
        <w:t>Tempo máximo para execução do passo a passo.</w:t>
      </w:r>
    </w:p>
    <w:p w14:paraId="204921B8" w14:textId="77777777" w:rsidR="00D415A3" w:rsidRDefault="003B596F">
      <w:pPr>
        <w:pStyle w:val="Commarcadores"/>
      </w:pPr>
      <w:r>
        <w:tab/>
        <w:t>Caso o tipo componente permita, um processo de teste em ambiente somente leitura.</w:t>
      </w:r>
    </w:p>
    <w:p w14:paraId="309F51C8" w14:textId="77777777" w:rsidR="00D415A3" w:rsidRDefault="00D415A3">
      <w:pPr>
        <w:spacing w:after="40"/>
        <w:jc w:val="both"/>
      </w:pPr>
    </w:p>
    <w:p w14:paraId="6B113980" w14:textId="77777777" w:rsidR="00D415A3" w:rsidRDefault="00D415A3">
      <w:pPr>
        <w:spacing w:after="40"/>
        <w:jc w:val="both"/>
      </w:pPr>
    </w:p>
    <w:p w14:paraId="0ED7C728" w14:textId="77777777" w:rsidR="00D415A3" w:rsidRDefault="003B596F">
      <w:pPr>
        <w:spacing w:after="40"/>
        <w:jc w:val="both"/>
      </w:pPr>
      <w:r>
        <w:t>Nota:</w:t>
      </w:r>
    </w:p>
    <w:p w14:paraId="0700137D" w14:textId="77777777" w:rsidR="00D415A3" w:rsidRDefault="003B596F">
      <w:pPr>
        <w:spacing w:after="40"/>
        <w:jc w:val="both"/>
      </w:pPr>
      <w:r>
        <w:t>Os planos detalhados de DR para cada complemento está em andamento.</w:t>
      </w:r>
    </w:p>
    <w:p w14:paraId="28F8609A" w14:textId="77777777" w:rsidR="00D415A3" w:rsidRDefault="003B596F">
      <w:pPr>
        <w:spacing w:after="40"/>
        <w:jc w:val="both"/>
      </w:pPr>
      <w:r>
        <w:t>Os seguintes componentes serão abordados: Rede, Cluster de containers Kubernetes, Cluster de containers AWS ECS, Servidores EC2 (Aplicação Stateless), Servidores EC2 (Aplicação Statefull), Cluster RabbitMQ, Filas AWS SQS, Banco de dados MySQL, Banco de dados PostgreSQL, Banco de dados SQL Server, S3 Buckets e de todas as aplicações comtempladas no plano.</w:t>
      </w:r>
    </w:p>
    <w:p w14:paraId="5B9EC4A4" w14:textId="77777777" w:rsidR="00D415A3" w:rsidRDefault="003B596F">
      <w:pPr>
        <w:spacing w:after="40"/>
        <w:jc w:val="both"/>
      </w:pPr>
      <w:r>
        <w:t>O prazo estimado é de 12 meses.</w:t>
      </w:r>
    </w:p>
    <w:p w14:paraId="74EAB977" w14:textId="77777777" w:rsidR="00D415A3" w:rsidRDefault="00D415A3">
      <w:pPr>
        <w:spacing w:after="40"/>
        <w:jc w:val="both"/>
      </w:pPr>
    </w:p>
    <w:p w14:paraId="6BDA0E07" w14:textId="77777777" w:rsidR="00D415A3" w:rsidRDefault="00D415A3">
      <w:pPr>
        <w:spacing w:after="40"/>
        <w:jc w:val="both"/>
      </w:pPr>
    </w:p>
    <w:p w14:paraId="27590FDD" w14:textId="77777777" w:rsidR="00D415A3" w:rsidRDefault="003B596F">
      <w:pPr>
        <w:pStyle w:val="Ttulo1"/>
      </w:pPr>
      <w:bookmarkStart w:id="26" w:name="_Toc174458756"/>
      <w:r>
        <w:t>8.</w:t>
      </w:r>
      <w:r>
        <w:tab/>
        <w:t>Cria</w:t>
      </w:r>
      <w:r>
        <w:t>çã</w:t>
      </w:r>
      <w:r>
        <w:t>o de medida de controles:</w:t>
      </w:r>
      <w:bookmarkEnd w:id="26"/>
    </w:p>
    <w:p w14:paraId="1EC26BBA" w14:textId="77777777" w:rsidR="00D415A3" w:rsidRDefault="00D415A3">
      <w:pPr>
        <w:spacing w:after="40"/>
        <w:jc w:val="both"/>
      </w:pPr>
    </w:p>
    <w:p w14:paraId="23AB7B44" w14:textId="77777777" w:rsidR="00D415A3" w:rsidRDefault="00D415A3">
      <w:pPr>
        <w:spacing w:after="40"/>
        <w:jc w:val="both"/>
      </w:pPr>
    </w:p>
    <w:p w14:paraId="04A49821" w14:textId="77777777" w:rsidR="00D415A3" w:rsidRDefault="003B596F">
      <w:pPr>
        <w:pStyle w:val="Ttulo2"/>
      </w:pPr>
      <w:bookmarkStart w:id="27" w:name="_Toc174458757"/>
      <w:r>
        <w:t>8.1</w:t>
      </w:r>
      <w:r>
        <w:tab/>
        <w:t>Processo de controle de rotinas de backup e replica</w:t>
      </w:r>
      <w:r>
        <w:t>çã</w:t>
      </w:r>
      <w:r>
        <w:t>o</w:t>
      </w:r>
      <w:bookmarkEnd w:id="27"/>
    </w:p>
    <w:p w14:paraId="396CD4D9" w14:textId="77777777" w:rsidR="00D415A3" w:rsidRDefault="00D415A3">
      <w:pPr>
        <w:spacing w:after="40"/>
        <w:jc w:val="both"/>
      </w:pPr>
    </w:p>
    <w:p w14:paraId="1F2E5EC7" w14:textId="77777777" w:rsidR="00D415A3" w:rsidRDefault="003B596F">
      <w:pPr>
        <w:spacing w:after="40"/>
        <w:jc w:val="both"/>
      </w:pPr>
      <w:r>
        <w:t xml:space="preserve">Para garantir o </w:t>
      </w:r>
      <w:r>
        <w:t>sucesso do plano em caso de uma eventualidade, é necessário a execução de controles diários.</w:t>
      </w:r>
    </w:p>
    <w:p w14:paraId="50F6B8E1" w14:textId="77777777" w:rsidR="00D415A3" w:rsidRDefault="003B596F">
      <w:pPr>
        <w:spacing w:after="40"/>
        <w:jc w:val="both"/>
      </w:pPr>
      <w:r>
        <w:t xml:space="preserve">A listagem a seguir são controles executados diariamente: </w:t>
      </w:r>
    </w:p>
    <w:p w14:paraId="241F7F9C" w14:textId="77777777" w:rsidR="00D415A3" w:rsidRDefault="00D415A3">
      <w:pPr>
        <w:spacing w:after="40"/>
        <w:jc w:val="both"/>
      </w:pPr>
    </w:p>
    <w:p w14:paraId="676F3E6A" w14:textId="77777777" w:rsidR="00D415A3" w:rsidRDefault="003B596F">
      <w:pPr>
        <w:jc w:val="center"/>
      </w:pPr>
      <w:r>
        <w:rPr>
          <w:noProof/>
        </w:rPr>
        <w:lastRenderedPageBreak/>
        <w:drawing>
          <wp:inline distT="0" distB="0" distL="0" distR="0" wp14:anchorId="744C30C4" wp14:editId="29F7B5A2">
            <wp:extent cx="6477000" cy="4524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5.png"/>
                    <pic:cNvPicPr/>
                  </pic:nvPicPr>
                  <pic:blipFill>
                    <a:blip r:embed="rId14"/>
                    <a:stretch>
                      <a:fillRect/>
                    </a:stretch>
                  </pic:blipFill>
                  <pic:spPr>
                    <a:xfrm>
                      <a:off x="0" y="0"/>
                      <a:ext cx="6477000" cy="4524375"/>
                    </a:xfrm>
                    <a:prstGeom prst="rect">
                      <a:avLst/>
                    </a:prstGeom>
                  </pic:spPr>
                </pic:pic>
              </a:graphicData>
            </a:graphic>
          </wp:inline>
        </w:drawing>
      </w:r>
    </w:p>
    <w:p w14:paraId="31BA51EF" w14:textId="77777777" w:rsidR="00D415A3" w:rsidRDefault="00D415A3">
      <w:pPr>
        <w:spacing w:after="40"/>
        <w:jc w:val="both"/>
      </w:pPr>
    </w:p>
    <w:p w14:paraId="53E6071A" w14:textId="77777777" w:rsidR="00D415A3" w:rsidRDefault="003B596F">
      <w:pPr>
        <w:spacing w:after="40"/>
        <w:jc w:val="both"/>
      </w:pPr>
      <w:r>
        <w:t xml:space="preserve"> </w:t>
      </w:r>
    </w:p>
    <w:p w14:paraId="3AAB6303" w14:textId="77777777" w:rsidR="00D415A3" w:rsidRDefault="00D415A3">
      <w:pPr>
        <w:spacing w:after="40"/>
        <w:jc w:val="both"/>
      </w:pPr>
    </w:p>
    <w:p w14:paraId="5C023983" w14:textId="77777777" w:rsidR="00D415A3" w:rsidRDefault="003B596F">
      <w:pPr>
        <w:spacing w:after="40"/>
        <w:jc w:val="both"/>
      </w:pPr>
      <w:r>
        <w:t> </w:t>
      </w:r>
    </w:p>
    <w:p w14:paraId="5C65451C" w14:textId="77777777" w:rsidR="00D415A3" w:rsidRDefault="003B596F">
      <w:pPr>
        <w:pStyle w:val="Ttulo2"/>
      </w:pPr>
      <w:bookmarkStart w:id="28" w:name="_Toc174458758"/>
      <w:r>
        <w:t>8.2</w:t>
      </w:r>
      <w:r>
        <w:tab/>
        <w:t>Processo de valida</w:t>
      </w:r>
      <w:r>
        <w:t>çã</w:t>
      </w:r>
      <w:r>
        <w:t>o de pol</w:t>
      </w:r>
      <w:r>
        <w:t>í</w:t>
      </w:r>
      <w:r>
        <w:t>ticas de seguran</w:t>
      </w:r>
      <w:r>
        <w:t>ç</w:t>
      </w:r>
      <w:r>
        <w:t>a</w:t>
      </w:r>
      <w:bookmarkEnd w:id="28"/>
    </w:p>
    <w:p w14:paraId="341919F1" w14:textId="77777777" w:rsidR="00D415A3" w:rsidRDefault="00D415A3">
      <w:pPr>
        <w:spacing w:after="40"/>
        <w:jc w:val="both"/>
      </w:pPr>
    </w:p>
    <w:p w14:paraId="4204F310" w14:textId="77777777" w:rsidR="00D415A3" w:rsidRDefault="003B596F">
      <w:pPr>
        <w:spacing w:after="40"/>
        <w:jc w:val="both"/>
      </w:pPr>
      <w:r>
        <w:t>Os processos de auditoria de segurança são os mesmos executados no ambiente de produção.</w:t>
      </w:r>
    </w:p>
    <w:p w14:paraId="52ED95B6" w14:textId="77777777" w:rsidR="00D415A3" w:rsidRDefault="003B596F">
      <w:pPr>
        <w:spacing w:after="40"/>
        <w:jc w:val="both"/>
      </w:pPr>
      <w:r>
        <w:t>Os acessos de usuários, grupos (IAM), Security Groups, seguem os mesmos requisitos do ambiente de produção.</w:t>
      </w:r>
    </w:p>
    <w:p w14:paraId="7F954C57" w14:textId="77777777" w:rsidR="00D415A3" w:rsidRDefault="00D415A3">
      <w:pPr>
        <w:spacing w:after="40"/>
        <w:jc w:val="both"/>
      </w:pPr>
    </w:p>
    <w:p w14:paraId="1D9EB505" w14:textId="77777777" w:rsidR="00D415A3" w:rsidRDefault="00D415A3">
      <w:pPr>
        <w:spacing w:after="40"/>
        <w:jc w:val="both"/>
      </w:pPr>
    </w:p>
    <w:p w14:paraId="6C934DC4" w14:textId="77777777" w:rsidR="00D415A3" w:rsidRDefault="003B596F">
      <w:pPr>
        <w:pStyle w:val="Ttulo2"/>
      </w:pPr>
      <w:bookmarkStart w:id="29" w:name="_Toc174458759"/>
      <w:r>
        <w:t>8.3</w:t>
      </w:r>
      <w:r>
        <w:tab/>
        <w:t>Processo de revalida</w:t>
      </w:r>
      <w:r>
        <w:t>çã</w:t>
      </w:r>
      <w:r>
        <w:t>o e valida</w:t>
      </w:r>
      <w:r>
        <w:t>çã</w:t>
      </w:r>
      <w:r>
        <w:t>o de novas aplica</w:t>
      </w:r>
      <w:r>
        <w:t>çõ</w:t>
      </w:r>
      <w:r>
        <w:t>es</w:t>
      </w:r>
      <w:bookmarkEnd w:id="29"/>
    </w:p>
    <w:p w14:paraId="6A1B46F2" w14:textId="77777777" w:rsidR="00D415A3" w:rsidRDefault="00D415A3">
      <w:pPr>
        <w:spacing w:after="40"/>
        <w:jc w:val="both"/>
      </w:pPr>
    </w:p>
    <w:p w14:paraId="337D9DBD" w14:textId="77777777" w:rsidR="00D415A3" w:rsidRDefault="003B596F">
      <w:pPr>
        <w:spacing w:after="40"/>
        <w:jc w:val="both"/>
      </w:pPr>
      <w:r>
        <w:t>Para garantir a atualização desse plano, qualquer alteração em componentes de aplicação ou na arquitetura da aplicação precisam ser informadas.</w:t>
      </w:r>
    </w:p>
    <w:p w14:paraId="75191DBE" w14:textId="77777777" w:rsidR="00D415A3" w:rsidRDefault="003B596F">
      <w:pPr>
        <w:spacing w:after="40"/>
        <w:jc w:val="both"/>
      </w:pPr>
      <w:r>
        <w:t>No momento da criação de novas aplicações, os requisitos do ambiente DR devem fazer parte do seu desenvolvimento.</w:t>
      </w:r>
    </w:p>
    <w:p w14:paraId="5F970A2B" w14:textId="77777777" w:rsidR="00D415A3" w:rsidRDefault="003B596F">
      <w:pPr>
        <w:spacing w:after="40"/>
        <w:jc w:val="both"/>
      </w:pPr>
      <w:r>
        <w:t>Atualmente, a fila de nome “AWS” da plataforma Jira é utilizada para gerenciar estas alterações.</w:t>
      </w:r>
    </w:p>
    <w:p w14:paraId="406DEF1C" w14:textId="77777777" w:rsidR="00D415A3" w:rsidRDefault="00D415A3">
      <w:pPr>
        <w:spacing w:after="40"/>
        <w:jc w:val="both"/>
      </w:pPr>
    </w:p>
    <w:p w14:paraId="547AD6B1" w14:textId="77777777" w:rsidR="00D415A3" w:rsidRDefault="00D415A3">
      <w:pPr>
        <w:spacing w:after="40"/>
        <w:jc w:val="both"/>
      </w:pPr>
    </w:p>
    <w:p w14:paraId="078B361F" w14:textId="77777777" w:rsidR="00D415A3" w:rsidRDefault="003B596F">
      <w:pPr>
        <w:pStyle w:val="Ttulo2"/>
      </w:pPr>
      <w:bookmarkStart w:id="30" w:name="_Toc174458760"/>
      <w:r>
        <w:t>8.4</w:t>
      </w:r>
      <w:r>
        <w:tab/>
        <w:t>Rotina de testes de aplica</w:t>
      </w:r>
      <w:r>
        <w:t>çõ</w:t>
      </w:r>
      <w:r>
        <w:t>es somente leitura</w:t>
      </w:r>
      <w:bookmarkEnd w:id="30"/>
    </w:p>
    <w:p w14:paraId="02A7F35F" w14:textId="77777777" w:rsidR="00D415A3" w:rsidRDefault="00D415A3">
      <w:pPr>
        <w:spacing w:after="40"/>
        <w:jc w:val="both"/>
      </w:pPr>
    </w:p>
    <w:p w14:paraId="00302828" w14:textId="77777777" w:rsidR="00D415A3" w:rsidRDefault="003B596F">
      <w:pPr>
        <w:spacing w:after="40"/>
        <w:jc w:val="both"/>
      </w:pPr>
      <w:r>
        <w:t>Este processo visa a realização de testes no ambiente DR usando apenas base de dados em modo leitura. Estes tipos de teste devem ser realizados somente em aplicações que permitam este tipo de abordagem.</w:t>
      </w:r>
    </w:p>
    <w:p w14:paraId="52813331" w14:textId="77777777" w:rsidR="00D415A3" w:rsidRDefault="00D415A3">
      <w:pPr>
        <w:spacing w:after="40"/>
        <w:jc w:val="both"/>
      </w:pPr>
    </w:p>
    <w:p w14:paraId="4195B32A" w14:textId="77777777" w:rsidR="00D415A3" w:rsidRDefault="003B596F">
      <w:pPr>
        <w:spacing w:after="40"/>
        <w:jc w:val="both"/>
      </w:pPr>
      <w:r>
        <w:t xml:space="preserve">Nota: </w:t>
      </w:r>
    </w:p>
    <w:p w14:paraId="27073012" w14:textId="77777777" w:rsidR="00D415A3" w:rsidRDefault="003B596F">
      <w:pPr>
        <w:spacing w:after="40"/>
        <w:jc w:val="both"/>
      </w:pPr>
      <w:r>
        <w:t>Assim como os planos detalhados de DR, estas rotinas também estão em desenvolvimento.</w:t>
      </w:r>
    </w:p>
    <w:p w14:paraId="59CBE5E6" w14:textId="77777777" w:rsidR="00D415A3" w:rsidRDefault="00D415A3">
      <w:pPr>
        <w:spacing w:after="40"/>
        <w:jc w:val="both"/>
      </w:pPr>
    </w:p>
    <w:p w14:paraId="7E3F8DB4" w14:textId="77777777" w:rsidR="00D415A3" w:rsidRDefault="00D415A3">
      <w:pPr>
        <w:spacing w:after="40"/>
        <w:jc w:val="both"/>
      </w:pPr>
    </w:p>
    <w:p w14:paraId="672C3AD5" w14:textId="77777777" w:rsidR="00D415A3" w:rsidRDefault="003B596F">
      <w:pPr>
        <w:pStyle w:val="Ttulo2"/>
      </w:pPr>
      <w:bookmarkStart w:id="31" w:name="_Toc174458761"/>
      <w:r>
        <w:t>8.5</w:t>
      </w:r>
      <w:r>
        <w:tab/>
        <w:t>Processo de valida</w:t>
      </w:r>
      <w:r>
        <w:t>çã</w:t>
      </w:r>
      <w:r>
        <w:t>o de pol</w:t>
      </w:r>
      <w:r>
        <w:t>í</w:t>
      </w:r>
      <w:r>
        <w:t>ticas de seguran</w:t>
      </w:r>
      <w:r>
        <w:t>ç</w:t>
      </w:r>
      <w:r>
        <w:t>a</w:t>
      </w:r>
      <w:bookmarkEnd w:id="31"/>
    </w:p>
    <w:p w14:paraId="26D9F4BE" w14:textId="77777777" w:rsidR="00D415A3" w:rsidRDefault="00D415A3">
      <w:pPr>
        <w:spacing w:after="40"/>
        <w:jc w:val="both"/>
      </w:pPr>
    </w:p>
    <w:p w14:paraId="128EDE10" w14:textId="77777777" w:rsidR="00D415A3" w:rsidRDefault="003B596F">
      <w:pPr>
        <w:spacing w:after="40"/>
        <w:jc w:val="both"/>
      </w:pPr>
      <w:r>
        <w:t xml:space="preserve">Os processos de auditoria de </w:t>
      </w:r>
      <w:r>
        <w:t>segurança são os mesmos executados no ambiente de produção.</w:t>
      </w:r>
    </w:p>
    <w:p w14:paraId="0DE9D8C4" w14:textId="77777777" w:rsidR="00D415A3" w:rsidRDefault="003B596F">
      <w:pPr>
        <w:spacing w:after="40"/>
        <w:jc w:val="both"/>
      </w:pPr>
      <w:r>
        <w:t>Os acessos de usuários, grupos (IAM), Security Groups, seguem os mesmos requisitos do ambiente de produção.</w:t>
      </w:r>
    </w:p>
    <w:p w14:paraId="5F2D9F95" w14:textId="77777777" w:rsidR="00D415A3" w:rsidRDefault="00D415A3">
      <w:pPr>
        <w:spacing w:after="40"/>
        <w:jc w:val="both"/>
      </w:pPr>
    </w:p>
    <w:p w14:paraId="745002CC" w14:textId="77777777" w:rsidR="00D415A3" w:rsidRDefault="00D415A3">
      <w:pPr>
        <w:spacing w:after="40"/>
        <w:jc w:val="both"/>
      </w:pPr>
    </w:p>
    <w:p w14:paraId="3C884CFD" w14:textId="77777777" w:rsidR="00D415A3" w:rsidRDefault="003B596F">
      <w:r>
        <w:br w:type="page"/>
      </w:r>
    </w:p>
    <w:p w14:paraId="53FE4992" w14:textId="77777777" w:rsidR="00D415A3" w:rsidRDefault="003B596F">
      <w:pPr>
        <w:pStyle w:val="Ttulo1"/>
      </w:pPr>
      <w:bookmarkStart w:id="32" w:name="_Toc174458762"/>
      <w:r>
        <w:lastRenderedPageBreak/>
        <w:t>9.</w:t>
      </w:r>
      <w:r>
        <w:tab/>
        <w:t>Verifica</w:t>
      </w:r>
      <w:r>
        <w:t>çã</w:t>
      </w:r>
      <w:r>
        <w:t>o anual de funcionamento do plano de desastre</w:t>
      </w:r>
      <w:bookmarkEnd w:id="32"/>
    </w:p>
    <w:p w14:paraId="5D5940B3" w14:textId="77777777" w:rsidR="00D415A3" w:rsidRDefault="00D415A3">
      <w:pPr>
        <w:spacing w:after="40"/>
        <w:jc w:val="both"/>
      </w:pPr>
    </w:p>
    <w:p w14:paraId="44140AFD" w14:textId="77777777" w:rsidR="00D415A3" w:rsidRDefault="003B596F">
      <w:pPr>
        <w:pStyle w:val="Ttulo2"/>
      </w:pPr>
      <w:bookmarkStart w:id="33" w:name="_Toc174458763"/>
      <w:r>
        <w:t>9.1</w:t>
      </w:r>
      <w:r>
        <w:tab/>
        <w:t>Garantia de mais de uma forma de acesso aos consoles de gerenciamento</w:t>
      </w:r>
      <w:bookmarkEnd w:id="33"/>
      <w:r>
        <w:t xml:space="preserve"> </w:t>
      </w:r>
    </w:p>
    <w:p w14:paraId="4FF65E55" w14:textId="77777777" w:rsidR="00D415A3" w:rsidRDefault="00D415A3">
      <w:pPr>
        <w:spacing w:after="40"/>
        <w:jc w:val="both"/>
      </w:pPr>
    </w:p>
    <w:p w14:paraId="398DB53A" w14:textId="77777777" w:rsidR="00D415A3" w:rsidRDefault="003B596F">
      <w:pPr>
        <w:spacing w:after="40"/>
        <w:jc w:val="both"/>
      </w:pPr>
      <w:r>
        <w:t xml:space="preserve">Em alguns tipos de catástrofes ocorre a dificuldade de acesso do administrador aos consoles de gerenciamento. Outros riscos existem de perda de acesso pelo administrador pode ser a impossibilidade de acesso a seu segundo fator de autenticação (MFA), por exemplo um simples celular descarregado pode causar essa dificuldade. </w:t>
      </w:r>
    </w:p>
    <w:p w14:paraId="0C6E3D74" w14:textId="77777777" w:rsidR="00D415A3" w:rsidRDefault="003B596F">
      <w:pPr>
        <w:spacing w:after="40"/>
        <w:jc w:val="both"/>
      </w:pPr>
      <w:r>
        <w:t xml:space="preserve">Sendo assim, são recomendadas pelo menos duas formas de acesso distintas e por pessoas diferentes. </w:t>
      </w:r>
    </w:p>
    <w:p w14:paraId="7C383446" w14:textId="77777777" w:rsidR="00D415A3" w:rsidRDefault="003B596F">
      <w:pPr>
        <w:spacing w:after="40"/>
        <w:jc w:val="both"/>
      </w:pPr>
      <w:r>
        <w:t xml:space="preserve">Atualmente, as pessoas responsáveis por este primeiro acesso são: </w:t>
      </w:r>
    </w:p>
    <w:p w14:paraId="133A56EC" w14:textId="77777777" w:rsidR="00D415A3" w:rsidRDefault="00D415A3">
      <w:pPr>
        <w:spacing w:after="40"/>
        <w:jc w:val="both"/>
      </w:pPr>
    </w:p>
    <w:p w14:paraId="40254804" w14:textId="77777777" w:rsidR="00D415A3" w:rsidRDefault="003B596F">
      <w:pPr>
        <w:spacing w:after="40"/>
        <w:jc w:val="both"/>
      </w:pPr>
      <w:r>
        <w:t xml:space="preserve"> </w:t>
      </w:r>
    </w:p>
    <w:p w14:paraId="7148A8B4" w14:textId="77777777" w:rsidR="00D415A3" w:rsidRDefault="003B596F">
      <w:pPr>
        <w:jc w:val="center"/>
      </w:pPr>
      <w:r>
        <w:rPr>
          <w:noProof/>
        </w:rPr>
        <w:drawing>
          <wp:inline distT="0" distB="0" distL="0" distR="0" wp14:anchorId="1EFFC705" wp14:editId="5582C303">
            <wp:extent cx="6477000" cy="876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6.png"/>
                    <pic:cNvPicPr/>
                  </pic:nvPicPr>
                  <pic:blipFill>
                    <a:blip r:embed="rId15"/>
                    <a:stretch>
                      <a:fillRect/>
                    </a:stretch>
                  </pic:blipFill>
                  <pic:spPr>
                    <a:xfrm>
                      <a:off x="0" y="0"/>
                      <a:ext cx="6477000" cy="876300"/>
                    </a:xfrm>
                    <a:prstGeom prst="rect">
                      <a:avLst/>
                    </a:prstGeom>
                  </pic:spPr>
                </pic:pic>
              </a:graphicData>
            </a:graphic>
          </wp:inline>
        </w:drawing>
      </w:r>
    </w:p>
    <w:p w14:paraId="0B7CE6C6" w14:textId="77777777" w:rsidR="00D415A3" w:rsidRDefault="00D415A3">
      <w:pPr>
        <w:spacing w:after="40"/>
        <w:jc w:val="both"/>
      </w:pPr>
    </w:p>
    <w:p w14:paraId="51ADE443" w14:textId="77777777" w:rsidR="00D415A3" w:rsidRDefault="003B596F">
      <w:pPr>
        <w:spacing w:after="40"/>
        <w:jc w:val="both"/>
      </w:pPr>
      <w:r>
        <w:t xml:space="preserve">De forma rotineira, os responsáveis precisam testar seus acessos, isto evita por exemplo, senha expirada durante uma crise. </w:t>
      </w:r>
    </w:p>
    <w:p w14:paraId="171AD03C" w14:textId="77777777" w:rsidR="00D415A3" w:rsidRDefault="00D415A3">
      <w:pPr>
        <w:spacing w:after="40"/>
        <w:jc w:val="both"/>
      </w:pPr>
    </w:p>
    <w:p w14:paraId="7AB344DE" w14:textId="77777777" w:rsidR="00D415A3" w:rsidRDefault="003B596F">
      <w:pPr>
        <w:pStyle w:val="Ttulo2"/>
      </w:pPr>
      <w:bookmarkStart w:id="34" w:name="_Toc174458764"/>
      <w:r>
        <w:t>9.2</w:t>
      </w:r>
      <w:r>
        <w:tab/>
        <w:t>Execu</w:t>
      </w:r>
      <w:r>
        <w:t>çã</w:t>
      </w:r>
      <w:r>
        <w:t>o de testes peri</w:t>
      </w:r>
      <w:r>
        <w:t>ó</w:t>
      </w:r>
      <w:r>
        <w:t>dicos</w:t>
      </w:r>
      <w:bookmarkEnd w:id="34"/>
      <w:r>
        <w:t xml:space="preserve"> </w:t>
      </w:r>
    </w:p>
    <w:p w14:paraId="4A65E5E5" w14:textId="77777777" w:rsidR="00D415A3" w:rsidRDefault="00D415A3">
      <w:pPr>
        <w:spacing w:after="40"/>
        <w:jc w:val="both"/>
      </w:pPr>
    </w:p>
    <w:p w14:paraId="423155BD" w14:textId="77777777" w:rsidR="00D415A3" w:rsidRDefault="003B596F">
      <w:pPr>
        <w:spacing w:after="40"/>
        <w:jc w:val="both"/>
      </w:pPr>
      <w:r>
        <w:t>Por fim, a etapa mais importante do plano de DR, a simulação de desastre. Este processo possui as seguintes etapas:</w:t>
      </w:r>
    </w:p>
    <w:p w14:paraId="79B2FB70" w14:textId="77777777" w:rsidR="00D415A3" w:rsidRDefault="00D415A3">
      <w:pPr>
        <w:spacing w:after="40"/>
        <w:jc w:val="both"/>
      </w:pPr>
    </w:p>
    <w:p w14:paraId="6264F856" w14:textId="77777777" w:rsidR="00D415A3" w:rsidRDefault="003B596F">
      <w:pPr>
        <w:pStyle w:val="Commarcadores"/>
      </w:pPr>
      <w:r>
        <w:tab/>
        <w:t>Comunicação antecipada da janela de início e fim dos testes a todas as áreas da empresa e dos clientes;</w:t>
      </w:r>
    </w:p>
    <w:p w14:paraId="5697F6CC" w14:textId="77777777" w:rsidR="00D415A3" w:rsidRDefault="003B596F">
      <w:pPr>
        <w:pStyle w:val="Commarcadores"/>
      </w:pPr>
      <w:r>
        <w:tab/>
        <w:t>Processos de desligamento do ambiente produtivo;</w:t>
      </w:r>
    </w:p>
    <w:p w14:paraId="1EE3DE1B" w14:textId="77777777" w:rsidR="00D415A3" w:rsidRDefault="003B596F">
      <w:pPr>
        <w:pStyle w:val="Commarcadores"/>
      </w:pPr>
      <w:r>
        <w:tab/>
        <w:t xml:space="preserve">Execução de cada passo a passo do </w:t>
      </w:r>
      <w:r>
        <w:t>plano detalhado;</w:t>
      </w:r>
    </w:p>
    <w:p w14:paraId="26CC7E2A" w14:textId="77777777" w:rsidR="00D415A3" w:rsidRDefault="003B596F">
      <w:pPr>
        <w:pStyle w:val="Commarcadores"/>
      </w:pPr>
      <w:r>
        <w:tab/>
        <w:t>Testes de cada aplicação;</w:t>
      </w:r>
    </w:p>
    <w:p w14:paraId="0E10C842" w14:textId="77777777" w:rsidR="00D415A3" w:rsidRDefault="003B596F">
      <w:pPr>
        <w:pStyle w:val="Commarcadores"/>
      </w:pPr>
      <w:r>
        <w:tab/>
        <w:t>Coleta de evidências, logs, capturas de telas e outras;</w:t>
      </w:r>
    </w:p>
    <w:p w14:paraId="34DF4BE4" w14:textId="77777777" w:rsidR="00D415A3" w:rsidRDefault="003B596F">
      <w:pPr>
        <w:pStyle w:val="Commarcadores"/>
      </w:pPr>
      <w:r>
        <w:tab/>
        <w:t>Limpeza de bases de dados;</w:t>
      </w:r>
    </w:p>
    <w:p w14:paraId="756F4157" w14:textId="77777777" w:rsidR="00D415A3" w:rsidRDefault="003B596F">
      <w:pPr>
        <w:pStyle w:val="Commarcadores"/>
      </w:pPr>
      <w:r>
        <w:tab/>
        <w:t>Processo de reativação do ambiente produtivo;</w:t>
      </w:r>
    </w:p>
    <w:p w14:paraId="482AACCD" w14:textId="77777777" w:rsidR="00D415A3" w:rsidRDefault="003B596F">
      <w:pPr>
        <w:pStyle w:val="Commarcadores"/>
      </w:pPr>
      <w:r>
        <w:tab/>
        <w:t>Realização de cadernos de testes das aplicações em produção.</w:t>
      </w:r>
    </w:p>
    <w:p w14:paraId="28341A9A" w14:textId="77777777" w:rsidR="00D415A3" w:rsidRDefault="00D415A3">
      <w:pPr>
        <w:spacing w:after="40"/>
        <w:jc w:val="both"/>
      </w:pPr>
    </w:p>
    <w:sectPr w:rsidR="00D415A3" w:rsidSect="00034616">
      <w:headerReference w:type="default" r:id="rId16"/>
      <w:pgSz w:w="11906" w:h="16838"/>
      <w:pgMar w:top="2268"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46D74D" w14:textId="77777777" w:rsidR="003B596F" w:rsidRDefault="003B596F">
      <w:pPr>
        <w:spacing w:after="0" w:line="240" w:lineRule="auto"/>
      </w:pPr>
      <w:r>
        <w:separator/>
      </w:r>
    </w:p>
  </w:endnote>
  <w:endnote w:type="continuationSeparator" w:id="0">
    <w:p w14:paraId="41C346DB" w14:textId="77777777" w:rsidR="003B596F" w:rsidRDefault="003B5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4263E0" w14:textId="77777777" w:rsidR="003B596F" w:rsidRDefault="003B596F">
      <w:pPr>
        <w:spacing w:after="0" w:line="240" w:lineRule="auto"/>
      </w:pPr>
      <w:r>
        <w:separator/>
      </w:r>
    </w:p>
  </w:footnote>
  <w:footnote w:type="continuationSeparator" w:id="0">
    <w:p w14:paraId="2316D72D" w14:textId="77777777" w:rsidR="003B596F" w:rsidRDefault="003B59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0F6FFC" w14:textId="77777777" w:rsidR="00D415A3" w:rsidRDefault="003B596F">
    <w:pPr>
      <w:pStyle w:val="Cabealho"/>
      <w:jc w:val="right"/>
    </w:pPr>
    <w:r>
      <w:rPr>
        <w:noProof/>
      </w:rPr>
      <w:drawing>
        <wp:inline distT="0" distB="0" distL="0" distR="0" wp14:anchorId="30416662" wp14:editId="58019A5D">
          <wp:extent cx="1371600" cy="414068"/>
          <wp:effectExtent l="0" t="0" r="0" b="0"/>
          <wp:docPr id="1628438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nikos.png"/>
                  <pic:cNvPicPr/>
                </pic:nvPicPr>
                <pic:blipFill>
                  <a:blip r:embed="rId1"/>
                  <a:stretch>
                    <a:fillRect/>
                  </a:stretch>
                </pic:blipFill>
                <pic:spPr>
                  <a:xfrm>
                    <a:off x="0" y="0"/>
                    <a:ext cx="1371600" cy="414068"/>
                  </a:xfrm>
                  <a:prstGeom prst="rect">
                    <a:avLst/>
                  </a:prstGeom>
                </pic:spPr>
              </pic:pic>
            </a:graphicData>
          </a:graphic>
        </wp:inline>
      </w:drawing>
    </w:r>
    <w:r>
      <w:tab/>
      <w:t>__________________________________________________________________________________</w:t>
    </w: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Numerada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Numerada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Commarcador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Commarcador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Numerada"/>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Commarcadores"/>
      <w:lvlText w:val=""/>
      <w:lvlJc w:val="left"/>
      <w:pPr>
        <w:tabs>
          <w:tab w:val="num" w:pos="360"/>
        </w:tabs>
        <w:ind w:left="360" w:hanging="360"/>
      </w:pPr>
      <w:rPr>
        <w:rFonts w:ascii="Symbol" w:hAnsi="Symbol" w:hint="default"/>
      </w:rPr>
    </w:lvl>
  </w:abstractNum>
  <w:num w:numId="1" w16cid:durableId="1813518108">
    <w:abstractNumId w:val="8"/>
  </w:num>
  <w:num w:numId="2" w16cid:durableId="210463291">
    <w:abstractNumId w:val="6"/>
  </w:num>
  <w:num w:numId="3" w16cid:durableId="687759234">
    <w:abstractNumId w:val="5"/>
  </w:num>
  <w:num w:numId="4" w16cid:durableId="84232617">
    <w:abstractNumId w:val="4"/>
  </w:num>
  <w:num w:numId="5" w16cid:durableId="1713114132">
    <w:abstractNumId w:val="7"/>
  </w:num>
  <w:num w:numId="6" w16cid:durableId="1376270727">
    <w:abstractNumId w:val="3"/>
  </w:num>
  <w:num w:numId="7" w16cid:durableId="2013290371">
    <w:abstractNumId w:val="2"/>
  </w:num>
  <w:num w:numId="8" w16cid:durableId="1562641174">
    <w:abstractNumId w:val="1"/>
  </w:num>
  <w:num w:numId="9" w16cid:durableId="14799562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3B596F"/>
    <w:rsid w:val="003B7D76"/>
    <w:rsid w:val="00AA1D8D"/>
    <w:rsid w:val="00B47730"/>
    <w:rsid w:val="00CB0664"/>
    <w:rsid w:val="00D415A3"/>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EC0356"/>
  <w14:defaultImageDpi w14:val="300"/>
  <w15:docId w15:val="{5F28B896-6475-4FA8-8EF2-48530031F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rPr>
      <w:rFonts w:ascii="Arial" w:hAnsi="Arial"/>
      <w:color w:val="000000"/>
      <w:sz w:val="20"/>
    </w:rPr>
  </w:style>
  <w:style w:type="paragraph" w:styleId="Ttulo1">
    <w:name w:val="heading 1"/>
    <w:basedOn w:val="Normal"/>
    <w:next w:val="Normal"/>
    <w:link w:val="Ttulo1Char"/>
    <w:uiPriority w:val="9"/>
    <w:qFormat/>
    <w:rsid w:val="00FC693F"/>
    <w:pPr>
      <w:keepNext/>
      <w:keepLines/>
      <w:spacing w:before="480" w:after="0"/>
      <w:outlineLvl w:val="0"/>
    </w:pPr>
    <w:rPr>
      <w:rFonts w:eastAsiaTheme="majorEastAsia" w:hAnsiTheme="majorHAnsi" w:cstheme="majorBidi"/>
      <w:b/>
      <w:bCs/>
      <w:sz w:val="24"/>
      <w:szCs w:val="28"/>
    </w:rPr>
  </w:style>
  <w:style w:type="paragraph" w:styleId="Ttulo2">
    <w:name w:val="heading 2"/>
    <w:basedOn w:val="Normal"/>
    <w:next w:val="Normal"/>
    <w:link w:val="Ttulo2Char"/>
    <w:uiPriority w:val="9"/>
    <w:unhideWhenUsed/>
    <w:qFormat/>
    <w:rsid w:val="00FC693F"/>
    <w:pPr>
      <w:keepNext/>
      <w:keepLines/>
      <w:spacing w:before="200" w:after="0"/>
      <w:outlineLvl w:val="1"/>
    </w:pPr>
    <w:rPr>
      <w:rFonts w:eastAsiaTheme="majorEastAsia" w:hAnsiTheme="majorHAnsi" w:cstheme="majorBidi"/>
      <w:b/>
      <w:bCs/>
      <w:sz w:val="24"/>
      <w:szCs w:val="26"/>
    </w:rPr>
  </w:style>
  <w:style w:type="paragraph" w:styleId="Ttulo3">
    <w:name w:val="heading 3"/>
    <w:basedOn w:val="Normal"/>
    <w:next w:val="Normal"/>
    <w:link w:val="Ttulo3Char"/>
    <w:uiPriority w:val="9"/>
    <w:unhideWhenUsed/>
    <w:qFormat/>
    <w:rsid w:val="00FC693F"/>
    <w:pPr>
      <w:keepNext/>
      <w:keepLines/>
      <w:spacing w:before="200" w:after="0"/>
      <w:outlineLvl w:val="2"/>
    </w:pPr>
    <w:rPr>
      <w:rFonts w:eastAsiaTheme="majorEastAsia" w:hAnsiTheme="majorHAnsi" w:cstheme="majorBidi"/>
      <w:b/>
      <w:bCs/>
      <w:sz w:val="24"/>
    </w:rPr>
  </w:style>
  <w:style w:type="paragraph" w:styleId="Ttulo4">
    <w:name w:val="heading 4"/>
    <w:basedOn w:val="Normal"/>
    <w:next w:val="Normal"/>
    <w:link w:val="Ttulo4Char"/>
    <w:uiPriority w:val="9"/>
    <w:semiHidden/>
    <w:unhideWhenUsed/>
    <w:qFormat/>
    <w:rsid w:val="00FC693F"/>
    <w:pPr>
      <w:keepNext/>
      <w:keepLines/>
      <w:spacing w:before="200" w:after="0"/>
      <w:outlineLvl w:val="3"/>
    </w:pPr>
    <w:rPr>
      <w:rFonts w:eastAsiaTheme="majorEastAsia" w:hAnsiTheme="majorHAnsi" w:cstheme="majorBidi"/>
      <w:b/>
      <w:bCs/>
      <w:i/>
      <w:iCs/>
      <w:sz w:val="24"/>
    </w:rPr>
  </w:style>
  <w:style w:type="paragraph" w:styleId="Ttulo5">
    <w:name w:val="heading 5"/>
    <w:basedOn w:val="Normal"/>
    <w:next w:val="Normal"/>
    <w:link w:val="Ttulo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Cs w:val="20"/>
    </w:rPr>
  </w:style>
  <w:style w:type="paragraph" w:styleId="Ttulo9">
    <w:name w:val="heading 9"/>
    <w:basedOn w:val="Normal"/>
    <w:next w:val="Normal"/>
    <w:link w:val="Ttulo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E618BF"/>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E618BF"/>
  </w:style>
  <w:style w:type="paragraph" w:styleId="Rodap">
    <w:name w:val="footer"/>
    <w:basedOn w:val="Normal"/>
    <w:link w:val="RodapChar"/>
    <w:uiPriority w:val="99"/>
    <w:unhideWhenUsed/>
    <w:rsid w:val="00E618BF"/>
    <w:pPr>
      <w:tabs>
        <w:tab w:val="center" w:pos="4680"/>
        <w:tab w:val="right" w:pos="9360"/>
      </w:tabs>
      <w:spacing w:after="0" w:line="240" w:lineRule="auto"/>
    </w:pPr>
  </w:style>
  <w:style w:type="character" w:customStyle="1" w:styleId="RodapChar">
    <w:name w:val="Rodapé Char"/>
    <w:basedOn w:val="Fontepargpadro"/>
    <w:link w:val="Rodap"/>
    <w:uiPriority w:val="99"/>
    <w:rsid w:val="00E618BF"/>
  </w:style>
  <w:style w:type="paragraph" w:styleId="SemEspaamento">
    <w:name w:val="No Spacing"/>
    <w:uiPriority w:val="1"/>
    <w:qFormat/>
    <w:rsid w:val="00FC693F"/>
    <w:pPr>
      <w:spacing w:after="0" w:line="240" w:lineRule="auto"/>
    </w:pPr>
  </w:style>
  <w:style w:type="character" w:customStyle="1" w:styleId="Ttulo1Char">
    <w:name w:val="Título 1 Char"/>
    <w:basedOn w:val="Fontepargpadro"/>
    <w:link w:val="Ttulo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tulo2Char">
    <w:name w:val="Título 2 Char"/>
    <w:basedOn w:val="Fontepargpadro"/>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har"/>
    <w:uiPriority w:val="10"/>
    <w:qFormat/>
    <w:rsid w:val="00FC693F"/>
    <w:pPr>
      <w:pBdr>
        <w:bottom w:val="single" w:sz="8" w:space="4" w:color="4F81BD" w:themeColor="accent1"/>
      </w:pBdr>
      <w:spacing w:after="300" w:line="240" w:lineRule="auto"/>
      <w:contextualSpacing/>
    </w:pPr>
    <w:rPr>
      <w:rFonts w:eastAsiaTheme="majorEastAsia" w:hAnsiTheme="majorHAnsi" w:cstheme="majorBidi"/>
      <w:b/>
      <w:spacing w:val="5"/>
      <w:kern w:val="28"/>
      <w:sz w:val="40"/>
      <w:szCs w:val="52"/>
    </w:rPr>
  </w:style>
  <w:style w:type="character" w:customStyle="1" w:styleId="TtuloChar">
    <w:name w:val="Título Char"/>
    <w:basedOn w:val="Fontepargpadro"/>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har">
    <w:name w:val="Subtítulo Char"/>
    <w:basedOn w:val="Fontepargpadro"/>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argrafodaLista">
    <w:name w:val="List Paragraph"/>
    <w:basedOn w:val="Normal"/>
    <w:uiPriority w:val="34"/>
    <w:qFormat/>
    <w:rsid w:val="00FC693F"/>
    <w:pPr>
      <w:ind w:left="720"/>
      <w:contextualSpacing/>
    </w:pPr>
  </w:style>
  <w:style w:type="paragraph" w:styleId="Corpodetexto">
    <w:name w:val="Body Text"/>
    <w:basedOn w:val="Normal"/>
    <w:link w:val="CorpodetextoChar"/>
    <w:uiPriority w:val="99"/>
    <w:unhideWhenUsed/>
    <w:rsid w:val="00AA1D8D"/>
    <w:pPr>
      <w:spacing w:after="120"/>
    </w:pPr>
  </w:style>
  <w:style w:type="character" w:customStyle="1" w:styleId="CorpodetextoChar">
    <w:name w:val="Corpo de texto Char"/>
    <w:basedOn w:val="Fontepargpadro"/>
    <w:link w:val="Corpodetexto"/>
    <w:uiPriority w:val="99"/>
    <w:rsid w:val="00AA1D8D"/>
  </w:style>
  <w:style w:type="paragraph" w:styleId="Corpodetexto2">
    <w:name w:val="Body Text 2"/>
    <w:basedOn w:val="Normal"/>
    <w:link w:val="Corpodetexto2Char"/>
    <w:uiPriority w:val="99"/>
    <w:unhideWhenUsed/>
    <w:rsid w:val="00AA1D8D"/>
    <w:pPr>
      <w:spacing w:after="120" w:line="480" w:lineRule="auto"/>
    </w:pPr>
  </w:style>
  <w:style w:type="character" w:customStyle="1" w:styleId="Corpodetexto2Char">
    <w:name w:val="Corpo de texto 2 Char"/>
    <w:basedOn w:val="Fontepargpadro"/>
    <w:link w:val="Corpodetexto2"/>
    <w:uiPriority w:val="99"/>
    <w:rsid w:val="00AA1D8D"/>
  </w:style>
  <w:style w:type="paragraph" w:styleId="Corpodetexto3">
    <w:name w:val="Body Text 3"/>
    <w:basedOn w:val="Normal"/>
    <w:link w:val="Corpodetexto3Char"/>
    <w:uiPriority w:val="99"/>
    <w:unhideWhenUsed/>
    <w:rsid w:val="00AA1D8D"/>
    <w:pPr>
      <w:spacing w:after="120"/>
    </w:pPr>
    <w:rPr>
      <w:sz w:val="16"/>
      <w:szCs w:val="16"/>
    </w:rPr>
  </w:style>
  <w:style w:type="character" w:customStyle="1" w:styleId="Corpodetexto3Char">
    <w:name w:val="Corpo de texto 3 Char"/>
    <w:basedOn w:val="Fontepargpadro"/>
    <w:link w:val="Corpodetexto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Commarcadores">
    <w:name w:val="List Bullet"/>
    <w:basedOn w:val="Normal"/>
    <w:uiPriority w:val="99"/>
    <w:unhideWhenUsed/>
    <w:rsid w:val="00326F90"/>
    <w:pPr>
      <w:numPr>
        <w:numId w:val="1"/>
      </w:numPr>
      <w:contextualSpacing/>
    </w:pPr>
  </w:style>
  <w:style w:type="paragraph" w:styleId="Commarcadores2">
    <w:name w:val="List Bullet 2"/>
    <w:basedOn w:val="Normal"/>
    <w:uiPriority w:val="99"/>
    <w:unhideWhenUsed/>
    <w:rsid w:val="00326F90"/>
    <w:pPr>
      <w:numPr>
        <w:numId w:val="2"/>
      </w:numPr>
      <w:contextualSpacing/>
    </w:pPr>
  </w:style>
  <w:style w:type="paragraph" w:styleId="Commarcadores3">
    <w:name w:val="List Bullet 3"/>
    <w:basedOn w:val="Normal"/>
    <w:uiPriority w:val="99"/>
    <w:unhideWhenUsed/>
    <w:rsid w:val="00326F90"/>
    <w:pPr>
      <w:numPr>
        <w:numId w:val="3"/>
      </w:numPr>
      <w:contextualSpacing/>
    </w:pPr>
  </w:style>
  <w:style w:type="paragraph" w:styleId="Numerada">
    <w:name w:val="List Number"/>
    <w:basedOn w:val="Normal"/>
    <w:uiPriority w:val="99"/>
    <w:unhideWhenUsed/>
    <w:rsid w:val="00326F90"/>
    <w:pPr>
      <w:numPr>
        <w:numId w:val="5"/>
      </w:numPr>
      <w:contextualSpacing/>
    </w:pPr>
  </w:style>
  <w:style w:type="paragraph" w:styleId="Numerada2">
    <w:name w:val="List Number 2"/>
    <w:basedOn w:val="Normal"/>
    <w:uiPriority w:val="99"/>
    <w:unhideWhenUsed/>
    <w:rsid w:val="0029639D"/>
    <w:pPr>
      <w:numPr>
        <w:numId w:val="6"/>
      </w:numPr>
      <w:contextualSpacing/>
    </w:pPr>
  </w:style>
  <w:style w:type="paragraph" w:styleId="Numerada3">
    <w:name w:val="List Number 3"/>
    <w:basedOn w:val="Normal"/>
    <w:uiPriority w:val="99"/>
    <w:unhideWhenUsed/>
    <w:rsid w:val="0029639D"/>
    <w:pPr>
      <w:numPr>
        <w:numId w:val="7"/>
      </w:numPr>
      <w:contextualSpacing/>
    </w:pPr>
  </w:style>
  <w:style w:type="paragraph" w:styleId="Listadecontinuao">
    <w:name w:val="List Continue"/>
    <w:basedOn w:val="Normal"/>
    <w:uiPriority w:val="99"/>
    <w:unhideWhenUsed/>
    <w:rsid w:val="0029639D"/>
    <w:pPr>
      <w:spacing w:after="120"/>
      <w:ind w:left="360"/>
      <w:contextualSpacing/>
    </w:pPr>
  </w:style>
  <w:style w:type="paragraph" w:styleId="Listadecontinuao2">
    <w:name w:val="List Continue 2"/>
    <w:basedOn w:val="Normal"/>
    <w:uiPriority w:val="99"/>
    <w:unhideWhenUsed/>
    <w:rsid w:val="0029639D"/>
    <w:pPr>
      <w:spacing w:after="120"/>
      <w:ind w:left="720"/>
      <w:contextualSpacing/>
    </w:pPr>
  </w:style>
  <w:style w:type="paragraph" w:styleId="Listadecontinuao3">
    <w:name w:val="List Continue 3"/>
    <w:basedOn w:val="Normal"/>
    <w:uiPriority w:val="99"/>
    <w:unhideWhenUsed/>
    <w:rsid w:val="0029639D"/>
    <w:pPr>
      <w:spacing w:after="120"/>
      <w:ind w:left="1080"/>
      <w:contextualSpacing/>
    </w:pPr>
  </w:style>
  <w:style w:type="paragraph" w:styleId="Textodemacro">
    <w:name w:val="macro"/>
    <w:link w:val="Textodemacro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demacroChar">
    <w:name w:val="Texto de macro Char"/>
    <w:basedOn w:val="Fontepargpadro"/>
    <w:link w:val="Textodemacro"/>
    <w:uiPriority w:val="99"/>
    <w:rsid w:val="0029639D"/>
    <w:rPr>
      <w:rFonts w:ascii="Courier" w:hAnsi="Courier"/>
      <w:sz w:val="20"/>
      <w:szCs w:val="20"/>
    </w:rPr>
  </w:style>
  <w:style w:type="paragraph" w:styleId="Citao">
    <w:name w:val="Quote"/>
    <w:basedOn w:val="Normal"/>
    <w:next w:val="Normal"/>
    <w:link w:val="CitaoChar"/>
    <w:uiPriority w:val="29"/>
    <w:qFormat/>
    <w:rsid w:val="00FC693F"/>
    <w:rPr>
      <w:i/>
      <w:iCs/>
      <w:color w:val="000000" w:themeColor="text1"/>
    </w:rPr>
  </w:style>
  <w:style w:type="character" w:customStyle="1" w:styleId="CitaoChar">
    <w:name w:val="Citação Char"/>
    <w:basedOn w:val="Fontepargpadro"/>
    <w:link w:val="Citao"/>
    <w:uiPriority w:val="29"/>
    <w:rsid w:val="00FC693F"/>
    <w:rPr>
      <w:i/>
      <w:iCs/>
      <w:color w:val="000000" w:themeColor="text1"/>
    </w:rPr>
  </w:style>
  <w:style w:type="character" w:customStyle="1" w:styleId="Ttulo4Char">
    <w:name w:val="Título 4 Char"/>
    <w:basedOn w:val="Fontepargpadro"/>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har">
    <w:name w:val="Título 9 Char"/>
    <w:basedOn w:val="Fontepargpadro"/>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Legenda">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Forte">
    <w:name w:val="Strong"/>
    <w:basedOn w:val="Fontepargpadro"/>
    <w:uiPriority w:val="22"/>
    <w:qFormat/>
    <w:rsid w:val="00FC693F"/>
    <w:rPr>
      <w:b/>
      <w:bCs/>
    </w:rPr>
  </w:style>
  <w:style w:type="character" w:styleId="nfase">
    <w:name w:val="Emphasis"/>
    <w:basedOn w:val="Fontepargpadro"/>
    <w:uiPriority w:val="20"/>
    <w:qFormat/>
    <w:rsid w:val="00FC693F"/>
    <w:rPr>
      <w:i/>
      <w:iCs/>
    </w:rPr>
  </w:style>
  <w:style w:type="paragraph" w:styleId="CitaoIntensa">
    <w:name w:val="Intense Quote"/>
    <w:basedOn w:val="Normal"/>
    <w:next w:val="Normal"/>
    <w:link w:val="CitaoIntensa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oIntensaChar">
    <w:name w:val="Citação Intensa Char"/>
    <w:basedOn w:val="Fontepargpadro"/>
    <w:link w:val="CitaoIntensa"/>
    <w:uiPriority w:val="30"/>
    <w:rsid w:val="00FC693F"/>
    <w:rPr>
      <w:b/>
      <w:bCs/>
      <w:i/>
      <w:iCs/>
      <w:color w:val="4F81BD" w:themeColor="accent1"/>
    </w:rPr>
  </w:style>
  <w:style w:type="character" w:styleId="nfaseSutil">
    <w:name w:val="Subtle Emphasis"/>
    <w:basedOn w:val="Fontepargpadro"/>
    <w:uiPriority w:val="19"/>
    <w:qFormat/>
    <w:rsid w:val="00FC693F"/>
    <w:rPr>
      <w:i/>
      <w:iCs/>
      <w:color w:val="808080" w:themeColor="text1" w:themeTint="7F"/>
    </w:rPr>
  </w:style>
  <w:style w:type="character" w:styleId="nfaseIntensa">
    <w:name w:val="Intense Emphasis"/>
    <w:basedOn w:val="Fontepargpadro"/>
    <w:uiPriority w:val="21"/>
    <w:qFormat/>
    <w:rsid w:val="00FC693F"/>
    <w:rPr>
      <w:b/>
      <w:bCs/>
      <w:i/>
      <w:iCs/>
      <w:color w:val="4F81BD" w:themeColor="accent1"/>
    </w:rPr>
  </w:style>
  <w:style w:type="character" w:styleId="RefernciaSutil">
    <w:name w:val="Subtle Reference"/>
    <w:basedOn w:val="Fontepargpadro"/>
    <w:uiPriority w:val="31"/>
    <w:qFormat/>
    <w:rsid w:val="00FC693F"/>
    <w:rPr>
      <w:smallCaps/>
      <w:color w:val="C0504D" w:themeColor="accent2"/>
      <w:u w:val="single"/>
    </w:rPr>
  </w:style>
  <w:style w:type="character" w:styleId="RefernciaIntensa">
    <w:name w:val="Intense Reference"/>
    <w:basedOn w:val="Fontepargpadro"/>
    <w:uiPriority w:val="32"/>
    <w:qFormat/>
    <w:rsid w:val="00FC693F"/>
    <w:rPr>
      <w:b/>
      <w:bCs/>
      <w:smallCaps/>
      <w:color w:val="C0504D" w:themeColor="accent2"/>
      <w:spacing w:val="5"/>
      <w:u w:val="single"/>
    </w:rPr>
  </w:style>
  <w:style w:type="character" w:styleId="TtulodoLivro">
    <w:name w:val="Book Title"/>
    <w:basedOn w:val="Fontepargpadro"/>
    <w:uiPriority w:val="33"/>
    <w:qFormat/>
    <w:rsid w:val="00FC693F"/>
    <w:rPr>
      <w:b/>
      <w:bCs/>
      <w:smallCaps/>
      <w:spacing w:val="5"/>
    </w:rPr>
  </w:style>
  <w:style w:type="paragraph" w:styleId="CabealhodoSumrio">
    <w:name w:val="TOC Heading"/>
    <w:basedOn w:val="Ttulo1"/>
    <w:next w:val="Normal"/>
    <w:uiPriority w:val="39"/>
    <w:semiHidden/>
    <w:unhideWhenUsed/>
    <w:qFormat/>
    <w:rsid w:val="00FC693F"/>
    <w:pPr>
      <w:outlineLvl w:val="9"/>
    </w:pPr>
  </w:style>
  <w:style w:type="table" w:styleId="Tabelacomgrade">
    <w:name w:val="Table Grid"/>
    <w:basedOn w:val="Tabe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mentoClaro">
    <w:name w:val="Light Shading"/>
    <w:basedOn w:val="Tabe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mentoClaro-nfase1">
    <w:name w:val="Light Shading Accent 1"/>
    <w:basedOn w:val="Tabe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mentoClaro-nfase2">
    <w:name w:val="Light Shading Accent 2"/>
    <w:basedOn w:val="Tabe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mentoClaro-nfase3">
    <w:name w:val="Light Shading Accent 3"/>
    <w:basedOn w:val="Tabe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mentoClaro-nfase4">
    <w:name w:val="Light Shading Accent 4"/>
    <w:basedOn w:val="Tabe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mentoClaro-nfase5">
    <w:name w:val="Light Shading Accent 5"/>
    <w:basedOn w:val="Tabe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mentoClaro-nfase6">
    <w:name w:val="Light Shading Accent 6"/>
    <w:basedOn w:val="Tabe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e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e1">
    <w:name w:val="Light List Accent 1"/>
    <w:basedOn w:val="Tabe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e2">
    <w:name w:val="Light List Accent 2"/>
    <w:basedOn w:val="Tabe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e3">
    <w:name w:val="Light List Accent 3"/>
    <w:basedOn w:val="Tabe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e4">
    <w:name w:val="Light List Accent 4"/>
    <w:basedOn w:val="Tabe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e5">
    <w:name w:val="Light List Accent 5"/>
    <w:basedOn w:val="Tabe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e6">
    <w:name w:val="Light List Accent 6"/>
    <w:basedOn w:val="Tabe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adeClara">
    <w:name w:val="Light Grid"/>
    <w:basedOn w:val="Tabe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adeClara-nfase1">
    <w:name w:val="Light Grid Accent 1"/>
    <w:basedOn w:val="Tabe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adeClara-nfase2">
    <w:name w:val="Light Grid Accent 2"/>
    <w:basedOn w:val="Tabe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adeClara-nfase3">
    <w:name w:val="Light Grid Accent 3"/>
    <w:basedOn w:val="Tabe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adeClara-nfase4">
    <w:name w:val="Light Grid Accent 4"/>
    <w:basedOn w:val="Tabe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adeClara-nfase5">
    <w:name w:val="Light Grid Accent 5"/>
    <w:basedOn w:val="Tabe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adeClara-nfase6">
    <w:name w:val="Light Grid Accent 6"/>
    <w:basedOn w:val="Tabe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mentoMdio1">
    <w:name w:val="Medium Shading 1"/>
    <w:basedOn w:val="Tabe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mentoMdio1-nfase1">
    <w:name w:val="Medium Shading 1 Accent 1"/>
    <w:basedOn w:val="Tabe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mentoMdio1-nfase2">
    <w:name w:val="Medium Shading 1 Accent 2"/>
    <w:basedOn w:val="Tabe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mentoMdio1-nfase3">
    <w:name w:val="Medium Shading 1 Accent 3"/>
    <w:basedOn w:val="Tabe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mentoMdio1-nfase4">
    <w:name w:val="Medium Shading 1 Accent 4"/>
    <w:basedOn w:val="Tabe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mentoMdio1-nfase5">
    <w:name w:val="Medium Shading 1 Accent 5"/>
    <w:basedOn w:val="Tabe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mentoMdio1-nfase6">
    <w:name w:val="Medium Shading 1 Accent 6"/>
    <w:basedOn w:val="Tabe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mentoMdio2">
    <w:name w:val="Medium Shading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1">
    <w:name w:val="Medium Shading 2 Accent 1"/>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2">
    <w:name w:val="Medium Shading 2 Accent 2"/>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3">
    <w:name w:val="Medium Shading 2 Accent 3"/>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4">
    <w:name w:val="Medium Shading 2 Accent 4"/>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5">
    <w:name w:val="Medium Shading 2 Accent 5"/>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dia1">
    <w:name w:val="Medium List 1"/>
    <w:basedOn w:val="Tabe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dia1-nfase1">
    <w:name w:val="Medium List 1 Accent 1"/>
    <w:basedOn w:val="Tabe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dia1-nfase2">
    <w:name w:val="Medium List 1 Accent 2"/>
    <w:basedOn w:val="Tabe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dia1-nfase3">
    <w:name w:val="Medium List 1 Accent 3"/>
    <w:basedOn w:val="Tabe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dia1-nfase4">
    <w:name w:val="Medium List 1 Accent 4"/>
    <w:basedOn w:val="Tabe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dia1-nfase5">
    <w:name w:val="Medium List 1 Accent 5"/>
    <w:basedOn w:val="Tabe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dia1-nfase6">
    <w:name w:val="Medium List 1 Accent 6"/>
    <w:basedOn w:val="Tabe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dia2">
    <w:name w:val="Medium Lis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1">
    <w:name w:val="Medium List 2 Accent 1"/>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2">
    <w:name w:val="Medium List 2 Accent 2"/>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3">
    <w:name w:val="Medium List 2 Accent 3"/>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4">
    <w:name w:val="Medium List 2 Accent 4"/>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5">
    <w:name w:val="Medium List 2 Accent 5"/>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dia2-nfase6">
    <w:name w:val="Medium List 2 Accent 6"/>
    <w:basedOn w:val="Tabe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adeMdia1">
    <w:name w:val="Medium Grid 1"/>
    <w:basedOn w:val="Tabe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Mdia1-nfase1">
    <w:name w:val="Medium Grid 1 Accent 1"/>
    <w:basedOn w:val="Tabe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Mdia1-nfase2">
    <w:name w:val="Medium Grid 1 Accent 2"/>
    <w:basedOn w:val="Tabe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Mdia1-nfase3">
    <w:name w:val="Medium Grid 1 Accent 3"/>
    <w:basedOn w:val="Tabe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Mdia1-nfase4">
    <w:name w:val="Medium Grid 1 Accent 4"/>
    <w:basedOn w:val="Tabe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Mdia1-nfase5">
    <w:name w:val="Medium Grid 1 Accent 5"/>
    <w:basedOn w:val="Tabe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Mdia1-nfase6">
    <w:name w:val="Medium Grid 1 Accent 6"/>
    <w:basedOn w:val="Tabe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adeMdia2">
    <w:name w:val="Medium Grid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2-nfase3">
    <w:name w:val="Medium Grid 2 Accent 3"/>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adeMdia2-nfase4">
    <w:name w:val="Medium Grid 2 Accent 4"/>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adeMdia2-nfase5">
    <w:name w:val="Medium Grid 2 Accent 5"/>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adeMdia2-nfase6">
    <w:name w:val="Medium Grid 2 Accent 6"/>
    <w:basedOn w:val="Tabe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adeMdia3">
    <w:name w:val="Medium Grid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adeMdia3-nfase1">
    <w:name w:val="Medium Grid 3 Accent 1"/>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adeMdia3-nfase2">
    <w:name w:val="Medium Grid 3 Accent 2"/>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adeMdia3-nfase3">
    <w:name w:val="Medium Grid 3 Accent 3"/>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adeMdia3-nfase4">
    <w:name w:val="Medium Grid 3 Accent 4"/>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adeMdia3-nfase5">
    <w:name w:val="Medium Grid 3 Accent 5"/>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3-nfase6">
    <w:name w:val="Medium Grid 3 Accent 6"/>
    <w:basedOn w:val="Tabe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Escura">
    <w:name w:val="Dark List"/>
    <w:basedOn w:val="Tabe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Escura-nfase1">
    <w:name w:val="Dark List Accent 1"/>
    <w:basedOn w:val="Tabe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Escura-nfase2">
    <w:name w:val="Dark List Accent 2"/>
    <w:basedOn w:val="Tabe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Escura-nfase3">
    <w:name w:val="Dark List Accent 3"/>
    <w:basedOn w:val="Tabe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Escura-nfase4">
    <w:name w:val="Dark List Accent 4"/>
    <w:basedOn w:val="Tabe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Escura-nfase5">
    <w:name w:val="Dark List Accent 5"/>
    <w:basedOn w:val="Tabe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Escura-nfase6">
    <w:name w:val="Dark List Accent 6"/>
    <w:basedOn w:val="Tabe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mentoColorido">
    <w:name w:val="Colorful Shading"/>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mentoEscuro-nfase1">
    <w:name w:val="Colorful Shading Accent 1"/>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mentoColorido-nfase2">
    <w:name w:val="Colorful Shading Accent 2"/>
    <w:basedOn w:val="Tabe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mentoColorido-nfase3">
    <w:name w:val="Colorful Shading Accent 3"/>
    <w:basedOn w:val="Tabe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mentoColorido-nfase4">
    <w:name w:val="Colorful Shading Accent 4"/>
    <w:basedOn w:val="Tabe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mentoColorido-nfase5">
    <w:name w:val="Colorful Shading Accent 5"/>
    <w:basedOn w:val="Tabe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mentoColorido-nfase6">
    <w:name w:val="Colorful Shading Accent 6"/>
    <w:basedOn w:val="Tabe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Colorida">
    <w:name w:val="Colorful List"/>
    <w:basedOn w:val="Tabe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Colorida-nfase1">
    <w:name w:val="Colorful List Accent 1"/>
    <w:basedOn w:val="Tabe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Colorida-nfase2">
    <w:name w:val="Colorful List Accent 2"/>
    <w:basedOn w:val="Tabe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Colorida-nfase3">
    <w:name w:val="Colorful List Accent 3"/>
    <w:basedOn w:val="Tabe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Colorida-nfase4">
    <w:name w:val="Colorful List Accent 4"/>
    <w:basedOn w:val="Tabe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Colorida-nfase5">
    <w:name w:val="Colorful List Accent 5"/>
    <w:basedOn w:val="Tabe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Colorida-nfase6">
    <w:name w:val="Colorful List Accent 6"/>
    <w:basedOn w:val="Tabe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adeColorida">
    <w:name w:val="Colorful Grid"/>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adeColorida-nfase1">
    <w:name w:val="Colorful Grid Accent 1"/>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adeColorida-nfase2">
    <w:name w:val="Colorful Grid Accent 2"/>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adeColorida-nfase3">
    <w:name w:val="Colorful Grid Accent 3"/>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adeColorida-nfase4">
    <w:name w:val="Colorful Grid Accent 4"/>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adeColorida-nfase5">
    <w:name w:val="Colorful Grid Accent 5"/>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adeColorida-nfase6">
    <w:name w:val="Colorful Grid Accent 6"/>
    <w:basedOn w:val="Tabe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Sumrio1">
    <w:name w:val="toc 1"/>
    <w:basedOn w:val="Normal"/>
    <w:next w:val="Normal"/>
    <w:autoRedefine/>
    <w:uiPriority w:val="39"/>
    <w:unhideWhenUsed/>
    <w:rsid w:val="003B596F"/>
    <w:pPr>
      <w:spacing w:after="100"/>
    </w:pPr>
  </w:style>
  <w:style w:type="paragraph" w:styleId="Sumrio2">
    <w:name w:val="toc 2"/>
    <w:basedOn w:val="Normal"/>
    <w:next w:val="Normal"/>
    <w:autoRedefine/>
    <w:uiPriority w:val="39"/>
    <w:unhideWhenUsed/>
    <w:rsid w:val="003B596F"/>
    <w:pPr>
      <w:spacing w:after="100"/>
      <w:ind w:left="200"/>
    </w:pPr>
  </w:style>
  <w:style w:type="paragraph" w:styleId="Sumrio3">
    <w:name w:val="toc 3"/>
    <w:basedOn w:val="Normal"/>
    <w:next w:val="Normal"/>
    <w:autoRedefine/>
    <w:uiPriority w:val="39"/>
    <w:unhideWhenUsed/>
    <w:rsid w:val="003B596F"/>
    <w:pPr>
      <w:spacing w:after="100"/>
      <w:ind w:left="400"/>
    </w:pPr>
  </w:style>
  <w:style w:type="character" w:styleId="Hyperlink">
    <w:name w:val="Hyperlink"/>
    <w:basedOn w:val="Fontepargpadro"/>
    <w:uiPriority w:val="99"/>
    <w:unhideWhenUsed/>
    <w:rsid w:val="003B596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3647</Words>
  <Characters>19700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23301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Heron Brito | Nikos Investimentos</cp:lastModifiedBy>
  <cp:revision>2</cp:revision>
  <dcterms:created xsi:type="dcterms:W3CDTF">2013-12-23T23:15:00Z</dcterms:created>
  <dcterms:modified xsi:type="dcterms:W3CDTF">2024-08-13T19:25:00Z</dcterms:modified>
  <cp:category/>
</cp:coreProperties>
</file>