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sz w:val="24"/>
          <w:szCs w:val="24"/>
          <w:rtl w:val="0"/>
        </w:rPr>
        <w:t xml:space="preserve">Project Description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u w:val="single"/>
          <w:rtl w:val="0"/>
        </w:rPr>
        <w:t xml:space="preserve">Name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: Batty Cave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u w:val="single"/>
          <w:rtl w:val="0"/>
        </w:rPr>
        <w:t xml:space="preserve">Description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: Like Flappy Bird, but with a sidescrolling terrain instead of pipes. IN addition, the player cannot actually see the terrain. Instead, there is a circle around the player that reveals the terrain within a certain radius.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Based off of a real game that can be played on a phone (also called Batty Cave)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jc w:val="center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</w:rPr>
        <w:drawing>
          <wp:inline distB="114300" distT="114300" distL="114300" distR="114300">
            <wp:extent cx="4948238" cy="275166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1329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751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sz w:val="24"/>
          <w:szCs w:val="24"/>
          <w:rtl w:val="0"/>
        </w:rPr>
        <w:t xml:space="preserve">Structural Plan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Separate drawing functions - terrain, circle, and player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Classes:</w:t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Player class with attributes: y-position, and things required for “jumping”</w:t>
      </w:r>
    </w:p>
    <w:p w:rsidR="00000000" w:rsidDel="00000000" w:rsidP="00000000" w:rsidRDefault="00000000" w:rsidRPr="00000000" w14:paraId="0000000A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Spike class with attributes: height, width, etc.</w:t>
      </w:r>
    </w:p>
    <w:p w:rsidR="00000000" w:rsidDel="00000000" w:rsidP="00000000" w:rsidRDefault="00000000" w:rsidRPr="00000000" w14:paraId="0000000B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Note: both of the classes have their own draw functions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Key-presses:</w:t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debugging - pause, up, down</w:t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normal movement - SPACE for going up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Functions:</w:t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checking - checking for game over and if “jumping”</w:t>
      </w:r>
    </w:p>
    <w:p w:rsidR="00000000" w:rsidDel="00000000" w:rsidP="00000000" w:rsidRDefault="00000000" w:rsidRPr="00000000" w14:paraId="00000011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terrain generation - terrain stored in list of Spike objects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timerFired: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the player location is updated:</w:t>
      </w:r>
    </w:p>
    <w:p w:rsidR="00000000" w:rsidDel="00000000" w:rsidP="00000000" w:rsidRDefault="00000000" w:rsidRPr="00000000" w14:paraId="00000014">
      <w:pPr>
        <w:numPr>
          <w:ilvl w:val="2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if they are jumping, go up</w:t>
      </w:r>
    </w:p>
    <w:p w:rsidR="00000000" w:rsidDel="00000000" w:rsidP="00000000" w:rsidRDefault="00000000" w:rsidRPr="00000000" w14:paraId="00000015">
      <w:pPr>
        <w:numPr>
          <w:ilvl w:val="2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otherwise, go down</w:t>
      </w:r>
    </w:p>
    <w:p w:rsidR="00000000" w:rsidDel="00000000" w:rsidP="00000000" w:rsidRDefault="00000000" w:rsidRPr="00000000" w14:paraId="00000016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The spikes sidescroll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sz w:val="24"/>
          <w:szCs w:val="24"/>
          <w:rtl w:val="0"/>
        </w:rPr>
        <w:t xml:space="preserve">Algorithmic Plan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The most complex elements of this project will be: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Circle around the player that “fits” to the terrain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The circle is composed of individual dots</w:t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I will have to use algebra to calculate the location of each individual dot and where it potentially intersects with the spikes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Randomly generated terrain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I want it to be smooth, so I may have to make connected trapezoids instead of triangles(which I will start out with for simplicity)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3838575</wp:posOffset>
            </wp:positionH>
            <wp:positionV relativeFrom="paragraph">
              <wp:posOffset>447675</wp:posOffset>
            </wp:positionV>
            <wp:extent cx="2854833" cy="2314486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833" cy="23144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Instead of generating the top and bottom separately, I will randomly generate the bottom and then randomly make generate the height of the gap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This will make it harder to check if the player touches the terrain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accurately checking if the player touches the terrain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sz w:val="24"/>
          <w:szCs w:val="24"/>
          <w:rtl w:val="0"/>
        </w:rPr>
        <w:t xml:space="preserve">Version Control Plan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I have chosen to use Github and also make safety uploads to Autolab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In addition, I have plan on detailing the changes made in the header for clarity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</w:rPr>
        <w:drawing>
          <wp:inline distB="114300" distT="114300" distL="114300" distR="114300">
            <wp:extent cx="4749573" cy="25574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2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9573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cs="Helvetica Neue" w:eastAsia="Helvetica Neue" w:hAnsi="Helvetica Neue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Helvetica Neue" w:cs="Helvetica Neue" w:eastAsia="Helvetica Neue" w:hAnsi="Helvetica Neue"/>
        <w:color w:val="333333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Helvetica Neue" w:cs="Helvetica Neue" w:eastAsia="Helvetica Neue" w:hAnsi="Helvetica Neue"/>
        <w:color w:val="333333"/>
        <w:sz w:val="21"/>
        <w:szCs w:val="21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nsolas" w:cs="Consolas" w:eastAsia="Consolas" w:hAnsi="Consola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80" w:lineRule="auto"/>
    </w:pPr>
    <w:rPr>
      <w:color w:val="6aa84f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