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20"/>
    <w:bookmarkStart w:id="38"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d>
          <m:dPr>
            <m:begChr m:val="("/>
            <m:endChr m:val=")"/>
            <m:sepChr m:val=""/>
            <m:grow/>
          </m:dPr>
          <m:e>
            <m:sSub>
              <m:e>
                <m:acc>
                  <m:accPr>
                    <m:chr m:val="‾"/>
                  </m:accPr>
                  <m:e>
                    <m:r>
                      <m:t>x</m:t>
                    </m:r>
                  </m:e>
                </m:acc>
              </m:e>
              <m:sub>
                <m:r>
                  <m:t>i</m:t>
                </m:r>
              </m:sub>
            </m:sSub>
            <m:r>
              <m:rPr>
                <m:sty m:val="p"/>
              </m:rPr>
              <m:t>,</m:t>
            </m:r>
            <m:sSub>
              <m:e>
                <m:r>
                  <m:t>y</m:t>
                </m:r>
              </m:e>
              <m:sub>
                <m:r>
                  <m:t>i</m:t>
                </m:r>
              </m:sub>
            </m:sSub>
          </m:e>
        </m:d>
      </m:oMath>
      <w:r>
        <w:t xml:space="preserve"> </w:t>
      </w:r>
      <w:r>
        <w:t xml:space="preserve">with</w:t>
      </w:r>
      <w:r>
        <w:t xml:space="preserve"> </w:t>
      </w:r>
      <m:oMath>
        <m:sSub>
          <m:e>
            <m:acc>
              <m:accPr>
                <m:chr m:val="‾"/>
              </m:accPr>
              <m:e>
                <m:r>
                  <m:t>x</m:t>
                </m:r>
              </m:e>
            </m:acc>
          </m:e>
          <m:sub>
            <m:r>
              <m:t>i</m:t>
            </m:r>
          </m:sub>
        </m:sSub>
        <m:r>
          <m:rPr>
            <m:sty m:val="p"/>
          </m:rPr>
          <m:t>∈</m:t>
        </m:r>
        <m:sSup>
          <m:e>
            <m:r>
              <m:rPr>
                <m:sty m:val="p"/>
                <m:scr m:val="double-struck"/>
              </m:rPr>
              <m:t>R</m:t>
            </m:r>
          </m:e>
          <m:sup>
            <m:r>
              <m:t>d</m:t>
            </m:r>
          </m:sup>
        </m:sSup>
      </m:oMath>
      <w:r>
        <w:t xml:space="preserve"> </w:t>
      </w:r>
      <w:r>
        <w:t xml:space="preserve">and</w:t>
      </w:r>
      <w:r>
        <w:t xml:space="preserve"> </w:t>
      </w:r>
      <m:oMath>
        <m:sSub>
          <m:e>
            <m:r>
              <m:t>y</m:t>
            </m:r>
          </m:e>
          <m:sub>
            <m:r>
              <m:t>i</m:t>
            </m:r>
          </m:sub>
        </m:sSub>
        <m:r>
          <m:rPr>
            <m:sty m:val="p"/>
          </m:rPr>
          <m:t>∈</m:t>
        </m:r>
        <m:r>
          <m:rPr>
            <m:sty m:val="p"/>
            <m:scr m:val="double-struck"/>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23"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d>
          <m:dPr>
            <m:begChr m:val="("/>
            <m:endChr m:val=")"/>
            <m:sepChr m:val=""/>
            <m:grow/>
          </m:dPr>
          <m:e>
            <m:sSub>
              <m:e>
                <m:r>
                  <m:t>x</m:t>
                </m:r>
              </m:e>
              <m:sub>
                <m:r>
                  <m:t>i</m:t>
                </m:r>
              </m:sub>
            </m:sSub>
            <m:r>
              <m:rPr>
                <m:sty m:val="p"/>
              </m:rPr>
              <m:t>,</m:t>
            </m:r>
            <m:sSub>
              <m:e>
                <m:r>
                  <m:t>x</m:t>
                </m:r>
              </m:e>
              <m:sub>
                <m:r>
                  <m:t>t</m:t>
                </m:r>
                <m:r>
                  <m:t>e</m:t>
                </m:r>
                <m:r>
                  <m:t>s</m:t>
                </m:r>
                <m:r>
                  <m:t>t</m:t>
                </m:r>
              </m:sub>
            </m:sSub>
          </m:e>
        </m:d>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t</m:t>
                  </m:r>
                  <m:r>
                    <m:t>e</m:t>
                  </m:r>
                  <m:r>
                    <m:t>s</m:t>
                  </m:r>
                  <m:r>
                    <m:t>t</m:t>
                  </m:r>
                </m:sub>
              </m:sSub>
            </m:e>
          </m:d>
          <m:r>
            <m:rPr>
              <m:sty m:val="p"/>
            </m:rPr>
            <m:t>=</m:t>
          </m:r>
          <m:rad>
            <m:radPr>
              <m:degHide m:val="on"/>
            </m:radPr>
            <m:deg/>
            <m:e>
              <m:nary>
                <m:naryPr>
                  <m:chr m:val="∑"/>
                  <m:limLoc m:val="undOvr"/>
                  <m:subHide m:val="off"/>
                  <m:supHide m:val="off"/>
                </m:naryPr>
                <m:sub>
                  <m:r>
                    <m:t>j</m:t>
                  </m:r>
                  <m:r>
                    <m:rPr>
                      <m:sty m:val="p"/>
                    </m:rPr>
                    <m:t>=</m:t>
                  </m:r>
                  <m:r>
                    <m:t>1</m:t>
                  </m:r>
                </m:sub>
                <m:sup>
                  <m:r>
                    <m:t>m</m:t>
                  </m:r>
                </m:sup>
                <m:e>
                  <m:sSup>
                    <m:e>
                      <m:d>
                        <m:dPr>
                          <m:begChr m:val="("/>
                          <m:endChr m:val=")"/>
                          <m:sepChr m:val=""/>
                          <m:grow/>
                        </m:dPr>
                        <m:e>
                          <m:sSub>
                            <m:e>
                              <m:r>
                                <m:t>x</m:t>
                              </m:r>
                            </m:e>
                            <m:sub>
                              <m:r>
                                <m:t>i</m:t>
                              </m:r>
                              <m:r>
                                <m:rPr>
                                  <m:sty m:val="p"/>
                                </m:rPr>
                                <m:t>,</m:t>
                              </m:r>
                              <m:r>
                                <m:t>j</m:t>
                              </m:r>
                            </m:sub>
                          </m:sSub>
                          <m:r>
                            <m:rPr>
                              <m:sty m:val="p"/>
                            </m:rPr>
                            <m:t>−</m:t>
                          </m:r>
                          <m:sSub>
                            <m:e>
                              <m:r>
                                <m:t>x</m:t>
                              </m:r>
                            </m:e>
                            <m:sub>
                              <m:r>
                                <m:t>t</m:t>
                              </m:r>
                              <m:r>
                                <m:t>e</m:t>
                              </m:r>
                              <m:r>
                                <m:t>s</m:t>
                              </m:r>
                              <m:r>
                                <m:t>t</m:t>
                              </m:r>
                              <m:r>
                                <m:rPr>
                                  <m:sty m:val="p"/>
                                </m:rPr>
                                <m:t>,</m:t>
                              </m:r>
                              <m:r>
                                <m:t>j</m:t>
                              </m:r>
                            </m:sub>
                          </m:sSub>
                        </m:e>
                      </m:d>
                    </m:e>
                    <m:sup>
                      <m:r>
                        <m:t>2</m:t>
                      </m:r>
                    </m:sup>
                  </m:sSup>
                </m:e>
              </m:nary>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21"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21"/>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1302000</m:t>
            </m:r>
          </m:e>
        </m:d>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d>
          <m:dPr>
            <m:begChr m:val="("/>
            <m:endChr m:val=")"/>
            <m:sepChr m:val=""/>
            <m:grow/>
          </m:dPr>
          <m:e>
            <m:sSub>
              <m:e>
                <m:r>
                  <m:t>x</m:t>
                </m:r>
              </m:e>
              <m:sub>
                <m:r>
                  <m:t>1</m:t>
                </m:r>
              </m:sub>
            </m:sSub>
            <m:r>
              <m:rPr>
                <m:sty m:val="p"/>
              </m:rPr>
              <m:t>,</m:t>
            </m:r>
            <m:r>
              <m:t>x</m:t>
            </m:r>
            <m:r>
              <m:t>t</m:t>
            </m:r>
          </m:e>
        </m:d>
        <m:r>
          <m:rPr>
            <m:sty m:val="p"/>
          </m:rPr>
          <m:t>≈</m:t>
        </m:r>
        <m:r>
          <m:t>2828.43</m:t>
        </m:r>
      </m:oMath>
    </w:p>
    <w:p>
      <w:pPr>
        <w:pStyle w:val="Compact"/>
        <w:numPr>
          <w:ilvl w:val="0"/>
          <w:numId w:val="1002"/>
        </w:numPr>
      </w:pPr>
      <m:oMath>
        <m:sSub>
          <m:e>
            <m:r>
              <m:t>d</m:t>
            </m:r>
          </m:e>
          <m:sub>
            <m:r>
              <m:t>2</m:t>
            </m:r>
          </m:sub>
        </m:sSub>
        <m:r>
          <m:rPr>
            <m:sty m:val="p"/>
          </m:rPr>
          <m:t>=</m:t>
        </m:r>
        <m:r>
          <m:t>d</m:t>
        </m:r>
        <m:d>
          <m:dPr>
            <m:begChr m:val="("/>
            <m:endChr m:val=")"/>
            <m:sepChr m:val=""/>
            <m:grow/>
          </m:dPr>
          <m:e>
            <m:sSub>
              <m:e>
                <m:r>
                  <m:t>x</m:t>
                </m:r>
              </m:e>
              <m:sub>
                <m:r>
                  <m:t>2</m:t>
                </m:r>
              </m:sub>
            </m:sSub>
            <m:r>
              <m:rPr>
                <m:sty m:val="p"/>
              </m:rPr>
              <m:t>,</m:t>
            </m:r>
            <m:r>
              <m:t>x</m:t>
            </m:r>
            <m:r>
              <m:t>t</m:t>
            </m:r>
          </m:e>
        </m:d>
        <m:r>
          <m:rPr>
            <m:sty m:val="p"/>
          </m:rPr>
          <m:t>≈</m:t>
        </m:r>
        <m:r>
          <m:t>14805.92</m:t>
        </m:r>
      </m:oMath>
    </w:p>
    <w:p>
      <w:pPr>
        <w:pStyle w:val="Compact"/>
        <w:numPr>
          <w:ilvl w:val="0"/>
          <w:numId w:val="1002"/>
        </w:numPr>
      </w:pPr>
      <m:oMath>
        <m:sSub>
          <m:e>
            <m:r>
              <m:t>d</m:t>
            </m:r>
          </m:e>
          <m:sub>
            <m:r>
              <m:t>3</m:t>
            </m:r>
          </m:sub>
        </m:sSub>
        <m:r>
          <m:rPr>
            <m:sty m:val="p"/>
          </m:rPr>
          <m:t>=</m:t>
        </m:r>
        <m:r>
          <m:t>d</m:t>
        </m:r>
        <m:d>
          <m:dPr>
            <m:begChr m:val="("/>
            <m:endChr m:val=")"/>
            <m:sepChr m:val=""/>
            <m:grow/>
          </m:dPr>
          <m:e>
            <m:sSub>
              <m:e>
                <m:r>
                  <m:t>x</m:t>
                </m:r>
              </m:e>
              <m:sub>
                <m:r>
                  <m:t>3</m:t>
                </m:r>
              </m:sub>
            </m:sSub>
            <m:r>
              <m:rPr>
                <m:sty m:val="p"/>
              </m:rPr>
              <m:t>,</m:t>
            </m:r>
            <m:r>
              <m:t>x</m:t>
            </m:r>
            <m:r>
              <m:t>t</m:t>
            </m:r>
          </m:e>
        </m:d>
        <m:r>
          <m:rPr>
            <m:sty m:val="p"/>
          </m:rPr>
          <m:t>≈</m:t>
        </m:r>
        <m:r>
          <m:t>19209.38</m:t>
        </m:r>
      </m:oMath>
    </w:p>
    <w:p>
      <w:pPr>
        <w:pStyle w:val="Compact"/>
        <w:numPr>
          <w:ilvl w:val="0"/>
          <w:numId w:val="1002"/>
        </w:numPr>
      </w:pPr>
      <m:oMath>
        <m:sSub>
          <m:e>
            <m:r>
              <m:t>d</m:t>
            </m:r>
          </m:e>
          <m:sub>
            <m:r>
              <m:t>4</m:t>
            </m:r>
          </m:sub>
        </m:sSub>
        <m:r>
          <m:rPr>
            <m:sty m:val="p"/>
          </m:rPr>
          <m:t>=</m:t>
        </m:r>
        <m:r>
          <m:t>d</m:t>
        </m:r>
        <m:d>
          <m:dPr>
            <m:begChr m:val="("/>
            <m:endChr m:val=")"/>
            <m:sepChr m:val=""/>
            <m:grow/>
          </m:dPr>
          <m:e>
            <m:sSub>
              <m:e>
                <m:r>
                  <m:t>x</m:t>
                </m:r>
              </m:e>
              <m:sub>
                <m:r>
                  <m:t>4</m:t>
                </m:r>
              </m:sub>
            </m:sSub>
            <m:r>
              <m:rPr>
                <m:sty m:val="p"/>
              </m:rPr>
              <m:t>,</m:t>
            </m:r>
            <m:r>
              <m:t>x</m:t>
            </m:r>
            <m:r>
              <m:t>t</m:t>
            </m:r>
          </m:e>
        </m:d>
        <m:r>
          <m:rPr>
            <m:sty m:val="p"/>
          </m:rPr>
          <m:t>≈</m:t>
        </m:r>
        <m:r>
          <m:t>61405.03</m:t>
        </m:r>
      </m:oMath>
    </w:p>
    <w:p>
      <w:pPr>
        <w:pStyle w:val="Compact"/>
        <w:numPr>
          <w:ilvl w:val="0"/>
          <w:numId w:val="1002"/>
        </w:numPr>
      </w:pPr>
      <m:oMath>
        <m:sSub>
          <m:e>
            <m:r>
              <m:t>d</m:t>
            </m:r>
          </m:e>
          <m:sub>
            <m:r>
              <m:t>5</m:t>
            </m:r>
          </m:sub>
        </m:sSub>
        <m:r>
          <m:rPr>
            <m:sty m:val="p"/>
          </m:rPr>
          <m:t>=</m:t>
        </m:r>
        <m:r>
          <m:t>d</m:t>
        </m:r>
        <m:d>
          <m:dPr>
            <m:begChr m:val="("/>
            <m:endChr m:val=")"/>
            <m:sepChr m:val=""/>
            <m:grow/>
          </m:dPr>
          <m:e>
            <m:sSub>
              <m:e>
                <m:r>
                  <m:t>x</m:t>
                </m:r>
              </m:e>
              <m:sub>
                <m:r>
                  <m:t>5</m:t>
                </m:r>
              </m:sub>
            </m:sSub>
            <m:r>
              <m:rPr>
                <m:sty m:val="p"/>
              </m:rPr>
              <m:t>,</m:t>
            </m:r>
            <m:r>
              <m:t>x</m:t>
            </m:r>
            <m:r>
              <m:t>t</m:t>
            </m:r>
          </m:e>
        </m:d>
        <m:r>
          <m:rPr>
            <m:sty m:val="p"/>
          </m:rPr>
          <m:t>≈</m:t>
        </m:r>
        <m:r>
          <m:t>38602.95</m:t>
        </m:r>
      </m:oMath>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22"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22"/>
    <w:bookmarkEnd w:id="23"/>
    <w:bookmarkStart w:id="26"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25"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24"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24"/>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m:t>
            </m:r>
          </m:e>
        </m:d>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25"/>
    <w:bookmarkEnd w:id="26"/>
    <w:bookmarkStart w:id="27"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27"/>
    <w:bookmarkStart w:id="28"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rad>
            <m:radPr>
              <m:degHide m:val="on"/>
            </m:radPr>
            <m:deg/>
            <m:e>
              <m:nary>
                <m:naryPr>
                  <m:chr m:val="∑"/>
                  <m:limLoc m:val="undOvr"/>
                  <m:subHide m:val="off"/>
                  <m:supHide m:val="off"/>
                </m:naryPr>
                <m:sub>
                  <m:r>
                    <m:t>k</m:t>
                  </m:r>
                  <m:r>
                    <m:rPr>
                      <m:sty m:val="p"/>
                    </m:rPr>
                    <m:t>=</m:t>
                  </m:r>
                  <m:r>
                    <m:t>1</m:t>
                  </m:r>
                </m:sub>
                <m:sup>
                  <m:r>
                    <m:t>m</m:t>
                  </m:r>
                </m:sup>
                <m:e>
                  <m:s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sup>
                      <m:r>
                        <m:t>2</m:t>
                      </m:r>
                    </m:sup>
                  </m:sSup>
                </m:e>
              </m:nary>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nary>
            <m:naryPr>
              <m:chr m:val="∑"/>
              <m:limLoc m:val="undOvr"/>
              <m:subHide m:val="off"/>
              <m:supHide m:val="off"/>
            </m:naryPr>
            <m:sub>
              <m:r>
                <m:t>k</m:t>
              </m:r>
              <m:r>
                <m:rPr>
                  <m:sty m:val="p"/>
                </m:rPr>
                <m:t>=</m:t>
              </m:r>
              <m:r>
                <m:t>1</m:t>
              </m:r>
            </m:sub>
            <m:sup>
              <m:r>
                <m:t>m</m:t>
              </m:r>
            </m: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nary>
        </m:oMath>
      </m:oMathPara>
    </w:p>
    <w:bookmarkEnd w:id="28"/>
    <w:bookmarkStart w:id="35"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35"/>
    <w:bookmarkStart w:id="36"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36"/>
    <w:bookmarkStart w:id="37"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37"/>
    <w:bookmarkEnd w:id="38"/>
    <w:bookmarkStart w:id="40"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bookmarkStart w:id="39" w:name="fb-root"/>
    <w:bookmarkEnd w:id="39"/>
    <w:p>
      <w:pPr>
        <w:pStyle w:val="BodyText"/>
      </w:pPr>
      <w:r>
        <w:t xml:space="preserve">Share</w:t>
      </w:r>
    </w:p>
    <w:p>
      <w:pPr>
        <w:pStyle w:val="BodyText"/>
      </w:pPr>
      <w:r>
        <w:t xml:space="preserve">Tweet</w:t>
      </w:r>
    </w:p>
    <w:p>
      <w:pPr>
        <w:pStyle w:val="BodyText"/>
      </w:pPr>
      <w:r>
        <w:rPr>
          <w:b/>
          <w:bCs/>
        </w:rPr>
        <w:t xml:space="preserve">You may also like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2025-01-24T21:58:14Z</dcterms:created>
  <dcterms:modified xsi:type="dcterms:W3CDTF">2025-01-24T21:58:14Z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2024-08-29</vt:lpwstr>
  </property>
  <property fmtid="{D5CDD505-2E9C-101B-9397-08002B2CF9AE}" pid="9" name="header-includes">
    <vt:lpwstr/>
  </property>
  <property fmtid="{D5CDD505-2E9C-101B-9397-08002B2CF9AE}" pid="10" name="image">
    <vt:lpwstr>knn.jpeg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