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sz w:val="24"/>
          <w:szCs w:val="24"/>
        </w:rPr>
      </w:pPr>
      <w:r w:rsidDel="00000000" w:rsidR="00000000" w:rsidRPr="00000000">
        <w:rPr>
          <w:b w:val="1"/>
          <w:sz w:val="24"/>
          <w:szCs w:val="24"/>
          <w:rtl w:val="0"/>
        </w:rPr>
        <w:t xml:space="preserve">3r ESO ENGLISH TOD</w:t>
      </w:r>
    </w:p>
    <w:p w:rsidR="00000000" w:rsidDel="00000000" w:rsidP="00000000" w:rsidRDefault="00000000" w:rsidRPr="00000000" w14:paraId="00000002">
      <w:pPr>
        <w:spacing w:line="240" w:lineRule="auto"/>
        <w:jc w:val="center"/>
        <w:rPr>
          <w:b w:val="1"/>
          <w:sz w:val="24"/>
          <w:szCs w:val="24"/>
        </w:rPr>
      </w:pPr>
      <w:r w:rsidDel="00000000" w:rsidR="00000000" w:rsidRPr="00000000">
        <w:rPr>
          <w:rtl w:val="0"/>
        </w:rPr>
      </w:r>
    </w:p>
    <w:p w:rsidR="00000000" w:rsidDel="00000000" w:rsidP="00000000" w:rsidRDefault="00000000" w:rsidRPr="00000000" w14:paraId="00000003">
      <w:pPr>
        <w:spacing w:line="240" w:lineRule="auto"/>
        <w:jc w:val="center"/>
        <w:rPr>
          <w:b w:val="1"/>
          <w:sz w:val="24"/>
          <w:szCs w:val="24"/>
        </w:rPr>
      </w:pPr>
      <w:r w:rsidDel="00000000" w:rsidR="00000000" w:rsidRPr="00000000">
        <w:rPr>
          <w:rtl w:val="0"/>
        </w:rPr>
      </w:r>
    </w:p>
    <w:p w:rsidR="00000000" w:rsidDel="00000000" w:rsidP="00000000" w:rsidRDefault="00000000" w:rsidRPr="00000000" w14:paraId="00000004">
      <w:pPr>
        <w:spacing w:line="240" w:lineRule="auto"/>
        <w:jc w:val="center"/>
        <w:rPr>
          <w:b w:val="1"/>
          <w:sz w:val="24"/>
          <w:szCs w:val="24"/>
        </w:rPr>
      </w:pPr>
      <w:r w:rsidDel="00000000" w:rsidR="00000000" w:rsidRPr="00000000">
        <w:rPr>
          <w:b w:val="1"/>
          <w:sz w:val="24"/>
          <w:szCs w:val="24"/>
          <w:rtl w:val="0"/>
        </w:rPr>
        <w:t xml:space="preserve">METODOLOGIA</w:t>
      </w:r>
    </w:p>
    <w:p w:rsidR="00000000" w:rsidDel="00000000" w:rsidP="00000000" w:rsidRDefault="00000000" w:rsidRPr="00000000" w14:paraId="00000005">
      <w:pPr>
        <w:spacing w:line="240" w:lineRule="auto"/>
        <w:jc w:val="center"/>
        <w:rPr>
          <w:sz w:val="24"/>
          <w:szCs w:val="24"/>
        </w:rPr>
      </w:pPr>
      <w:r w:rsidDel="00000000" w:rsidR="00000000" w:rsidRPr="00000000">
        <w:rPr>
          <w:rtl w:val="0"/>
        </w:rPr>
      </w:r>
    </w:p>
    <w:p w:rsidR="00000000" w:rsidDel="00000000" w:rsidP="00000000" w:rsidRDefault="00000000" w:rsidRPr="00000000" w14:paraId="00000006">
      <w:pPr>
        <w:spacing w:line="240" w:lineRule="auto"/>
        <w:jc w:val="center"/>
        <w:rPr>
          <w:color w:val="b45f06"/>
          <w:sz w:val="24"/>
          <w:szCs w:val="24"/>
        </w:rPr>
      </w:pPr>
      <w:r w:rsidDel="00000000" w:rsidR="00000000" w:rsidRPr="00000000">
        <w:rPr>
          <w:color w:val="0d0d0d"/>
          <w:sz w:val="24"/>
          <w:szCs w:val="24"/>
          <w:highlight w:val="white"/>
          <w:rtl w:val="0"/>
        </w:rPr>
        <w:t xml:space="preserve">In our English language TOD course for 3r ESO, we employ a dynamic and student-centered approach to learning, aimed at fostering linguistic competence and cultural awareness. Our methodology emphasizes practical engagement with the language through diverse, technology-enhanced activities that cater to the varying interests and abilities of our students. Each session is designed to encourage active participation, promote critical thinking, and develop communication skills in real-world contexts.</w:t>
      </w:r>
      <w:r w:rsidDel="00000000" w:rsidR="00000000" w:rsidRPr="00000000">
        <w:rPr>
          <w:rtl w:val="0"/>
        </w:rPr>
      </w:r>
    </w:p>
    <w:p w:rsidR="00000000" w:rsidDel="00000000" w:rsidP="00000000" w:rsidRDefault="00000000" w:rsidRPr="00000000" w14:paraId="00000007">
      <w:pPr>
        <w:spacing w:line="240" w:lineRule="auto"/>
        <w:jc w:val="center"/>
        <w:rPr>
          <w:sz w:val="24"/>
          <w:szCs w:val="24"/>
        </w:rPr>
      </w:pPr>
      <w:r w:rsidDel="00000000" w:rsidR="00000000" w:rsidRPr="00000000">
        <w:rPr>
          <w:rtl w:val="0"/>
        </w:rPr>
      </w:r>
    </w:p>
    <w:p w:rsidR="00000000" w:rsidDel="00000000" w:rsidP="00000000" w:rsidRDefault="00000000" w:rsidRPr="00000000" w14:paraId="00000008">
      <w:pPr>
        <w:spacing w:line="240" w:lineRule="auto"/>
        <w:jc w:val="center"/>
        <w:rPr>
          <w:sz w:val="24"/>
          <w:szCs w:val="24"/>
        </w:rPr>
      </w:pPr>
      <w:r w:rsidDel="00000000" w:rsidR="00000000" w:rsidRPr="00000000">
        <w:rPr>
          <w:rtl w:val="0"/>
        </w:rPr>
      </w:r>
    </w:p>
    <w:p w:rsidR="00000000" w:rsidDel="00000000" w:rsidP="00000000" w:rsidRDefault="00000000" w:rsidRPr="00000000" w14:paraId="00000009">
      <w:pPr>
        <w:spacing w:line="240" w:lineRule="auto"/>
        <w:jc w:val="center"/>
        <w:rPr>
          <w:b w:val="1"/>
          <w:sz w:val="24"/>
          <w:szCs w:val="24"/>
        </w:rPr>
      </w:pPr>
      <w:r w:rsidDel="00000000" w:rsidR="00000000" w:rsidRPr="00000000">
        <w:rPr>
          <w:b w:val="1"/>
          <w:sz w:val="24"/>
          <w:szCs w:val="24"/>
          <w:rtl w:val="0"/>
        </w:rPr>
        <w:t xml:space="preserve">PROPOSTES DE TOD PER TRIMESTRE (ALGUNES PROPOSTES TENEN CONTINUÏTAT ALS TRES TRIMESTRES).</w:t>
      </w:r>
    </w:p>
    <w:p w:rsidR="00000000" w:rsidDel="00000000" w:rsidP="00000000" w:rsidRDefault="00000000" w:rsidRPr="00000000" w14:paraId="0000000A">
      <w:pPr>
        <w:spacing w:line="240" w:lineRule="auto"/>
        <w:jc w:val="center"/>
        <w:rPr>
          <w:sz w:val="24"/>
          <w:szCs w:val="24"/>
        </w:rPr>
      </w:pPr>
      <w:r w:rsidDel="00000000" w:rsidR="00000000" w:rsidRPr="00000000">
        <w:rPr>
          <w:rtl w:val="0"/>
        </w:rPr>
      </w:r>
    </w:p>
    <w:tbl>
      <w:tblPr>
        <w:tblStyle w:val="Table1"/>
        <w:tblW w:w="14190.0" w:type="dxa"/>
        <w:jc w:val="left"/>
        <w:tblLayout w:type="fixed"/>
        <w:tblLook w:val="0600"/>
      </w:tblPr>
      <w:tblGrid>
        <w:gridCol w:w="3795"/>
        <w:gridCol w:w="1635"/>
        <w:gridCol w:w="2745"/>
        <w:gridCol w:w="2040"/>
        <w:gridCol w:w="3975"/>
        <w:tblGridChange w:id="0">
          <w:tblGrid>
            <w:gridCol w:w="3795"/>
            <w:gridCol w:w="1635"/>
            <w:gridCol w:w="2745"/>
            <w:gridCol w:w="2040"/>
            <w:gridCol w:w="3975"/>
          </w:tblGrid>
        </w:tblGridChange>
      </w:tblGrid>
      <w:tr>
        <w:trPr>
          <w:cantSplit w:val="0"/>
          <w:trHeight w:val="390" w:hRule="atLeast"/>
          <w:tblHeader w:val="0"/>
        </w:trPr>
        <w:tc>
          <w:tcPr>
            <w:gridSpan w:val="5"/>
            <w:tcBorders>
              <w:top w:color="0d0d0d" w:space="0" w:sz="6" w:val="single"/>
              <w:left w:color="0d0d0d" w:space="0" w:sz="6" w:val="single"/>
              <w:bottom w:color="0d0d0d" w:space="0" w:sz="6" w:val="single"/>
              <w:right w:color="0d0d0d" w:space="0" w:sz="6" w:val="single"/>
            </w:tcBorders>
            <w:shd w:fill="45818e" w:val="clear"/>
            <w:tcMar>
              <w:top w:w="0.0" w:type="dxa"/>
              <w:left w:w="40.0" w:type="dxa"/>
              <w:bottom w:w="0.0" w:type="dxa"/>
              <w:right w:w="40.0" w:type="dxa"/>
            </w:tcMar>
            <w:vAlign w:val="center"/>
          </w:tcPr>
          <w:p w:rsidR="00000000" w:rsidDel="00000000" w:rsidP="00000000" w:rsidRDefault="00000000" w:rsidRPr="00000000" w14:paraId="0000000B">
            <w:pPr>
              <w:widowControl w:val="0"/>
              <w:spacing w:line="240" w:lineRule="auto"/>
              <w:jc w:val="center"/>
              <w:rPr>
                <w:b w:val="1"/>
                <w:color w:val="ffffff"/>
                <w:sz w:val="24"/>
                <w:szCs w:val="24"/>
              </w:rPr>
            </w:pPr>
            <w:r w:rsidDel="00000000" w:rsidR="00000000" w:rsidRPr="00000000">
              <w:rPr>
                <w:b w:val="1"/>
                <w:color w:val="ffffff"/>
                <w:sz w:val="24"/>
                <w:szCs w:val="24"/>
                <w:rtl w:val="0"/>
              </w:rPr>
              <w:t xml:space="preserve">1r Trimestre</w:t>
            </w:r>
          </w:p>
        </w:tc>
      </w:tr>
      <w:tr>
        <w:trPr>
          <w:cantSplit w:val="0"/>
          <w:trHeight w:val="390" w:hRule="atLeast"/>
          <w:tblHeader w:val="0"/>
        </w:trPr>
        <w:tc>
          <w:tcPr>
            <w:vMerge w:val="restart"/>
            <w:tcBorders>
              <w:top w:color="0d0d0d" w:space="0" w:sz="6" w:val="single"/>
              <w:left w:color="0d0d0d" w:space="0" w:sz="6" w:val="single"/>
              <w:bottom w:color="0d0d0d" w:space="0" w:sz="6" w:val="single"/>
              <w:right w:color="0d0d0d" w:space="0" w:sz="6" w:val="single"/>
            </w:tcBorders>
            <w:shd w:fill="a2c4c9" w:val="clear"/>
            <w:tcMar>
              <w:top w:w="0.0" w:type="dxa"/>
              <w:left w:w="40.0" w:type="dxa"/>
              <w:bottom w:w="0.0" w:type="dxa"/>
              <w:right w:w="40.0" w:type="dxa"/>
            </w:tcMar>
            <w:vAlign w:val="center"/>
          </w:tcPr>
          <w:p w:rsidR="00000000" w:rsidDel="00000000" w:rsidP="00000000" w:rsidRDefault="00000000" w:rsidRPr="00000000" w14:paraId="00000010">
            <w:pPr>
              <w:widowControl w:val="0"/>
              <w:spacing w:line="240" w:lineRule="auto"/>
              <w:jc w:val="center"/>
              <w:rPr>
                <w:sz w:val="24"/>
                <w:szCs w:val="24"/>
              </w:rPr>
            </w:pPr>
            <w:r w:rsidDel="00000000" w:rsidR="00000000" w:rsidRPr="00000000">
              <w:rPr>
                <w:b w:val="1"/>
                <w:sz w:val="24"/>
                <w:szCs w:val="24"/>
                <w:rtl w:val="0"/>
              </w:rPr>
              <w:t xml:space="preserve">Títol i descripció (enllaç, recursos online o vídeos)</w:t>
            </w:r>
            <w:r w:rsidDel="00000000" w:rsidR="00000000" w:rsidRPr="00000000">
              <w:rPr>
                <w:rtl w:val="0"/>
              </w:rPr>
            </w:r>
          </w:p>
        </w:tc>
        <w:tc>
          <w:tcPr>
            <w:vMerge w:val="restart"/>
            <w:tcBorders>
              <w:top w:color="0d0d0d" w:space="0" w:sz="6" w:val="single"/>
              <w:left w:color="000000" w:space="0" w:sz="0" w:val="nil"/>
              <w:bottom w:color="0d0d0d" w:space="0" w:sz="6" w:val="single"/>
              <w:right w:color="0d0d0d" w:space="0" w:sz="6" w:val="single"/>
            </w:tcBorders>
            <w:shd w:fill="a2c4c9" w:val="clear"/>
            <w:tcMar>
              <w:top w:w="0.0" w:type="dxa"/>
              <w:left w:w="40.0" w:type="dxa"/>
              <w:bottom w:w="0.0" w:type="dxa"/>
              <w:right w:w="40.0" w:type="dxa"/>
            </w:tcMar>
            <w:vAlign w:val="center"/>
          </w:tcPr>
          <w:p w:rsidR="00000000" w:rsidDel="00000000" w:rsidP="00000000" w:rsidRDefault="00000000" w:rsidRPr="00000000" w14:paraId="00000011">
            <w:pPr>
              <w:widowControl w:val="0"/>
              <w:spacing w:line="240" w:lineRule="auto"/>
              <w:jc w:val="center"/>
              <w:rPr>
                <w:sz w:val="24"/>
                <w:szCs w:val="24"/>
              </w:rPr>
            </w:pPr>
            <w:r w:rsidDel="00000000" w:rsidR="00000000" w:rsidRPr="00000000">
              <w:rPr>
                <w:b w:val="1"/>
                <w:sz w:val="24"/>
                <w:szCs w:val="24"/>
                <w:rtl w:val="0"/>
              </w:rPr>
              <w:t xml:space="preserve">Sabers</w:t>
            </w:r>
            <w:r w:rsidDel="00000000" w:rsidR="00000000" w:rsidRPr="00000000">
              <w:rPr>
                <w:rtl w:val="0"/>
              </w:rPr>
            </w:r>
          </w:p>
        </w:tc>
        <w:tc>
          <w:tcPr>
            <w:vMerge w:val="restart"/>
            <w:tcBorders>
              <w:top w:color="0d0d0d" w:space="0" w:sz="6" w:val="single"/>
              <w:left w:color="000000" w:space="0" w:sz="0" w:val="nil"/>
              <w:bottom w:color="0d0d0d" w:space="0" w:sz="6" w:val="single"/>
              <w:right w:color="0d0d0d" w:space="0" w:sz="6" w:val="single"/>
            </w:tcBorders>
            <w:shd w:fill="a2c4c9" w:val="clear"/>
            <w:tcMar>
              <w:top w:w="0.0" w:type="dxa"/>
              <w:left w:w="40.0" w:type="dxa"/>
              <w:bottom w:w="0.0" w:type="dxa"/>
              <w:right w:w="40.0" w:type="dxa"/>
            </w:tcMar>
            <w:vAlign w:val="center"/>
          </w:tcPr>
          <w:p w:rsidR="00000000" w:rsidDel="00000000" w:rsidP="00000000" w:rsidRDefault="00000000" w:rsidRPr="00000000" w14:paraId="00000012">
            <w:pPr>
              <w:widowControl w:val="0"/>
              <w:spacing w:line="240" w:lineRule="auto"/>
              <w:jc w:val="center"/>
              <w:rPr>
                <w:sz w:val="24"/>
                <w:szCs w:val="24"/>
              </w:rPr>
            </w:pPr>
            <w:r w:rsidDel="00000000" w:rsidR="00000000" w:rsidRPr="00000000">
              <w:rPr>
                <w:b w:val="1"/>
                <w:sz w:val="24"/>
                <w:szCs w:val="24"/>
                <w:rtl w:val="0"/>
              </w:rPr>
              <w:t xml:space="preserve">Criteris</w:t>
            </w:r>
            <w:r w:rsidDel="00000000" w:rsidR="00000000" w:rsidRPr="00000000">
              <w:rPr>
                <w:rtl w:val="0"/>
              </w:rPr>
            </w:r>
          </w:p>
        </w:tc>
        <w:tc>
          <w:tcPr>
            <w:vMerge w:val="restart"/>
            <w:tcBorders>
              <w:top w:color="0d0d0d" w:space="0" w:sz="6" w:val="single"/>
              <w:left w:color="000000" w:space="0" w:sz="0" w:val="nil"/>
              <w:bottom w:color="0d0d0d" w:space="0" w:sz="6" w:val="single"/>
              <w:right w:color="0d0d0d" w:space="0" w:sz="6" w:val="single"/>
            </w:tcBorders>
            <w:shd w:fill="a2c4c9" w:val="clear"/>
            <w:tcMar>
              <w:top w:w="0.0" w:type="dxa"/>
              <w:left w:w="40.0" w:type="dxa"/>
              <w:bottom w:w="0.0" w:type="dxa"/>
              <w:right w:w="40.0" w:type="dxa"/>
            </w:tcMar>
            <w:vAlign w:val="center"/>
          </w:tcPr>
          <w:p w:rsidR="00000000" w:rsidDel="00000000" w:rsidP="00000000" w:rsidRDefault="00000000" w:rsidRPr="00000000" w14:paraId="00000013">
            <w:pPr>
              <w:widowControl w:val="0"/>
              <w:spacing w:line="240" w:lineRule="auto"/>
              <w:jc w:val="center"/>
              <w:rPr>
                <w:sz w:val="24"/>
                <w:szCs w:val="24"/>
              </w:rPr>
            </w:pPr>
            <w:r w:rsidDel="00000000" w:rsidR="00000000" w:rsidRPr="00000000">
              <w:rPr>
                <w:b w:val="1"/>
                <w:sz w:val="24"/>
                <w:szCs w:val="24"/>
                <w:rtl w:val="0"/>
              </w:rPr>
              <w:t xml:space="preserve">Material</w:t>
            </w:r>
            <w:r w:rsidDel="00000000" w:rsidR="00000000" w:rsidRPr="00000000">
              <w:rPr>
                <w:rtl w:val="0"/>
              </w:rPr>
            </w:r>
          </w:p>
        </w:tc>
        <w:tc>
          <w:tcPr>
            <w:vMerge w:val="restart"/>
            <w:tcBorders>
              <w:top w:color="0d0d0d" w:space="0" w:sz="6" w:val="single"/>
              <w:left w:color="000000" w:space="0" w:sz="0" w:val="nil"/>
              <w:bottom w:color="0d0d0d" w:space="0" w:sz="6" w:val="single"/>
              <w:right w:color="0d0d0d" w:space="0" w:sz="6" w:val="single"/>
            </w:tcBorders>
            <w:shd w:fill="a2c4c9" w:val="clear"/>
            <w:tcMar>
              <w:top w:w="0.0" w:type="dxa"/>
              <w:left w:w="40.0" w:type="dxa"/>
              <w:bottom w:w="0.0" w:type="dxa"/>
              <w:right w:w="40.0" w:type="dxa"/>
            </w:tcMar>
            <w:vAlign w:val="center"/>
          </w:tcPr>
          <w:p w:rsidR="00000000" w:rsidDel="00000000" w:rsidP="00000000" w:rsidRDefault="00000000" w:rsidRPr="00000000" w14:paraId="00000014">
            <w:pPr>
              <w:widowControl w:val="0"/>
              <w:spacing w:line="240" w:lineRule="auto"/>
              <w:jc w:val="center"/>
              <w:rPr>
                <w:sz w:val="24"/>
                <w:szCs w:val="24"/>
              </w:rPr>
            </w:pPr>
            <w:r w:rsidDel="00000000" w:rsidR="00000000" w:rsidRPr="00000000">
              <w:rPr>
                <w:b w:val="1"/>
                <w:sz w:val="24"/>
                <w:szCs w:val="24"/>
                <w:rtl w:val="0"/>
              </w:rPr>
              <w:t xml:space="preserve">Pel Tancament</w:t>
            </w:r>
            <w:r w:rsidDel="00000000" w:rsidR="00000000" w:rsidRPr="00000000">
              <w:rPr>
                <w:rtl w:val="0"/>
              </w:rPr>
            </w:r>
          </w:p>
        </w:tc>
      </w:tr>
      <w:tr>
        <w:trPr>
          <w:cantSplit w:val="0"/>
          <w:trHeight w:val="390" w:hRule="atLeast"/>
          <w:tblHeader w:val="0"/>
        </w:trPr>
        <w:tc>
          <w:tcPr>
            <w:vMerge w:val="continue"/>
            <w:tcBorders>
              <w:top w:color="0d0d0d" w:space="0" w:sz="6" w:val="single"/>
              <w:left w:color="0d0d0d" w:space="0" w:sz="6" w:val="single"/>
              <w:bottom w:color="0d0d0d" w:space="0" w:sz="6" w:val="single"/>
              <w:right w:color="0d0d0d" w:space="0" w:sz="6" w:val="single"/>
            </w:tcBorders>
            <w:shd w:fill="a2c4c9" w:val="clear"/>
            <w:tcMar>
              <w:top w:w="0.0" w:type="dxa"/>
              <w:left w:w="40.0" w:type="dxa"/>
              <w:bottom w:w="0.0" w:type="dxa"/>
              <w:right w:w="40.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d0d0d" w:space="0" w:sz="6" w:val="single"/>
              <w:left w:color="000000" w:space="0" w:sz="0" w:val="nil"/>
              <w:bottom w:color="0d0d0d" w:space="0" w:sz="6" w:val="single"/>
              <w:right w:color="0d0d0d" w:space="0" w:sz="6" w:val="single"/>
            </w:tcBorders>
            <w:shd w:fill="a2c4c9" w:val="clear"/>
            <w:tcMar>
              <w:top w:w="0.0" w:type="dxa"/>
              <w:left w:w="40.0" w:type="dxa"/>
              <w:bottom w:w="0.0" w:type="dxa"/>
              <w:right w:w="40.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d0d0d" w:space="0" w:sz="6" w:val="single"/>
              <w:left w:color="000000" w:space="0" w:sz="0" w:val="nil"/>
              <w:bottom w:color="0d0d0d" w:space="0" w:sz="6" w:val="single"/>
              <w:right w:color="0d0d0d" w:space="0" w:sz="6" w:val="single"/>
            </w:tcBorders>
            <w:shd w:fill="a2c4c9" w:val="clear"/>
            <w:tcMar>
              <w:top w:w="0.0" w:type="dxa"/>
              <w:left w:w="40.0" w:type="dxa"/>
              <w:bottom w:w="0.0" w:type="dxa"/>
              <w:right w:w="40.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d0d0d" w:space="0" w:sz="6" w:val="single"/>
              <w:left w:color="000000" w:space="0" w:sz="0" w:val="nil"/>
              <w:bottom w:color="0d0d0d" w:space="0" w:sz="6" w:val="single"/>
              <w:right w:color="0d0d0d" w:space="0" w:sz="6" w:val="single"/>
            </w:tcBorders>
            <w:shd w:fill="a2c4c9" w:val="clear"/>
            <w:tcMar>
              <w:top w:w="0.0" w:type="dxa"/>
              <w:left w:w="40.0" w:type="dxa"/>
              <w:bottom w:w="0.0" w:type="dxa"/>
              <w:right w:w="40.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d0d0d" w:space="0" w:sz="6" w:val="single"/>
              <w:left w:color="000000" w:space="0" w:sz="0" w:val="nil"/>
              <w:bottom w:color="0d0d0d" w:space="0" w:sz="6" w:val="single"/>
              <w:right w:color="0d0d0d" w:space="0" w:sz="6" w:val="single"/>
            </w:tcBorders>
            <w:shd w:fill="a2c4c9" w:val="clear"/>
            <w:tcMar>
              <w:top w:w="0.0" w:type="dxa"/>
              <w:left w:w="40.0" w:type="dxa"/>
              <w:bottom w:w="0.0" w:type="dxa"/>
              <w:right w:w="40.0"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453.3333333333326" w:hRule="atLeast"/>
          <w:tblHeader w:val="0"/>
        </w:trPr>
        <w:tc>
          <w:tcPr>
            <w:tcBorders>
              <w:top w:color="0d0d0d" w:space="0" w:sz="4" w:val="single"/>
              <w:left w:color="0d0d0d" w:space="0" w:sz="4" w:val="single"/>
              <w:bottom w:color="0d0d0d" w:space="0" w:sz="4" w:val="single"/>
              <w:right w:color="0d0d0d" w:space="0" w:sz="4" w:val="single"/>
            </w:tcBorders>
            <w:tcMar>
              <w:top w:w="40.0" w:type="dxa"/>
              <w:left w:w="40.0" w:type="dxa"/>
              <w:bottom w:w="40.0" w:type="dxa"/>
              <w:right w:w="40.0" w:type="dxa"/>
            </w:tcMar>
            <w:vAlign w:val="center"/>
          </w:tcPr>
          <w:p w:rsidR="00000000" w:rsidDel="00000000" w:rsidP="00000000" w:rsidRDefault="00000000" w:rsidRPr="00000000" w14:paraId="0000001A">
            <w:pPr>
              <w:widowControl w:val="0"/>
              <w:spacing w:line="240" w:lineRule="auto"/>
              <w:jc w:val="center"/>
              <w:rPr>
                <w:b w:val="1"/>
                <w:sz w:val="24"/>
                <w:szCs w:val="24"/>
              </w:rPr>
            </w:pPr>
            <w:r w:rsidDel="00000000" w:rsidR="00000000" w:rsidRPr="00000000">
              <w:rPr>
                <w:b w:val="1"/>
                <w:sz w:val="24"/>
                <w:szCs w:val="24"/>
                <w:rtl w:val="0"/>
              </w:rPr>
              <w:t xml:space="preserve">Wordwall Self-Corrected Grammar workshops</w:t>
            </w:r>
          </w:p>
          <w:p w:rsidR="00000000" w:rsidDel="00000000" w:rsidP="00000000" w:rsidRDefault="00000000" w:rsidRPr="00000000" w14:paraId="0000001B">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center"/>
              <w:rPr>
                <w:sz w:val="24"/>
                <w:szCs w:val="24"/>
              </w:rPr>
            </w:pPr>
            <w:r w:rsidDel="00000000" w:rsidR="00000000" w:rsidRPr="00000000">
              <w:rPr>
                <w:sz w:val="24"/>
                <w:szCs w:val="24"/>
                <w:rtl w:val="0"/>
              </w:rPr>
              <w:t xml:space="preserve">Objective: Enhance grammar understanding and usage through interactive and self-correcting games.</w:t>
            </w:r>
          </w:p>
          <w:p w:rsidR="00000000" w:rsidDel="00000000" w:rsidP="00000000" w:rsidRDefault="00000000" w:rsidRPr="00000000" w14:paraId="0000001D">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After an initial explanation, students in the ESL class choose their own groups and decide whether to start with speaking practice or grammar exercises on laptops. This self-directed approach allows them to focus on what interests them most, either engaging in conversation or reinforcing grammar skills. The session is a blend of group interaction and individual learning, with students managing their participation in each activity.</w:t>
            </w:r>
          </w:p>
        </w:tc>
        <w:tc>
          <w:tcPr>
            <w:vMerge w:val="restart"/>
            <w:tcBorders>
              <w:top w:color="0d0d0d" w:space="0" w:sz="4" w:val="single"/>
              <w:left w:color="0d0d0d" w:space="0" w:sz="4" w:val="single"/>
              <w:bottom w:color="0d0d0d" w:space="0" w:sz="4" w:val="single"/>
              <w:right w:color="0d0d0d" w:space="0" w:sz="4" w:val="single"/>
            </w:tcBorders>
            <w:tcMar>
              <w:top w:w="40.0" w:type="dxa"/>
              <w:left w:w="40.0" w:type="dxa"/>
              <w:bottom w:w="40.0" w:type="dxa"/>
              <w:right w:w="40.0" w:type="dxa"/>
            </w:tcMar>
            <w:vAlign w:val="center"/>
          </w:tcPr>
          <w:p w:rsidR="00000000" w:rsidDel="00000000" w:rsidP="00000000" w:rsidRDefault="00000000" w:rsidRPr="00000000" w14:paraId="0000001F">
            <w:pPr>
              <w:widowControl w:val="0"/>
              <w:spacing w:line="240" w:lineRule="auto"/>
              <w:jc w:val="center"/>
              <w:rPr>
                <w:sz w:val="24"/>
                <w:szCs w:val="24"/>
              </w:rPr>
            </w:pPr>
            <w:r w:rsidDel="00000000" w:rsidR="00000000" w:rsidRPr="00000000">
              <w:rPr>
                <w:sz w:val="24"/>
                <w:szCs w:val="24"/>
                <w:rtl w:val="0"/>
              </w:rPr>
              <w:t xml:space="preserve">-Desenvolupament de l’autoconfiança i iniciativa. Valoració de l’error com a part integrant del procés d’aprenentatge de la llengua.</w:t>
            </w:r>
          </w:p>
        </w:tc>
        <w:tc>
          <w:tcPr>
            <w:vMerge w:val="restart"/>
            <w:tcBorders>
              <w:top w:color="0d0d0d" w:space="0" w:sz="4" w:val="single"/>
              <w:left w:color="0d0d0d" w:space="0" w:sz="4" w:val="single"/>
              <w:bottom w:color="0d0d0d" w:space="0" w:sz="4" w:val="single"/>
              <w:right w:color="0d0d0d" w:space="0" w:sz="4" w:val="single"/>
            </w:tcBorders>
            <w:tcMar>
              <w:top w:w="40.0" w:type="dxa"/>
              <w:left w:w="40.0" w:type="dxa"/>
              <w:bottom w:w="40.0" w:type="dxa"/>
              <w:right w:w="40.0" w:type="dxa"/>
            </w:tcMar>
            <w:vAlign w:val="center"/>
          </w:tcPr>
          <w:p w:rsidR="00000000" w:rsidDel="00000000" w:rsidP="00000000" w:rsidRDefault="00000000" w:rsidRPr="00000000" w14:paraId="00000020">
            <w:pPr>
              <w:widowControl w:val="0"/>
              <w:spacing w:line="240" w:lineRule="auto"/>
              <w:jc w:val="center"/>
              <w:rPr>
                <w:sz w:val="24"/>
                <w:szCs w:val="24"/>
              </w:rPr>
            </w:pPr>
            <w:r w:rsidDel="00000000" w:rsidR="00000000" w:rsidRPr="00000000">
              <w:rPr>
                <w:sz w:val="24"/>
                <w:szCs w:val="24"/>
                <w:rtl w:val="0"/>
              </w:rPr>
              <w:t xml:space="preserve">9.2 Utilitzar de forma creativa estratègies i coneixements de millora de la pròpia capacitat de comunicar i d’aprendre la llengua estrangera, amb suport d’altres participants i de suports analògics i digitals.</w:t>
            </w:r>
          </w:p>
        </w:tc>
        <w:tc>
          <w:tcPr>
            <w:tcBorders>
              <w:top w:color="0d0d0d" w:space="0" w:sz="4" w:val="single"/>
              <w:left w:color="0d0d0d" w:space="0" w:sz="4" w:val="single"/>
              <w:bottom w:color="0d0d0d" w:space="0" w:sz="4" w:val="single"/>
              <w:right w:color="0d0d0d" w:space="0" w:sz="4" w:val="single"/>
            </w:tcBorders>
            <w:tcMar>
              <w:top w:w="40.0" w:type="dxa"/>
              <w:left w:w="40.0" w:type="dxa"/>
              <w:bottom w:w="40.0" w:type="dxa"/>
              <w:right w:w="40.0" w:type="dxa"/>
            </w:tcMar>
            <w:vAlign w:val="center"/>
          </w:tcPr>
          <w:p w:rsidR="00000000" w:rsidDel="00000000" w:rsidP="00000000" w:rsidRDefault="00000000" w:rsidRPr="00000000" w14:paraId="00000021">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center"/>
              <w:rPr>
                <w:sz w:val="24"/>
                <w:szCs w:val="24"/>
              </w:rPr>
            </w:pPr>
            <w:r w:rsidDel="00000000" w:rsidR="00000000" w:rsidRPr="00000000">
              <w:rPr>
                <w:sz w:val="24"/>
                <w:szCs w:val="24"/>
                <w:rtl w:val="0"/>
              </w:rPr>
              <w:t xml:space="preserve">Resources: Access </w:t>
            </w:r>
            <w:hyperlink r:id="rId7">
              <w:r w:rsidDel="00000000" w:rsidR="00000000" w:rsidRPr="00000000">
                <w:rPr>
                  <w:color w:val="1155cc"/>
                  <w:sz w:val="24"/>
                  <w:szCs w:val="24"/>
                  <w:u w:val="single"/>
                  <w:rtl w:val="0"/>
                </w:rPr>
                <w:t xml:space="preserve">Wordwall</w:t>
              </w:r>
            </w:hyperlink>
            <w:r w:rsidDel="00000000" w:rsidR="00000000" w:rsidRPr="00000000">
              <w:rPr>
                <w:sz w:val="24"/>
                <w:szCs w:val="24"/>
                <w:rtl w:val="0"/>
              </w:rPr>
              <w:t xml:space="preserve"> and create or use pre-existing grammar games tailored to your curriculum needs. Include games focusing on verb tenses, prepositions, sentence structure, etc.</w:t>
            </w:r>
          </w:p>
        </w:tc>
        <w:tc>
          <w:tcPr>
            <w:tcBorders>
              <w:top w:color="0d0d0d" w:space="0" w:sz="4" w:val="single"/>
              <w:left w:color="0d0d0d" w:space="0" w:sz="4" w:val="single"/>
              <w:bottom w:color="0d0d0d" w:space="0" w:sz="4" w:val="single"/>
              <w:right w:color="0d0d0d" w:space="0" w:sz="4" w:val="single"/>
            </w:tcBorders>
            <w:tcMar>
              <w:top w:w="40.0" w:type="dxa"/>
              <w:left w:w="40.0" w:type="dxa"/>
              <w:bottom w:w="40.0" w:type="dxa"/>
              <w:right w:w="40.0" w:type="dxa"/>
            </w:tcMar>
            <w:vAlign w:val="center"/>
          </w:tcPr>
          <w:p w:rsidR="00000000" w:rsidDel="00000000" w:rsidP="00000000" w:rsidRDefault="00000000" w:rsidRPr="00000000" w14:paraId="00000024">
            <w:pPr>
              <w:widowControl w:val="0"/>
              <w:spacing w:line="240" w:lineRule="auto"/>
              <w:jc w:val="center"/>
              <w:rPr>
                <w:sz w:val="24"/>
                <w:szCs w:val="24"/>
              </w:rPr>
            </w:pPr>
            <w:r w:rsidDel="00000000" w:rsidR="00000000" w:rsidRPr="00000000">
              <w:rPr>
                <w:sz w:val="24"/>
                <w:szCs w:val="24"/>
                <w:rtl w:val="0"/>
              </w:rPr>
              <w:t xml:space="preserve">In a brief wrap-up of the session, key takeaways from the group discussions and grammar games are shared by the students. Reflections on learning experiences and their future applications are encouraged. The session concludes with an overview of what is expected in the next class, linking it to the activities conducted during the current session. This concise debriefing aids in reinforcing the learning outcomes and preparing for upcoming classes.</w:t>
            </w:r>
          </w:p>
        </w:tc>
      </w:tr>
      <w:tr>
        <w:trPr>
          <w:cantSplit w:val="0"/>
          <w:trHeight w:val="436.6666666666663" w:hRule="atLeast"/>
          <w:tblHeader w:val="0"/>
        </w:trPr>
        <w:tc>
          <w:tcPr>
            <w:tcBorders>
              <w:top w:color="0d0d0d" w:space="0" w:sz="4" w:val="single"/>
              <w:left w:color="0d0d0d" w:space="0" w:sz="4" w:val="single"/>
              <w:bottom w:color="0d0d0d" w:space="0" w:sz="4" w:val="single"/>
              <w:right w:color="0d0d0d"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5">
            <w:pPr>
              <w:widowControl w:val="0"/>
              <w:spacing w:line="240" w:lineRule="auto"/>
              <w:jc w:val="center"/>
              <w:rPr>
                <w:b w:val="1"/>
                <w:sz w:val="24"/>
                <w:szCs w:val="24"/>
              </w:rPr>
            </w:pPr>
            <w:r w:rsidDel="00000000" w:rsidR="00000000" w:rsidRPr="00000000">
              <w:rPr>
                <w:b w:val="1"/>
                <w:sz w:val="24"/>
                <w:szCs w:val="24"/>
                <w:rtl w:val="0"/>
              </w:rPr>
              <w:t xml:space="preserve">Group Discussion </w:t>
            </w:r>
          </w:p>
          <w:p w:rsidR="00000000" w:rsidDel="00000000" w:rsidP="00000000" w:rsidRDefault="00000000" w:rsidRPr="00000000" w14:paraId="0000002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center"/>
              <w:rPr>
                <w:sz w:val="24"/>
                <w:szCs w:val="24"/>
              </w:rPr>
            </w:pPr>
            <w:r w:rsidDel="00000000" w:rsidR="00000000" w:rsidRPr="00000000">
              <w:rPr>
                <w:sz w:val="24"/>
                <w:szCs w:val="24"/>
                <w:rtl w:val="0"/>
              </w:rPr>
              <w:t xml:space="preserve">Objective: Develop speaking and critical thinking skills through group discussions on relevant topics. </w:t>
            </w:r>
          </w:p>
          <w:p w:rsidR="00000000" w:rsidDel="00000000" w:rsidP="00000000" w:rsidRDefault="00000000" w:rsidRPr="00000000" w14:paraId="00000028">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center"/>
              <w:rPr>
                <w:sz w:val="24"/>
                <w:szCs w:val="24"/>
              </w:rPr>
            </w:pPr>
            <w:r w:rsidDel="00000000" w:rsidR="00000000" w:rsidRPr="00000000">
              <w:rPr>
                <w:sz w:val="24"/>
                <w:szCs w:val="24"/>
                <w:rtl w:val="0"/>
              </w:rPr>
              <w:t xml:space="preserve">Methodology: Select engaging and age-appropriate discussion topics (e.g., use of cellphones during school hours, should parents have access to their children's social media accounts?, etc.). Organize students into groups of 3-4. Provide each group with a set of guiding questions to structure their discussion. Rotate students through different groups or change topics periodically to offer varied interaction and perspectives.</w:t>
            </w:r>
          </w:p>
          <w:p w:rsidR="00000000" w:rsidDel="00000000" w:rsidP="00000000" w:rsidRDefault="00000000" w:rsidRPr="00000000" w14:paraId="0000002A">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center"/>
              <w:rPr>
                <w:sz w:val="24"/>
                <w:szCs w:val="24"/>
              </w:rPr>
            </w:pPr>
            <w:r w:rsidDel="00000000" w:rsidR="00000000" w:rsidRPr="00000000">
              <w:rPr>
                <w:sz w:val="24"/>
                <w:szCs w:val="24"/>
                <w:rtl w:val="0"/>
              </w:rPr>
              <w:t xml:space="preserve">After my initial explanation, students in the ESL class choose their own groups and decide whether to start with speaking practice or grammar exercises on laptops. This self-directed approach allows them to focus on what interests them most, either engaging in conversation or reinforcing grammar skills. The session is a blend of group interaction and individual learning, with students managing their participation in each activity.</w:t>
            </w:r>
          </w:p>
        </w:tc>
        <w:tc>
          <w:tcPr>
            <w:vMerge w:val="continue"/>
            <w:tcBorders>
              <w:top w:color="0d0d0d" w:space="0" w:sz="4" w:val="single"/>
              <w:left w:color="0d0d0d" w:space="0" w:sz="4" w:val="single"/>
              <w:bottom w:color="0d0d0d" w:space="0" w:sz="4" w:val="single"/>
              <w:right w:color="0d0d0d" w:space="0" w:sz="4" w:val="single"/>
            </w:tcBorders>
            <w:tcMar>
              <w:top w:w="40.0" w:type="dxa"/>
              <w:left w:w="40.0" w:type="dxa"/>
              <w:bottom w:w="40.0" w:type="dxa"/>
              <w:right w:w="4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d0d0d" w:space="0" w:sz="4" w:val="single"/>
              <w:left w:color="0d0d0d" w:space="0" w:sz="4" w:val="single"/>
              <w:bottom w:color="0d0d0d" w:space="0" w:sz="4" w:val="single"/>
              <w:right w:color="0d0d0d" w:space="0" w:sz="4" w:val="single"/>
            </w:tcBorders>
            <w:tcMar>
              <w:top w:w="40.0" w:type="dxa"/>
              <w:left w:w="40.0" w:type="dxa"/>
              <w:bottom w:w="40.0" w:type="dxa"/>
              <w:right w:w="40.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d0d0d" w:space="0" w:sz="4" w:val="single"/>
              <w:left w:color="0d0d0d" w:space="0" w:sz="4" w:val="single"/>
              <w:bottom w:color="0d0d0d" w:space="0" w:sz="4" w:val="single"/>
              <w:right w:color="0d0d0d"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2E">
            <w:pPr>
              <w:widowControl w:val="0"/>
              <w:spacing w:line="240" w:lineRule="auto"/>
              <w:jc w:val="center"/>
              <w:rPr>
                <w:sz w:val="24"/>
                <w:szCs w:val="24"/>
              </w:rPr>
            </w:pPr>
            <w:r w:rsidDel="00000000" w:rsidR="00000000" w:rsidRPr="00000000">
              <w:rPr>
                <w:sz w:val="24"/>
                <w:szCs w:val="24"/>
                <w:rtl w:val="0"/>
              </w:rPr>
              <w:t xml:space="preserve">Resources: Prepare a list of topics and guiding questions. Optionally, use online articles or short videos as conversation starters.</w:t>
            </w:r>
          </w:p>
        </w:tc>
        <w:tc>
          <w:tcPr>
            <w:tcBorders>
              <w:top w:color="0d0d0d" w:space="0" w:sz="4" w:val="single"/>
              <w:left w:color="0d0d0d" w:space="0" w:sz="4" w:val="single"/>
              <w:bottom w:color="0d0d0d" w:space="0" w:sz="4" w:val="single"/>
              <w:right w:color="0d0d0d"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2F">
            <w:pPr>
              <w:widowControl w:val="0"/>
              <w:spacing w:line="240" w:lineRule="auto"/>
              <w:jc w:val="center"/>
              <w:rPr>
                <w:sz w:val="24"/>
                <w:szCs w:val="24"/>
              </w:rPr>
            </w:pPr>
            <w:r w:rsidDel="00000000" w:rsidR="00000000" w:rsidRPr="00000000">
              <w:rPr>
                <w:sz w:val="24"/>
                <w:szCs w:val="24"/>
                <w:rtl w:val="0"/>
              </w:rPr>
              <w:t xml:space="preserve">In a brief wrap-up of the session, key takeaways from the group discussions and grammar games are shared by the students. Reflections on learning experiences and their future applications are encouraged. The session concludes with an overview of what is expected in the next class, linking it to the activities conducted during the current session. This concise debriefing aids in reinforcing the learning outcomes and preparing for upcoming classes.</w:t>
            </w:r>
          </w:p>
        </w:tc>
      </w:tr>
      <w:tr>
        <w:trPr>
          <w:cantSplit w:val="0"/>
          <w:trHeight w:val="408.3333333333326" w:hRule="atLeast"/>
          <w:tblHeader w:val="0"/>
        </w:trPr>
        <w:tc>
          <w:tcPr>
            <w:tcBorders>
              <w:top w:color="0d0d0d" w:space="0" w:sz="4" w:val="single"/>
              <w:left w:color="0d0d0d" w:space="0" w:sz="4" w:val="single"/>
              <w:bottom w:color="0d0d0d" w:space="0" w:sz="8" w:val="single"/>
              <w:right w:color="0d0d0d"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30">
            <w:pPr>
              <w:widowControl w:val="0"/>
              <w:spacing w:line="240" w:lineRule="auto"/>
              <w:jc w:val="center"/>
              <w:rPr>
                <w:sz w:val="24"/>
                <w:szCs w:val="24"/>
              </w:rPr>
            </w:pPr>
            <w:r w:rsidDel="00000000" w:rsidR="00000000" w:rsidRPr="00000000">
              <w:rPr>
                <w:b w:val="1"/>
                <w:sz w:val="24"/>
                <w:szCs w:val="24"/>
                <w:rtl w:val="0"/>
              </w:rPr>
              <w:t xml:space="preserve">Listening Comprehension Practice</w:t>
            </w:r>
            <w:r w:rsidDel="00000000" w:rsidR="00000000" w:rsidRPr="00000000">
              <w:rPr>
                <w:sz w:val="24"/>
                <w:szCs w:val="24"/>
                <w:rtl w:val="0"/>
              </w:rPr>
              <w:t xml:space="preserve"> </w:t>
            </w:r>
          </w:p>
          <w:p w:rsidR="00000000" w:rsidDel="00000000" w:rsidP="00000000" w:rsidRDefault="00000000" w:rsidRPr="00000000" w14:paraId="00000031">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32">
            <w:pPr>
              <w:widowControl w:val="0"/>
              <w:spacing w:line="240" w:lineRule="auto"/>
              <w:jc w:val="center"/>
              <w:rPr>
                <w:sz w:val="24"/>
                <w:szCs w:val="24"/>
              </w:rPr>
            </w:pPr>
            <w:r w:rsidDel="00000000" w:rsidR="00000000" w:rsidRPr="00000000">
              <w:rPr>
                <w:sz w:val="24"/>
                <w:szCs w:val="24"/>
                <w:rtl w:val="0"/>
              </w:rPr>
              <w:t xml:space="preserve">Objective: Improve listening skills and comprehension through diverse audio materials. </w:t>
            </w:r>
          </w:p>
          <w:p w:rsidR="00000000" w:rsidDel="00000000" w:rsidP="00000000" w:rsidRDefault="00000000" w:rsidRPr="00000000" w14:paraId="00000033">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34">
            <w:pPr>
              <w:widowControl w:val="0"/>
              <w:spacing w:line="240" w:lineRule="auto"/>
              <w:jc w:val="center"/>
              <w:rPr>
                <w:sz w:val="24"/>
                <w:szCs w:val="24"/>
              </w:rPr>
            </w:pPr>
            <w:r w:rsidDel="00000000" w:rsidR="00000000" w:rsidRPr="00000000">
              <w:rPr>
                <w:sz w:val="24"/>
                <w:szCs w:val="24"/>
                <w:rtl w:val="0"/>
              </w:rPr>
              <w:t xml:space="preserve">Methodology: Use various audio resources (podcasts, songs, short stories, news reports) that are suitable for the students' language level. Play the </w:t>
            </w:r>
            <w:hyperlink r:id="rId8">
              <w:r w:rsidDel="00000000" w:rsidR="00000000" w:rsidRPr="00000000">
                <w:rPr>
                  <w:color w:val="1155cc"/>
                  <w:sz w:val="24"/>
                  <w:szCs w:val="24"/>
                  <w:u w:val="single"/>
                  <w:rtl w:val="0"/>
                </w:rPr>
                <w:t xml:space="preserve">audio track</w:t>
              </w:r>
            </w:hyperlink>
            <w:r w:rsidDel="00000000" w:rsidR="00000000" w:rsidRPr="00000000">
              <w:rPr>
                <w:sz w:val="24"/>
                <w:szCs w:val="24"/>
                <w:rtl w:val="0"/>
              </w:rPr>
              <w:t xml:space="preserve"> and then ask </w:t>
            </w:r>
            <w:r w:rsidDel="00000000" w:rsidR="00000000" w:rsidRPr="00000000">
              <w:rPr>
                <w:sz w:val="24"/>
                <w:szCs w:val="24"/>
                <w:rtl w:val="0"/>
              </w:rPr>
              <w:t xml:space="preserve">comprehension </w:t>
            </w:r>
            <w:hyperlink r:id="rId9">
              <w:r w:rsidDel="00000000" w:rsidR="00000000" w:rsidRPr="00000000">
                <w:rPr>
                  <w:color w:val="1155cc"/>
                  <w:sz w:val="24"/>
                  <w:szCs w:val="24"/>
                  <w:u w:val="single"/>
                  <w:rtl w:val="0"/>
                </w:rPr>
                <w:t xml:space="preserve">questions</w:t>
              </w:r>
            </w:hyperlink>
            <w:r w:rsidDel="00000000" w:rsidR="00000000" w:rsidRPr="00000000">
              <w:rPr>
                <w:sz w:val="24"/>
                <w:szCs w:val="24"/>
                <w:rtl w:val="0"/>
              </w:rPr>
              <w:t xml:space="preserve">, or have students complete a worksheet based on what they heard. Discuss the content in groups or as a class to reinforce understanding and encourage expression of opinions or personal experiences related to the topic. For advanced practice, include tasks like summarizing the audio or discussing its broader implications. This is a usually full session activity, no rotations.</w:t>
            </w:r>
          </w:p>
        </w:tc>
        <w:tc>
          <w:tcPr>
            <w:vMerge w:val="continue"/>
            <w:tcBorders>
              <w:top w:color="0d0d0d" w:space="0" w:sz="4" w:val="single"/>
              <w:left w:color="0d0d0d" w:space="0" w:sz="4" w:val="single"/>
              <w:bottom w:color="0d0d0d" w:space="0" w:sz="4" w:val="single"/>
              <w:right w:color="0d0d0d" w:space="0" w:sz="4" w:val="single"/>
            </w:tcBorders>
            <w:tcMar>
              <w:top w:w="40.0" w:type="dxa"/>
              <w:left w:w="40.0" w:type="dxa"/>
              <w:bottom w:w="40.0" w:type="dxa"/>
              <w:right w:w="4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d0d0d" w:space="0" w:sz="4" w:val="single"/>
              <w:left w:color="0d0d0d" w:space="0" w:sz="4" w:val="single"/>
              <w:bottom w:color="0d0d0d" w:space="0" w:sz="4" w:val="single"/>
              <w:right w:color="0d0d0d" w:space="0" w:sz="4" w:val="single"/>
            </w:tcBorders>
            <w:tcMar>
              <w:top w:w="40.0" w:type="dxa"/>
              <w:left w:w="40.0" w:type="dxa"/>
              <w:bottom w:w="4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d0d0d" w:space="0" w:sz="4" w:val="single"/>
              <w:left w:color="0d0d0d" w:space="0" w:sz="4" w:val="single"/>
              <w:bottom w:color="0d0d0d" w:space="0" w:sz="8" w:val="single"/>
              <w:right w:color="0d0d0d"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37">
            <w:pPr>
              <w:widowControl w:val="0"/>
              <w:spacing w:line="240" w:lineRule="auto"/>
              <w:jc w:val="center"/>
              <w:rPr>
                <w:sz w:val="24"/>
                <w:szCs w:val="24"/>
              </w:rPr>
            </w:pPr>
            <w:r w:rsidDel="00000000" w:rsidR="00000000" w:rsidRPr="00000000">
              <w:rPr>
                <w:sz w:val="24"/>
                <w:szCs w:val="24"/>
                <w:rtl w:val="0"/>
              </w:rPr>
              <w:t xml:space="preserve">Resources: Collect a range of audio materials. Websites like ESL-lab, BBC Learning English, or podcasts aimed at language learners can be excellent resources. In all these activities, the key is to maintain a dynamic and interactive environment that encourages student participation and autonomy, while also offering opportunities for more guidance and support. Regularly introducing new games, topics, or audio materials will keep the sessions fresh and engaging for the students.</w:t>
            </w:r>
          </w:p>
        </w:tc>
        <w:tc>
          <w:tcPr>
            <w:tcBorders>
              <w:top w:color="0d0d0d" w:space="0" w:sz="4" w:val="single"/>
              <w:left w:color="0d0d0d" w:space="0" w:sz="4" w:val="single"/>
              <w:bottom w:color="0d0d0d" w:space="0" w:sz="8" w:val="single"/>
              <w:right w:color="0d0d0d"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38">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39">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3A">
            <w:pPr>
              <w:widowControl w:val="0"/>
              <w:spacing w:line="240" w:lineRule="auto"/>
              <w:jc w:val="center"/>
              <w:rPr>
                <w:sz w:val="24"/>
                <w:szCs w:val="24"/>
              </w:rPr>
            </w:pPr>
            <w:r w:rsidDel="00000000" w:rsidR="00000000" w:rsidRPr="00000000">
              <w:rPr>
                <w:sz w:val="24"/>
                <w:szCs w:val="24"/>
                <w:rtl w:val="0"/>
              </w:rPr>
              <w:t xml:space="preserve">As a wrap-up for the listening comprehension practice sessions, a brief discussion is held where students share their insights and understanding of the audio material. This could involve summarizing the main points, discussing any challenging vocabulary or phrases, and clarifying any misunderstandings. I might highlight key learning points and offer feedback on the overall comprehension skills displayed by the students. This conclusion serves to reinforce what was learned and to prepare students for similar future exercises, emphasizing the importance of active listening and comprehension in language learning.</w:t>
            </w:r>
          </w:p>
        </w:tc>
      </w:tr>
      <w:tr>
        <w:trPr>
          <w:cantSplit w:val="0"/>
          <w:trHeight w:val="4200" w:hRule="atLeast"/>
          <w:tblHeader w:val="0"/>
        </w:trPr>
        <w:tc>
          <w:tcPr>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jc w:val="center"/>
              <w:rPr>
                <w:b w:val="1"/>
                <w:sz w:val="24"/>
                <w:szCs w:val="24"/>
              </w:rPr>
            </w:pPr>
            <w:r w:rsidDel="00000000" w:rsidR="00000000" w:rsidRPr="00000000">
              <w:rPr>
                <w:b w:val="1"/>
                <w:sz w:val="24"/>
                <w:szCs w:val="24"/>
                <w:rtl w:val="0"/>
              </w:rPr>
              <w:t xml:space="preserve">Speaking Practice Workshop</w:t>
            </w:r>
          </w:p>
          <w:p w:rsidR="00000000" w:rsidDel="00000000" w:rsidP="00000000" w:rsidRDefault="00000000" w:rsidRPr="00000000" w14:paraId="0000003C">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3D">
            <w:pPr>
              <w:widowControl w:val="0"/>
              <w:spacing w:line="240" w:lineRule="auto"/>
              <w:jc w:val="center"/>
              <w:rPr>
                <w:sz w:val="24"/>
                <w:szCs w:val="24"/>
              </w:rPr>
            </w:pPr>
            <w:r w:rsidDel="00000000" w:rsidR="00000000" w:rsidRPr="00000000">
              <w:rPr>
                <w:sz w:val="24"/>
                <w:szCs w:val="24"/>
                <w:rtl w:val="0"/>
              </w:rPr>
              <w:t xml:space="preserve">Students participate in a workshop focused on practicing speaking in specific situations (e.g., ordering food, job interviews, asking for directions). This activity allows them to practice and identify their weaknesses, preparing them for a speaking test. </w:t>
            </w:r>
          </w:p>
          <w:p w:rsidR="00000000" w:rsidDel="00000000" w:rsidP="00000000" w:rsidRDefault="00000000" w:rsidRPr="00000000" w14:paraId="0000003E">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3F">
            <w:pPr>
              <w:widowControl w:val="0"/>
              <w:spacing w:line="240" w:lineRule="auto"/>
              <w:jc w:val="center"/>
              <w:rPr>
                <w:sz w:val="24"/>
                <w:szCs w:val="24"/>
              </w:rPr>
            </w:pPr>
            <w:r w:rsidDel="00000000" w:rsidR="00000000" w:rsidRPr="00000000">
              <w:rPr>
                <w:sz w:val="24"/>
                <w:szCs w:val="24"/>
                <w:rtl w:val="0"/>
              </w:rPr>
              <w:t xml:space="preserve">Resources: Speaking Practice Scenarios, </w:t>
            </w:r>
            <w:hyperlink r:id="rId10">
              <w:r w:rsidDel="00000000" w:rsidR="00000000" w:rsidRPr="00000000">
                <w:rPr>
                  <w:color w:val="1155cc"/>
                  <w:sz w:val="24"/>
                  <w:szCs w:val="24"/>
                  <w:u w:val="single"/>
                  <w:rtl w:val="0"/>
                </w:rPr>
                <w:t xml:space="preserve">Role-Play Guides</w:t>
              </w:r>
            </w:hyperlink>
            <w:r w:rsidDel="00000000" w:rsidR="00000000" w:rsidRPr="00000000">
              <w:rPr>
                <w:rtl w:val="0"/>
              </w:rPr>
            </w:r>
          </w:p>
        </w:tc>
        <w:tc>
          <w:tcPr>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jc w:val="center"/>
              <w:rPr>
                <w:sz w:val="24"/>
                <w:szCs w:val="24"/>
              </w:rPr>
            </w:pPr>
            <w:r w:rsidDel="00000000" w:rsidR="00000000" w:rsidRPr="00000000">
              <w:rPr>
                <w:sz w:val="24"/>
                <w:szCs w:val="24"/>
                <w:rtl w:val="0"/>
              </w:rPr>
              <w:t xml:space="preserve">Speaking Skills, Situational Vocabulary</w:t>
            </w:r>
          </w:p>
        </w:tc>
        <w:tc>
          <w:tcPr>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jc w:val="center"/>
              <w:rPr>
                <w:sz w:val="24"/>
                <w:szCs w:val="24"/>
              </w:rPr>
            </w:pPr>
            <w:r w:rsidDel="00000000" w:rsidR="00000000" w:rsidRPr="00000000">
              <w:rPr>
                <w:sz w:val="24"/>
                <w:szCs w:val="24"/>
                <w:rtl w:val="0"/>
              </w:rPr>
              <w:t xml:space="preserve">Participation in role-plays, ability to handle specific situations, identification of areas for improvement</w:t>
            </w:r>
          </w:p>
        </w:tc>
        <w:tc>
          <w:tcPr>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jc w:val="center"/>
              <w:rPr>
                <w:sz w:val="24"/>
                <w:szCs w:val="24"/>
              </w:rPr>
            </w:pPr>
            <w:r w:rsidDel="00000000" w:rsidR="00000000" w:rsidRPr="00000000">
              <w:rPr>
                <w:sz w:val="24"/>
                <w:szCs w:val="24"/>
                <w:rtl w:val="0"/>
              </w:rPr>
              <w:t xml:space="preserve">Role-Play Scenarios, Cue Cards</w:t>
            </w:r>
          </w:p>
        </w:tc>
        <w:tc>
          <w:tcPr>
            <w:tcBorders>
              <w:top w:color="0d0d0d" w:space="0" w:sz="8" w:val="single"/>
              <w:left w:color="0d0d0d" w:space="0" w:sz="8" w:val="single"/>
              <w:bottom w:color="0d0d0d" w:space="0" w:sz="8" w:val="single"/>
              <w:right w:color="0d0d0d" w:space="0" w:sz="8" w:val="single"/>
            </w:tcBorders>
            <w:tcMar>
              <w:top w:w="40.0" w:type="dxa"/>
              <w:left w:w="0.0" w:type="dxa"/>
              <w:bottom w:w="40.0" w:type="dxa"/>
              <w:right w:w="0.0" w:type="dxa"/>
            </w:tcMar>
            <w:vAlign w:val="bottom"/>
          </w:tcPr>
          <w:p w:rsidR="00000000" w:rsidDel="00000000" w:rsidP="00000000" w:rsidRDefault="00000000" w:rsidRPr="00000000" w14:paraId="00000043">
            <w:pPr>
              <w:widowControl w:val="0"/>
              <w:spacing w:line="240" w:lineRule="auto"/>
              <w:jc w:val="center"/>
              <w:rPr>
                <w:sz w:val="24"/>
                <w:szCs w:val="24"/>
              </w:rPr>
            </w:pPr>
            <w:r w:rsidDel="00000000" w:rsidR="00000000" w:rsidRPr="00000000">
              <w:rPr>
                <w:sz w:val="24"/>
                <w:szCs w:val="24"/>
                <w:rtl w:val="0"/>
              </w:rPr>
              <w:t xml:space="preserve">Speaking Test, Feedback Sessions</w:t>
            </w:r>
          </w:p>
        </w:tc>
      </w:tr>
      <w:tr>
        <w:trPr>
          <w:cantSplit w:val="0"/>
          <w:trHeight w:val="4200" w:hRule="atLeast"/>
          <w:tblHeader w:val="0"/>
        </w:trPr>
        <w:tc>
          <w:tcPr>
            <w:tcBorders>
              <w:top w:color="0d0d0d" w:space="0" w:sz="8" w:val="single"/>
              <w:left w:color="0d0d0d" w:space="0" w:sz="8" w:val="single"/>
              <w:bottom w:color="0d0d0d" w:space="0" w:sz="8" w:val="single"/>
              <w:right w:color="0d0d0d"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44">
            <w:pPr>
              <w:widowControl w:val="0"/>
              <w:spacing w:line="240" w:lineRule="auto"/>
              <w:jc w:val="center"/>
              <w:rPr>
                <w:sz w:val="24"/>
                <w:szCs w:val="24"/>
              </w:rPr>
            </w:pPr>
            <w:r w:rsidDel="00000000" w:rsidR="00000000" w:rsidRPr="00000000">
              <w:rPr>
                <w:rtl w:val="0"/>
              </w:rPr>
            </w:r>
          </w:p>
          <w:tbl>
            <w:tblPr>
              <w:tblStyle w:val="Table2"/>
              <w:tblW w:w="3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tblGridChange w:id="0">
                <w:tblGrid>
                  <w:gridCol w:w="3705"/>
                </w:tblGrid>
              </w:tblGridChange>
            </w:tblGrid>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sz w:val="24"/>
                      <w:szCs w:val="24"/>
                    </w:rPr>
                  </w:pPr>
                  <w:r w:rsidDel="00000000" w:rsidR="00000000" w:rsidRPr="00000000">
                    <w:rPr>
                      <w:b w:val="1"/>
                      <w:sz w:val="24"/>
                      <w:szCs w:val="24"/>
                      <w:rtl w:val="0"/>
                    </w:rPr>
                    <w:t xml:space="preserve">Creation of Kahoot Quiz with Info Slides and Questions</w:t>
                  </w:r>
                  <w:r w:rsidDel="00000000" w:rsidR="00000000" w:rsidRPr="00000000">
                    <w:rPr>
                      <w:rtl w:val="0"/>
                    </w:rPr>
                  </w:r>
                </w:p>
                <w:p w:rsidR="00000000" w:rsidDel="00000000" w:rsidP="00000000" w:rsidRDefault="00000000" w:rsidRPr="00000000" w14:paraId="0000004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47">
                  <w:pPr>
                    <w:widowControl w:val="0"/>
                    <w:spacing w:line="240" w:lineRule="auto"/>
                    <w:jc w:val="center"/>
                    <w:rPr>
                      <w:sz w:val="24"/>
                      <w:szCs w:val="24"/>
                    </w:rPr>
                  </w:pPr>
                  <w:r w:rsidDel="00000000" w:rsidR="00000000" w:rsidRPr="00000000">
                    <w:rPr>
                      <w:sz w:val="24"/>
                      <w:szCs w:val="24"/>
                      <w:rtl w:val="0"/>
                    </w:rPr>
                    <w:t xml:space="preserve">Students create a Kahoot quiz with information slides and questions on a theme of their choice, validated by the teacher. The quiz will be played by the whole class to learn vocabulary around a specific domain. </w:t>
                  </w:r>
                </w:p>
                <w:p w:rsidR="00000000" w:rsidDel="00000000" w:rsidP="00000000" w:rsidRDefault="00000000" w:rsidRPr="00000000" w14:paraId="00000048">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49">
                  <w:pPr>
                    <w:widowControl w:val="0"/>
                    <w:spacing w:line="240" w:lineRule="auto"/>
                    <w:jc w:val="center"/>
                    <w:rPr>
                      <w:sz w:val="24"/>
                      <w:szCs w:val="24"/>
                    </w:rPr>
                  </w:pPr>
                  <w:r w:rsidDel="00000000" w:rsidR="00000000" w:rsidRPr="00000000">
                    <w:rPr>
                      <w:sz w:val="24"/>
                      <w:szCs w:val="24"/>
                      <w:rtl w:val="0"/>
                    </w:rPr>
                    <w:t xml:space="preserve">Resources: </w:t>
                  </w:r>
                  <w:hyperlink r:id="rId11">
                    <w:r w:rsidDel="00000000" w:rsidR="00000000" w:rsidRPr="00000000">
                      <w:rPr>
                        <w:color w:val="1155cc"/>
                        <w:sz w:val="24"/>
                        <w:szCs w:val="24"/>
                        <w:u w:val="single"/>
                        <w:rtl w:val="0"/>
                      </w:rPr>
                      <w:t xml:space="preserve">Kahoot!</w:t>
                    </w:r>
                  </w:hyperlink>
                  <w:r w:rsidDel="00000000" w:rsidR="00000000" w:rsidRPr="00000000">
                    <w:rPr>
                      <w:rtl w:val="0"/>
                    </w:rPr>
                  </w:r>
                </w:p>
              </w:tc>
            </w:tr>
          </w:tbl>
          <w:p w:rsidR="00000000" w:rsidDel="00000000" w:rsidP="00000000" w:rsidRDefault="00000000" w:rsidRPr="00000000" w14:paraId="0000004A">
            <w:pPr>
              <w:widowControl w:val="0"/>
              <w:spacing w:line="240" w:lineRule="auto"/>
              <w:jc w:val="center"/>
              <w:rPr>
                <w:sz w:val="24"/>
                <w:szCs w:val="24"/>
              </w:rPr>
            </w:pPr>
            <w:r w:rsidDel="00000000" w:rsidR="00000000" w:rsidRPr="00000000">
              <w:rPr>
                <w:rtl w:val="0"/>
              </w:rPr>
            </w:r>
          </w:p>
        </w:tc>
        <w:tc>
          <w:tcPr>
            <w:tcBorders>
              <w:top w:color="0d0d0d" w:space="0" w:sz="8" w:val="single"/>
              <w:left w:color="0d0d0d" w:space="0" w:sz="8" w:val="single"/>
              <w:bottom w:color="0d0d0d" w:space="0" w:sz="8" w:val="single"/>
              <w:right w:color="0d0d0d"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B">
            <w:pPr>
              <w:widowControl w:val="0"/>
              <w:spacing w:line="240" w:lineRule="auto"/>
              <w:jc w:val="center"/>
              <w:rPr>
                <w:sz w:val="24"/>
                <w:szCs w:val="24"/>
              </w:rPr>
            </w:pPr>
            <w:r w:rsidDel="00000000" w:rsidR="00000000" w:rsidRPr="00000000">
              <w:rPr>
                <w:sz w:val="24"/>
                <w:szCs w:val="24"/>
                <w:rtl w:val="0"/>
              </w:rPr>
              <w:t xml:space="preserve">Vocabulary Development, Theme-specific Knowledge</w:t>
            </w:r>
          </w:p>
        </w:tc>
        <w:tc>
          <w:tcPr>
            <w:tcBorders>
              <w:top w:color="0d0d0d" w:space="0" w:sz="8" w:val="single"/>
              <w:left w:color="0d0d0d" w:space="0" w:sz="8" w:val="single"/>
              <w:bottom w:color="0d0d0d" w:space="0" w:sz="8" w:val="single"/>
              <w:right w:color="0d0d0d"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C">
            <w:pPr>
              <w:widowControl w:val="0"/>
              <w:spacing w:line="240" w:lineRule="auto"/>
              <w:jc w:val="center"/>
              <w:rPr>
                <w:sz w:val="24"/>
                <w:szCs w:val="24"/>
              </w:rPr>
            </w:pPr>
            <w:r w:rsidDel="00000000" w:rsidR="00000000" w:rsidRPr="00000000">
              <w:rPr>
                <w:sz w:val="24"/>
                <w:szCs w:val="24"/>
                <w:rtl w:val="0"/>
              </w:rPr>
              <w:t xml:space="preserve">Relevance and accuracy of the theme, creativity in slide and question creation, engagement during the quiz</w:t>
            </w:r>
          </w:p>
        </w:tc>
        <w:tc>
          <w:tcPr>
            <w:tcBorders>
              <w:top w:color="0d0d0d" w:space="0" w:sz="8" w:val="single"/>
              <w:left w:color="0d0d0d" w:space="0" w:sz="8" w:val="single"/>
              <w:bottom w:color="0d0d0d" w:space="0" w:sz="8" w:val="single"/>
              <w:right w:color="0d0d0d"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4D">
            <w:pPr>
              <w:widowControl w:val="0"/>
              <w:spacing w:line="240" w:lineRule="auto"/>
              <w:jc w:val="center"/>
              <w:rPr>
                <w:sz w:val="24"/>
                <w:szCs w:val="24"/>
              </w:rPr>
            </w:pPr>
            <w:r w:rsidDel="00000000" w:rsidR="00000000" w:rsidRPr="00000000">
              <w:rPr>
                <w:sz w:val="24"/>
                <w:szCs w:val="24"/>
                <w:rtl w:val="0"/>
              </w:rPr>
              <w:t xml:space="preserve">Laptops/Tablets, Kahoot Account</w:t>
            </w:r>
          </w:p>
        </w:tc>
        <w:tc>
          <w:tcPr>
            <w:tcBorders>
              <w:top w:color="0d0d0d" w:space="0" w:sz="8" w:val="single"/>
              <w:left w:color="0d0d0d" w:space="0" w:sz="8" w:val="single"/>
              <w:bottom w:color="0d0d0d" w:space="0" w:sz="8" w:val="single"/>
              <w:right w:color="0d0d0d"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4E">
            <w:pPr>
              <w:widowControl w:val="0"/>
              <w:spacing w:line="240" w:lineRule="auto"/>
              <w:jc w:val="center"/>
              <w:rPr>
                <w:sz w:val="24"/>
                <w:szCs w:val="24"/>
              </w:rPr>
            </w:pPr>
            <w:r w:rsidDel="00000000" w:rsidR="00000000" w:rsidRPr="00000000">
              <w:rPr>
                <w:sz w:val="24"/>
                <w:szCs w:val="24"/>
                <w:rtl w:val="0"/>
              </w:rPr>
              <w:t xml:space="preserve">Class discussion on the theme, vocabulary test</w:t>
            </w:r>
          </w:p>
        </w:tc>
      </w:tr>
    </w:tbl>
    <w:p w:rsidR="00000000" w:rsidDel="00000000" w:rsidP="00000000" w:rsidRDefault="00000000" w:rsidRPr="00000000" w14:paraId="0000004F">
      <w:pPr>
        <w:spacing w:line="240" w:lineRule="auto"/>
        <w:jc w:val="center"/>
        <w:rPr>
          <w:sz w:val="24"/>
          <w:szCs w:val="24"/>
        </w:rPr>
      </w:pPr>
      <w:r w:rsidDel="00000000" w:rsidR="00000000" w:rsidRPr="00000000">
        <w:rPr>
          <w:rtl w:val="0"/>
        </w:rPr>
      </w:r>
    </w:p>
    <w:p w:rsidR="00000000" w:rsidDel="00000000" w:rsidP="00000000" w:rsidRDefault="00000000" w:rsidRPr="00000000" w14:paraId="00000050">
      <w:pPr>
        <w:spacing w:line="240" w:lineRule="auto"/>
        <w:jc w:val="center"/>
        <w:rPr>
          <w:sz w:val="24"/>
          <w:szCs w:val="24"/>
        </w:rPr>
      </w:pPr>
      <w:r w:rsidDel="00000000" w:rsidR="00000000" w:rsidRPr="00000000">
        <w:rPr>
          <w:rtl w:val="0"/>
        </w:rPr>
      </w:r>
    </w:p>
    <w:p w:rsidR="00000000" w:rsidDel="00000000" w:rsidP="00000000" w:rsidRDefault="00000000" w:rsidRPr="00000000" w14:paraId="00000051">
      <w:pPr>
        <w:spacing w:line="240" w:lineRule="auto"/>
        <w:jc w:val="center"/>
        <w:rPr>
          <w:sz w:val="24"/>
          <w:szCs w:val="24"/>
        </w:rPr>
      </w:pPr>
      <w:r w:rsidDel="00000000" w:rsidR="00000000" w:rsidRPr="00000000">
        <w:rPr>
          <w:rtl w:val="0"/>
        </w:rPr>
      </w:r>
    </w:p>
    <w:tbl>
      <w:tblPr>
        <w:tblStyle w:val="Table3"/>
        <w:tblpPr w:leftFromText="180" w:rightFromText="180" w:topFromText="180" w:bottomFromText="180" w:vertAnchor="margin" w:horzAnchor="margin" w:tblpXSpec="center" w:tblpYSpec="center"/>
        <w:tblW w:w="14190.0" w:type="dxa"/>
        <w:jc w:val="center"/>
        <w:tblBorders>
          <w:top w:color="0d0d0d" w:space="0" w:sz="8" w:val="single"/>
          <w:left w:color="0d0d0d" w:space="0" w:sz="8" w:val="single"/>
          <w:bottom w:color="0d0d0d" w:space="0" w:sz="8" w:val="single"/>
          <w:right w:color="0d0d0d" w:space="0" w:sz="8" w:val="single"/>
          <w:insideH w:color="0d0d0d" w:space="0" w:sz="8" w:val="single"/>
          <w:insideV w:color="0d0d0d" w:space="0" w:sz="8" w:val="single"/>
        </w:tblBorders>
        <w:tblLayout w:type="fixed"/>
        <w:tblLook w:val="0600"/>
      </w:tblPr>
      <w:tblGrid>
        <w:gridCol w:w="3795"/>
        <w:gridCol w:w="1635"/>
        <w:gridCol w:w="2745"/>
        <w:gridCol w:w="2040"/>
        <w:gridCol w:w="3975"/>
        <w:tblGridChange w:id="0">
          <w:tblGrid>
            <w:gridCol w:w="3795"/>
            <w:gridCol w:w="1635"/>
            <w:gridCol w:w="2745"/>
            <w:gridCol w:w="2040"/>
            <w:gridCol w:w="3975"/>
          </w:tblGrid>
        </w:tblGridChange>
      </w:tblGrid>
      <w:tr>
        <w:trPr>
          <w:cantSplit w:val="0"/>
          <w:trHeight w:val="390" w:hRule="atLeast"/>
          <w:tblHeader w:val="0"/>
        </w:trPr>
        <w:tc>
          <w:tcPr>
            <w:gridSpan w:val="5"/>
            <w:tcBorders>
              <w:top w:color="0d0d0d" w:space="0" w:sz="8" w:val="single"/>
              <w:left w:color="0d0d0d" w:space="0" w:sz="8" w:val="single"/>
              <w:bottom w:color="0d0d0d" w:space="0" w:sz="8" w:val="single"/>
              <w:right w:color="0d0d0d" w:space="0" w:sz="8" w:val="single"/>
            </w:tcBorders>
            <w:shd w:fill="45818e" w:val="clear"/>
            <w:tcMar>
              <w:top w:w="0.0" w:type="dxa"/>
              <w:left w:w="40.0" w:type="dxa"/>
              <w:bottom w:w="0.0" w:type="dxa"/>
              <w:right w:w="40.0" w:type="dxa"/>
            </w:tcMar>
            <w:vAlign w:val="center"/>
          </w:tcPr>
          <w:p w:rsidR="00000000" w:rsidDel="00000000" w:rsidP="00000000" w:rsidRDefault="00000000" w:rsidRPr="00000000" w14:paraId="00000052">
            <w:pPr>
              <w:widowControl w:val="0"/>
              <w:spacing w:line="240" w:lineRule="auto"/>
              <w:jc w:val="center"/>
              <w:rPr>
                <w:b w:val="1"/>
                <w:color w:val="ffffff"/>
                <w:sz w:val="24"/>
                <w:szCs w:val="24"/>
              </w:rPr>
            </w:pPr>
            <w:r w:rsidDel="00000000" w:rsidR="00000000" w:rsidRPr="00000000">
              <w:rPr>
                <w:b w:val="1"/>
                <w:color w:val="ffffff"/>
                <w:sz w:val="24"/>
                <w:szCs w:val="24"/>
                <w:rtl w:val="0"/>
              </w:rPr>
              <w:t xml:space="preserve">2n Trimestre</w:t>
            </w:r>
          </w:p>
        </w:tc>
      </w:tr>
      <w:tr>
        <w:trPr>
          <w:cantSplit w:val="0"/>
          <w:trHeight w:val="390" w:hRule="atLeast"/>
          <w:tblHeader w:val="0"/>
        </w:trPr>
        <w:tc>
          <w:tcPr>
            <w:vMerge w:val="restart"/>
            <w:tcBorders>
              <w:top w:color="0d0d0d" w:space="0" w:sz="8" w:val="single"/>
              <w:left w:color="0d0d0d" w:space="0" w:sz="8" w:val="single"/>
              <w:bottom w:color="0d0d0d" w:space="0" w:sz="8" w:val="single"/>
              <w:right w:color="0d0d0d" w:space="0" w:sz="8" w:val="single"/>
            </w:tcBorders>
            <w:shd w:fill="a2c4c9" w:val="clear"/>
            <w:tcMar>
              <w:top w:w="0.0" w:type="dxa"/>
              <w:left w:w="40.0" w:type="dxa"/>
              <w:bottom w:w="0.0" w:type="dxa"/>
              <w:right w:w="40.0" w:type="dxa"/>
            </w:tcMar>
            <w:vAlign w:val="center"/>
          </w:tcPr>
          <w:p w:rsidR="00000000" w:rsidDel="00000000" w:rsidP="00000000" w:rsidRDefault="00000000" w:rsidRPr="00000000" w14:paraId="00000057">
            <w:pPr>
              <w:widowControl w:val="0"/>
              <w:spacing w:line="240" w:lineRule="auto"/>
              <w:jc w:val="center"/>
              <w:rPr>
                <w:sz w:val="24"/>
                <w:szCs w:val="24"/>
              </w:rPr>
            </w:pPr>
            <w:r w:rsidDel="00000000" w:rsidR="00000000" w:rsidRPr="00000000">
              <w:rPr>
                <w:b w:val="1"/>
                <w:sz w:val="24"/>
                <w:szCs w:val="24"/>
                <w:rtl w:val="0"/>
              </w:rPr>
              <w:t xml:space="preserve">Títol i descripció (enllaç, recursos online o vídeos)</w:t>
            </w:r>
            <w:r w:rsidDel="00000000" w:rsidR="00000000" w:rsidRPr="00000000">
              <w:rPr>
                <w:rtl w:val="0"/>
              </w:rPr>
            </w:r>
          </w:p>
        </w:tc>
        <w:tc>
          <w:tcPr>
            <w:vMerge w:val="restart"/>
            <w:tcBorders>
              <w:top w:color="0d0d0d" w:space="0" w:sz="8" w:val="single"/>
              <w:left w:color="0d0d0d" w:space="0" w:sz="8" w:val="single"/>
              <w:bottom w:color="0d0d0d" w:space="0" w:sz="8" w:val="single"/>
              <w:right w:color="0d0d0d" w:space="0" w:sz="8" w:val="single"/>
            </w:tcBorders>
            <w:shd w:fill="a2c4c9" w:val="clear"/>
            <w:tcMar>
              <w:top w:w="0.0" w:type="dxa"/>
              <w:left w:w="40.0" w:type="dxa"/>
              <w:bottom w:w="0.0" w:type="dxa"/>
              <w:right w:w="40.0" w:type="dxa"/>
            </w:tcMar>
            <w:vAlign w:val="center"/>
          </w:tcPr>
          <w:p w:rsidR="00000000" w:rsidDel="00000000" w:rsidP="00000000" w:rsidRDefault="00000000" w:rsidRPr="00000000" w14:paraId="00000058">
            <w:pPr>
              <w:widowControl w:val="0"/>
              <w:spacing w:line="240" w:lineRule="auto"/>
              <w:jc w:val="center"/>
              <w:rPr>
                <w:sz w:val="24"/>
                <w:szCs w:val="24"/>
              </w:rPr>
            </w:pPr>
            <w:r w:rsidDel="00000000" w:rsidR="00000000" w:rsidRPr="00000000">
              <w:rPr>
                <w:b w:val="1"/>
                <w:sz w:val="24"/>
                <w:szCs w:val="24"/>
                <w:rtl w:val="0"/>
              </w:rPr>
              <w:t xml:space="preserve">Sabers</w:t>
            </w:r>
            <w:r w:rsidDel="00000000" w:rsidR="00000000" w:rsidRPr="00000000">
              <w:rPr>
                <w:rtl w:val="0"/>
              </w:rPr>
            </w:r>
          </w:p>
        </w:tc>
        <w:tc>
          <w:tcPr>
            <w:vMerge w:val="restart"/>
            <w:tcBorders>
              <w:top w:color="0d0d0d" w:space="0" w:sz="8" w:val="single"/>
              <w:left w:color="0d0d0d" w:space="0" w:sz="8" w:val="single"/>
              <w:bottom w:color="0d0d0d" w:space="0" w:sz="8" w:val="single"/>
              <w:right w:color="0d0d0d" w:space="0" w:sz="8" w:val="single"/>
            </w:tcBorders>
            <w:shd w:fill="a2c4c9" w:val="clear"/>
            <w:tcMar>
              <w:top w:w="0.0" w:type="dxa"/>
              <w:left w:w="40.0" w:type="dxa"/>
              <w:bottom w:w="0.0" w:type="dxa"/>
              <w:right w:w="40.0" w:type="dxa"/>
            </w:tcMar>
            <w:vAlign w:val="center"/>
          </w:tcPr>
          <w:p w:rsidR="00000000" w:rsidDel="00000000" w:rsidP="00000000" w:rsidRDefault="00000000" w:rsidRPr="00000000" w14:paraId="00000059">
            <w:pPr>
              <w:widowControl w:val="0"/>
              <w:spacing w:line="240" w:lineRule="auto"/>
              <w:jc w:val="center"/>
              <w:rPr>
                <w:sz w:val="24"/>
                <w:szCs w:val="24"/>
              </w:rPr>
            </w:pPr>
            <w:r w:rsidDel="00000000" w:rsidR="00000000" w:rsidRPr="00000000">
              <w:rPr>
                <w:b w:val="1"/>
                <w:sz w:val="24"/>
                <w:szCs w:val="24"/>
                <w:rtl w:val="0"/>
              </w:rPr>
              <w:t xml:space="preserve">Criteris</w:t>
            </w:r>
            <w:r w:rsidDel="00000000" w:rsidR="00000000" w:rsidRPr="00000000">
              <w:rPr>
                <w:rtl w:val="0"/>
              </w:rPr>
            </w:r>
          </w:p>
        </w:tc>
        <w:tc>
          <w:tcPr>
            <w:vMerge w:val="restart"/>
            <w:tcBorders>
              <w:top w:color="0d0d0d" w:space="0" w:sz="8" w:val="single"/>
              <w:left w:color="0d0d0d" w:space="0" w:sz="8" w:val="single"/>
              <w:bottom w:color="0d0d0d" w:space="0" w:sz="8" w:val="single"/>
              <w:right w:color="0d0d0d" w:space="0" w:sz="8" w:val="single"/>
            </w:tcBorders>
            <w:shd w:fill="a2c4c9" w:val="clear"/>
            <w:tcMar>
              <w:top w:w="0.0" w:type="dxa"/>
              <w:left w:w="40.0" w:type="dxa"/>
              <w:bottom w:w="0.0" w:type="dxa"/>
              <w:right w:w="40.0" w:type="dxa"/>
            </w:tcMar>
            <w:vAlign w:val="center"/>
          </w:tcPr>
          <w:p w:rsidR="00000000" w:rsidDel="00000000" w:rsidP="00000000" w:rsidRDefault="00000000" w:rsidRPr="00000000" w14:paraId="0000005A">
            <w:pPr>
              <w:widowControl w:val="0"/>
              <w:spacing w:line="240" w:lineRule="auto"/>
              <w:jc w:val="center"/>
              <w:rPr>
                <w:sz w:val="24"/>
                <w:szCs w:val="24"/>
              </w:rPr>
            </w:pPr>
            <w:r w:rsidDel="00000000" w:rsidR="00000000" w:rsidRPr="00000000">
              <w:rPr>
                <w:b w:val="1"/>
                <w:sz w:val="24"/>
                <w:szCs w:val="24"/>
                <w:rtl w:val="0"/>
              </w:rPr>
              <w:t xml:space="preserve">Material</w:t>
            </w:r>
            <w:r w:rsidDel="00000000" w:rsidR="00000000" w:rsidRPr="00000000">
              <w:rPr>
                <w:rtl w:val="0"/>
              </w:rPr>
            </w:r>
          </w:p>
        </w:tc>
        <w:tc>
          <w:tcPr>
            <w:vMerge w:val="restart"/>
            <w:tcBorders>
              <w:top w:color="0d0d0d" w:space="0" w:sz="8" w:val="single"/>
              <w:left w:color="0d0d0d" w:space="0" w:sz="8" w:val="single"/>
              <w:bottom w:color="0d0d0d" w:space="0" w:sz="8" w:val="single"/>
              <w:right w:color="0d0d0d" w:space="0" w:sz="8" w:val="single"/>
            </w:tcBorders>
            <w:shd w:fill="a2c4c9" w:val="clear"/>
            <w:tcMar>
              <w:top w:w="0.0" w:type="dxa"/>
              <w:left w:w="40.0" w:type="dxa"/>
              <w:bottom w:w="0.0" w:type="dxa"/>
              <w:right w:w="40.0" w:type="dxa"/>
            </w:tcMar>
            <w:vAlign w:val="center"/>
          </w:tcPr>
          <w:p w:rsidR="00000000" w:rsidDel="00000000" w:rsidP="00000000" w:rsidRDefault="00000000" w:rsidRPr="00000000" w14:paraId="0000005B">
            <w:pPr>
              <w:widowControl w:val="0"/>
              <w:spacing w:line="240" w:lineRule="auto"/>
              <w:jc w:val="center"/>
              <w:rPr>
                <w:sz w:val="24"/>
                <w:szCs w:val="24"/>
              </w:rPr>
            </w:pPr>
            <w:r w:rsidDel="00000000" w:rsidR="00000000" w:rsidRPr="00000000">
              <w:rPr>
                <w:b w:val="1"/>
                <w:sz w:val="24"/>
                <w:szCs w:val="24"/>
                <w:rtl w:val="0"/>
              </w:rPr>
              <w:t xml:space="preserve">Pel Tancament</w:t>
            </w:r>
            <w:r w:rsidDel="00000000" w:rsidR="00000000" w:rsidRPr="00000000">
              <w:rPr>
                <w:rtl w:val="0"/>
              </w:rPr>
            </w:r>
          </w:p>
        </w:tc>
      </w:tr>
      <w:tr>
        <w:trPr>
          <w:cantSplit w:val="0"/>
          <w:trHeight w:val="390" w:hRule="atLeast"/>
          <w:tblHeader w:val="0"/>
        </w:trPr>
        <w:tc>
          <w:tcPr>
            <w:vMerge w:val="continue"/>
            <w:tcBorders>
              <w:top w:color="0d0d0d" w:space="0" w:sz="8" w:val="single"/>
              <w:left w:color="0d0d0d" w:space="0" w:sz="8" w:val="single"/>
              <w:bottom w:color="0d0d0d" w:space="0" w:sz="8" w:val="single"/>
              <w:right w:color="0d0d0d" w:space="0" w:sz="8" w:val="single"/>
            </w:tcBorders>
            <w:shd w:fill="a2c4c9" w:val="clear"/>
            <w:tcMar>
              <w:top w:w="0.0" w:type="dxa"/>
              <w:left w:w="40.0" w:type="dxa"/>
              <w:bottom w:w="0.0" w:type="dxa"/>
              <w:right w:w="4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d0d0d" w:space="0" w:sz="8" w:val="single"/>
              <w:left w:color="0d0d0d" w:space="0" w:sz="8" w:val="single"/>
              <w:bottom w:color="0d0d0d" w:space="0" w:sz="8" w:val="single"/>
              <w:right w:color="0d0d0d" w:space="0" w:sz="8" w:val="single"/>
            </w:tcBorders>
            <w:shd w:fill="a2c4c9" w:val="clear"/>
            <w:tcMar>
              <w:top w:w="0.0" w:type="dxa"/>
              <w:left w:w="40.0" w:type="dxa"/>
              <w:bottom w:w="0.0" w:type="dxa"/>
              <w:right w:w="4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d0d0d" w:space="0" w:sz="8" w:val="single"/>
              <w:left w:color="0d0d0d" w:space="0" w:sz="8" w:val="single"/>
              <w:bottom w:color="0d0d0d" w:space="0" w:sz="8" w:val="single"/>
              <w:right w:color="0d0d0d" w:space="0" w:sz="8" w:val="single"/>
            </w:tcBorders>
            <w:shd w:fill="a2c4c9" w:val="clear"/>
            <w:tcMar>
              <w:top w:w="0.0" w:type="dxa"/>
              <w:left w:w="40.0" w:type="dxa"/>
              <w:bottom w:w="0.0" w:type="dxa"/>
              <w:right w:w="4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d0d0d" w:space="0" w:sz="8" w:val="single"/>
              <w:left w:color="0d0d0d" w:space="0" w:sz="8" w:val="single"/>
              <w:bottom w:color="0d0d0d" w:space="0" w:sz="8" w:val="single"/>
              <w:right w:color="0d0d0d" w:space="0" w:sz="8" w:val="single"/>
            </w:tcBorders>
            <w:shd w:fill="a2c4c9" w:val="clear"/>
            <w:tcMar>
              <w:top w:w="0.0" w:type="dxa"/>
              <w:left w:w="40.0" w:type="dxa"/>
              <w:bottom w:w="0.0" w:type="dxa"/>
              <w:right w:w="4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d0d0d" w:space="0" w:sz="8" w:val="single"/>
              <w:left w:color="0d0d0d" w:space="0" w:sz="8" w:val="single"/>
              <w:bottom w:color="0d0d0d" w:space="0" w:sz="8" w:val="single"/>
              <w:right w:color="0d0d0d" w:space="0" w:sz="8" w:val="single"/>
            </w:tcBorders>
            <w:shd w:fill="a2c4c9" w:val="clear"/>
            <w:tcMar>
              <w:top w:w="0.0" w:type="dxa"/>
              <w:left w:w="40.0" w:type="dxa"/>
              <w:bottom w:w="0.0" w:type="dxa"/>
              <w:right w:w="4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436.6666666666663" w:hRule="atLeast"/>
          <w:tblHeader w:val="0"/>
        </w:trPr>
        <w:tc>
          <w:tcPr>
            <w:tcBorders>
              <w:top w:color="0d0d0d" w:space="0" w:sz="8" w:val="single"/>
              <w:left w:color="0d0d0d" w:space="0" w:sz="8" w:val="single"/>
              <w:bottom w:color="0d0d0d" w:space="0" w:sz="8" w:val="single"/>
              <w:right w:color="0d0d0d"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1">
            <w:pPr>
              <w:widowControl w:val="0"/>
              <w:spacing w:line="240" w:lineRule="auto"/>
              <w:jc w:val="center"/>
              <w:rPr>
                <w:sz w:val="24"/>
                <w:szCs w:val="24"/>
              </w:rPr>
            </w:pPr>
            <w:r w:rsidDel="00000000" w:rsidR="00000000" w:rsidRPr="00000000">
              <w:rPr>
                <w:b w:val="1"/>
                <w:sz w:val="24"/>
                <w:szCs w:val="24"/>
                <w:rtl w:val="0"/>
              </w:rPr>
              <w:t xml:space="preserve">Group Discussion Objective</w:t>
            </w:r>
            <w:r w:rsidDel="00000000" w:rsidR="00000000" w:rsidRPr="00000000">
              <w:rPr>
                <w:sz w:val="24"/>
                <w:szCs w:val="24"/>
                <w:rtl w:val="0"/>
              </w:rPr>
              <w:t xml:space="preserve">: Develop speaking and critical thinking skills through group discussions on relevant topics. Methodology: Select engaging and age-appropriate discussion topics (e.g., use of cellphones during school hours, should parents have access to their children's social media accounts?, etc.). Organize students into groups of 3-4. Provide each group with a set of guiding questions to structure their discussion. Rotate students through different groups or change topics periodically to offer varied interaction and perspectives.</w:t>
            </w:r>
          </w:p>
          <w:p w:rsidR="00000000" w:rsidDel="00000000" w:rsidP="00000000" w:rsidRDefault="00000000" w:rsidRPr="00000000" w14:paraId="0000006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63">
            <w:pPr>
              <w:widowControl w:val="0"/>
              <w:spacing w:line="240" w:lineRule="auto"/>
              <w:jc w:val="center"/>
              <w:rPr>
                <w:sz w:val="24"/>
                <w:szCs w:val="24"/>
              </w:rPr>
            </w:pPr>
            <w:r w:rsidDel="00000000" w:rsidR="00000000" w:rsidRPr="00000000">
              <w:rPr>
                <w:sz w:val="24"/>
                <w:szCs w:val="24"/>
                <w:rtl w:val="0"/>
              </w:rPr>
              <w:t xml:space="preserve">After my initial explanation, students in the ESL class choose their own groups and decide whether to start with speaking practice or grammar exercises on laptops. This self-directed approach allows them to focus on what interests them most, either engaging in conversation or reinforcing grammar skills. The session is a blend of group interaction and individual learning, with students managing their participation in each activity.</w:t>
            </w:r>
          </w:p>
        </w:tc>
        <w:tc>
          <w:tcPr>
            <w:vMerge w:val="restart"/>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center"/>
          </w:tcPr>
          <w:p w:rsidR="00000000" w:rsidDel="00000000" w:rsidP="00000000" w:rsidRDefault="00000000" w:rsidRPr="00000000" w14:paraId="00000064">
            <w:pPr>
              <w:widowControl w:val="0"/>
              <w:spacing w:line="240" w:lineRule="auto"/>
              <w:jc w:val="center"/>
              <w:rPr>
                <w:sz w:val="24"/>
                <w:szCs w:val="24"/>
              </w:rPr>
            </w:pPr>
            <w:r w:rsidDel="00000000" w:rsidR="00000000" w:rsidRPr="00000000">
              <w:rPr>
                <w:sz w:val="24"/>
                <w:szCs w:val="24"/>
                <w:rtl w:val="0"/>
              </w:rPr>
              <w:t xml:space="preserve">-Desenvolupament de l’autoconfiança i iniciativa. Valoració de l’error com a part integrant del procés d’aprenentatge de la llengua.</w:t>
            </w:r>
          </w:p>
        </w:tc>
        <w:tc>
          <w:tcPr>
            <w:vMerge w:val="restart"/>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center"/>
          </w:tcPr>
          <w:p w:rsidR="00000000" w:rsidDel="00000000" w:rsidP="00000000" w:rsidRDefault="00000000" w:rsidRPr="00000000" w14:paraId="00000065">
            <w:pPr>
              <w:widowControl w:val="0"/>
              <w:spacing w:line="240" w:lineRule="auto"/>
              <w:jc w:val="center"/>
              <w:rPr>
                <w:sz w:val="24"/>
                <w:szCs w:val="24"/>
              </w:rPr>
            </w:pPr>
            <w:r w:rsidDel="00000000" w:rsidR="00000000" w:rsidRPr="00000000">
              <w:rPr>
                <w:sz w:val="24"/>
                <w:szCs w:val="24"/>
                <w:rtl w:val="0"/>
              </w:rPr>
              <w:t xml:space="preserve">9.2 Utilitzar de forma creativa estratègies i coneixements de millora de la pròpia capacitat de comunicar i d’aprendre la llengua estrangera, amb suport d’altres participants i de suports analògics i digitals.</w:t>
            </w:r>
          </w:p>
        </w:tc>
        <w:tc>
          <w:tcPr>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center"/>
          </w:tcPr>
          <w:p w:rsidR="00000000" w:rsidDel="00000000" w:rsidP="00000000" w:rsidRDefault="00000000" w:rsidRPr="00000000" w14:paraId="00000066">
            <w:pPr>
              <w:widowControl w:val="0"/>
              <w:spacing w:line="240" w:lineRule="auto"/>
              <w:jc w:val="center"/>
              <w:rPr>
                <w:sz w:val="24"/>
                <w:szCs w:val="24"/>
              </w:rPr>
            </w:pPr>
            <w:r w:rsidDel="00000000" w:rsidR="00000000" w:rsidRPr="00000000">
              <w:rPr>
                <w:sz w:val="24"/>
                <w:szCs w:val="24"/>
                <w:rtl w:val="0"/>
              </w:rPr>
              <w:t xml:space="preserve">Resources: Prepare a list of topics and guiding questions. Optionally, use online articles or short videos as conversation starters.</w:t>
            </w:r>
          </w:p>
        </w:tc>
        <w:tc>
          <w:tcPr>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center"/>
          </w:tcPr>
          <w:p w:rsidR="00000000" w:rsidDel="00000000" w:rsidP="00000000" w:rsidRDefault="00000000" w:rsidRPr="00000000" w14:paraId="00000067">
            <w:pPr>
              <w:widowControl w:val="0"/>
              <w:spacing w:line="240" w:lineRule="auto"/>
              <w:jc w:val="center"/>
              <w:rPr>
                <w:sz w:val="24"/>
                <w:szCs w:val="24"/>
              </w:rPr>
            </w:pPr>
            <w:r w:rsidDel="00000000" w:rsidR="00000000" w:rsidRPr="00000000">
              <w:rPr>
                <w:sz w:val="24"/>
                <w:szCs w:val="24"/>
                <w:rtl w:val="0"/>
              </w:rPr>
              <w:t xml:space="preserve">In a brief wrap-up of the session, key takeaways from the group discussions and grammar games are shared by the students. Reflections on learning experiences and their future applications are encouraged. The session concludes with an overview of what is expected in the next class, linking it to the activities conducted during the current session. This concise debriefing aids in reinforcing the learning outcomes and preparing for upcoming classes.</w:t>
            </w:r>
          </w:p>
        </w:tc>
      </w:tr>
      <w:tr>
        <w:trPr>
          <w:cantSplit w:val="0"/>
          <w:trHeight w:val="408.3333333333326" w:hRule="atLeast"/>
          <w:tblHeader w:val="0"/>
        </w:trPr>
        <w:tc>
          <w:tcPr>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center"/>
          </w:tcPr>
          <w:p w:rsidR="00000000" w:rsidDel="00000000" w:rsidP="00000000" w:rsidRDefault="00000000" w:rsidRPr="00000000" w14:paraId="00000068">
            <w:pPr>
              <w:widowControl w:val="0"/>
              <w:spacing w:line="240" w:lineRule="auto"/>
              <w:jc w:val="center"/>
              <w:rPr>
                <w:sz w:val="24"/>
                <w:szCs w:val="24"/>
              </w:rPr>
            </w:pPr>
            <w:r w:rsidDel="00000000" w:rsidR="00000000" w:rsidRPr="00000000">
              <w:rPr>
                <w:b w:val="1"/>
                <w:sz w:val="24"/>
                <w:szCs w:val="24"/>
                <w:rtl w:val="0"/>
              </w:rPr>
              <w:t xml:space="preserve">Listening Comprehension Practice</w:t>
            </w:r>
            <w:r w:rsidDel="00000000" w:rsidR="00000000" w:rsidRPr="00000000">
              <w:rPr>
                <w:sz w:val="24"/>
                <w:szCs w:val="24"/>
                <w:rtl w:val="0"/>
              </w:rPr>
              <w:t xml:space="preserve"> Objective: Improve listening skills and comprehension through diverse audio materials. Methodology: Use various audio resources (podcasts, songs, short stories, news reports) that are suitable for the students' language level. Play the audio and then ask comprehension questions, or have students complete a worksheet based on what they heard. Discuss the content in groups or as a class to reinforce understanding and encourage expression of opinions or personal experiences related to the topic. For advanced practice, include tasks like summarizing the audio or discussing its broader implications. This is a usually full session activity, no rotations.</w:t>
            </w:r>
          </w:p>
        </w:tc>
        <w:tc>
          <w:tcPr>
            <w:vMerge w:val="continue"/>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center"/>
          </w:tcPr>
          <w:p w:rsidR="00000000" w:rsidDel="00000000" w:rsidP="00000000" w:rsidRDefault="00000000" w:rsidRPr="00000000" w14:paraId="0000006B">
            <w:pPr>
              <w:widowControl w:val="0"/>
              <w:spacing w:line="240" w:lineRule="auto"/>
              <w:jc w:val="center"/>
              <w:rPr>
                <w:sz w:val="24"/>
                <w:szCs w:val="24"/>
              </w:rPr>
            </w:pPr>
            <w:r w:rsidDel="00000000" w:rsidR="00000000" w:rsidRPr="00000000">
              <w:rPr>
                <w:sz w:val="24"/>
                <w:szCs w:val="24"/>
                <w:rtl w:val="0"/>
              </w:rPr>
              <w:t xml:space="preserve">Resources: Collect a range of audio materials. Websites like ESL-lab, BBC Learning English, or podcasts aimed at language learners can be excellent resources. In all these activities, the key is to maintain a dynamic and interactive environment that encourages student participation and autonomy, while also offering opportunities for more guidance and support. Regularly introducing new games, topics, or audio materials will keep the sessions fresh and engaging for the students.</w:t>
            </w:r>
          </w:p>
        </w:tc>
        <w:tc>
          <w:tcPr>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center"/>
          </w:tcPr>
          <w:p w:rsidR="00000000" w:rsidDel="00000000" w:rsidP="00000000" w:rsidRDefault="00000000" w:rsidRPr="00000000" w14:paraId="0000006C">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6D">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6E">
            <w:pPr>
              <w:widowControl w:val="0"/>
              <w:spacing w:line="240" w:lineRule="auto"/>
              <w:jc w:val="center"/>
              <w:rPr>
                <w:sz w:val="24"/>
                <w:szCs w:val="24"/>
              </w:rPr>
            </w:pPr>
            <w:r w:rsidDel="00000000" w:rsidR="00000000" w:rsidRPr="00000000">
              <w:rPr>
                <w:sz w:val="24"/>
                <w:szCs w:val="24"/>
                <w:rtl w:val="0"/>
              </w:rPr>
              <w:t xml:space="preserve">As a wrap-up for the listening comprehension practice sessions, a brief discussion is held where students share their insights and understanding of the audio material. This could involve summarizing the main points, discussing any challenging vocabulary or phrases, and clarifying any misunderstandings. I might highlight key learning points and offer feedback on the overall comprehension skills displayed by the students. This conclusion serves to reinforce what was learned and to prepare students for similar future exercises, emphasizing the importance of active listening and comprehension in language learning.</w:t>
            </w:r>
          </w:p>
        </w:tc>
      </w:tr>
      <w:tr>
        <w:trPr>
          <w:cantSplit w:val="0"/>
          <w:trHeight w:val="4200" w:hRule="atLeast"/>
          <w:tblHeader w:val="0"/>
        </w:trPr>
        <w:tc>
          <w:tcPr>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jc w:val="center"/>
              <w:rPr>
                <w:b w:val="1"/>
                <w:sz w:val="24"/>
                <w:szCs w:val="24"/>
              </w:rPr>
            </w:pPr>
            <w:r w:rsidDel="00000000" w:rsidR="00000000" w:rsidRPr="00000000">
              <w:rPr>
                <w:b w:val="1"/>
                <w:sz w:val="24"/>
                <w:szCs w:val="24"/>
                <w:rtl w:val="0"/>
              </w:rPr>
              <w:t xml:space="preserve">Speaking Practice Workshop</w:t>
            </w:r>
          </w:p>
          <w:p w:rsidR="00000000" w:rsidDel="00000000" w:rsidP="00000000" w:rsidRDefault="00000000" w:rsidRPr="00000000" w14:paraId="00000070">
            <w:pPr>
              <w:widowControl w:val="0"/>
              <w:spacing w:line="240" w:lineRule="auto"/>
              <w:jc w:val="center"/>
              <w:rPr>
                <w:sz w:val="24"/>
                <w:szCs w:val="24"/>
              </w:rPr>
            </w:pPr>
            <w:r w:rsidDel="00000000" w:rsidR="00000000" w:rsidRPr="00000000">
              <w:rPr>
                <w:sz w:val="24"/>
                <w:szCs w:val="24"/>
                <w:rtl w:val="0"/>
              </w:rPr>
              <w:t xml:space="preserve">Students participate in a workshop focused on practicing speaking in specific situations (e.g., ordering food, job interviews, asking for directions). This activity allows them to practice and identify their weaknesses, preparing them for a speaking test. </w:t>
            </w:r>
          </w:p>
          <w:p w:rsidR="00000000" w:rsidDel="00000000" w:rsidP="00000000" w:rsidRDefault="00000000" w:rsidRPr="00000000" w14:paraId="00000071">
            <w:pPr>
              <w:widowControl w:val="0"/>
              <w:spacing w:line="240" w:lineRule="auto"/>
              <w:jc w:val="center"/>
              <w:rPr>
                <w:sz w:val="24"/>
                <w:szCs w:val="24"/>
              </w:rPr>
            </w:pPr>
            <w:r w:rsidDel="00000000" w:rsidR="00000000" w:rsidRPr="00000000">
              <w:rPr>
                <w:sz w:val="24"/>
                <w:szCs w:val="24"/>
                <w:rtl w:val="0"/>
              </w:rPr>
              <w:t xml:space="preserve">Resources: Speaking Practice Scenarios, Role-Play Guides (Google classroom)</w:t>
            </w:r>
          </w:p>
        </w:tc>
        <w:tc>
          <w:tcPr>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jc w:val="center"/>
              <w:rPr>
                <w:sz w:val="24"/>
                <w:szCs w:val="24"/>
              </w:rPr>
            </w:pPr>
            <w:r w:rsidDel="00000000" w:rsidR="00000000" w:rsidRPr="00000000">
              <w:rPr>
                <w:sz w:val="24"/>
                <w:szCs w:val="24"/>
                <w:rtl w:val="0"/>
              </w:rPr>
              <w:t xml:space="preserve">Speaking Skills, Situational Vocabulary</w:t>
            </w:r>
          </w:p>
        </w:tc>
        <w:tc>
          <w:tcPr>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jc w:val="center"/>
              <w:rPr>
                <w:sz w:val="24"/>
                <w:szCs w:val="24"/>
              </w:rPr>
            </w:pPr>
            <w:r w:rsidDel="00000000" w:rsidR="00000000" w:rsidRPr="00000000">
              <w:rPr>
                <w:sz w:val="24"/>
                <w:szCs w:val="24"/>
                <w:rtl w:val="0"/>
              </w:rPr>
              <w:t xml:space="preserve">Participation in role-plays, ability to handle specific situations, identification of areas for improvement</w:t>
            </w:r>
          </w:p>
        </w:tc>
        <w:tc>
          <w:tcPr>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jc w:val="center"/>
              <w:rPr>
                <w:sz w:val="24"/>
                <w:szCs w:val="24"/>
              </w:rPr>
            </w:pPr>
            <w:r w:rsidDel="00000000" w:rsidR="00000000" w:rsidRPr="00000000">
              <w:rPr>
                <w:sz w:val="24"/>
                <w:szCs w:val="24"/>
                <w:rtl w:val="0"/>
              </w:rPr>
              <w:t xml:space="preserve">Role-Play Scenarios, Cue Cards</w:t>
            </w:r>
          </w:p>
        </w:tc>
        <w:tc>
          <w:tcPr>
            <w:tcBorders>
              <w:top w:color="0d0d0d" w:space="0" w:sz="8" w:val="single"/>
              <w:left w:color="0d0d0d" w:space="0" w:sz="8" w:val="single"/>
              <w:bottom w:color="0d0d0d" w:space="0" w:sz="8" w:val="single"/>
              <w:right w:color="0d0d0d" w:space="0" w:sz="8" w:val="single"/>
            </w:tcBorders>
            <w:tcMar>
              <w:top w:w="40.0" w:type="dxa"/>
              <w:left w:w="0.0" w:type="dxa"/>
              <w:bottom w:w="40.0" w:type="dxa"/>
              <w:right w:w="0.0" w:type="dxa"/>
            </w:tcMar>
            <w:vAlign w:val="bottom"/>
          </w:tcPr>
          <w:p w:rsidR="00000000" w:rsidDel="00000000" w:rsidP="00000000" w:rsidRDefault="00000000" w:rsidRPr="00000000" w14:paraId="00000075">
            <w:pPr>
              <w:widowControl w:val="0"/>
              <w:spacing w:line="240" w:lineRule="auto"/>
              <w:jc w:val="center"/>
              <w:rPr>
                <w:sz w:val="24"/>
                <w:szCs w:val="24"/>
              </w:rPr>
            </w:pPr>
            <w:r w:rsidDel="00000000" w:rsidR="00000000" w:rsidRPr="00000000">
              <w:rPr>
                <w:sz w:val="24"/>
                <w:szCs w:val="24"/>
                <w:rtl w:val="0"/>
              </w:rPr>
              <w:t xml:space="preserve">Speaking Test, Feedback Sessions</w:t>
            </w:r>
          </w:p>
        </w:tc>
      </w:tr>
      <w:tr>
        <w:trPr>
          <w:cantSplit w:val="0"/>
          <w:trHeight w:val="4200" w:hRule="atLeast"/>
          <w:tblHeader w:val="0"/>
        </w:trPr>
        <w:tc>
          <w:tcPr>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center"/>
          </w:tcPr>
          <w:p w:rsidR="00000000" w:rsidDel="00000000" w:rsidP="00000000" w:rsidRDefault="00000000" w:rsidRPr="00000000" w14:paraId="00000076">
            <w:pPr>
              <w:widowControl w:val="0"/>
              <w:spacing w:line="240" w:lineRule="auto"/>
              <w:jc w:val="center"/>
              <w:rPr>
                <w:sz w:val="24"/>
                <w:szCs w:val="24"/>
              </w:rPr>
            </w:pPr>
            <w:r w:rsidDel="00000000" w:rsidR="00000000" w:rsidRPr="00000000">
              <w:rPr>
                <w:rtl w:val="0"/>
              </w:rPr>
            </w:r>
          </w:p>
          <w:tbl>
            <w:tblPr>
              <w:tblStyle w:val="Table4"/>
              <w:tblW w:w="3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tblGridChange w:id="0">
                <w:tblGrid>
                  <w:gridCol w:w="3705"/>
                </w:tblGrid>
              </w:tblGridChange>
            </w:tblGrid>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widowControl w:val="0"/>
                    <w:spacing w:line="240" w:lineRule="auto"/>
                    <w:jc w:val="center"/>
                    <w:rPr>
                      <w:sz w:val="24"/>
                      <w:szCs w:val="24"/>
                    </w:rPr>
                  </w:pPr>
                  <w:r w:rsidDel="00000000" w:rsidR="00000000" w:rsidRPr="00000000">
                    <w:rPr>
                      <w:b w:val="1"/>
                      <w:sz w:val="24"/>
                      <w:szCs w:val="24"/>
                      <w:rtl w:val="0"/>
                    </w:rPr>
                    <w:t xml:space="preserve">Creation of Kahoot Quiz with Info Slides and Questions</w:t>
                  </w:r>
                  <w:r w:rsidDel="00000000" w:rsidR="00000000" w:rsidRPr="00000000">
                    <w:rPr>
                      <w:rtl w:val="0"/>
                    </w:rPr>
                  </w:r>
                </w:p>
                <w:p w:rsidR="00000000" w:rsidDel="00000000" w:rsidP="00000000" w:rsidRDefault="00000000" w:rsidRPr="00000000" w14:paraId="00000078">
                  <w:pPr>
                    <w:widowControl w:val="0"/>
                    <w:spacing w:line="240" w:lineRule="auto"/>
                    <w:jc w:val="center"/>
                    <w:rPr>
                      <w:sz w:val="24"/>
                      <w:szCs w:val="24"/>
                    </w:rPr>
                  </w:pPr>
                  <w:r w:rsidDel="00000000" w:rsidR="00000000" w:rsidRPr="00000000">
                    <w:rPr>
                      <w:sz w:val="24"/>
                      <w:szCs w:val="24"/>
                      <w:rtl w:val="0"/>
                    </w:rPr>
                    <w:t xml:space="preserve">Students create a Kahoot quiz with information slides and questions on a theme of their choice, validated by the teacher. The quiz will be played by the whole class to learn vocabulary around a specific domain. </w:t>
                  </w:r>
                </w:p>
                <w:p w:rsidR="00000000" w:rsidDel="00000000" w:rsidP="00000000" w:rsidRDefault="00000000" w:rsidRPr="00000000" w14:paraId="00000079">
                  <w:pPr>
                    <w:widowControl w:val="0"/>
                    <w:spacing w:line="240" w:lineRule="auto"/>
                    <w:jc w:val="center"/>
                    <w:rPr>
                      <w:sz w:val="24"/>
                      <w:szCs w:val="24"/>
                    </w:rPr>
                  </w:pPr>
                  <w:r w:rsidDel="00000000" w:rsidR="00000000" w:rsidRPr="00000000">
                    <w:rPr>
                      <w:sz w:val="24"/>
                      <w:szCs w:val="24"/>
                      <w:rtl w:val="0"/>
                    </w:rPr>
                    <w:t xml:space="preserve">Resources:</w:t>
                  </w:r>
                  <w:hyperlink r:id="rId12">
                    <w:r w:rsidDel="00000000" w:rsidR="00000000" w:rsidRPr="00000000">
                      <w:rPr>
                        <w:sz w:val="24"/>
                        <w:szCs w:val="24"/>
                        <w:rtl w:val="0"/>
                      </w:rPr>
                      <w:t xml:space="preserve"> </w:t>
                    </w:r>
                  </w:hyperlink>
                  <w:r w:rsidDel="00000000" w:rsidR="00000000" w:rsidRPr="00000000">
                    <w:rPr>
                      <w:sz w:val="24"/>
                      <w:szCs w:val="24"/>
                      <w:rtl w:val="0"/>
                    </w:rPr>
                    <w:t xml:space="preserve">Kahoot!</w:t>
                  </w:r>
                </w:p>
              </w:tc>
            </w:tr>
          </w:tbl>
          <w:p w:rsidR="00000000" w:rsidDel="00000000" w:rsidP="00000000" w:rsidRDefault="00000000" w:rsidRPr="00000000" w14:paraId="0000007A">
            <w:pPr>
              <w:widowControl w:val="0"/>
              <w:spacing w:line="240" w:lineRule="auto"/>
              <w:jc w:val="center"/>
              <w:rPr>
                <w:sz w:val="24"/>
                <w:szCs w:val="24"/>
              </w:rPr>
            </w:pPr>
            <w:r w:rsidDel="00000000" w:rsidR="00000000" w:rsidRPr="00000000">
              <w:rPr>
                <w:rtl w:val="0"/>
              </w:rPr>
            </w:r>
          </w:p>
        </w:tc>
        <w:tc>
          <w:tcPr>
            <w:tcBorders>
              <w:top w:color="0d0d0d" w:space="0" w:sz="8" w:val="single"/>
              <w:left w:color="0d0d0d" w:space="0" w:sz="8" w:val="single"/>
              <w:bottom w:color="0d0d0d" w:space="0" w:sz="8" w:val="single"/>
              <w:right w:color="0d0d0d" w:space="0" w:sz="8" w:val="single"/>
            </w:tcBorders>
            <w:vAlign w:val="center"/>
          </w:tcPr>
          <w:p w:rsidR="00000000" w:rsidDel="00000000" w:rsidP="00000000" w:rsidRDefault="00000000" w:rsidRPr="00000000" w14:paraId="0000007B">
            <w:pPr>
              <w:widowControl w:val="0"/>
              <w:spacing w:line="240" w:lineRule="auto"/>
              <w:jc w:val="center"/>
              <w:rPr>
                <w:sz w:val="24"/>
                <w:szCs w:val="24"/>
              </w:rPr>
            </w:pPr>
            <w:r w:rsidDel="00000000" w:rsidR="00000000" w:rsidRPr="00000000">
              <w:rPr>
                <w:sz w:val="24"/>
                <w:szCs w:val="24"/>
                <w:rtl w:val="0"/>
              </w:rPr>
              <w:t xml:space="preserve">Vocabulary Development, Theme-specific Knowledge</w:t>
            </w:r>
          </w:p>
        </w:tc>
        <w:tc>
          <w:tcPr>
            <w:tcBorders>
              <w:top w:color="0d0d0d" w:space="0" w:sz="8" w:val="single"/>
              <w:left w:color="0d0d0d" w:space="0" w:sz="8" w:val="single"/>
              <w:bottom w:color="0d0d0d" w:space="0" w:sz="8" w:val="single"/>
              <w:right w:color="0d0d0d" w:space="0" w:sz="8" w:val="single"/>
            </w:tcBorders>
            <w:vAlign w:val="center"/>
          </w:tcPr>
          <w:p w:rsidR="00000000" w:rsidDel="00000000" w:rsidP="00000000" w:rsidRDefault="00000000" w:rsidRPr="00000000" w14:paraId="0000007C">
            <w:pPr>
              <w:widowControl w:val="0"/>
              <w:spacing w:line="240" w:lineRule="auto"/>
              <w:jc w:val="center"/>
              <w:rPr>
                <w:sz w:val="24"/>
                <w:szCs w:val="24"/>
              </w:rPr>
            </w:pPr>
            <w:r w:rsidDel="00000000" w:rsidR="00000000" w:rsidRPr="00000000">
              <w:rPr>
                <w:sz w:val="24"/>
                <w:szCs w:val="24"/>
                <w:rtl w:val="0"/>
              </w:rPr>
              <w:t xml:space="preserve">Relevance and accuracy of the theme, creativity in slide and question creation, engagement during the quiz</w:t>
            </w:r>
          </w:p>
        </w:tc>
        <w:tc>
          <w:tcPr>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center"/>
          </w:tcPr>
          <w:p w:rsidR="00000000" w:rsidDel="00000000" w:rsidP="00000000" w:rsidRDefault="00000000" w:rsidRPr="00000000" w14:paraId="0000007D">
            <w:pPr>
              <w:widowControl w:val="0"/>
              <w:spacing w:line="240" w:lineRule="auto"/>
              <w:jc w:val="center"/>
              <w:rPr>
                <w:sz w:val="24"/>
                <w:szCs w:val="24"/>
              </w:rPr>
            </w:pPr>
            <w:r w:rsidDel="00000000" w:rsidR="00000000" w:rsidRPr="00000000">
              <w:rPr>
                <w:sz w:val="24"/>
                <w:szCs w:val="24"/>
                <w:rtl w:val="0"/>
              </w:rPr>
              <w:t xml:space="preserve">Laptops/Tablets, Kahoot Account</w:t>
            </w:r>
          </w:p>
        </w:tc>
        <w:tc>
          <w:tcPr>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center"/>
          </w:tcPr>
          <w:p w:rsidR="00000000" w:rsidDel="00000000" w:rsidP="00000000" w:rsidRDefault="00000000" w:rsidRPr="00000000" w14:paraId="0000007E">
            <w:pPr>
              <w:widowControl w:val="0"/>
              <w:spacing w:line="240" w:lineRule="auto"/>
              <w:jc w:val="center"/>
              <w:rPr>
                <w:sz w:val="24"/>
                <w:szCs w:val="24"/>
              </w:rPr>
            </w:pPr>
            <w:r w:rsidDel="00000000" w:rsidR="00000000" w:rsidRPr="00000000">
              <w:rPr>
                <w:sz w:val="24"/>
                <w:szCs w:val="24"/>
                <w:rtl w:val="0"/>
              </w:rPr>
              <w:t xml:space="preserve">Class discussion on the theme, vocabulary test</w:t>
            </w:r>
          </w:p>
        </w:tc>
      </w:tr>
      <w:tr>
        <w:trPr>
          <w:cantSplit w:val="0"/>
          <w:trHeight w:val="4200" w:hRule="atLeast"/>
          <w:tblHeader w:val="0"/>
        </w:trPr>
        <w:tc>
          <w:tcPr>
            <w:tcBorders>
              <w:top w:color="0d0d0d" w:space="0" w:sz="8" w:val="single"/>
              <w:left w:color="0d0d0d" w:space="0" w:sz="8" w:val="single"/>
              <w:bottom w:color="0d0d0d"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sz w:val="24"/>
                <w:szCs w:val="24"/>
              </w:rPr>
            </w:pPr>
            <w:r w:rsidDel="00000000" w:rsidR="00000000" w:rsidRPr="00000000">
              <w:rPr>
                <w:b w:val="1"/>
                <w:sz w:val="24"/>
                <w:szCs w:val="24"/>
                <w:rtl w:val="0"/>
              </w:rPr>
              <w:t xml:space="preserve">Story Writing Workshop</w:t>
            </w:r>
            <w:r w:rsidDel="00000000" w:rsidR="00000000" w:rsidRPr="00000000">
              <w:rPr>
                <w:rtl w:val="0"/>
              </w:rPr>
            </w:r>
          </w:p>
          <w:p w:rsidR="00000000" w:rsidDel="00000000" w:rsidP="00000000" w:rsidRDefault="00000000" w:rsidRPr="00000000" w14:paraId="00000080">
            <w:pPr>
              <w:widowControl w:val="0"/>
              <w:spacing w:line="240" w:lineRule="auto"/>
              <w:jc w:val="center"/>
              <w:rPr>
                <w:sz w:val="24"/>
                <w:szCs w:val="24"/>
              </w:rPr>
            </w:pPr>
            <w:r w:rsidDel="00000000" w:rsidR="00000000" w:rsidRPr="00000000">
              <w:rPr>
                <w:sz w:val="24"/>
                <w:szCs w:val="24"/>
                <w:rtl w:val="0"/>
              </w:rPr>
              <w:t xml:space="preserve">Students participate in a workshop where they learn the elements of story writing, such as plot development, character creation, and setting description. They will write their own stories and receive feedback to improve their writing skills.</w:t>
            </w:r>
          </w:p>
          <w:p w:rsidR="00000000" w:rsidDel="00000000" w:rsidP="00000000" w:rsidRDefault="00000000" w:rsidRPr="00000000" w14:paraId="00000081">
            <w:pPr>
              <w:widowControl w:val="0"/>
              <w:spacing w:line="240" w:lineRule="auto"/>
              <w:jc w:val="center"/>
              <w:rPr>
                <w:sz w:val="24"/>
                <w:szCs w:val="24"/>
              </w:rPr>
            </w:pPr>
            <w:r w:rsidDel="00000000" w:rsidR="00000000" w:rsidRPr="00000000">
              <w:rPr>
                <w:sz w:val="24"/>
                <w:szCs w:val="24"/>
                <w:rtl w:val="0"/>
              </w:rPr>
              <w:t xml:space="preserve">Resources: Story Writing Guide, Online Writing Tools</w:t>
            </w:r>
          </w:p>
        </w:tc>
        <w:tc>
          <w:tcPr>
            <w:tcBorders>
              <w:top w:color="0d0d0d" w:space="0" w:sz="8" w:val="single"/>
              <w:left w:color="0d0d0d" w:space="0" w:sz="8" w:val="single"/>
              <w:bottom w:color="0d0d0d"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sz w:val="24"/>
                <w:szCs w:val="24"/>
              </w:rPr>
            </w:pPr>
            <w:r w:rsidDel="00000000" w:rsidR="00000000" w:rsidRPr="00000000">
              <w:rPr>
                <w:sz w:val="24"/>
                <w:szCs w:val="24"/>
                <w:rtl w:val="0"/>
              </w:rPr>
              <w:t xml:space="preserve">Creative Writing, Narrative Techniques</w:t>
            </w:r>
          </w:p>
        </w:tc>
        <w:tc>
          <w:tcPr>
            <w:tcBorders>
              <w:top w:color="0d0d0d" w:space="0" w:sz="8" w:val="single"/>
              <w:left w:color="0d0d0d" w:space="0" w:sz="8" w:val="single"/>
              <w:bottom w:color="0d0d0d"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sz w:val="24"/>
                <w:szCs w:val="24"/>
              </w:rPr>
            </w:pPr>
            <w:r w:rsidDel="00000000" w:rsidR="00000000" w:rsidRPr="00000000">
              <w:rPr>
                <w:sz w:val="24"/>
                <w:szCs w:val="24"/>
                <w:rtl w:val="0"/>
              </w:rPr>
              <w:t xml:space="preserve">Quality of the storyline, creativity, coherence, use of descriptive language</w:t>
            </w:r>
          </w:p>
        </w:tc>
        <w:tc>
          <w:tcPr>
            <w:tcBorders>
              <w:top w:color="0d0d0d" w:space="0" w:sz="8" w:val="single"/>
              <w:left w:color="0d0d0d" w:space="0" w:sz="8" w:val="single"/>
              <w:bottom w:color="0d0d0d"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sz w:val="24"/>
                <w:szCs w:val="24"/>
              </w:rPr>
            </w:pPr>
            <w:r w:rsidDel="00000000" w:rsidR="00000000" w:rsidRPr="00000000">
              <w:rPr>
                <w:sz w:val="24"/>
                <w:szCs w:val="24"/>
                <w:rtl w:val="0"/>
              </w:rPr>
              <w:t xml:space="preserve">Writing Templates, Example Stories, Computers/Tablets</w:t>
            </w:r>
          </w:p>
        </w:tc>
        <w:tc>
          <w:tcPr>
            <w:tcBorders>
              <w:top w:color="0d0d0d" w:space="0" w:sz="8" w:val="single"/>
              <w:left w:color="0d0d0d" w:space="0" w:sz="8" w:val="single"/>
              <w:bottom w:color="0d0d0d"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sz w:val="24"/>
                <w:szCs w:val="24"/>
              </w:rPr>
            </w:pPr>
            <w:r w:rsidDel="00000000" w:rsidR="00000000" w:rsidRPr="00000000">
              <w:rPr>
                <w:sz w:val="24"/>
                <w:szCs w:val="24"/>
                <w:rtl w:val="0"/>
              </w:rPr>
              <w:t xml:space="preserve">Peer Review Sessions, Final Story Submission</w:t>
            </w:r>
          </w:p>
        </w:tc>
      </w:tr>
    </w:tbl>
    <w:p w:rsidR="00000000" w:rsidDel="00000000" w:rsidP="00000000" w:rsidRDefault="00000000" w:rsidRPr="00000000" w14:paraId="00000086">
      <w:pPr>
        <w:spacing w:line="240" w:lineRule="auto"/>
        <w:jc w:val="center"/>
        <w:rPr>
          <w:sz w:val="24"/>
          <w:szCs w:val="24"/>
        </w:rPr>
      </w:pPr>
      <w:r w:rsidDel="00000000" w:rsidR="00000000" w:rsidRPr="00000000">
        <w:rPr>
          <w:rtl w:val="0"/>
        </w:rPr>
      </w:r>
    </w:p>
    <w:p w:rsidR="00000000" w:rsidDel="00000000" w:rsidP="00000000" w:rsidRDefault="00000000" w:rsidRPr="00000000" w14:paraId="00000087">
      <w:pPr>
        <w:spacing w:line="240" w:lineRule="auto"/>
        <w:jc w:val="center"/>
        <w:rPr>
          <w:sz w:val="24"/>
          <w:szCs w:val="24"/>
        </w:rPr>
      </w:pPr>
      <w:r w:rsidDel="00000000" w:rsidR="00000000" w:rsidRPr="00000000">
        <w:rPr>
          <w:rtl w:val="0"/>
        </w:rPr>
      </w:r>
    </w:p>
    <w:p w:rsidR="00000000" w:rsidDel="00000000" w:rsidP="00000000" w:rsidRDefault="00000000" w:rsidRPr="00000000" w14:paraId="00000088">
      <w:pPr>
        <w:spacing w:line="240" w:lineRule="auto"/>
        <w:jc w:val="center"/>
        <w:rPr>
          <w:sz w:val="24"/>
          <w:szCs w:val="24"/>
        </w:rPr>
      </w:pPr>
      <w:r w:rsidDel="00000000" w:rsidR="00000000" w:rsidRPr="00000000">
        <w:rPr>
          <w:rtl w:val="0"/>
        </w:rPr>
      </w:r>
    </w:p>
    <w:tbl>
      <w:tblPr>
        <w:tblStyle w:val="Table5"/>
        <w:tblW w:w="14190.0" w:type="dxa"/>
        <w:jc w:val="left"/>
        <w:tblBorders>
          <w:top w:color="0d0d0d" w:space="0" w:sz="8" w:val="single"/>
          <w:left w:color="0d0d0d" w:space="0" w:sz="8" w:val="single"/>
          <w:bottom w:color="0d0d0d" w:space="0" w:sz="8" w:val="single"/>
          <w:right w:color="0d0d0d" w:space="0" w:sz="8" w:val="single"/>
          <w:insideH w:color="0d0d0d" w:space="0" w:sz="8" w:val="single"/>
          <w:insideV w:color="0d0d0d" w:space="0" w:sz="8" w:val="single"/>
        </w:tblBorders>
        <w:tblLayout w:type="fixed"/>
        <w:tblLook w:val="0600"/>
      </w:tblPr>
      <w:tblGrid>
        <w:gridCol w:w="3795"/>
        <w:gridCol w:w="1635"/>
        <w:gridCol w:w="2745"/>
        <w:gridCol w:w="2040"/>
        <w:gridCol w:w="3975"/>
        <w:tblGridChange w:id="0">
          <w:tblGrid>
            <w:gridCol w:w="3795"/>
            <w:gridCol w:w="1635"/>
            <w:gridCol w:w="2745"/>
            <w:gridCol w:w="2040"/>
            <w:gridCol w:w="3975"/>
          </w:tblGrid>
        </w:tblGridChange>
      </w:tblGrid>
      <w:tr>
        <w:trPr>
          <w:cantSplit w:val="0"/>
          <w:trHeight w:val="390" w:hRule="atLeast"/>
          <w:tblHeader w:val="0"/>
        </w:trPr>
        <w:tc>
          <w:tcPr>
            <w:gridSpan w:val="5"/>
            <w:tcBorders>
              <w:top w:color="0d0d0d" w:space="0" w:sz="8" w:val="single"/>
              <w:left w:color="0d0d0d" w:space="0" w:sz="8" w:val="single"/>
              <w:bottom w:color="0d0d0d" w:space="0" w:sz="8" w:val="single"/>
              <w:right w:color="0d0d0d" w:space="0" w:sz="8" w:val="single"/>
            </w:tcBorders>
            <w:shd w:fill="45818e" w:val="clear"/>
            <w:tcMar>
              <w:top w:w="0.0" w:type="dxa"/>
              <w:left w:w="40.0" w:type="dxa"/>
              <w:bottom w:w="0.0" w:type="dxa"/>
              <w:right w:w="40.0" w:type="dxa"/>
            </w:tcMar>
            <w:vAlign w:val="center"/>
          </w:tcPr>
          <w:p w:rsidR="00000000" w:rsidDel="00000000" w:rsidP="00000000" w:rsidRDefault="00000000" w:rsidRPr="00000000" w14:paraId="00000089">
            <w:pPr>
              <w:widowControl w:val="0"/>
              <w:spacing w:line="240" w:lineRule="auto"/>
              <w:jc w:val="center"/>
              <w:rPr>
                <w:b w:val="1"/>
                <w:color w:val="ffffff"/>
                <w:sz w:val="24"/>
                <w:szCs w:val="24"/>
              </w:rPr>
            </w:pPr>
            <w:r w:rsidDel="00000000" w:rsidR="00000000" w:rsidRPr="00000000">
              <w:rPr>
                <w:b w:val="1"/>
                <w:color w:val="ffffff"/>
                <w:sz w:val="24"/>
                <w:szCs w:val="24"/>
                <w:rtl w:val="0"/>
              </w:rPr>
              <w:t xml:space="preserve">3r Trimestre</w:t>
            </w:r>
          </w:p>
        </w:tc>
      </w:tr>
      <w:tr>
        <w:trPr>
          <w:cantSplit w:val="0"/>
          <w:trHeight w:val="390" w:hRule="atLeast"/>
          <w:tblHeader w:val="0"/>
        </w:trPr>
        <w:tc>
          <w:tcPr>
            <w:vMerge w:val="restart"/>
            <w:tcBorders>
              <w:top w:color="0d0d0d" w:space="0" w:sz="8" w:val="single"/>
              <w:left w:color="0d0d0d" w:space="0" w:sz="8" w:val="single"/>
              <w:bottom w:color="0d0d0d" w:space="0" w:sz="8" w:val="single"/>
              <w:right w:color="0d0d0d" w:space="0" w:sz="8" w:val="single"/>
            </w:tcBorders>
            <w:shd w:fill="a2c4c9" w:val="clear"/>
            <w:tcMar>
              <w:top w:w="0.0" w:type="dxa"/>
              <w:left w:w="40.0" w:type="dxa"/>
              <w:bottom w:w="0.0" w:type="dxa"/>
              <w:right w:w="40.0" w:type="dxa"/>
            </w:tcMar>
            <w:vAlign w:val="center"/>
          </w:tcPr>
          <w:p w:rsidR="00000000" w:rsidDel="00000000" w:rsidP="00000000" w:rsidRDefault="00000000" w:rsidRPr="00000000" w14:paraId="0000008E">
            <w:pPr>
              <w:widowControl w:val="0"/>
              <w:spacing w:line="240" w:lineRule="auto"/>
              <w:jc w:val="center"/>
              <w:rPr>
                <w:sz w:val="24"/>
                <w:szCs w:val="24"/>
              </w:rPr>
            </w:pPr>
            <w:r w:rsidDel="00000000" w:rsidR="00000000" w:rsidRPr="00000000">
              <w:rPr>
                <w:b w:val="1"/>
                <w:sz w:val="24"/>
                <w:szCs w:val="24"/>
                <w:rtl w:val="0"/>
              </w:rPr>
              <w:t xml:space="preserve">Títol i descripció (enllaç, recursos online o vídeos)</w:t>
            </w:r>
            <w:r w:rsidDel="00000000" w:rsidR="00000000" w:rsidRPr="00000000">
              <w:rPr>
                <w:rtl w:val="0"/>
              </w:rPr>
            </w:r>
          </w:p>
        </w:tc>
        <w:tc>
          <w:tcPr>
            <w:vMerge w:val="restart"/>
            <w:tcBorders>
              <w:top w:color="0d0d0d" w:space="0" w:sz="8" w:val="single"/>
              <w:left w:color="0d0d0d" w:space="0" w:sz="8" w:val="single"/>
              <w:bottom w:color="0d0d0d" w:space="0" w:sz="8" w:val="single"/>
              <w:right w:color="0d0d0d" w:space="0" w:sz="8" w:val="single"/>
            </w:tcBorders>
            <w:shd w:fill="a2c4c9" w:val="clear"/>
            <w:tcMar>
              <w:top w:w="0.0" w:type="dxa"/>
              <w:left w:w="40.0" w:type="dxa"/>
              <w:bottom w:w="0.0" w:type="dxa"/>
              <w:right w:w="40.0" w:type="dxa"/>
            </w:tcMar>
            <w:vAlign w:val="center"/>
          </w:tcPr>
          <w:p w:rsidR="00000000" w:rsidDel="00000000" w:rsidP="00000000" w:rsidRDefault="00000000" w:rsidRPr="00000000" w14:paraId="0000008F">
            <w:pPr>
              <w:widowControl w:val="0"/>
              <w:spacing w:line="240" w:lineRule="auto"/>
              <w:jc w:val="center"/>
              <w:rPr>
                <w:sz w:val="24"/>
                <w:szCs w:val="24"/>
              </w:rPr>
            </w:pPr>
            <w:r w:rsidDel="00000000" w:rsidR="00000000" w:rsidRPr="00000000">
              <w:rPr>
                <w:b w:val="1"/>
                <w:sz w:val="24"/>
                <w:szCs w:val="24"/>
                <w:rtl w:val="0"/>
              </w:rPr>
              <w:t xml:space="preserve">Sabers</w:t>
            </w:r>
            <w:r w:rsidDel="00000000" w:rsidR="00000000" w:rsidRPr="00000000">
              <w:rPr>
                <w:rtl w:val="0"/>
              </w:rPr>
            </w:r>
          </w:p>
        </w:tc>
        <w:tc>
          <w:tcPr>
            <w:vMerge w:val="restart"/>
            <w:tcBorders>
              <w:top w:color="0d0d0d" w:space="0" w:sz="8" w:val="single"/>
              <w:left w:color="0d0d0d" w:space="0" w:sz="8" w:val="single"/>
              <w:bottom w:color="0d0d0d" w:space="0" w:sz="8" w:val="single"/>
              <w:right w:color="0d0d0d" w:space="0" w:sz="8" w:val="single"/>
            </w:tcBorders>
            <w:shd w:fill="a2c4c9" w:val="clear"/>
            <w:tcMar>
              <w:top w:w="0.0" w:type="dxa"/>
              <w:left w:w="40.0" w:type="dxa"/>
              <w:bottom w:w="0.0" w:type="dxa"/>
              <w:right w:w="40.0" w:type="dxa"/>
            </w:tcMar>
            <w:vAlign w:val="center"/>
          </w:tcPr>
          <w:p w:rsidR="00000000" w:rsidDel="00000000" w:rsidP="00000000" w:rsidRDefault="00000000" w:rsidRPr="00000000" w14:paraId="00000090">
            <w:pPr>
              <w:widowControl w:val="0"/>
              <w:spacing w:line="240" w:lineRule="auto"/>
              <w:jc w:val="center"/>
              <w:rPr>
                <w:sz w:val="24"/>
                <w:szCs w:val="24"/>
              </w:rPr>
            </w:pPr>
            <w:r w:rsidDel="00000000" w:rsidR="00000000" w:rsidRPr="00000000">
              <w:rPr>
                <w:b w:val="1"/>
                <w:sz w:val="24"/>
                <w:szCs w:val="24"/>
                <w:rtl w:val="0"/>
              </w:rPr>
              <w:t xml:space="preserve">Criteris</w:t>
            </w:r>
            <w:r w:rsidDel="00000000" w:rsidR="00000000" w:rsidRPr="00000000">
              <w:rPr>
                <w:rtl w:val="0"/>
              </w:rPr>
            </w:r>
          </w:p>
        </w:tc>
        <w:tc>
          <w:tcPr>
            <w:vMerge w:val="restart"/>
            <w:tcBorders>
              <w:top w:color="0d0d0d" w:space="0" w:sz="8" w:val="single"/>
              <w:left w:color="0d0d0d" w:space="0" w:sz="8" w:val="single"/>
              <w:bottom w:color="0d0d0d" w:space="0" w:sz="8" w:val="single"/>
              <w:right w:color="0d0d0d" w:space="0" w:sz="8" w:val="single"/>
            </w:tcBorders>
            <w:shd w:fill="a2c4c9" w:val="clear"/>
            <w:tcMar>
              <w:top w:w="0.0" w:type="dxa"/>
              <w:left w:w="40.0" w:type="dxa"/>
              <w:bottom w:w="0.0" w:type="dxa"/>
              <w:right w:w="40.0" w:type="dxa"/>
            </w:tcMar>
            <w:vAlign w:val="center"/>
          </w:tcPr>
          <w:p w:rsidR="00000000" w:rsidDel="00000000" w:rsidP="00000000" w:rsidRDefault="00000000" w:rsidRPr="00000000" w14:paraId="00000091">
            <w:pPr>
              <w:widowControl w:val="0"/>
              <w:spacing w:line="240" w:lineRule="auto"/>
              <w:jc w:val="center"/>
              <w:rPr>
                <w:sz w:val="24"/>
                <w:szCs w:val="24"/>
              </w:rPr>
            </w:pPr>
            <w:r w:rsidDel="00000000" w:rsidR="00000000" w:rsidRPr="00000000">
              <w:rPr>
                <w:b w:val="1"/>
                <w:sz w:val="24"/>
                <w:szCs w:val="24"/>
                <w:rtl w:val="0"/>
              </w:rPr>
              <w:t xml:space="preserve">Material</w:t>
            </w:r>
            <w:r w:rsidDel="00000000" w:rsidR="00000000" w:rsidRPr="00000000">
              <w:rPr>
                <w:rtl w:val="0"/>
              </w:rPr>
            </w:r>
          </w:p>
        </w:tc>
        <w:tc>
          <w:tcPr>
            <w:vMerge w:val="restart"/>
            <w:tcBorders>
              <w:top w:color="0d0d0d" w:space="0" w:sz="8" w:val="single"/>
              <w:left w:color="0d0d0d" w:space="0" w:sz="8" w:val="single"/>
              <w:bottom w:color="0d0d0d" w:space="0" w:sz="8" w:val="single"/>
              <w:right w:color="0d0d0d" w:space="0" w:sz="8" w:val="single"/>
            </w:tcBorders>
            <w:shd w:fill="a2c4c9" w:val="clear"/>
            <w:tcMar>
              <w:top w:w="0.0" w:type="dxa"/>
              <w:left w:w="40.0" w:type="dxa"/>
              <w:bottom w:w="0.0" w:type="dxa"/>
              <w:right w:w="40.0" w:type="dxa"/>
            </w:tcMar>
            <w:vAlign w:val="center"/>
          </w:tcPr>
          <w:p w:rsidR="00000000" w:rsidDel="00000000" w:rsidP="00000000" w:rsidRDefault="00000000" w:rsidRPr="00000000" w14:paraId="00000092">
            <w:pPr>
              <w:widowControl w:val="0"/>
              <w:spacing w:line="240" w:lineRule="auto"/>
              <w:jc w:val="center"/>
              <w:rPr>
                <w:sz w:val="24"/>
                <w:szCs w:val="24"/>
              </w:rPr>
            </w:pPr>
            <w:r w:rsidDel="00000000" w:rsidR="00000000" w:rsidRPr="00000000">
              <w:rPr>
                <w:b w:val="1"/>
                <w:sz w:val="24"/>
                <w:szCs w:val="24"/>
                <w:rtl w:val="0"/>
              </w:rPr>
              <w:t xml:space="preserve">Pel Tancament</w:t>
            </w:r>
            <w:r w:rsidDel="00000000" w:rsidR="00000000" w:rsidRPr="00000000">
              <w:rPr>
                <w:rtl w:val="0"/>
              </w:rPr>
            </w:r>
          </w:p>
        </w:tc>
      </w:tr>
      <w:tr>
        <w:trPr>
          <w:cantSplit w:val="0"/>
          <w:trHeight w:val="390" w:hRule="atLeast"/>
          <w:tblHeader w:val="0"/>
        </w:trPr>
        <w:tc>
          <w:tcPr>
            <w:vMerge w:val="continue"/>
            <w:tcBorders>
              <w:top w:color="0d0d0d" w:space="0" w:sz="8" w:val="single"/>
              <w:left w:color="0d0d0d" w:space="0" w:sz="8" w:val="single"/>
              <w:bottom w:color="0d0d0d" w:space="0" w:sz="8" w:val="single"/>
              <w:right w:color="0d0d0d" w:space="0" w:sz="8" w:val="single"/>
            </w:tcBorders>
            <w:shd w:fill="a2c4c9" w:val="clear"/>
            <w:tcMar>
              <w:top w:w="0.0" w:type="dxa"/>
              <w:left w:w="40.0" w:type="dxa"/>
              <w:bottom w:w="0.0" w:type="dxa"/>
              <w:right w:w="4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d0d0d" w:space="0" w:sz="8" w:val="single"/>
              <w:left w:color="0d0d0d" w:space="0" w:sz="8" w:val="single"/>
              <w:bottom w:color="0d0d0d" w:space="0" w:sz="8" w:val="single"/>
              <w:right w:color="0d0d0d" w:space="0" w:sz="8" w:val="single"/>
            </w:tcBorders>
            <w:shd w:fill="a2c4c9" w:val="clear"/>
            <w:tcMar>
              <w:top w:w="0.0" w:type="dxa"/>
              <w:left w:w="40.0" w:type="dxa"/>
              <w:bottom w:w="0.0" w:type="dxa"/>
              <w:right w:w="4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d0d0d" w:space="0" w:sz="8" w:val="single"/>
              <w:left w:color="0d0d0d" w:space="0" w:sz="8" w:val="single"/>
              <w:bottom w:color="0d0d0d" w:space="0" w:sz="8" w:val="single"/>
              <w:right w:color="0d0d0d" w:space="0" w:sz="8" w:val="single"/>
            </w:tcBorders>
            <w:shd w:fill="a2c4c9" w:val="clear"/>
            <w:tcMar>
              <w:top w:w="0.0" w:type="dxa"/>
              <w:left w:w="40.0" w:type="dxa"/>
              <w:bottom w:w="0.0" w:type="dxa"/>
              <w:right w:w="4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d0d0d" w:space="0" w:sz="8" w:val="single"/>
              <w:left w:color="0d0d0d" w:space="0" w:sz="8" w:val="single"/>
              <w:bottom w:color="0d0d0d" w:space="0" w:sz="8" w:val="single"/>
              <w:right w:color="0d0d0d" w:space="0" w:sz="8" w:val="single"/>
            </w:tcBorders>
            <w:shd w:fill="a2c4c9" w:val="clear"/>
            <w:tcMar>
              <w:top w:w="0.0" w:type="dxa"/>
              <w:left w:w="40.0" w:type="dxa"/>
              <w:bottom w:w="0.0" w:type="dxa"/>
              <w:right w:w="4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d0d0d" w:space="0" w:sz="8" w:val="single"/>
              <w:left w:color="0d0d0d" w:space="0" w:sz="8" w:val="single"/>
              <w:bottom w:color="0d0d0d" w:space="0" w:sz="8" w:val="single"/>
              <w:right w:color="0d0d0d" w:space="0" w:sz="8" w:val="single"/>
            </w:tcBorders>
            <w:shd w:fill="a2c4c9" w:val="clear"/>
            <w:tcMar>
              <w:top w:w="0.0" w:type="dxa"/>
              <w:left w:w="40.0" w:type="dxa"/>
              <w:bottom w:w="0.0" w:type="dxa"/>
              <w:right w:w="4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453.3333333333326" w:hRule="atLeast"/>
          <w:tblHeader w:val="0"/>
        </w:trPr>
        <w:tc>
          <w:tcPr>
            <w:tcBorders>
              <w:top w:color="0d0d0d" w:space="0" w:sz="8" w:val="single"/>
              <w:left w:color="0d0d0d" w:space="0" w:sz="8" w:val="single"/>
              <w:bottom w:color="0d0d0d"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sz w:val="24"/>
                <w:szCs w:val="24"/>
              </w:rPr>
            </w:pPr>
            <w:r w:rsidDel="00000000" w:rsidR="00000000" w:rsidRPr="00000000">
              <w:rPr>
                <w:b w:val="1"/>
                <w:sz w:val="24"/>
                <w:szCs w:val="24"/>
                <w:rtl w:val="0"/>
              </w:rPr>
              <w:t xml:space="preserve">Controlled and Guided Speaking Practice</w:t>
            </w:r>
            <w:r w:rsidDel="00000000" w:rsidR="00000000" w:rsidRPr="00000000">
              <w:rPr>
                <w:rtl w:val="0"/>
              </w:rPr>
            </w:r>
          </w:p>
          <w:p w:rsidR="00000000" w:rsidDel="00000000" w:rsidP="00000000" w:rsidRDefault="00000000" w:rsidRPr="00000000" w14:paraId="00000099">
            <w:pPr>
              <w:widowControl w:val="0"/>
              <w:spacing w:line="240" w:lineRule="auto"/>
              <w:jc w:val="center"/>
              <w:rPr>
                <w:sz w:val="24"/>
                <w:szCs w:val="24"/>
              </w:rPr>
            </w:pPr>
            <w:r w:rsidDel="00000000" w:rsidR="00000000" w:rsidRPr="00000000">
              <w:rPr>
                <w:sz w:val="24"/>
                <w:szCs w:val="24"/>
                <w:rtl w:val="0"/>
              </w:rPr>
              <w:t xml:space="preserve">Students engage in highly structured speaking activities, such as scripted dialogues and guided conversations, to improve fluency and accuracy. This activity is designed to provide focused practice in a controlled setting.</w:t>
            </w:r>
          </w:p>
          <w:p w:rsidR="00000000" w:rsidDel="00000000" w:rsidP="00000000" w:rsidRDefault="00000000" w:rsidRPr="00000000" w14:paraId="0000009A">
            <w:pPr>
              <w:widowControl w:val="0"/>
              <w:spacing w:line="240" w:lineRule="auto"/>
              <w:jc w:val="center"/>
              <w:rPr>
                <w:sz w:val="24"/>
                <w:szCs w:val="24"/>
              </w:rPr>
            </w:pPr>
            <w:r w:rsidDel="00000000" w:rsidR="00000000" w:rsidRPr="00000000">
              <w:rPr>
                <w:sz w:val="24"/>
                <w:szCs w:val="24"/>
                <w:rtl w:val="0"/>
              </w:rPr>
              <w:t xml:space="preserve">Resources: Guided Speaking Exercises, Scripted Dialogues</w:t>
            </w:r>
          </w:p>
        </w:tc>
        <w:tc>
          <w:tcPr>
            <w:tcBorders>
              <w:top w:color="0d0d0d" w:space="0" w:sz="8" w:val="single"/>
              <w:left w:color="0d0d0d" w:space="0" w:sz="8" w:val="single"/>
              <w:bottom w:color="0d0d0d"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sz w:val="24"/>
                <w:szCs w:val="24"/>
              </w:rPr>
            </w:pPr>
            <w:r w:rsidDel="00000000" w:rsidR="00000000" w:rsidRPr="00000000">
              <w:rPr>
                <w:sz w:val="24"/>
                <w:szCs w:val="24"/>
                <w:rtl w:val="0"/>
              </w:rPr>
              <w:t xml:space="preserve">Fluency, Accuracy in Speaking</w:t>
            </w:r>
          </w:p>
        </w:tc>
        <w:tc>
          <w:tcPr>
            <w:tcBorders>
              <w:top w:color="0d0d0d" w:space="0" w:sz="8" w:val="single"/>
              <w:left w:color="0d0d0d" w:space="0" w:sz="8" w:val="single"/>
              <w:bottom w:color="0d0d0d"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sz w:val="24"/>
                <w:szCs w:val="24"/>
              </w:rPr>
            </w:pPr>
            <w:r w:rsidDel="00000000" w:rsidR="00000000" w:rsidRPr="00000000">
              <w:rPr>
                <w:sz w:val="24"/>
                <w:szCs w:val="24"/>
                <w:rtl w:val="0"/>
              </w:rPr>
              <w:t xml:space="preserve">Participation in activities, adherence to the script, clarity of speech</w:t>
            </w:r>
          </w:p>
        </w:tc>
        <w:tc>
          <w:tcPr>
            <w:tcBorders>
              <w:top w:color="0d0d0d" w:space="0" w:sz="8" w:val="single"/>
              <w:left w:color="0d0d0d" w:space="0" w:sz="8" w:val="single"/>
              <w:bottom w:color="0d0d0d"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sz w:val="24"/>
                <w:szCs w:val="24"/>
              </w:rPr>
            </w:pPr>
            <w:r w:rsidDel="00000000" w:rsidR="00000000" w:rsidRPr="00000000">
              <w:rPr>
                <w:sz w:val="24"/>
                <w:szCs w:val="24"/>
                <w:rtl w:val="0"/>
              </w:rPr>
              <w:t xml:space="preserve">Scripted Dialogues, Role-Play Cards, Audio Recordings</w:t>
            </w:r>
          </w:p>
        </w:tc>
        <w:tc>
          <w:tcPr>
            <w:tcBorders>
              <w:top w:color="0d0d0d" w:space="0" w:sz="8" w:val="single"/>
              <w:left w:color="0d0d0d" w:space="0" w:sz="8" w:val="single"/>
              <w:bottom w:color="0d0d0d"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sz w:val="24"/>
                <w:szCs w:val="24"/>
              </w:rPr>
            </w:pPr>
            <w:r w:rsidDel="00000000" w:rsidR="00000000" w:rsidRPr="00000000">
              <w:rPr>
                <w:sz w:val="24"/>
                <w:szCs w:val="24"/>
                <w:rtl w:val="0"/>
              </w:rPr>
              <w:t xml:space="preserve">Teacher Feedback, Speaking Fluency Assessment</w:t>
            </w:r>
          </w:p>
        </w:tc>
      </w:tr>
      <w:tr>
        <w:trPr>
          <w:cantSplit w:val="0"/>
          <w:trHeight w:val="453.3333333333326" w:hRule="atLeast"/>
          <w:tblHeader w:val="0"/>
        </w:trPr>
        <w:tc>
          <w:tcPr>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center"/>
          </w:tcPr>
          <w:p w:rsidR="00000000" w:rsidDel="00000000" w:rsidP="00000000" w:rsidRDefault="00000000" w:rsidRPr="00000000" w14:paraId="0000009F">
            <w:pPr>
              <w:widowControl w:val="0"/>
              <w:spacing w:line="240" w:lineRule="auto"/>
              <w:jc w:val="center"/>
              <w:rPr>
                <w:b w:val="1"/>
                <w:sz w:val="24"/>
                <w:szCs w:val="24"/>
              </w:rPr>
            </w:pPr>
            <w:r w:rsidDel="00000000" w:rsidR="00000000" w:rsidRPr="00000000">
              <w:rPr>
                <w:b w:val="1"/>
                <w:sz w:val="24"/>
                <w:szCs w:val="24"/>
                <w:rtl w:val="0"/>
              </w:rPr>
              <w:t xml:space="preserve">Wordwall Self-Corrected Grammar workshops</w:t>
            </w:r>
          </w:p>
          <w:p w:rsidR="00000000" w:rsidDel="00000000" w:rsidP="00000000" w:rsidRDefault="00000000" w:rsidRPr="00000000" w14:paraId="000000A0">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A1">
            <w:pPr>
              <w:widowControl w:val="0"/>
              <w:spacing w:line="240" w:lineRule="auto"/>
              <w:jc w:val="center"/>
              <w:rPr>
                <w:sz w:val="24"/>
                <w:szCs w:val="24"/>
              </w:rPr>
            </w:pPr>
            <w:r w:rsidDel="00000000" w:rsidR="00000000" w:rsidRPr="00000000">
              <w:rPr>
                <w:sz w:val="24"/>
                <w:szCs w:val="24"/>
                <w:rtl w:val="0"/>
              </w:rPr>
              <w:t xml:space="preserve">Objective: Enhance grammar understanding and usage through interactive and self-correcting games.</w:t>
            </w:r>
          </w:p>
          <w:p w:rsidR="00000000" w:rsidDel="00000000" w:rsidP="00000000" w:rsidRDefault="00000000" w:rsidRPr="00000000" w14:paraId="000000A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A3">
            <w:pPr>
              <w:widowControl w:val="0"/>
              <w:spacing w:line="240" w:lineRule="auto"/>
              <w:jc w:val="center"/>
              <w:rPr>
                <w:sz w:val="24"/>
                <w:szCs w:val="24"/>
              </w:rPr>
            </w:pPr>
            <w:r w:rsidDel="00000000" w:rsidR="00000000" w:rsidRPr="00000000">
              <w:rPr>
                <w:sz w:val="24"/>
                <w:szCs w:val="24"/>
                <w:rtl w:val="0"/>
              </w:rPr>
              <w:t xml:space="preserve">After the an initial explanation, students in the ESL class choose their own groups and decide whether to start with speaking practice or grammar exercises on laptops. This self-directed approach allows them to focus on what interests them most, either engaging in conversation or reinforcing grammar skills. The session is a blend of group interaction and individual learning, with students managing their participation in each activity.</w:t>
            </w:r>
          </w:p>
        </w:tc>
        <w:tc>
          <w:tcPr>
            <w:vMerge w:val="restart"/>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spacing w:line="240" w:lineRule="auto"/>
              <w:jc w:val="center"/>
              <w:rPr>
                <w:sz w:val="24"/>
                <w:szCs w:val="24"/>
              </w:rPr>
            </w:pPr>
            <w:r w:rsidDel="00000000" w:rsidR="00000000" w:rsidRPr="00000000">
              <w:rPr>
                <w:sz w:val="24"/>
                <w:szCs w:val="24"/>
                <w:rtl w:val="0"/>
              </w:rPr>
              <w:t xml:space="preserve">-Desenvolupament de l’autoconfiança i iniciativa. Valoració de l’error com a part integrant del procés d’aprenentatge de la llengua.</w:t>
            </w:r>
          </w:p>
        </w:tc>
        <w:tc>
          <w:tcPr>
            <w:vMerge w:val="restart"/>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A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A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A8">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A9">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AA">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AB">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AC">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AD">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AE">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AF">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B0">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B1">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B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B3">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B4">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B5">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B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B7">
            <w:pPr>
              <w:widowControl w:val="0"/>
              <w:spacing w:line="240" w:lineRule="auto"/>
              <w:jc w:val="center"/>
              <w:rPr>
                <w:sz w:val="24"/>
                <w:szCs w:val="24"/>
              </w:rPr>
            </w:pPr>
            <w:r w:rsidDel="00000000" w:rsidR="00000000" w:rsidRPr="00000000">
              <w:rPr>
                <w:sz w:val="24"/>
                <w:szCs w:val="24"/>
                <w:rtl w:val="0"/>
              </w:rPr>
              <w:t xml:space="preserve">9.2 Utilitzar de forma creativa estratègies i coneixements de millora de la pròpia capacitat de comunicar i d’aprendre la llengua estrangera, amb suport d’altres participants i de suports analògics i digitals.</w:t>
            </w:r>
          </w:p>
        </w:tc>
        <w:tc>
          <w:tcPr>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center"/>
          </w:tcPr>
          <w:p w:rsidR="00000000" w:rsidDel="00000000" w:rsidP="00000000" w:rsidRDefault="00000000" w:rsidRPr="00000000" w14:paraId="000000B8">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B9">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BA">
            <w:pPr>
              <w:widowControl w:val="0"/>
              <w:spacing w:line="240" w:lineRule="auto"/>
              <w:jc w:val="center"/>
              <w:rPr>
                <w:sz w:val="24"/>
                <w:szCs w:val="24"/>
              </w:rPr>
            </w:pPr>
            <w:r w:rsidDel="00000000" w:rsidR="00000000" w:rsidRPr="00000000">
              <w:rPr>
                <w:sz w:val="24"/>
                <w:szCs w:val="24"/>
                <w:rtl w:val="0"/>
              </w:rPr>
              <w:t xml:space="preserve">Resources: Access Wordwall and create or use pre-existing grammar games tailored to your curriculum needs. Include games focusing on verb tenses, prepositions, sentence structure, etc.</w:t>
            </w:r>
          </w:p>
        </w:tc>
        <w:tc>
          <w:tcPr>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spacing w:line="240" w:lineRule="auto"/>
              <w:jc w:val="center"/>
              <w:rPr>
                <w:sz w:val="24"/>
                <w:szCs w:val="24"/>
              </w:rPr>
            </w:pPr>
            <w:r w:rsidDel="00000000" w:rsidR="00000000" w:rsidRPr="00000000">
              <w:rPr>
                <w:sz w:val="24"/>
                <w:szCs w:val="24"/>
                <w:rtl w:val="0"/>
              </w:rPr>
              <w:t xml:space="preserve">In a brief wrap-up of the session, key takeaways from the group discussions and grammar games are shared by the students. Reflections on learning experiences and their future applications are encouraged. The session concludes with an overview of what is expected in the next class, linking it to the activities conducted during the current session. This concise debriefing aids in reinforcing the learning outcomes and preparing for upcoming classes.</w:t>
            </w:r>
          </w:p>
        </w:tc>
      </w:tr>
      <w:tr>
        <w:trPr>
          <w:cantSplit w:val="0"/>
          <w:trHeight w:val="436.6666666666663" w:hRule="atLeast"/>
          <w:tblHeader w:val="0"/>
        </w:trPr>
        <w:tc>
          <w:tcPr>
            <w:tcBorders>
              <w:top w:color="0d0d0d" w:space="0" w:sz="8" w:val="single"/>
              <w:left w:color="0d0d0d" w:space="0" w:sz="8" w:val="single"/>
              <w:bottom w:color="0d0d0d" w:space="0" w:sz="8" w:val="single"/>
              <w:right w:color="0d0d0d"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C">
            <w:pPr>
              <w:widowControl w:val="0"/>
              <w:spacing w:line="240" w:lineRule="auto"/>
              <w:jc w:val="center"/>
              <w:rPr>
                <w:sz w:val="24"/>
                <w:szCs w:val="24"/>
              </w:rPr>
            </w:pPr>
            <w:r w:rsidDel="00000000" w:rsidR="00000000" w:rsidRPr="00000000">
              <w:rPr>
                <w:b w:val="1"/>
                <w:sz w:val="24"/>
                <w:szCs w:val="24"/>
                <w:rtl w:val="0"/>
              </w:rPr>
              <w:t xml:space="preserve">Group Discussion Objective</w:t>
            </w:r>
            <w:r w:rsidDel="00000000" w:rsidR="00000000" w:rsidRPr="00000000">
              <w:rPr>
                <w:sz w:val="24"/>
                <w:szCs w:val="24"/>
                <w:rtl w:val="0"/>
              </w:rPr>
              <w:t xml:space="preserve">: Develop speaking and critical thinking skills through group discussions on relevant topics. Methodology: Select engaging and age-appropriate discussion topics (e.g., use of cellphones during school hours, should parents have access to their children's social media accounts?, etc.). Organize students into groups of 3-4. Provide each group with a set of guiding questions to structure their discussion. Rotate students through different groups or change topics periodically to offer varied interaction and perspectives.</w:t>
            </w:r>
          </w:p>
          <w:p w:rsidR="00000000" w:rsidDel="00000000" w:rsidP="00000000" w:rsidRDefault="00000000" w:rsidRPr="00000000" w14:paraId="000000BD">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BE">
            <w:pPr>
              <w:widowControl w:val="0"/>
              <w:spacing w:line="240" w:lineRule="auto"/>
              <w:jc w:val="center"/>
              <w:rPr>
                <w:sz w:val="24"/>
                <w:szCs w:val="24"/>
              </w:rPr>
            </w:pPr>
            <w:r w:rsidDel="00000000" w:rsidR="00000000" w:rsidRPr="00000000">
              <w:rPr>
                <w:sz w:val="24"/>
                <w:szCs w:val="24"/>
                <w:rtl w:val="0"/>
              </w:rPr>
              <w:t xml:space="preserve">After my initial explanation, students in the ESL class choose their own groups and decide whether to start with speaking practice or grammar exercises on laptops. This self-directed approach allows them to focus on what interests them most, either engaging in conversation or reinforcing grammar skills. The session is a blend of group interaction and individual learning, with students managing their participation in each activity.</w:t>
            </w:r>
          </w:p>
        </w:tc>
        <w:tc>
          <w:tcPr>
            <w:vMerge w:val="continue"/>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d0d0d" w:space="0" w:sz="8" w:val="single"/>
              <w:left w:color="0d0d0d" w:space="0" w:sz="8" w:val="single"/>
              <w:bottom w:color="0d0d0d" w:space="0" w:sz="8" w:val="single"/>
              <w:right w:color="0d0d0d"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C1">
            <w:pPr>
              <w:widowControl w:val="0"/>
              <w:spacing w:line="240" w:lineRule="auto"/>
              <w:jc w:val="center"/>
              <w:rPr>
                <w:sz w:val="24"/>
                <w:szCs w:val="24"/>
              </w:rPr>
            </w:pPr>
            <w:r w:rsidDel="00000000" w:rsidR="00000000" w:rsidRPr="00000000">
              <w:rPr>
                <w:sz w:val="24"/>
                <w:szCs w:val="24"/>
                <w:rtl w:val="0"/>
              </w:rPr>
              <w:t xml:space="preserve">Resources: Prepare a list of topics and guiding questions. Optionally, use online articles or short videos as conversation starters.</w:t>
            </w:r>
          </w:p>
        </w:tc>
        <w:tc>
          <w:tcPr>
            <w:tcBorders>
              <w:top w:color="0d0d0d" w:space="0" w:sz="8" w:val="single"/>
              <w:left w:color="0d0d0d" w:space="0" w:sz="8" w:val="single"/>
              <w:bottom w:color="0d0d0d" w:space="0" w:sz="8" w:val="single"/>
              <w:right w:color="0d0d0d"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C2">
            <w:pPr>
              <w:widowControl w:val="0"/>
              <w:spacing w:line="240" w:lineRule="auto"/>
              <w:jc w:val="center"/>
              <w:rPr>
                <w:sz w:val="24"/>
                <w:szCs w:val="24"/>
              </w:rPr>
            </w:pPr>
            <w:r w:rsidDel="00000000" w:rsidR="00000000" w:rsidRPr="00000000">
              <w:rPr>
                <w:sz w:val="24"/>
                <w:szCs w:val="24"/>
                <w:rtl w:val="0"/>
              </w:rPr>
              <w:t xml:space="preserve">In a brief wrap-up of the session, key takeaways from the group discussions and grammar games are shared by the students. Reflections on learning experiences and their future applications are encouraged. The session concludes with an overview of what is expected in the next class, linking it to the activities conducted during the current session. This concise debriefing aids in reinforcing the learning outcomes and preparing for upcoming classes.</w:t>
            </w:r>
          </w:p>
        </w:tc>
      </w:tr>
      <w:tr>
        <w:trPr>
          <w:cantSplit w:val="0"/>
          <w:trHeight w:val="408.3333333333326" w:hRule="atLeast"/>
          <w:tblHeader w:val="0"/>
        </w:trPr>
        <w:tc>
          <w:tcPr>
            <w:tcBorders>
              <w:top w:color="0d0d0d" w:space="0" w:sz="8" w:val="single"/>
              <w:left w:color="0d0d0d" w:space="0" w:sz="8" w:val="single"/>
              <w:bottom w:color="0d0d0d" w:space="0" w:sz="8" w:val="single"/>
              <w:right w:color="0d0d0d"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C3">
            <w:pPr>
              <w:widowControl w:val="0"/>
              <w:spacing w:line="240" w:lineRule="auto"/>
              <w:jc w:val="center"/>
              <w:rPr>
                <w:sz w:val="24"/>
                <w:szCs w:val="24"/>
              </w:rPr>
            </w:pPr>
            <w:r w:rsidDel="00000000" w:rsidR="00000000" w:rsidRPr="00000000">
              <w:rPr>
                <w:b w:val="1"/>
                <w:sz w:val="24"/>
                <w:szCs w:val="24"/>
                <w:rtl w:val="0"/>
              </w:rPr>
              <w:t xml:space="preserve">Listening Comprehension Practice</w:t>
            </w:r>
            <w:r w:rsidDel="00000000" w:rsidR="00000000" w:rsidRPr="00000000">
              <w:rPr>
                <w:sz w:val="24"/>
                <w:szCs w:val="24"/>
                <w:rtl w:val="0"/>
              </w:rPr>
              <w:t xml:space="preserve"> Objective: Improve listening skills and comprehension through diverse audio materials. Methodology: Use various audio resources (podcasts, songs, short stories, news reports) that are suitable for the students' language level. Play the audio and then ask comprehension questions, or have students complete a worksheet based on what they heard. Discuss the content in groups or as a class to reinforce understanding and encourage expression of opinions or personal experiences related to the topic. For advanced practice, include tasks like summarizing the audio or discussing its broader implications. This is a usually full session activity, no rotations.</w:t>
            </w:r>
          </w:p>
        </w:tc>
        <w:tc>
          <w:tcPr>
            <w:vMerge w:val="continue"/>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d0d0d" w:space="0" w:sz="8" w:val="single"/>
              <w:left w:color="0d0d0d" w:space="0" w:sz="8" w:val="single"/>
              <w:bottom w:color="0d0d0d" w:space="0" w:sz="8" w:val="single"/>
              <w:right w:color="0d0d0d"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C6">
            <w:pPr>
              <w:widowControl w:val="0"/>
              <w:spacing w:line="240" w:lineRule="auto"/>
              <w:jc w:val="center"/>
              <w:rPr>
                <w:sz w:val="24"/>
                <w:szCs w:val="24"/>
              </w:rPr>
            </w:pPr>
            <w:r w:rsidDel="00000000" w:rsidR="00000000" w:rsidRPr="00000000">
              <w:rPr>
                <w:sz w:val="24"/>
                <w:szCs w:val="24"/>
                <w:rtl w:val="0"/>
              </w:rPr>
              <w:t xml:space="preserve">Resources: Collect a range of audio materials. Websites like ESL-lab, BBC Learning English, or podcasts aimed at language learners can be excellent resources. In all these activities, the key is to maintain a dynamic and interactive environment that encourages student participation and autonomy, while also offering opportunities for more guidance and support. Regularly introducing new games, topics, or audio materials will keep the sessions fresh and engaging for the students.</w:t>
            </w:r>
          </w:p>
        </w:tc>
        <w:tc>
          <w:tcPr>
            <w:tcBorders>
              <w:top w:color="0d0d0d" w:space="0" w:sz="8" w:val="single"/>
              <w:left w:color="0d0d0d" w:space="0" w:sz="8" w:val="single"/>
              <w:bottom w:color="0d0d0d" w:space="0" w:sz="8" w:val="single"/>
              <w:right w:color="0d0d0d"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C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C8">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C9">
            <w:pPr>
              <w:widowControl w:val="0"/>
              <w:spacing w:line="240" w:lineRule="auto"/>
              <w:jc w:val="center"/>
              <w:rPr>
                <w:sz w:val="24"/>
                <w:szCs w:val="24"/>
              </w:rPr>
            </w:pPr>
            <w:r w:rsidDel="00000000" w:rsidR="00000000" w:rsidRPr="00000000">
              <w:rPr>
                <w:sz w:val="24"/>
                <w:szCs w:val="24"/>
                <w:rtl w:val="0"/>
              </w:rPr>
              <w:t xml:space="preserve">As a wrap-up for the listening comprehension practice sessions, a brief discussion is held where students share their insights and understanding of the audio material. This could involve summarizing the main points, discussing any challenging vocabulary or phrases, and clarifying any misunderstandings. I might highlight key learning points and offer feedback on the overall comprehension skills displayed by the students. This conclusion serves to reinforce what was learned and to prepare students for similar future exercises, emphasizing the importance of active listening and comprehension in language learning.</w:t>
            </w:r>
          </w:p>
        </w:tc>
      </w:tr>
      <w:tr>
        <w:trPr>
          <w:cantSplit w:val="0"/>
          <w:trHeight w:val="4200" w:hRule="atLeast"/>
          <w:tblHeader w:val="0"/>
        </w:trPr>
        <w:tc>
          <w:tcPr>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jc w:val="center"/>
              <w:rPr>
                <w:b w:val="1"/>
                <w:sz w:val="24"/>
                <w:szCs w:val="24"/>
              </w:rPr>
            </w:pPr>
            <w:r w:rsidDel="00000000" w:rsidR="00000000" w:rsidRPr="00000000">
              <w:rPr>
                <w:b w:val="1"/>
                <w:sz w:val="24"/>
                <w:szCs w:val="24"/>
                <w:rtl w:val="0"/>
              </w:rPr>
              <w:t xml:space="preserve">Speaking Practice Workshop</w:t>
            </w:r>
          </w:p>
          <w:p w:rsidR="00000000" w:rsidDel="00000000" w:rsidP="00000000" w:rsidRDefault="00000000" w:rsidRPr="00000000" w14:paraId="000000CB">
            <w:pPr>
              <w:widowControl w:val="0"/>
              <w:spacing w:line="240" w:lineRule="auto"/>
              <w:jc w:val="center"/>
              <w:rPr>
                <w:sz w:val="24"/>
                <w:szCs w:val="24"/>
              </w:rPr>
            </w:pPr>
            <w:r w:rsidDel="00000000" w:rsidR="00000000" w:rsidRPr="00000000">
              <w:rPr>
                <w:sz w:val="24"/>
                <w:szCs w:val="24"/>
                <w:rtl w:val="0"/>
              </w:rPr>
              <w:t xml:space="preserve">Students participate in a workshop focused on practicing speaking in specific situations (e.g., ordering food, job interviews, asking for directions). This activity allows them to practice and identify their weaknesses, preparing them for a speaking test. </w:t>
            </w:r>
          </w:p>
          <w:p w:rsidR="00000000" w:rsidDel="00000000" w:rsidP="00000000" w:rsidRDefault="00000000" w:rsidRPr="00000000" w14:paraId="000000CC">
            <w:pPr>
              <w:widowControl w:val="0"/>
              <w:spacing w:line="240" w:lineRule="auto"/>
              <w:jc w:val="center"/>
              <w:rPr>
                <w:sz w:val="24"/>
                <w:szCs w:val="24"/>
              </w:rPr>
            </w:pPr>
            <w:r w:rsidDel="00000000" w:rsidR="00000000" w:rsidRPr="00000000">
              <w:rPr>
                <w:sz w:val="24"/>
                <w:szCs w:val="24"/>
                <w:rtl w:val="0"/>
              </w:rPr>
              <w:t xml:space="preserve">Resources: Speaking Practice Scenarios, Role-Play Guides (Google classroom)</w:t>
            </w:r>
          </w:p>
        </w:tc>
        <w:tc>
          <w:tcPr>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jc w:val="center"/>
              <w:rPr>
                <w:sz w:val="24"/>
                <w:szCs w:val="24"/>
              </w:rPr>
            </w:pPr>
            <w:r w:rsidDel="00000000" w:rsidR="00000000" w:rsidRPr="00000000">
              <w:rPr>
                <w:sz w:val="24"/>
                <w:szCs w:val="24"/>
                <w:rtl w:val="0"/>
              </w:rPr>
              <w:t xml:space="preserve">Speaking Skills, Situational Vocabulary</w:t>
            </w:r>
          </w:p>
        </w:tc>
        <w:tc>
          <w:tcPr>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jc w:val="center"/>
              <w:rPr>
                <w:sz w:val="24"/>
                <w:szCs w:val="24"/>
              </w:rPr>
            </w:pPr>
            <w:r w:rsidDel="00000000" w:rsidR="00000000" w:rsidRPr="00000000">
              <w:rPr>
                <w:sz w:val="24"/>
                <w:szCs w:val="24"/>
                <w:rtl w:val="0"/>
              </w:rPr>
              <w:t xml:space="preserve">Participation in role-plays, ability to handle specific situations, identification of areas for improvement</w:t>
            </w:r>
          </w:p>
        </w:tc>
        <w:tc>
          <w:tcPr>
            <w:tcBorders>
              <w:top w:color="0d0d0d" w:space="0" w:sz="8" w:val="single"/>
              <w:left w:color="0d0d0d" w:space="0" w:sz="8" w:val="single"/>
              <w:bottom w:color="0d0d0d" w:space="0" w:sz="8" w:val="single"/>
              <w:right w:color="0d0d0d" w:space="0" w:sz="8"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jc w:val="center"/>
              <w:rPr>
                <w:sz w:val="24"/>
                <w:szCs w:val="24"/>
              </w:rPr>
            </w:pPr>
            <w:r w:rsidDel="00000000" w:rsidR="00000000" w:rsidRPr="00000000">
              <w:rPr>
                <w:sz w:val="24"/>
                <w:szCs w:val="24"/>
                <w:rtl w:val="0"/>
              </w:rPr>
              <w:t xml:space="preserve">Role-Play Scenarios, Cue Cards</w:t>
            </w:r>
          </w:p>
        </w:tc>
        <w:tc>
          <w:tcPr>
            <w:tcBorders>
              <w:top w:color="0d0d0d" w:space="0" w:sz="8" w:val="single"/>
              <w:left w:color="0d0d0d" w:space="0" w:sz="8" w:val="single"/>
              <w:bottom w:color="0d0d0d" w:space="0" w:sz="8" w:val="single"/>
              <w:right w:color="0d0d0d" w:space="0" w:sz="8" w:val="single"/>
            </w:tcBorders>
            <w:tcMar>
              <w:top w:w="40.0" w:type="dxa"/>
              <w:left w:w="0.0" w:type="dxa"/>
              <w:bottom w:w="40.0" w:type="dxa"/>
              <w:right w:w="0.0" w:type="dxa"/>
            </w:tcMar>
            <w:vAlign w:val="bottom"/>
          </w:tcPr>
          <w:p w:rsidR="00000000" w:rsidDel="00000000" w:rsidP="00000000" w:rsidRDefault="00000000" w:rsidRPr="00000000" w14:paraId="000000D0">
            <w:pPr>
              <w:widowControl w:val="0"/>
              <w:spacing w:line="240" w:lineRule="auto"/>
              <w:jc w:val="center"/>
              <w:rPr>
                <w:sz w:val="24"/>
                <w:szCs w:val="24"/>
              </w:rPr>
            </w:pPr>
            <w:r w:rsidDel="00000000" w:rsidR="00000000" w:rsidRPr="00000000">
              <w:rPr>
                <w:sz w:val="24"/>
                <w:szCs w:val="24"/>
                <w:rtl w:val="0"/>
              </w:rPr>
              <w:t xml:space="preserve">Speaking Test, Feedback Sessions</w:t>
            </w:r>
          </w:p>
        </w:tc>
      </w:tr>
      <w:tr>
        <w:trPr>
          <w:cantSplit w:val="0"/>
          <w:trHeight w:val="4200" w:hRule="atLeast"/>
          <w:tblHeader w:val="0"/>
        </w:trPr>
        <w:tc>
          <w:tcPr>
            <w:tcBorders>
              <w:top w:color="0d0d0d" w:space="0" w:sz="8" w:val="single"/>
              <w:left w:color="0d0d0d" w:space="0" w:sz="8" w:val="single"/>
              <w:bottom w:color="0d0d0d" w:space="0" w:sz="8" w:val="single"/>
              <w:right w:color="0d0d0d"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D1">
            <w:pPr>
              <w:widowControl w:val="0"/>
              <w:spacing w:line="240" w:lineRule="auto"/>
              <w:jc w:val="center"/>
              <w:rPr>
                <w:sz w:val="24"/>
                <w:szCs w:val="24"/>
              </w:rPr>
            </w:pPr>
            <w:r w:rsidDel="00000000" w:rsidR="00000000" w:rsidRPr="00000000">
              <w:rPr>
                <w:rtl w:val="0"/>
              </w:rPr>
            </w:r>
          </w:p>
          <w:tbl>
            <w:tblPr>
              <w:tblStyle w:val="Table6"/>
              <w:tblW w:w="3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tblGridChange w:id="0">
                <w:tblGrid>
                  <w:gridCol w:w="3705"/>
                </w:tblGrid>
              </w:tblGridChange>
            </w:tblGrid>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sz w:val="24"/>
                      <w:szCs w:val="24"/>
                    </w:rPr>
                  </w:pPr>
                  <w:r w:rsidDel="00000000" w:rsidR="00000000" w:rsidRPr="00000000">
                    <w:rPr>
                      <w:b w:val="1"/>
                      <w:sz w:val="24"/>
                      <w:szCs w:val="24"/>
                      <w:rtl w:val="0"/>
                    </w:rPr>
                    <w:t xml:space="preserve">Creation of Kahoot Quiz with Info Slides and Questions</w:t>
                  </w:r>
                  <w:r w:rsidDel="00000000" w:rsidR="00000000" w:rsidRPr="00000000">
                    <w:rPr>
                      <w:rtl w:val="0"/>
                    </w:rPr>
                  </w:r>
                </w:p>
                <w:p w:rsidR="00000000" w:rsidDel="00000000" w:rsidP="00000000" w:rsidRDefault="00000000" w:rsidRPr="00000000" w14:paraId="000000D3">
                  <w:pPr>
                    <w:widowControl w:val="0"/>
                    <w:spacing w:line="240" w:lineRule="auto"/>
                    <w:jc w:val="center"/>
                    <w:rPr>
                      <w:sz w:val="24"/>
                      <w:szCs w:val="24"/>
                    </w:rPr>
                  </w:pPr>
                  <w:r w:rsidDel="00000000" w:rsidR="00000000" w:rsidRPr="00000000">
                    <w:rPr>
                      <w:sz w:val="24"/>
                      <w:szCs w:val="24"/>
                      <w:rtl w:val="0"/>
                    </w:rPr>
                    <w:t xml:space="preserve">Students create a Kahoot quiz with information slides and questions on a theme of their choice, validated by the teacher. The quiz will be played by the whole class to learn vocabulary around a specific domain. </w:t>
                  </w:r>
                </w:p>
                <w:p w:rsidR="00000000" w:rsidDel="00000000" w:rsidP="00000000" w:rsidRDefault="00000000" w:rsidRPr="00000000" w14:paraId="000000D4">
                  <w:pPr>
                    <w:widowControl w:val="0"/>
                    <w:spacing w:line="240" w:lineRule="auto"/>
                    <w:jc w:val="center"/>
                    <w:rPr>
                      <w:sz w:val="24"/>
                      <w:szCs w:val="24"/>
                    </w:rPr>
                  </w:pPr>
                  <w:r w:rsidDel="00000000" w:rsidR="00000000" w:rsidRPr="00000000">
                    <w:rPr>
                      <w:sz w:val="24"/>
                      <w:szCs w:val="24"/>
                      <w:rtl w:val="0"/>
                    </w:rPr>
                    <w:t xml:space="preserve">Resources:</w:t>
                  </w:r>
                  <w:hyperlink r:id="rId13">
                    <w:r w:rsidDel="00000000" w:rsidR="00000000" w:rsidRPr="00000000">
                      <w:rPr>
                        <w:sz w:val="24"/>
                        <w:szCs w:val="24"/>
                        <w:rtl w:val="0"/>
                      </w:rPr>
                      <w:t xml:space="preserve"> </w:t>
                    </w:r>
                  </w:hyperlink>
                  <w:r w:rsidDel="00000000" w:rsidR="00000000" w:rsidRPr="00000000">
                    <w:rPr>
                      <w:sz w:val="24"/>
                      <w:szCs w:val="24"/>
                      <w:rtl w:val="0"/>
                    </w:rPr>
                    <w:t xml:space="preserve">Kahoot!</w:t>
                  </w:r>
                </w:p>
              </w:tc>
            </w:tr>
          </w:tbl>
          <w:p w:rsidR="00000000" w:rsidDel="00000000" w:rsidP="00000000" w:rsidRDefault="00000000" w:rsidRPr="00000000" w14:paraId="000000D5">
            <w:pPr>
              <w:widowControl w:val="0"/>
              <w:spacing w:line="240" w:lineRule="auto"/>
              <w:jc w:val="center"/>
              <w:rPr>
                <w:sz w:val="24"/>
                <w:szCs w:val="24"/>
              </w:rPr>
            </w:pPr>
            <w:r w:rsidDel="00000000" w:rsidR="00000000" w:rsidRPr="00000000">
              <w:rPr>
                <w:rtl w:val="0"/>
              </w:rPr>
            </w:r>
          </w:p>
        </w:tc>
        <w:tc>
          <w:tcPr>
            <w:tcBorders>
              <w:top w:color="0d0d0d" w:space="0" w:sz="8" w:val="single"/>
              <w:left w:color="0d0d0d" w:space="0" w:sz="8" w:val="single"/>
              <w:bottom w:color="0d0d0d" w:space="0" w:sz="8" w:val="single"/>
              <w:right w:color="0d0d0d"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6">
            <w:pPr>
              <w:widowControl w:val="0"/>
              <w:spacing w:line="240" w:lineRule="auto"/>
              <w:jc w:val="center"/>
              <w:rPr>
                <w:sz w:val="24"/>
                <w:szCs w:val="24"/>
              </w:rPr>
            </w:pPr>
            <w:r w:rsidDel="00000000" w:rsidR="00000000" w:rsidRPr="00000000">
              <w:rPr>
                <w:sz w:val="24"/>
                <w:szCs w:val="24"/>
                <w:rtl w:val="0"/>
              </w:rPr>
              <w:t xml:space="preserve">Vocabulary Development, Theme-specific Knowledge</w:t>
            </w:r>
          </w:p>
        </w:tc>
        <w:tc>
          <w:tcPr>
            <w:tcBorders>
              <w:top w:color="0d0d0d" w:space="0" w:sz="8" w:val="single"/>
              <w:left w:color="0d0d0d" w:space="0" w:sz="8" w:val="single"/>
              <w:bottom w:color="0d0d0d" w:space="0" w:sz="8" w:val="single"/>
              <w:right w:color="0d0d0d"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7">
            <w:pPr>
              <w:widowControl w:val="0"/>
              <w:spacing w:line="240" w:lineRule="auto"/>
              <w:jc w:val="center"/>
              <w:rPr>
                <w:sz w:val="24"/>
                <w:szCs w:val="24"/>
              </w:rPr>
            </w:pPr>
            <w:r w:rsidDel="00000000" w:rsidR="00000000" w:rsidRPr="00000000">
              <w:rPr>
                <w:sz w:val="24"/>
                <w:szCs w:val="24"/>
                <w:rtl w:val="0"/>
              </w:rPr>
              <w:t xml:space="preserve">Relevance and accuracy of the theme, creativity in slide and question creation, engagement during the quiz</w:t>
            </w:r>
          </w:p>
        </w:tc>
        <w:tc>
          <w:tcPr>
            <w:tcBorders>
              <w:top w:color="0d0d0d" w:space="0" w:sz="8" w:val="single"/>
              <w:left w:color="0d0d0d" w:space="0" w:sz="8" w:val="single"/>
              <w:bottom w:color="0d0d0d" w:space="0" w:sz="8" w:val="single"/>
              <w:right w:color="0d0d0d"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D8">
            <w:pPr>
              <w:widowControl w:val="0"/>
              <w:spacing w:line="240" w:lineRule="auto"/>
              <w:jc w:val="center"/>
              <w:rPr>
                <w:sz w:val="24"/>
                <w:szCs w:val="24"/>
              </w:rPr>
            </w:pPr>
            <w:r w:rsidDel="00000000" w:rsidR="00000000" w:rsidRPr="00000000">
              <w:rPr>
                <w:sz w:val="24"/>
                <w:szCs w:val="24"/>
                <w:rtl w:val="0"/>
              </w:rPr>
              <w:t xml:space="preserve">Laptops/Tablets, Kahoot Account</w:t>
            </w:r>
          </w:p>
        </w:tc>
        <w:tc>
          <w:tcPr>
            <w:tcBorders>
              <w:top w:color="0d0d0d" w:space="0" w:sz="8" w:val="single"/>
              <w:left w:color="0d0d0d" w:space="0" w:sz="8" w:val="single"/>
              <w:bottom w:color="0d0d0d" w:space="0" w:sz="8" w:val="single"/>
              <w:right w:color="0d0d0d"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D9">
            <w:pPr>
              <w:widowControl w:val="0"/>
              <w:spacing w:line="240" w:lineRule="auto"/>
              <w:jc w:val="center"/>
              <w:rPr>
                <w:sz w:val="24"/>
                <w:szCs w:val="24"/>
              </w:rPr>
            </w:pPr>
            <w:r w:rsidDel="00000000" w:rsidR="00000000" w:rsidRPr="00000000">
              <w:rPr>
                <w:sz w:val="24"/>
                <w:szCs w:val="24"/>
                <w:rtl w:val="0"/>
              </w:rPr>
              <w:t xml:space="preserve">Class discussion on the theme, vocabulary test</w:t>
            </w:r>
          </w:p>
        </w:tc>
      </w:tr>
    </w:tbl>
    <w:p w:rsidR="00000000" w:rsidDel="00000000" w:rsidP="00000000" w:rsidRDefault="00000000" w:rsidRPr="00000000" w14:paraId="000000DA">
      <w:pPr>
        <w:spacing w:line="240" w:lineRule="auto"/>
        <w:jc w:val="center"/>
        <w:rPr>
          <w:sz w:val="24"/>
          <w:szCs w:val="24"/>
        </w:rPr>
      </w:pPr>
      <w:r w:rsidDel="00000000" w:rsidR="00000000" w:rsidRPr="00000000">
        <w:rPr>
          <w:rtl w:val="0"/>
        </w:rPr>
      </w:r>
    </w:p>
    <w:sectPr>
      <w:headerReference r:id="rId14" w:type="default"/>
      <w:footerReference r:id="rId15" w:type="default"/>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reate.kahoot.it/" TargetMode="External"/><Relationship Id="rId10" Type="http://schemas.openxmlformats.org/officeDocument/2006/relationships/hyperlink" Target="https://learnenglishteens.britishcouncil.org/skills/speaking/a1-speaking/shop" TargetMode="External"/><Relationship Id="rId13" Type="http://schemas.openxmlformats.org/officeDocument/2006/relationships/hyperlink" Target="https://kahoot.com" TargetMode="External"/><Relationship Id="rId12" Type="http://schemas.openxmlformats.org/officeDocument/2006/relationships/hyperlink" Target="https://kahoo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forms/d/e/1FAIpQLSdo8PWOAatlMa82Mi8D1c2cqfoImgs8SR2lnAPj6rUZWMHyCQ/viewform?usp=pp_url"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ordwall.net/resource/2111756/describing-people" TargetMode="External"/><Relationship Id="rId8" Type="http://schemas.openxmlformats.org/officeDocument/2006/relationships/hyperlink" Target="https://drive.google.com/file/d/1sg5o_pARbSkjS3IgedCtUaMeLyRnPwVr/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Sn5cNMjiO/Qy4Wcayqr4W0LiVQ==">CgMxLjA4AHIhMTZFOThLSnhOV3ZEcXhEekVBVmpsaWJjZHVPdTFpaHdf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