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D7" w:rsidRDefault="009B3E61" w:rsidP="009B3E61">
      <w:pPr>
        <w:pStyle w:val="Heading1"/>
      </w:pPr>
      <w:r>
        <w:t>ASR Suite for Dummies</w:t>
      </w:r>
      <w:r w:rsidR="00632DD7">
        <w:t xml:space="preserve"> (pun intended)</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9B3E61" w:rsidRDefault="009B3E61">
      <w:r>
        <w:t xml:space="preserve">The software suite exists in a “userPrograms”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A531CE">
      <w:hyperlink r:id="rId6"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r>
        <w:t>cEssexAid.m</w:t>
      </w:r>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r>
        <w:t>cJob.m</w:t>
      </w:r>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r>
        <w:t>cHMM.m</w:t>
      </w:r>
    </w:p>
    <w:p w:rsidR="002C3CAA" w:rsidRDefault="002C3CAA">
      <w:r>
        <w:t>This is a wrapper class</w:t>
      </w:r>
      <w:r w:rsidR="0011214C">
        <w:t xml:space="preserve"> for the Hidden Markov Tookkit (HTK) </w:t>
      </w:r>
      <w:hyperlink r:id="rId7"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lastRenderedPageBreak/>
        <w:t>Other functions within the parent directory include</w:t>
      </w:r>
    </w:p>
    <w:p w:rsidR="000A59AA" w:rsidRDefault="000A59AA" w:rsidP="000A59AA">
      <w:pPr>
        <w:pStyle w:val="Heading3"/>
      </w:pPr>
      <w:r>
        <w:t>worker.m</w:t>
      </w:r>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r>
        <w:t>Exp_Tutorial_X</w:t>
      </w:r>
      <w:r w:rsidR="000A59AA">
        <w:t>.m</w:t>
      </w:r>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r>
        <w:t>MAPwrap.m</w:t>
      </w:r>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8" w:history="1">
        <w:r>
          <w:rPr>
            <w:rStyle w:val="Hyperlink"/>
          </w:rPr>
          <w:t>http://htk.eng.cam.ac.uk/</w:t>
        </w:r>
      </w:hyperlink>
    </w:p>
    <w:p w:rsidR="000A59AA" w:rsidRDefault="000A59AA" w:rsidP="000A59AA">
      <w:pPr>
        <w:pStyle w:val="Heading3"/>
      </w:pPr>
      <w:r>
        <w:t>/ASRfiles</w:t>
      </w:r>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F414C7" w:rsidRDefault="00E932E2" w:rsidP="00E932E2">
      <w:pPr>
        <w:pStyle w:val="Heading2"/>
      </w:pPr>
      <w:r>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A531CE">
      <w:hyperlink r:id="rId9" w:history="1">
        <w:r w:rsidR="001F617F" w:rsidRPr="002A7D97">
          <w:rPr>
            <w:rStyle w:val="Hyperlink"/>
          </w:rPr>
          <w:t>http://lmgtfy.com/?q=windows+add+to+path</w:t>
        </w:r>
      </w:hyperlink>
    </w:p>
    <w:p w:rsidR="001F617F" w:rsidRDefault="001F617F">
      <w:r>
        <w:lastRenderedPageBreak/>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rsidR="00444C02" w:rsidRDefault="00444C02">
      <w:r w:rsidRPr="00444C02">
        <w:t>&gt;&gt; !HVite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A531CE">
      <w:hyperlink r:id="rId10" w:history="1">
        <w:r w:rsidR="00444C02">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655A5F">
      <w:pPr>
        <w:pStyle w:val="ListParagraph"/>
        <w:numPr>
          <w:ilvl w:val="0"/>
          <w:numId w:val="2"/>
        </w:numPr>
      </w:pPr>
      <w:r>
        <w:t>Training data should be recorded as strings of digits between 1 and approximately 7 digits per file. Test data files should contain 3 digits. Digits should include a fairly even mixture of “oh”, “one”, “two”, “three”, “four”, “five”, “six”, “eight”, “nine”. The bisyllabic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A531CE">
      <w:hyperlink r:id="rId11" w:history="1">
        <w:r w:rsidR="00406CA1">
          <w:rPr>
            <w:rStyle w:val="Hyperlink"/>
          </w:rPr>
          <w:t>http://spib.rice.edu/spib/select_noise.html</w:t>
        </w:r>
      </w:hyperlink>
    </w:p>
    <w:p w:rsidR="00C31A1B" w:rsidRDefault="00C31A1B" w:rsidP="003C7C73">
      <w:pPr>
        <w:pStyle w:val="Heading3"/>
      </w:pPr>
      <w:r>
        <w:t>Show the cJob class where to find the sound files</w:t>
      </w:r>
    </w:p>
    <w:p w:rsidR="00C31A1B" w:rsidRDefault="00C31A1B">
      <w:r>
        <w:t>The main job class (cJob.m)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w:t>
      </w:r>
      <w:r w:rsidR="00BE0159">
        <w:lastRenderedPageBreak/>
        <w:t>set accordingly. For example, I use a windows machine in the office, a mac at home, and a linux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if</w:t>
      </w:r>
      <w:r w:rsidRPr="00C31A1B">
        <w:rPr>
          <w:rFonts w:ascii="Courier New" w:hAnsi="Courier New" w:cs="Courier New"/>
          <w:color w:val="000000"/>
          <w:sz w:val="16"/>
          <w:szCs w:val="16"/>
        </w:rPr>
        <w:t xml:space="preserve"> isunix</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FF"/>
          <w:sz w:val="16"/>
          <w:szCs w:val="16"/>
        </w:rPr>
        <w:t>if</w:t>
      </w:r>
      <w:r w:rsidRPr="00C31A1B">
        <w:rPr>
          <w:rFonts w:ascii="Courier New" w:hAnsi="Courier New" w:cs="Courier New"/>
          <w:color w:val="000000"/>
          <w:sz w:val="16"/>
          <w:szCs w:val="16"/>
        </w:rPr>
        <w:t xml:space="preserve"> ismac</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'~/ASR/reducedAURORA/TrainingData-Clean/'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'~/ASR/reducedAURORA/TripletTestData/'</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r w:rsidRPr="00C31A1B">
        <w:rPr>
          <w:rFonts w:ascii="Courier New" w:hAnsi="Courier New" w:cs="Courier New"/>
          <w:color w:val="0000FF"/>
          <w:sz w:val="16"/>
          <w:szCs w:val="16"/>
        </w:rPr>
        <w:t>else</w:t>
      </w:r>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'/scratch/</w:t>
      </w:r>
      <w:r>
        <w:rPr>
          <w:rFonts w:ascii="Courier New" w:hAnsi="Courier New" w:cs="Courier New"/>
          <w:color w:val="A020F0"/>
          <w:sz w:val="16"/>
          <w:szCs w:val="16"/>
        </w:rPr>
        <w:t>nnn</w:t>
      </w:r>
      <w:r w:rsidRPr="00C31A1B">
        <w:rPr>
          <w:rFonts w:ascii="Courier New" w:hAnsi="Courier New" w:cs="Courier New"/>
          <w:color w:val="A020F0"/>
          <w:sz w:val="16"/>
          <w:szCs w:val="16"/>
        </w:rPr>
        <w:t>/corpora/AURORA digits (wav)/TrainingData-Clean/'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'/scratch/</w:t>
      </w:r>
      <w:r>
        <w:rPr>
          <w:rFonts w:ascii="Courier New" w:hAnsi="Courier New" w:cs="Courier New"/>
          <w:color w:val="A020F0"/>
          <w:sz w:val="16"/>
          <w:szCs w:val="16"/>
        </w:rPr>
        <w:t>nnn</w:t>
      </w:r>
      <w:r w:rsidRPr="00C31A1B">
        <w:rPr>
          <w:rFonts w:ascii="Courier New" w:hAnsi="Courier New" w:cs="Courier New"/>
          <w:color w:val="A020F0"/>
          <w:sz w:val="16"/>
          <w:szCs w:val="16"/>
        </w:rPr>
        <w:t>/corpora/AURORA digits (wav)/TripletTestData/'</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'/scratch/nrclark/corpora/noises'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r w:rsidRPr="00C31A1B">
        <w:rPr>
          <w:rFonts w:ascii="Courier New" w:hAnsi="Courier New" w:cs="Courier New"/>
          <w:color w:val="0000FF"/>
          <w:sz w:val="16"/>
          <w:szCs w:val="16"/>
        </w:rPr>
        <w:t>end</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else</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lWAVpath = </w:t>
      </w:r>
      <w:r w:rsidRPr="00C31A1B">
        <w:rPr>
          <w:rFonts w:ascii="Courier New" w:hAnsi="Courier New" w:cs="Courier New"/>
          <w:color w:val="A020F0"/>
          <w:sz w:val="16"/>
          <w:szCs w:val="16"/>
        </w:rPr>
        <w:t>'C:\corpora\AURORA digits (wav)\TrainingData-Clean'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rWAVpath = </w:t>
      </w:r>
      <w:r w:rsidRPr="00C31A1B">
        <w:rPr>
          <w:rFonts w:ascii="Courier New" w:hAnsi="Courier New" w:cs="Courier New"/>
          <w:color w:val="A020F0"/>
          <w:sz w:val="16"/>
          <w:szCs w:val="16"/>
        </w:rPr>
        <w:t>'C:\corpora\AURORA digits (wav)\TripletTestData'</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r w:rsidRPr="00C31A1B">
        <w:rPr>
          <w:rFonts w:ascii="Courier New" w:hAnsi="Courier New" w:cs="Courier New"/>
          <w:color w:val="000000"/>
          <w:sz w:val="16"/>
          <w:szCs w:val="16"/>
        </w:rPr>
        <w:t xml:space="preserve">obj.noiseFolder = </w:t>
      </w:r>
      <w:r w:rsidRPr="00C31A1B">
        <w:rPr>
          <w:rFonts w:ascii="Courier New" w:hAnsi="Courier New" w:cs="Courier New"/>
          <w:color w:val="A020F0"/>
          <w:sz w:val="16"/>
          <w:szCs w:val="16"/>
        </w:rPr>
        <w:t>'C:\corpora\noises'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FF"/>
          <w:sz w:val="16"/>
          <w:szCs w:val="16"/>
        </w:rPr>
        <w:t>end</w:t>
      </w:r>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r w:rsidRPr="00B77500">
        <w:rPr>
          <w:rFonts w:ascii="Courier New" w:hAnsi="Courier New" w:cs="Courier New"/>
          <w:color w:val="0000FF"/>
          <w:sz w:val="16"/>
          <w:szCs w:val="16"/>
        </w:rPr>
        <w:t>else</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if</w:t>
      </w:r>
      <w:r w:rsidRPr="00B77500">
        <w:rPr>
          <w:rFonts w:ascii="Courier New" w:hAnsi="Courier New" w:cs="Courier New"/>
          <w:color w:val="000000"/>
          <w:sz w:val="16"/>
          <w:szCs w:val="16"/>
        </w:rPr>
        <w:t xml:space="preserve"> isunix</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if</w:t>
      </w:r>
      <w:r w:rsidRPr="00B77500">
        <w:rPr>
          <w:rFonts w:ascii="Courier New" w:hAnsi="Courier New" w:cs="Courier New"/>
          <w:color w:val="000000"/>
          <w:sz w:val="16"/>
          <w:szCs w:val="16"/>
        </w:rPr>
        <w:t xml:space="preserve"> ismac</w:t>
      </w:r>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'~/ASR/exps/_foo'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else</w:t>
      </w:r>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'/scratch/nrclark/exps/_foo'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FF"/>
          <w:sz w:val="16"/>
          <w:szCs w:val="16"/>
        </w:rPr>
        <w:t>end</w:t>
      </w:r>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else</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r w:rsidRPr="00B77500">
        <w:rPr>
          <w:rFonts w:ascii="Courier New" w:hAnsi="Courier New" w:cs="Courier New"/>
          <w:color w:val="000000"/>
          <w:sz w:val="16"/>
          <w:szCs w:val="16"/>
        </w:rPr>
        <w:t xml:space="preserve">obj.opFolder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r w:rsidRPr="00B77500">
        <w:rPr>
          <w:rFonts w:ascii="Courier New" w:hAnsi="Courier New" w:cs="Courier New"/>
          <w:color w:val="0000FF"/>
          <w:sz w:val="16"/>
          <w:szCs w:val="16"/>
        </w:rPr>
        <w:t>end</w:t>
      </w:r>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r w:rsidRPr="00B77500">
        <w:rPr>
          <w:rFonts w:ascii="Courier New" w:hAnsi="Courier New" w:cs="Courier New"/>
          <w:color w:val="0000FF"/>
          <w:sz w:val="16"/>
          <w:szCs w:val="16"/>
        </w:rPr>
        <w:t>end</w:t>
      </w:r>
    </w:p>
    <w:p w:rsidR="00B77500" w:rsidRDefault="00B77500"/>
    <w:p w:rsidR="00B77500" w:rsidRDefault="00B77500" w:rsidP="003C7C73">
      <w:pPr>
        <w:pStyle w:val="Heading3"/>
      </w:pPr>
      <w:r>
        <w:t>Training and testing a recogniser</w:t>
      </w:r>
    </w:p>
    <w:p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4642B3">
      <w:pPr>
        <w:pStyle w:val="Heading3"/>
      </w:pPr>
      <w:r>
        <w:t>Parallelism</w:t>
      </w:r>
    </w:p>
    <w:p w:rsidR="003C7C73" w:rsidRDefault="003C7C73">
      <w:r>
        <w:t>The first line of the file declares the function and states that it takes one input argument, isMasterNode.</w:t>
      </w:r>
    </w:p>
    <w:p w:rsidR="003C7C73" w:rsidRDefault="003C7C73" w:rsidP="003C7C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Exp_Tutorial_1(isMasterNode)</w:t>
      </w:r>
    </w:p>
    <w:p w:rsidR="003C7C73" w:rsidRDefault="003C7C73"/>
    <w:p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isMasterNode</w:t>
      </w:r>
      <w:r w:rsidR="002B7D9C">
        <w:t>,</w:t>
      </w:r>
      <w:r>
        <w:t xml:space="preserve"> is a Boolean </w:t>
      </w:r>
      <w:r w:rsidR="002B7D9C">
        <w:t>type</w:t>
      </w:r>
      <w:r>
        <w:t xml:space="preserve"> that lets the current </w:t>
      </w:r>
      <w:r w:rsidR="002B7D9C">
        <w:t>Matlab</w:t>
      </w:r>
      <w:r>
        <w:t xml:space="preserve"> instance know if it is the master node. </w:t>
      </w:r>
    </w:p>
    <w:p w:rsidR="00801460" w:rsidRDefault="003C7C73">
      <w:r>
        <w:lastRenderedPageBreak/>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isMasterNode must be set to true when the experiment function is first called. While the experiment is running in one Matlab instance, it is then possible to share the workload by running the same command in another Matlab instance with isMasterNode set to false. In theory, there is no upper limit to the number of helper nodes. </w:t>
      </w:r>
    </w:p>
    <w:p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“-nodesktop”.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
        <w:t xml:space="preserve">This setup is particularly powerful in a *nix environment when used in conjunction with GNU screen </w:t>
      </w:r>
      <w:hyperlink r:id="rId12" w:history="1">
        <w:r>
          <w:rPr>
            <w:rStyle w:val="Hyperlink"/>
          </w:rPr>
          <w:t>http://www.gnu.org/s/screen/</w:t>
        </w:r>
      </w:hyperlink>
      <w:r>
        <w:t>. From each</w:t>
      </w:r>
      <w:r w:rsidR="00EA070E">
        <w:t xml:space="preserve"> virtual</w:t>
      </w:r>
      <w:r>
        <w:t xml:space="preserve"> terminal, a separate, low-resource instance of Matlab can be launched with the command flag “-nodisplay”</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rsidR="00EA070E" w:rsidRDefault="004642B3" w:rsidP="004642B3">
      <w:pPr>
        <w:pStyle w:val="Heading3"/>
      </w:pPr>
      <w:r>
        <w:t>Experiment data directory structure</w:t>
      </w:r>
    </w:p>
    <w:p w:rsidR="004F39DA" w:rsidRDefault="00692FEB">
      <w:r>
        <w:t>The speech recognition experiment process involves creating many small configuration and data files. The hierarchy chart below shows the directory structure generated for a typical experiment. All files related to a particular HMM are stored within a top-level experiment folder. The experiment folder contains at least two other folders. These are the HMM directory and the feat</w:t>
      </w:r>
      <w:r w:rsidR="00C47D70">
        <w:t xml:space="preserve">L directory. </w:t>
      </w:r>
      <w:r w:rsidR="004F39DA">
        <w:t>There can also be any number of folders containing test features.</w:t>
      </w:r>
    </w:p>
    <w:p w:rsidR="00692FEB" w:rsidRDefault="00C47D70">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that is used to evaluate the experimental data.</w:t>
      </w:r>
      <w:r w:rsidR="004F39DA">
        <w:t xml:space="preserve"> The HMM directory also contains a file called tmp.list. This is just a data file used by HTK to locate the training material.</w:t>
      </w:r>
    </w:p>
    <w:p w:rsidR="004F39DA" w:rsidRDefault="004F39DA">
      <w:r>
        <w:t>The featL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The saved training feature files correspond to individual wav files and thus have the same file names but with a .mat instead of a .wav extension. The featL directory also contains a file called labels.mlf. This text file explains the digits contained within each feature file in an HTK readable format. The list.scp file is a text document with the names of all of the feature files in the folder that HTK should use for training the recogniser. </w:t>
      </w:r>
    </w:p>
    <w:p w:rsidR="00692FEB" w:rsidRDefault="00692FEB">
      <w:r w:rsidRPr="00692FEB">
        <w:rPr>
          <w:noProof/>
          <w:lang w:eastAsia="en-GB"/>
        </w:rPr>
        <w:lastRenderedPageBreak/>
        <w:drawing>
          <wp:inline distT="0" distB="0" distL="0" distR="0">
            <wp:extent cx="5731510" cy="4914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4914346"/>
                    </a:xfrm>
                    <a:prstGeom prst="rect">
                      <a:avLst/>
                    </a:prstGeom>
                    <a:noFill/>
                    <a:ln>
                      <a:noFill/>
                    </a:ln>
                  </pic:spPr>
                </pic:pic>
              </a:graphicData>
            </a:graphic>
          </wp:inline>
        </w:drawing>
      </w:r>
    </w:p>
    <w:p w:rsidR="00B30290" w:rsidRDefault="00B30290">
      <w:r>
        <w:t xml:space="preserve">The last file type in the training feature directory is the jobObject.mat file. This is a Matlab readable data file containing a copy of the instance of the cHMM class associated with the data set. This data object contains all of the information about the experiment, including MAP parameters, HMM </w:t>
      </w:r>
      <w:r w:rsidR="005B0CAD">
        <w:t>parameters</w:t>
      </w:r>
      <w:r>
        <w:t>,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D01E15">
        <w:t xml:space="preserve"> Each note processes a randomly assigned set of wav files and then updates this data object so that other nodes know which files are not yet processed, which files are currently cued for processing, and which files have been processed</w:t>
      </w:r>
      <w:r w:rsidR="00A53675">
        <w:t>.</w:t>
      </w:r>
    </w:p>
    <w:p w:rsidR="00A53675" w:rsidRDefault="00A53675">
      <w:r>
        <w:t>There can be an unlimited number of test data folders</w:t>
      </w:r>
      <w:r w:rsidR="003B6E9D">
        <w:t xml:space="preserve">. </w:t>
      </w:r>
      <w:r w:rsidR="003726D4">
        <w:t>The contents of these</w:t>
      </w:r>
      <w:r w:rsidR="003B6E9D">
        <w:t xml:space="preserve"> folders are each very similar to the featL directory, but contain test features. Furthermore, if the recogniser has been tested with the test features in that folder, the folder will also contain a result.mlf file. This is a text file that lists all of all of the files in the folder along with the digits that the recogniser has decided that they most likely contain.</w:t>
      </w:r>
      <w:r w:rsidR="003726D4">
        <w:t xml:space="preserve"> A simple % correct score can be extracted from the result file using a script buil</w:t>
      </w:r>
      <w:r w:rsidR="00C82D09">
        <w:t>t into the cJob</w:t>
      </w:r>
      <w:r w:rsidR="003726D4">
        <w:t xml:space="preserve"> class definition.</w:t>
      </w:r>
      <w:r w:rsidR="00F56354">
        <w:t xml:space="preserve"> Each test data folder contains test features for a single condition, so if the user wanted to evaluate the recogniser at 5 different SNRs, then 5 data folders would be required with a name that uniquely identifies that particular condition.</w:t>
      </w:r>
    </w:p>
    <w:p w:rsidR="003B6E9D" w:rsidRPr="005B0CAD" w:rsidRDefault="003B6E9D">
      <w:r>
        <w:t>Returning to the analysis of the experiment function, t</w:t>
      </w:r>
      <w:r w:rsidR="00C543A7">
        <w:t xml:space="preserve">he </w:t>
      </w:r>
      <w:r>
        <w:t>following</w:t>
      </w:r>
      <w:r w:rsidR="00C543A7">
        <w:t xml:space="preserve"> code </w:t>
      </w:r>
      <w:r>
        <w:t>organises the directory structure.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lastRenderedPageBreak/>
        <w:t>%%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Set up the basic folders</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expName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dataFolderPrefix = </w:t>
      </w:r>
      <w:r w:rsidRPr="00C543A7">
        <w:rPr>
          <w:rFonts w:ascii="Courier New" w:hAnsi="Courier New" w:cs="Courier New"/>
          <w:color w:val="A020F0"/>
          <w:sz w:val="16"/>
          <w:szCs w:val="16"/>
        </w:rPr>
        <w:t>'hello_world'</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if</w:t>
      </w:r>
      <w:r w:rsidRPr="00C543A7">
        <w:rPr>
          <w:rFonts w:ascii="Courier New" w:hAnsi="Courier New" w:cs="Courier New"/>
          <w:color w:val="000000"/>
          <w:sz w:val="16"/>
          <w:szCs w:val="16"/>
        </w:rPr>
        <w:t xml:space="preserve"> isunix</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expFolderPrefix = </w:t>
      </w:r>
      <w:r w:rsidRPr="00C543A7">
        <w:rPr>
          <w:rFonts w:ascii="Courier New" w:hAnsi="Courier New" w:cs="Courier New"/>
          <w:color w:val="A020F0"/>
          <w:sz w:val="16"/>
          <w:szCs w:val="16"/>
        </w:rPr>
        <w:t>'/scratch/nrclark/exps/'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else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expFolderPrefix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end</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expFolderPrefix = pwd;</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expFolder = fullfile(expFolderPrefix,expName);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hmmFolder = fullfile(expFolder,</w:t>
      </w:r>
      <w:r w:rsidRPr="00C543A7">
        <w:rPr>
          <w:rFonts w:ascii="Courier New" w:hAnsi="Courier New" w:cs="Courier New"/>
          <w:color w:val="A020F0"/>
          <w:sz w:val="16"/>
          <w:szCs w:val="16"/>
        </w:rPr>
        <w:t>'hmm'</w:t>
      </w:r>
      <w:r w:rsidRPr="00C543A7">
        <w:rPr>
          <w:rFonts w:ascii="Courier New" w:hAnsi="Courier New" w:cs="Courier New"/>
          <w:color w:val="000000"/>
          <w:sz w:val="16"/>
          <w:szCs w:val="16"/>
        </w:rPr>
        <w:t>);</w:t>
      </w:r>
    </w:p>
    <w:p w:rsidR="00C543A7" w:rsidRDefault="00C543A7"/>
    <w:p w:rsidR="003726D4" w:rsidRDefault="00312DD7">
      <w:r>
        <w:t xml:space="preserve">The experiment name is defined by the variable expName. This is the name of the top-level folder that contains training features, testing features, and the hmm. </w:t>
      </w:r>
    </w:p>
    <w:p w:rsidR="00312DD7" w:rsidRDefault="00312DD7">
      <w:r>
        <w:t xml:space="preserve">The dataFolderPrefix variable is a character string that precedes each folder containing test features. Typically, the user will create a HMM and </w:t>
      </w:r>
      <w:r w:rsidR="003726D4">
        <w:t xml:space="preserve">iteratively </w:t>
      </w:r>
      <w:r>
        <w:t xml:space="preserve">test </w:t>
      </w:r>
      <w:r w:rsidR="003726D4">
        <w:t>it, tweaking parameters according to conclusions drawn from previous results. For example, the user could give the first test of the HMM the dataFolderPrefix of ‘first_test’. This would be the prefix for each of the folders that make up the recognition curve.</w:t>
      </w:r>
      <w:r w:rsidR="005B0CAD">
        <w:t xml:space="preserve"> The rest of the folder name will be derived from a parameter that would typically be SNR, but could be anything else.</w:t>
      </w:r>
      <w:r w:rsidR="003726D4">
        <w:t xml:space="preserve"> Based on the results, the user may later decide to change the MAP parameters, but test the existing HMM using these new parameters. All the user would need to change would be the dataFolderPrefix and the appropriate parameters.</w:t>
      </w:r>
    </w:p>
    <w:p w:rsidR="005B0CAD" w:rsidRDefault="005B0CAD">
      <w:r>
        <w:t>The last user definable parameter is the expFolderPrefix. This is just a path to the root directory where the user wants to store all of the experimental data.</w:t>
      </w:r>
    </w:p>
    <w:p w:rsidR="006777B1" w:rsidRDefault="006777B1"/>
    <w:p w:rsidR="006777B1" w:rsidRDefault="006777B1" w:rsidP="006777B1">
      <w:pPr>
        <w:pStyle w:val="Heading3"/>
      </w:pPr>
      <w:r>
        <w:t xml:space="preserve">Set </w:t>
      </w:r>
      <w:r w:rsidR="004B0D2A">
        <w:t>some general</w:t>
      </w:r>
      <w:r>
        <w:t xml:space="preserve"> parameters</w:t>
      </w:r>
    </w:p>
    <w:p w:rsidR="00572CEB" w:rsidRPr="006777B1" w:rsidRDefault="006777B1" w:rsidP="00624B07">
      <w:r>
        <w:t xml:space="preserve">Once the directory structure has been sorted, the next bit of code organises how the recogniser is to be trained.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Sort out the training (LEARNING) condition</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learnFolder = fullfile(expFolder,</w:t>
      </w:r>
      <w:r w:rsidRPr="006777B1">
        <w:rPr>
          <w:rFonts w:ascii="Courier New" w:hAnsi="Courier New" w:cs="Courier New"/>
          <w:color w:val="A020F0"/>
          <w:sz w:val="16"/>
          <w:szCs w:val="16"/>
        </w:rPr>
        <w:t>'featL'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 = cJob(</w:t>
      </w:r>
      <w:r w:rsidRPr="006777B1">
        <w:rPr>
          <w:rFonts w:ascii="Courier New" w:hAnsi="Courier New" w:cs="Courier New"/>
          <w:color w:val="A020F0"/>
          <w:sz w:val="16"/>
          <w:szCs w:val="16"/>
        </w:rPr>
        <w:t>'L'</w:t>
      </w:r>
      <w:r w:rsidRPr="006777B1">
        <w:rPr>
          <w:rFonts w:ascii="Courier New" w:hAnsi="Courier New" w:cs="Courier New"/>
          <w:color w:val="000000"/>
          <w:sz w:val="16"/>
          <w:szCs w:val="16"/>
        </w:rPr>
        <w:t>, learnFolder);</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xL.participant = </w:t>
      </w:r>
      <w:r w:rsidRPr="006777B1">
        <w:rPr>
          <w:rFonts w:ascii="Courier New" w:hAnsi="Courier New" w:cs="Courier New"/>
          <w:color w:val="A020F0"/>
          <w:sz w:val="16"/>
          <w:szCs w:val="16"/>
        </w:rPr>
        <w:t>'Normal'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xL.MAPparamChanges= {</w:t>
      </w:r>
      <w:r w:rsidRPr="006777B1">
        <w:rPr>
          <w:rFonts w:ascii="Courier New" w:hAnsi="Courier New" w:cs="Courier New"/>
          <w:color w:val="A020F0"/>
          <w:sz w:val="16"/>
          <w:szCs w:val="16"/>
        </w:rPr>
        <w:t>'DRNLParams.rateToAttenuationFactorProb=0;'</w:t>
      </w:r>
      <w:r w:rsidRPr="006777B1">
        <w:rPr>
          <w:rFonts w:ascii="Courier New" w:hAnsi="Courier New" w:cs="Courier New"/>
          <w:color w:val="000000"/>
          <w:sz w:val="16"/>
          <w:szCs w:val="16"/>
        </w:rPr>
        <w:t xml:space="preserve">, </w:t>
      </w:r>
      <w:r w:rsidRPr="006777B1">
        <w:rPr>
          <w:rFonts w:ascii="Courier New" w:hAnsi="Courier New" w:cs="Courier New"/>
          <w:color w:val="A020F0"/>
          <w:sz w:val="16"/>
          <w:szCs w:val="16"/>
        </w:rPr>
        <w:t>'OMEParams.rateToAttenuationFactorProb=0;'</w:t>
      </w: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xL.noiseLevToUse   =  -200;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xL.speechLevToUse  =  60;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xL.MAPopHSR = 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xL.MAPopMSR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xL.MAPopLSR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xL.numCoeff = 14;</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xL.removeEnergyStatic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Group of params that will influence simulation run time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xL.numWavs = 10; </w:t>
      </w:r>
      <w:r w:rsidRPr="006777B1">
        <w:rPr>
          <w:rFonts w:ascii="Courier New" w:hAnsi="Courier New" w:cs="Courier New"/>
          <w:color w:val="228B22"/>
          <w:sz w:val="16"/>
          <w:szCs w:val="16"/>
        </w:rPr>
        <w:t>%MAX=8440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testWavs = 5; </w:t>
      </w:r>
      <w:r w:rsidRPr="006777B1">
        <w:rPr>
          <w:rFonts w:ascii="Courier New" w:hAnsi="Courier New" w:cs="Courier New"/>
          <w:color w:val="228B22"/>
          <w:sz w:val="16"/>
          <w:szCs w:val="16"/>
        </w:rPr>
        <w:t>%MAX = 358</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nzLevel = [-200 40:10:70];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lastRenderedPageBreak/>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xL.noisePreDur = 2;</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xL.noisePostDur = 0.1;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xL.truncateDur  = xL.noisePreDur-0.1;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xL.noiseName = </w:t>
      </w:r>
      <w:r w:rsidRPr="006777B1">
        <w:rPr>
          <w:rFonts w:ascii="Courier New" w:hAnsi="Courier New" w:cs="Courier New"/>
          <w:color w:val="A020F0"/>
          <w:sz w:val="16"/>
          <w:szCs w:val="16"/>
        </w:rPr>
        <w:t>'factory1'</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4B0D2A" w:rsidRDefault="004B0D2A" w:rsidP="00624B07"/>
    <w:p w:rsidR="00624B07" w:rsidRDefault="00624B07" w:rsidP="00624B07">
      <w:r>
        <w:t>An object of the cJob class is assigned to the variable xL. The cJob constructor is called with two arguments. The first argument is a flag telling the object that it is a training/learning job. The second argument is a path to where that job should put all of its data.</w:t>
      </w:r>
    </w:p>
    <w:p w:rsidR="004D396A" w:rsidRDefault="00624B07" w:rsidP="00624B07">
      <w:r>
        <w:t>Once xL is defined, many of its default properties can be modified. The default properties can be found by either looking through the lines of code at the top of the class definition, or looking through the xL object just after i</w:t>
      </w:r>
      <w:r w:rsidR="004D396A">
        <w:t>nstantiation using the debugger (All properties and member functions are described in the Appendices).</w:t>
      </w:r>
      <w:r>
        <w:t xml:space="preserve"> </w:t>
      </w:r>
    </w:p>
    <w:p w:rsidR="004D396A" w:rsidRDefault="00624B07" w:rsidP="00624B07">
      <w:r>
        <w:t xml:space="preserve">The participant property is the name of the parameter file to use in the parameterStore folder of MAP. The MAPparamChanges property allows the user to specify any deviations from the parameters specified in the parameter file. For this tutorial, the acoustic reflex and cochlear efferent feedback loops are disabled by zeroing the appropriate rate to attenuation factors. </w:t>
      </w:r>
    </w:p>
    <w:p w:rsidR="00624B07" w:rsidRDefault="00624B07" w:rsidP="00624B07">
      <w:r>
        <w:t xml:space="preserve">The next two properties control the noise and speech levels, where the values are RMS dB SPL. </w:t>
      </w:r>
      <w:r w:rsidR="00AE03B7" w:rsidRPr="00AE03B7">
        <w:rPr>
          <w:b/>
          <w:color w:val="943634" w:themeColor="accent2" w:themeShade="BF"/>
        </w:rPr>
        <w:t>POSSIBLY OBSOLETE:</w:t>
      </w:r>
      <w:r w:rsidR="00AE03B7">
        <w:t xml:space="preserve"> </w:t>
      </w:r>
      <w:r w:rsidR="004D396A">
        <w:t xml:space="preserve">The </w:t>
      </w:r>
      <w:r w:rsidR="00AE03B7">
        <w:t xml:space="preserve">Boolean </w:t>
      </w:r>
      <w:r w:rsidR="004D396A">
        <w:t>“MAPop*”</w:t>
      </w:r>
      <w:r w:rsidR="00AE03B7">
        <w:t xml:space="preserve"> properties determine which inner haircell types contribute to making the auditory spectrogram.</w:t>
      </w:r>
    </w:p>
    <w:p w:rsidR="00AE03B7" w:rsidRDefault="00AE03B7" w:rsidP="00624B07">
      <w:r>
        <w:t>For purposes of data reduction, the auditory spectrogram is transformed into 10-ms segments and the spectrum at each epoch is data compressed using the DCT.</w:t>
      </w:r>
      <w:r w:rsidR="00D43D2B">
        <w:t xml:space="preserve"> The first and second order differences with respect to time are also extracted from the DCT coefficients and fed to the recogniser.</w:t>
      </w:r>
      <w:r>
        <w:t xml:space="preserve"> The numCoeff property determines the number of DCT coefficients used to encode the auditory spectrogram at each epoch. The</w:t>
      </w:r>
      <w:r w:rsidR="00D43D2B">
        <w:t xml:space="preserve"> Boolean</w:t>
      </w:r>
      <w:r>
        <w:t xml:space="preserve"> </w:t>
      </w:r>
      <w:r w:rsidRPr="00AE03B7">
        <w:t>removeEnergyStatic</w:t>
      </w:r>
      <w:r>
        <w:t xml:space="preserve"> property </w:t>
      </w:r>
      <w:r w:rsidR="00D43D2B">
        <w:t>allows the user to remove the first DCT coefficient, but retain the difference values. In the tutorial example, the static energy coefficient is retained.</w:t>
      </w:r>
    </w:p>
    <w:p w:rsidR="00AE03B7" w:rsidRDefault="008020E3" w:rsidP="00624B07">
      <w:r>
        <w:t xml:space="preserve">The subsequent few lines of code are enclosed in a comment block stating that they significantly influence the simulation run time. The first of these commands sets the numWavs property of xL. For this object, this is the number of wav files to be included in the training corpus. The more wav files used for training, the better the results will be in the testing phase. However, training time grows linearly with the number of wavs used while the returns diminish when using more than 1000 wav files (in the authors experience </w:t>
      </w:r>
      <w:r w:rsidR="00DE35A9">
        <w:t>with this model, rec</w:t>
      </w:r>
      <w:r>
        <w:t>ogniser and speech corpus)</w:t>
      </w:r>
      <w:r w:rsidR="00DE35A9">
        <w:t xml:space="preserve">. If the computational resources are available, then there is no reason not to use the entire 8440 wav files, but general comparisons can be made by looking at results from a recogniser trained on as few as 600 wav files. In the tutorial example, 10 wav files are used for training. When training, HTK will give warning messaged in the Matlab command window stating that there are too few examples of each of the digits in the dictionary. This will produce garbage results, but will assert whether or not the software suite and paths are set correctly for the first run. The user can then experiment with larger training corpora when convenient. The next two lines of code within the block are not properties of xL, but are local function variables. These variables are associated with the testing phase of the experiment but are defined in this block as they also significantly influence the run time of the </w:t>
      </w:r>
      <w:r w:rsidR="00DE35A9">
        <w:lastRenderedPageBreak/>
        <w:t>experiment. The variable testWavs is the number of wav files that should be used for testing the recogniser in each experimental condition. Again, the bigger the number, the more accurate the results. However, this is also at the expense of run time. The variable</w:t>
      </w:r>
      <w:r w:rsidR="00840E8A">
        <w:t xml:space="preserve"> nzLevel is an array</w:t>
      </w:r>
      <w:r w:rsidR="000B5334">
        <w:t xml:space="preserve"> of noise levels</w:t>
      </w:r>
      <w:r w:rsidR="003F24BA">
        <w:t xml:space="preserve"> (dB SPL) </w:t>
      </w:r>
      <w:r w:rsidR="000B5334">
        <w:t xml:space="preserve">to use </w:t>
      </w:r>
      <w:r w:rsidR="003F24BA">
        <w:t>when</w:t>
      </w:r>
      <w:r w:rsidR="000B5334">
        <w:t xml:space="preserve"> testing the recogniser.</w:t>
      </w:r>
      <w:r w:rsidR="003F24BA">
        <w:t xml:space="preserve"> In the tutorial example, noise levels are sampled every 10 dB. The granularity of the level sampling must be considered as the run time of the simulation will depend on the total number of testing conditions.</w:t>
      </w:r>
    </w:p>
    <w:p w:rsidR="001C6DD8" w:rsidRDefault="001C6DD8" w:rsidP="00624B07">
      <w:r>
        <w:t>The properties defined after the comment block but before the if statement are related to the background noise.</w:t>
      </w:r>
      <w:r w:rsidR="000818D0">
        <w:t xml:space="preserve"> The </w:t>
      </w:r>
      <w:r w:rsidR="000818D0" w:rsidRPr="000818D0">
        <w:t>noisePreDur</w:t>
      </w:r>
      <w:r w:rsidR="000818D0">
        <w:t xml:space="preserve"> property determines the duration of noise </w:t>
      </w:r>
      <w:r w:rsidR="004731E0">
        <w:t xml:space="preserve">(in seconds) </w:t>
      </w:r>
      <w:r w:rsidR="000818D0">
        <w:t>to be presented to MAP in isolation before the onset of the speech material.</w:t>
      </w:r>
      <w:r w:rsidR="004731E0">
        <w:t xml:space="preserve"> The MAP model contains numerous temporally dynamic processes and it is important to allow them to reach equilibrium before the onset of the speech material. One second is normally more than enough lead in time for the noise. However, if the user wished to experiment with particularly long time constants in any pre processing</w:t>
      </w:r>
      <w:r w:rsidR="00D34E8A">
        <w:t>,</w:t>
      </w:r>
      <w:r w:rsidR="004731E0">
        <w:t xml:space="preserve"> such as the MAP model or hearing aid, </w:t>
      </w:r>
      <w:r w:rsidR="00D34E8A">
        <w:t>then the pre roll should be at least 3 times greater than the longest time constant. This is because values returned from a sliding exponential integration window are only negligible at time intervals greater than 3 multiples of the time constant. The noisePost</w:t>
      </w:r>
      <w:r w:rsidR="00D34E8A" w:rsidRPr="000818D0">
        <w:t>Dur</w:t>
      </w:r>
      <w:r w:rsidR="00D34E8A">
        <w:t xml:space="preserve"> property determines the duration of noise (in seconds) to be presented to MAP in isolation after the offset of the speech material. The truncateDur variable determines the duration of the noise added at the beginning of the composite speech and noise sample to be discarded before the feature vector is saved. The truncation occurs after the auditory spectrogram has been generated as there is no need to retain information about the excess noise added to the start of the stimulus. The truncation has three main benefits:</w:t>
      </w:r>
    </w:p>
    <w:p w:rsidR="00D34E8A" w:rsidRDefault="00D34E8A" w:rsidP="00D34E8A">
      <w:pPr>
        <w:pStyle w:val="ListParagraph"/>
        <w:numPr>
          <w:ilvl w:val="0"/>
          <w:numId w:val="4"/>
        </w:numPr>
      </w:pPr>
      <w:r>
        <w:t>Truncation saves disk space. This is an important consideration when generating 1000s of feature files.</w:t>
      </w:r>
    </w:p>
    <w:p w:rsidR="00D34E8A" w:rsidRDefault="00D34E8A" w:rsidP="00D34E8A">
      <w:pPr>
        <w:pStyle w:val="ListParagraph"/>
        <w:numPr>
          <w:ilvl w:val="0"/>
          <w:numId w:val="4"/>
        </w:numPr>
      </w:pPr>
      <w:r>
        <w:t>The amount of data used in training and testing the HMM is reduced and so execution time is faster.</w:t>
      </w:r>
    </w:p>
    <w:p w:rsidR="00D34E8A" w:rsidRDefault="00D34E8A" w:rsidP="00D34E8A">
      <w:pPr>
        <w:pStyle w:val="ListParagraph"/>
        <w:numPr>
          <w:ilvl w:val="0"/>
          <w:numId w:val="4"/>
        </w:numPr>
      </w:pPr>
      <w:r>
        <w:t>In the tutorial example, the resulting auditory spectrogram has 100ms of noise information at the beginning and end of the stimulus. This helps to give a more robust silence model in the trained HMM.</w:t>
      </w:r>
    </w:p>
    <w:p w:rsidR="00AE03B7" w:rsidRDefault="00D34E8A" w:rsidP="00624B07">
      <w:r>
        <w:t>The final property in this group is noiseName</w:t>
      </w:r>
      <w:r w:rsidR="004B0D2A">
        <w:t>, which is a string containing the name of the noise wav file.</w:t>
      </w:r>
    </w:p>
    <w:p w:rsidR="004B0D2A" w:rsidRDefault="00447A4A" w:rsidP="004B0D2A">
      <w:pPr>
        <w:pStyle w:val="Heading3"/>
      </w:pPr>
      <w:r>
        <w:t>Wrapping up and s</w:t>
      </w:r>
      <w:r w:rsidR="004B0D2A">
        <w:t>aving</w:t>
      </w:r>
      <w:r>
        <w:t xml:space="preserve"> the training job</w:t>
      </w:r>
    </w:p>
    <w:p w:rsidR="004B0D2A" w:rsidRDefault="00447A4A" w:rsidP="00624B07">
      <w:r>
        <w:t>The final bit of code relating to the training of the recogniser before the actual act of training the recogniser is given below.</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FF"/>
          <w:sz w:val="16"/>
          <w:szCs w:val="16"/>
        </w:rPr>
        <w:t>if</w:t>
      </w:r>
      <w:r w:rsidRPr="006777B1">
        <w:rPr>
          <w:rFonts w:ascii="Courier New" w:hAnsi="Courier New" w:cs="Courier New"/>
          <w:color w:val="000000"/>
          <w:sz w:val="16"/>
          <w:szCs w:val="16"/>
        </w:rPr>
        <w:t xml:space="preserve"> isMasterNode &amp;&amp; ~isdir(xL.opFolder)</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mkdir(xL.opFolder);</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xL = xL.assignFiles;</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xL.storeSelf;</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FF"/>
          <w:sz w:val="16"/>
          <w:szCs w:val="16"/>
        </w:rPr>
        <w:t>end</w:t>
      </w:r>
    </w:p>
    <w:p w:rsidR="004B0D2A" w:rsidRDefault="004B0D2A" w:rsidP="00624B07"/>
    <w:p w:rsidR="00554A30" w:rsidRDefault="00447A4A" w:rsidP="00624B07">
      <w:r>
        <w:t>The first command within the if statement block creates the new experiment folder. The second command executes a member function called assignFiles within the xL object. This member function randomly allocates wav files from the appropriate corpus</w:t>
      </w:r>
      <w:r w:rsidR="008A4F6C">
        <w:t xml:space="preserve"> to the training job and </w:t>
      </w:r>
      <w:r w:rsidR="00554A30">
        <w:t xml:space="preserve">sets a flag associated with each wav file stating that the wav file has not yet been converted into a feature </w:t>
      </w:r>
      <w:r w:rsidR="00554A30">
        <w:lastRenderedPageBreak/>
        <w:t xml:space="preserve">vector. This code block only executes if the function is running as the master node (as defined when calling the function) and if the directory does not exist. </w:t>
      </w:r>
      <w:r w:rsidR="00920508">
        <w:t>Should a failure occur such as a crash or power outage, t</w:t>
      </w:r>
      <w:r w:rsidR="00554A30">
        <w:t>his allows the user to resume work on the speech recognition job by just running the experiment function again.</w:t>
      </w:r>
      <w:r w:rsidR="00920508">
        <w:t xml:space="preserve"> If the user wishes to restart a job, perhaps because of an erroneously set parameter, then the experiment directory must be renamed or deleted, or the experiment name in the function must be changed. Otherwise, the function assumes recovery mode.</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Appendix A: cJob properties and member functions</w:t>
      </w:r>
    </w:p>
    <w:p w:rsidR="00AE03B7" w:rsidRDefault="008A4F6C" w:rsidP="00AE03B7">
      <w:pPr>
        <w:pStyle w:val="Heading3"/>
      </w:pPr>
      <w:r>
        <w:t xml:space="preserve">Publicly Accessible </w:t>
      </w:r>
      <w:r w:rsidR="00AE03B7">
        <w:t>Properties</w:t>
      </w:r>
    </w:p>
    <w:p w:rsidR="00AE03B7" w:rsidRDefault="00AE03B7" w:rsidP="00624B07">
      <w:r>
        <w:t>Aardvark</w:t>
      </w:r>
    </w:p>
    <w:p w:rsidR="00AE03B7" w:rsidRDefault="00AE03B7" w:rsidP="00AE03B7">
      <w:pPr>
        <w:pStyle w:val="Heading3"/>
      </w:pPr>
      <w:r>
        <w:t>Member Functions</w:t>
      </w:r>
    </w:p>
    <w:p w:rsidR="00AE03B7" w:rsidRDefault="00AE03B7" w:rsidP="00624B07">
      <w:r>
        <w:t>Aardvark</w:t>
      </w:r>
    </w:p>
    <w:p w:rsidR="00AE03B7" w:rsidRDefault="00AE03B7" w:rsidP="00624B07"/>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Appendix B: cHMM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Appendix C: cEssexAid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Pr="006777B1" w:rsidRDefault="00AE03B7" w:rsidP="00624B07"/>
    <w:sectPr w:rsidR="00AE03B7" w:rsidRPr="006777B1"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223473"/>
    <w:multiLevelType w:val="hybridMultilevel"/>
    <w:tmpl w:val="ACA237C6"/>
    <w:lvl w:ilvl="0" w:tplc="AE103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rsids>
    <w:rsidRoot w:val="009B3E61"/>
    <w:rsid w:val="000818D0"/>
    <w:rsid w:val="000A59AA"/>
    <w:rsid w:val="000B5334"/>
    <w:rsid w:val="0011214C"/>
    <w:rsid w:val="001C6DD8"/>
    <w:rsid w:val="001F617F"/>
    <w:rsid w:val="00203DC9"/>
    <w:rsid w:val="002779B9"/>
    <w:rsid w:val="002966FB"/>
    <w:rsid w:val="002B7D9C"/>
    <w:rsid w:val="002C3CAA"/>
    <w:rsid w:val="003102E2"/>
    <w:rsid w:val="00312DD7"/>
    <w:rsid w:val="00365743"/>
    <w:rsid w:val="003726D4"/>
    <w:rsid w:val="003B6E9D"/>
    <w:rsid w:val="003C7C73"/>
    <w:rsid w:val="003F24BA"/>
    <w:rsid w:val="00406CA1"/>
    <w:rsid w:val="00444C02"/>
    <w:rsid w:val="00447A4A"/>
    <w:rsid w:val="004642B3"/>
    <w:rsid w:val="004731E0"/>
    <w:rsid w:val="004B0D2A"/>
    <w:rsid w:val="004D396A"/>
    <w:rsid w:val="004F39DA"/>
    <w:rsid w:val="00554A30"/>
    <w:rsid w:val="00572CEB"/>
    <w:rsid w:val="005B0CAD"/>
    <w:rsid w:val="00624B07"/>
    <w:rsid w:val="00632DD7"/>
    <w:rsid w:val="00655A5F"/>
    <w:rsid w:val="006777B1"/>
    <w:rsid w:val="00692FEB"/>
    <w:rsid w:val="006C783F"/>
    <w:rsid w:val="006F6468"/>
    <w:rsid w:val="00726B10"/>
    <w:rsid w:val="007B7BE5"/>
    <w:rsid w:val="007F0597"/>
    <w:rsid w:val="00801460"/>
    <w:rsid w:val="008020E3"/>
    <w:rsid w:val="00840E8A"/>
    <w:rsid w:val="00857AAC"/>
    <w:rsid w:val="00872354"/>
    <w:rsid w:val="008A4F6C"/>
    <w:rsid w:val="008C6E61"/>
    <w:rsid w:val="00920508"/>
    <w:rsid w:val="009672D6"/>
    <w:rsid w:val="00996751"/>
    <w:rsid w:val="009B3E61"/>
    <w:rsid w:val="009E42DC"/>
    <w:rsid w:val="00A531CE"/>
    <w:rsid w:val="00A53675"/>
    <w:rsid w:val="00AC739F"/>
    <w:rsid w:val="00AE03B7"/>
    <w:rsid w:val="00B30290"/>
    <w:rsid w:val="00B33C68"/>
    <w:rsid w:val="00B77500"/>
    <w:rsid w:val="00BD5DE4"/>
    <w:rsid w:val="00BE0159"/>
    <w:rsid w:val="00C31A1B"/>
    <w:rsid w:val="00C47D70"/>
    <w:rsid w:val="00C543A7"/>
    <w:rsid w:val="00C82D09"/>
    <w:rsid w:val="00CB7544"/>
    <w:rsid w:val="00D01E15"/>
    <w:rsid w:val="00D34E8A"/>
    <w:rsid w:val="00D43D2B"/>
    <w:rsid w:val="00D81E17"/>
    <w:rsid w:val="00D91F80"/>
    <w:rsid w:val="00DC2DC2"/>
    <w:rsid w:val="00DE21A1"/>
    <w:rsid w:val="00DE35A9"/>
    <w:rsid w:val="00E2733E"/>
    <w:rsid w:val="00E51BBB"/>
    <w:rsid w:val="00E932E2"/>
    <w:rsid w:val="00EA070E"/>
    <w:rsid w:val="00F227CF"/>
    <w:rsid w:val="00F414C7"/>
    <w:rsid w:val="00F56354"/>
    <w:rsid w:val="00FA299A"/>
    <w:rsid w:val="00FF5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k.eng.cam.ac.u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htk.eng.cam.ac.uk/" TargetMode="External"/><Relationship Id="rId12" Type="http://schemas.openxmlformats.org/officeDocument/2006/relationships/hyperlink" Target="http://www.gnu.org/s/screen/"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www.essex.ac.uk/psychology/department/research/hearing_models.html" TargetMode="External"/><Relationship Id="rId11" Type="http://schemas.openxmlformats.org/officeDocument/2006/relationships/hyperlink" Target="http://spib.rice.edu/spib/select_no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da.org/article52.html" TargetMode="External"/><Relationship Id="rId4" Type="http://schemas.openxmlformats.org/officeDocument/2006/relationships/settings" Target="settings.xml"/><Relationship Id="rId9" Type="http://schemas.openxmlformats.org/officeDocument/2006/relationships/hyperlink" Target="http://lmgtfy.com/?q=windows+add+to+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AA4EA-01F1-4D91-A080-7952715A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13</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41</cp:revision>
  <dcterms:created xsi:type="dcterms:W3CDTF">2011-10-12T12:47:00Z</dcterms:created>
  <dcterms:modified xsi:type="dcterms:W3CDTF">2011-10-17T12:29:00Z</dcterms:modified>
</cp:coreProperties>
</file>