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Klasse 9</w:t>
      </w:r>
    </w:p>
    <w:p>
      <w:pPr>
        <w:pStyle w:val="Subtitle"/>
      </w:pPr>
      <w:r>
        <w:t xml:space="preserve">Informatik · Klasse 9 · Organisation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0" w:name="organisation-klasse-9"/>
    <w:p>
      <w:pPr>
        <w:pStyle w:val="Heading1"/>
      </w:pPr>
      <w:r>
        <w:t xml:space="preserve">Organisation – Klasse 9</w:t>
      </w:r>
    </w:p>
    <w:p>
      <w:pPr>
        <w:pStyle w:val="FirstParagraph"/>
      </w:pPr>
      <w:r>
        <w:t xml:space="preserve">Dieser Ordner enthält verbindliche organisatorische und gestalterische Standards für die Materialien der Klassenstufe 9.</w:t>
      </w:r>
    </w:p>
    <w:p>
      <w:pPr>
        <w:pStyle w:val="BodyText"/>
      </w:pPr>
      <w:r>
        <w:t xml:space="preserve">Die Dokumente unterstützen eine einheitliche Erstellung, Überarbeitung und Qualitätssicherung der Unterrichtsmaterialien.</w:t>
      </w:r>
    </w:p>
    <w:bookmarkStart w:id="27" w:name="enthaltene-standards"/>
    <w:p>
      <w:pPr>
        <w:pStyle w:val="Heading2"/>
      </w:pPr>
      <w:r>
        <w:t xml:space="preserve">Enthaltene Standards</w:t>
      </w:r>
    </w:p>
    <w:bookmarkStart w:id="20" w:name="abbildungsstandard.md"/>
    <w:p>
      <w:pPr>
        <w:pStyle w:val="Heading3"/>
      </w:pPr>
      <w:r>
        <w:rPr>
          <w:rStyle w:val="VerbatimChar"/>
        </w:rPr>
        <w:t xml:space="preserve">ABBILDUNGSSTANDARD.md</w:t>
      </w:r>
    </w:p>
    <w:p>
      <w:pPr>
        <w:pStyle w:val="FirstParagraph"/>
      </w:pPr>
      <w:r>
        <w:t xml:space="preserve">Regeln für Abbildungen, Diagramme und Grafiken.</w:t>
      </w:r>
    </w:p>
    <w:bookmarkEnd w:id="20"/>
    <w:bookmarkStart w:id="21" w:name="aufgabenstandard.md"/>
    <w:p>
      <w:pPr>
        <w:pStyle w:val="Heading3"/>
      </w:pPr>
      <w:r>
        <w:rPr>
          <w:rStyle w:val="VerbatimChar"/>
        </w:rPr>
        <w:t xml:space="preserve">AUFGABENSTANDARD.md</w:t>
      </w:r>
    </w:p>
    <w:p>
      <w:pPr>
        <w:pStyle w:val="FirstParagraph"/>
      </w:pPr>
      <w:r>
        <w:t xml:space="preserve">Regeln für Aufgabenstellungen, Operatoren und Aufgabenformate.</w:t>
      </w:r>
    </w:p>
    <w:bookmarkEnd w:id="21"/>
    <w:bookmarkStart w:id="22" w:name="contributing.md"/>
    <w:p>
      <w:pPr>
        <w:pStyle w:val="Heading3"/>
      </w:pPr>
      <w:r>
        <w:rPr>
          <w:rStyle w:val="VerbatimChar"/>
        </w:rPr>
        <w:t xml:space="preserve">CONTRIBUTING.md</w:t>
      </w:r>
    </w:p>
    <w:p>
      <w:pPr>
        <w:pStyle w:val="FirstParagraph"/>
      </w:pPr>
      <w:r>
        <w:t xml:space="preserve">Hinweise zur Mitarbeit an den Materialien der Klassenstufe 9.</w:t>
      </w:r>
    </w:p>
    <w:bookmarkEnd w:id="22"/>
    <w:bookmarkStart w:id="23" w:name="lizenz.md"/>
    <w:p>
      <w:pPr>
        <w:pStyle w:val="Heading3"/>
      </w:pPr>
      <w:r>
        <w:rPr>
          <w:rStyle w:val="VerbatimChar"/>
        </w:rPr>
        <w:t xml:space="preserve">LIZENZ.md</w:t>
      </w:r>
    </w:p>
    <w:p>
      <w:pPr>
        <w:pStyle w:val="FirstParagraph"/>
      </w:pPr>
      <w:r>
        <w:t xml:space="preserve">Lizenz- und Nutzungshinweise.</w:t>
      </w:r>
    </w:p>
    <w:bookmarkEnd w:id="23"/>
    <w:bookmarkStart w:id="24" w:name="schreibregeln.md"/>
    <w:p>
      <w:pPr>
        <w:pStyle w:val="Heading3"/>
      </w:pPr>
      <w:r>
        <w:rPr>
          <w:rStyle w:val="VerbatimChar"/>
        </w:rPr>
        <w:t xml:space="preserve">SCHREIBREGELN.md</w:t>
      </w:r>
    </w:p>
    <w:p>
      <w:pPr>
        <w:pStyle w:val="FirstParagraph"/>
      </w:pPr>
      <w:r>
        <w:t xml:space="preserve">Verbindliche sprachliche und formale Schreibregeln.</w:t>
      </w:r>
    </w:p>
    <w:bookmarkEnd w:id="24"/>
    <w:bookmarkStart w:id="25" w:name="styleguide.md"/>
    <w:p>
      <w:pPr>
        <w:pStyle w:val="Heading3"/>
      </w:pPr>
      <w:r>
        <w:rPr>
          <w:rStyle w:val="VerbatimChar"/>
        </w:rPr>
        <w:t xml:space="preserve">STYLEGUIDE.md</w:t>
      </w:r>
    </w:p>
    <w:p>
      <w:pPr>
        <w:pStyle w:val="FirstParagraph"/>
      </w:pPr>
      <w:r>
        <w:t xml:space="preserve">Gestalterische und strukturelle Vorgaben.</w:t>
      </w:r>
    </w:p>
    <w:bookmarkEnd w:id="25"/>
    <w:bookmarkStart w:id="26" w:name="manifest.json"/>
    <w:p>
      <w:pPr>
        <w:pStyle w:val="Heading3"/>
      </w:pPr>
      <w:r>
        <w:rPr>
          <w:rStyle w:val="VerbatimChar"/>
        </w:rPr>
        <w:t xml:space="preserve">manifest.json</w:t>
      </w:r>
    </w:p>
    <w:p>
      <w:pPr>
        <w:pStyle w:val="FirstParagraph"/>
      </w:pPr>
      <w:r>
        <w:t xml:space="preserve">Technische Metadaten für automatisierte Verarbeitung.</w:t>
      </w:r>
    </w:p>
    <w:bookmarkEnd w:id="26"/>
    <w:bookmarkEnd w:id="27"/>
    <w:bookmarkStart w:id="28" w:name="verhältnis-zur-zentralen-dokumentation"/>
    <w:p>
      <w:pPr>
        <w:pStyle w:val="Heading2"/>
      </w:pPr>
      <w:r>
        <w:t xml:space="preserve">Verhältnis zur zentralen Dokumentation</w:t>
      </w:r>
    </w:p>
    <w:p>
      <w:pPr>
        <w:pStyle w:val="FirstParagraph"/>
      </w:pPr>
      <w:r>
        <w:t xml:space="preserve">Projektweite Regeln befinden sich im zentralen Ordner:</w:t>
      </w:r>
    </w:p>
    <w:p>
      <w:pPr>
        <w:pStyle w:val="SourceCode"/>
      </w:pPr>
      <w:r>
        <w:rPr>
          <w:rStyle w:val="VerbatimChar"/>
        </w:rPr>
        <w:t xml:space="preserve">Dokumentation/</w:t>
      </w:r>
    </w:p>
    <w:p>
      <w:pPr>
        <w:pStyle w:val="FirstParagraph"/>
      </w:pPr>
      <w:r>
        <w:t xml:space="preserve">Die Dateien in</w:t>
      </w:r>
      <w:r>
        <w:t xml:space="preserve"> </w:t>
      </w:r>
      <w:r>
        <w:rPr>
          <w:rStyle w:val="VerbatimChar"/>
        </w:rPr>
        <w:t xml:space="preserve">Klasse_9/00_Organisation/</w:t>
      </w:r>
      <w:r>
        <w:t xml:space="preserve"> </w:t>
      </w:r>
      <w:r>
        <w:t xml:space="preserve">enthalten ergänzende oder für die Klassenstufe 9 konkretisierte Vorgaben.</w:t>
      </w:r>
    </w:p>
    <w:p>
      <w:pPr>
        <w:pStyle w:val="BodyText"/>
      </w:pPr>
      <w:r>
        <w:t xml:space="preserve">Bei Widersprüchen gelten die projektweiten Architektur- und Styleguide-Entscheidungen als übergeordnet.</w:t>
      </w:r>
    </w:p>
    <w:bookmarkEnd w:id="28"/>
    <w:bookmarkStart w:id="29" w:name="grundsatz"/>
    <w:p>
      <w:pPr>
        <w:pStyle w:val="Heading2"/>
      </w:pPr>
      <w:r>
        <w:t xml:space="preserve">Grundsatz</w:t>
      </w:r>
    </w:p>
    <w:p>
      <w:pPr>
        <w:pStyle w:val="BlockText"/>
      </w:pPr>
      <w:r>
        <w:t xml:space="preserve">Standards sollen die Erstellung vereinfachen und die Qualität sichern. Sie dürfen den Unterricht nicht unnötig verkomplizieren.</w:t>
      </w:r>
    </w:p>
    <w:p>
      <w:r>
        <w:br w:type="page"/>
      </w:r>
    </w:p>
    <w:bookmarkEnd w:id="29"/>
    <w:bookmarkEnd w:id="30"/>
    <w:bookmarkStart w:id="31" w:name="abbildungsstandard"/>
    <w:p>
      <w:pPr>
        <w:pStyle w:val="Heading1"/>
      </w:pPr>
      <w:r>
        <w:t xml:space="preserve">Abbildungsstandard</w:t>
      </w:r>
    </w:p>
    <w:p>
      <w:pPr>
        <w:pStyle w:val="FirstParagraph"/>
      </w:pPr>
      <w:r>
        <w:t xml:space="preserve">Alle Grafiken werden als SVG erstellt.</w:t>
      </w:r>
    </w:p>
    <w:p>
      <w:pPr>
        <w:pStyle w:val="BodyText"/>
      </w:pPr>
      <w:r>
        <w:t xml:space="preserve">Grundsätze:</w:t>
      </w:r>
      <w:r>
        <w:t xml:space="preserve"> </w:t>
      </w:r>
      <w:r>
        <w:t xml:space="preserve">- editierbar</w:t>
      </w:r>
      <w:r>
        <w:t xml:space="preserve"> </w:t>
      </w:r>
      <w:r>
        <w:t xml:space="preserve">- schwarz/weiß als Basis</w:t>
      </w:r>
      <w:r>
        <w:t xml:space="preserve"> </w:t>
      </w:r>
      <w:r>
        <w:t xml:space="preserve">- klare Beschriftung</w:t>
      </w:r>
      <w:r>
        <w:t xml:space="preserve"> </w:t>
      </w:r>
      <w:r>
        <w:t xml:space="preserve">- serifenlose Schrift</w:t>
      </w:r>
      <w:r>
        <w:t xml:space="preserve"> </w:t>
      </w:r>
      <w:r>
        <w:t xml:space="preserve">- konsistenter Aufbau</w:t>
      </w:r>
      <w:r>
        <w:t xml:space="preserve"> </w:t>
      </w:r>
      <w:r>
        <w:t xml:space="preserve">- CC BY 4.0</w:t>
      </w:r>
    </w:p>
    <w:p>
      <w:r>
        <w:br w:type="page"/>
      </w:r>
    </w:p>
    <w:bookmarkEnd w:id="31"/>
    <w:bookmarkStart w:id="32" w:name="aufgabenstandard"/>
    <w:p>
      <w:pPr>
        <w:pStyle w:val="Heading1"/>
      </w:pPr>
      <w:r>
        <w:t xml:space="preserve">Aufgabenstandard</w:t>
      </w:r>
    </w:p>
    <w:p>
      <w:pPr>
        <w:pStyle w:val="FirstParagraph"/>
      </w:pPr>
      <w:r>
        <w:t xml:space="preserve">Jedes Kapitel enthält:</w:t>
      </w:r>
      <w:r>
        <w:t xml:space="preserve"> </w:t>
      </w:r>
      <w:r>
        <w:t xml:space="preserve">- Einstieg</w:t>
      </w:r>
      <w:r>
        <w:t xml:space="preserve"> </w:t>
      </w:r>
      <w:r>
        <w:t xml:space="preserve">- geführte Beispiele</w:t>
      </w:r>
      <w:r>
        <w:t xml:space="preserve"> </w:t>
      </w:r>
      <w:r>
        <w:t xml:space="preserve">- Basisaufgaben</w:t>
      </w:r>
      <w:r>
        <w:t xml:space="preserve"> </w:t>
      </w:r>
      <w:r>
        <w:t xml:space="preserve">- Standardaufgaben</w:t>
      </w:r>
      <w:r>
        <w:t xml:space="preserve"> </w:t>
      </w:r>
      <w:r>
        <w:t xml:space="preserve">- Erweiterungsaufgaben</w:t>
      </w:r>
      <w:r>
        <w:t xml:space="preserve"> </w:t>
      </w:r>
      <w:r>
        <w:t xml:space="preserve">- Transfer</w:t>
      </w:r>
      <w:r>
        <w:t xml:space="preserve"> </w:t>
      </w:r>
      <w:r>
        <w:t xml:space="preserve">- Reflexion</w:t>
      </w:r>
    </w:p>
    <w:p>
      <w:pPr>
        <w:pStyle w:val="BodyText"/>
      </w:pPr>
      <w:r>
        <w:t xml:space="preserve">Jede Aufgabe erhält:</w:t>
      </w:r>
      <w:r>
        <w:t xml:space="preserve"> </w:t>
      </w:r>
      <w:r>
        <w:t xml:space="preserve">- Lernziel</w:t>
      </w:r>
      <w:r>
        <w:t xml:space="preserve"> </w:t>
      </w:r>
      <w:r>
        <w:t xml:space="preserve">- Operator</w:t>
      </w:r>
      <w:r>
        <w:t xml:space="preserve"> </w:t>
      </w:r>
      <w:r>
        <w:t xml:space="preserve">- erwartete Sozialform</w:t>
      </w:r>
      <w:r>
        <w:t xml:space="preserve"> </w:t>
      </w:r>
      <w:r>
        <w:t xml:space="preserve">- Schwierigkeitsgrad</w:t>
      </w:r>
    </w:p>
    <w:p>
      <w:r>
        <w:br w:type="page"/>
      </w:r>
    </w:p>
    <w:bookmarkEnd w:id="32"/>
    <w:bookmarkStart w:id="33" w:name="mitarbeit"/>
    <w:p>
      <w:pPr>
        <w:pStyle w:val="Heading1"/>
      </w:pPr>
      <w:r>
        <w:t xml:space="preserve">Mitarbeit</w:t>
      </w:r>
    </w:p>
    <w:p>
      <w:pPr>
        <w:pStyle w:val="FirstParagraph"/>
      </w:pPr>
      <w:r>
        <w:t xml:space="preserve">Pull Requests sind willkommen.</w:t>
      </w:r>
    </w:p>
    <w:p>
      <w:pPr>
        <w:pStyle w:val="BodyText"/>
      </w:pPr>
      <w:r>
        <w:t xml:space="preserve">Bitte beachten:</w:t>
      </w:r>
      <w:r>
        <w:t xml:space="preserve"> </w:t>
      </w:r>
      <w:r>
        <w:t xml:space="preserve">- Markdown verwenden</w:t>
      </w:r>
      <w:r>
        <w:t xml:space="preserve"> </w:t>
      </w:r>
      <w:r>
        <w:t xml:space="preserve">- Styleguide einhalten</w:t>
      </w:r>
      <w:r>
        <w:t xml:space="preserve"> </w:t>
      </w:r>
      <w:r>
        <w:t xml:space="preserve">- Lehrplanbezug dokumentieren</w:t>
      </w:r>
      <w:r>
        <w:t xml:space="preserve"> </w:t>
      </w:r>
      <w:r>
        <w:t xml:space="preserve">- Quellen angeben</w:t>
      </w:r>
      <w:r>
        <w:t xml:space="preserve"> </w:t>
      </w:r>
      <w:r>
        <w:t xml:space="preserve">- neue Grafiken als SVG</w:t>
      </w:r>
      <w:r>
        <w:t xml:space="preserve"> </w:t>
      </w:r>
      <w:r>
        <w:t xml:space="preserve">- CC BY 4.0 beachten</w:t>
      </w:r>
    </w:p>
    <w:p>
      <w:r>
        <w:br w:type="page"/>
      </w:r>
    </w:p>
    <w:bookmarkEnd w:id="33"/>
    <w:bookmarkStart w:id="34" w:name="lizenz"/>
    <w:p>
      <w:pPr>
        <w:pStyle w:val="Heading1"/>
      </w:pPr>
      <w:r>
        <w:t xml:space="preserve">Lizenz</w:t>
      </w:r>
    </w:p>
    <w:p>
      <w:pPr>
        <w:pStyle w:val="FirstParagraph"/>
      </w:pPr>
      <w:r>
        <w:t xml:space="preserve">Eigene Inhalte stehen unter:</w:t>
      </w:r>
    </w:p>
    <w:p>
      <w:pPr>
        <w:pStyle w:val="BodyText"/>
      </w:pPr>
      <w:r>
        <w:t xml:space="preserve">Creative Commons Attribution 4.0 International (CC BY 4.0)</w:t>
      </w:r>
    </w:p>
    <w:p>
      <w:pPr>
        <w:pStyle w:val="BodyText"/>
      </w:pPr>
      <w:r>
        <w:t xml:space="preserve">Änderungen sind willkommen, sofern die Urheberschaft erhalten bleibt.</w:t>
      </w:r>
    </w:p>
    <w:p>
      <w:r>
        <w:br w:type="page"/>
      </w:r>
    </w:p>
    <w:bookmarkEnd w:id="34"/>
    <w:bookmarkStart w:id="35" w:name="schreibregeln"/>
    <w:p>
      <w:pPr>
        <w:pStyle w:val="Heading1"/>
      </w:pPr>
      <w:r>
        <w:t xml:space="preserve">Schreibregeln</w:t>
      </w:r>
    </w:p>
    <w:p>
      <w:pPr>
        <w:numPr>
          <w:ilvl w:val="0"/>
          <w:numId w:val="1001"/>
        </w:numPr>
        <w:pStyle w:val="Compact"/>
      </w:pPr>
      <w:r>
        <w:t xml:space="preserve">kurze aktive Sätze</w:t>
      </w:r>
    </w:p>
    <w:p>
      <w:pPr>
        <w:numPr>
          <w:ilvl w:val="0"/>
          <w:numId w:val="1001"/>
        </w:numPr>
        <w:pStyle w:val="Compact"/>
      </w:pPr>
      <w:r>
        <w:t xml:space="preserve">Fachbegriffe erst nach Einführung</w:t>
      </w:r>
    </w:p>
    <w:p>
      <w:pPr>
        <w:numPr>
          <w:ilvl w:val="0"/>
          <w:numId w:val="1001"/>
        </w:numPr>
        <w:pStyle w:val="Compact"/>
      </w:pPr>
      <w:r>
        <w:t xml:space="preserve">Operatoren verwenden (beschreiben, erklären, analysieren …)</w:t>
      </w:r>
    </w:p>
    <w:p>
      <w:pPr>
        <w:numPr>
          <w:ilvl w:val="0"/>
          <w:numId w:val="1001"/>
        </w:numPr>
        <w:pStyle w:val="Compact"/>
      </w:pPr>
      <w:r>
        <w:t xml:space="preserve">Beispiele immer aus authentischen Situationen</w:t>
      </w:r>
    </w:p>
    <w:p>
      <w:pPr>
        <w:numPr>
          <w:ilvl w:val="0"/>
          <w:numId w:val="1001"/>
        </w:numPr>
        <w:pStyle w:val="Compact"/>
      </w:pPr>
      <w:r>
        <w:t xml:space="preserve">gendergerechte, gut lesbare Sprache</w:t>
      </w:r>
    </w:p>
    <w:p>
      <w:pPr>
        <w:numPr>
          <w:ilvl w:val="0"/>
          <w:numId w:val="1001"/>
        </w:numPr>
        <w:pStyle w:val="Compact"/>
      </w:pPr>
      <w:r>
        <w:t xml:space="preserve">keine unnötigen Fremdwörter</w:t>
      </w:r>
    </w:p>
    <w:p>
      <w:r>
        <w:br w:type="page"/>
      </w:r>
    </w:p>
    <w:bookmarkEnd w:id="35"/>
    <w:bookmarkStart w:id="39" w:name="styleguide"/>
    <w:p>
      <w:pPr>
        <w:pStyle w:val="Heading1"/>
      </w:pPr>
      <w:r>
        <w:t xml:space="preserve">Styleguide</w:t>
      </w:r>
    </w:p>
    <w:bookmarkStart w:id="36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Einheitliches, verständliches und wartbares Lehrwerk.</w:t>
      </w:r>
    </w:p>
    <w:bookmarkEnd w:id="36"/>
    <w:bookmarkStart w:id="37" w:name="kapitelstruktur"/>
    <w:p>
      <w:pPr>
        <w:pStyle w:val="Heading2"/>
      </w:pPr>
      <w:r>
        <w:t xml:space="preserve">Kapitelstruktur</w:t>
      </w:r>
    </w:p>
    <w:p>
      <w:pPr>
        <w:pStyle w:val="FirstParagraph"/>
      </w:pPr>
      <w:r>
        <w:t xml:space="preserve">00_Einstieg</w:t>
      </w:r>
      <w:r>
        <w:t xml:space="preserve"> </w:t>
      </w:r>
      <w:r>
        <w:t xml:space="preserve">01_Entdecken</w:t>
      </w:r>
      <w:r>
        <w:t xml:space="preserve"> </w:t>
      </w:r>
      <w:r>
        <w:t xml:space="preserve">02_Erarbeiten</w:t>
      </w:r>
      <w:r>
        <w:t xml:space="preserve"> </w:t>
      </w:r>
      <w:r>
        <w:t xml:space="preserve">03_Merke</w:t>
      </w:r>
      <w:r>
        <w:t xml:space="preserve"> </w:t>
      </w:r>
      <w:r>
        <w:t xml:space="preserve">04_Beispiele</w:t>
      </w:r>
      <w:r>
        <w:t xml:space="preserve"> </w:t>
      </w:r>
      <w:r>
        <w:t xml:space="preserve">05_Uebungen</w:t>
      </w:r>
      <w:r>
        <w:t xml:space="preserve"> </w:t>
      </w:r>
      <w:r>
        <w:t xml:space="preserve">06_Transfer</w:t>
      </w:r>
      <w:r>
        <w:t xml:space="preserve"> </w:t>
      </w:r>
      <w:r>
        <w:t xml:space="preserve">07_Projekt</w:t>
      </w:r>
      <w:r>
        <w:t xml:space="preserve"> </w:t>
      </w:r>
      <w:r>
        <w:t xml:space="preserve">08_Reflexion</w:t>
      </w:r>
      <w:r>
        <w:t xml:space="preserve"> </w:t>
      </w:r>
      <w:r>
        <w:t xml:space="preserve">09_Kompetenzcheck</w:t>
      </w:r>
    </w:p>
    <w:bookmarkEnd w:id="37"/>
    <w:bookmarkStart w:id="38" w:name="boxentypen"/>
    <w:p>
      <w:pPr>
        <w:pStyle w:val="Heading2"/>
      </w:pPr>
      <w:r>
        <w:t xml:space="preserve">Boxentypen</w:t>
      </w:r>
    </w:p>
    <w:p>
      <w:pPr>
        <w:numPr>
          <w:ilvl w:val="0"/>
          <w:numId w:val="1002"/>
        </w:numPr>
        <w:pStyle w:val="Compact"/>
      </w:pPr>
      <w:r>
        <w:t xml:space="preserve">💡 Merke</w:t>
      </w:r>
    </w:p>
    <w:p>
      <w:pPr>
        <w:numPr>
          <w:ilvl w:val="0"/>
          <w:numId w:val="1002"/>
        </w:numPr>
        <w:pStyle w:val="Compact"/>
      </w:pPr>
      <w:r>
        <w:t xml:space="preserve">🔍 Entdecke</w:t>
      </w:r>
    </w:p>
    <w:p>
      <w:pPr>
        <w:numPr>
          <w:ilvl w:val="0"/>
          <w:numId w:val="1002"/>
        </w:numPr>
        <w:pStyle w:val="Compact"/>
      </w:pPr>
      <w:r>
        <w:t xml:space="preserve">⚠️ Typischer Fehler</w:t>
      </w:r>
    </w:p>
    <w:p>
      <w:pPr>
        <w:numPr>
          <w:ilvl w:val="0"/>
          <w:numId w:val="1002"/>
        </w:numPr>
        <w:pStyle w:val="Compact"/>
      </w:pPr>
      <w:r>
        <w:t xml:space="preserve">🌍 Praxis</w:t>
      </w:r>
    </w:p>
    <w:bookmarkEnd w:id="38"/>
    <w:bookmarkEnd w:id="3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Klasse 9</dc:title>
  <dc:creator/>
  <dc:language>de-DE</dc:language>
  <cp:keywords/>
  <dcterms:created xsi:type="dcterms:W3CDTF">2026-08-17T11:59:02Z</dcterms:created>
  <dcterms:modified xsi:type="dcterms:W3CDTF">2026-08-17T11:59:02Z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Organisation</vt:lpwstr>
  </property>
  <property fmtid="{D5CDD505-2E9C-101B-9397-08002B2CF9AE}" pid="3" name="toc-title">
    <vt:lpwstr>Inhaltsverzeichnis</vt:lpwstr>
  </property>
</Properties>
</file>