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 der digitalen Welt</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99" w:name="Xdba697b7f5d3dabdf54b35ace02fda93ef468a2"/>
    <w:p>
      <w:pPr>
        <w:pStyle w:val="Heading1"/>
      </w:pPr>
      <w:r>
        <w:t xml:space="preserve">Material M15–17 – Informatiksysteme und Dateien</w:t>
      </w:r>
    </w:p>
    <w:bookmarkStart w:id="94" w:name="a-hardware-oder-software"/>
    <w:p>
      <w:pPr>
        <w:pStyle w:val="Heading2"/>
      </w:pPr>
      <w:r>
        <w:t xml:space="preserve">A – Hardware oder Software?</w:t>
      </w:r>
    </w:p>
    <w:p>
      <w:pPr>
        <w:pStyle w:val="FirstParagraph"/>
      </w:pPr>
      <w:r>
        <w:t xml:space="preserve">Ordne zu:</w:t>
      </w:r>
    </w:p>
    <w:p>
      <w:pPr>
        <w:numPr>
          <w:ilvl w:val="0"/>
          <w:numId w:val="1030"/>
        </w:numPr>
        <w:pStyle w:val="Compact"/>
      </w:pPr>
      <w:r>
        <w:t xml:space="preserve">SSD</w:t>
      </w:r>
    </w:p>
    <w:p>
      <w:pPr>
        <w:numPr>
          <w:ilvl w:val="0"/>
          <w:numId w:val="1030"/>
        </w:numPr>
        <w:pStyle w:val="Compact"/>
      </w:pPr>
      <w:r>
        <w:t xml:space="preserve">Browser</w:t>
      </w:r>
    </w:p>
    <w:p>
      <w:pPr>
        <w:numPr>
          <w:ilvl w:val="0"/>
          <w:numId w:val="1030"/>
        </w:numPr>
        <w:pStyle w:val="Compact"/>
      </w:pPr>
      <w:r>
        <w:t xml:space="preserve">Betriebssystem</w:t>
      </w:r>
    </w:p>
    <w:p>
      <w:pPr>
        <w:numPr>
          <w:ilvl w:val="0"/>
          <w:numId w:val="1030"/>
        </w:numPr>
        <w:pStyle w:val="Compact"/>
      </w:pPr>
      <w:r>
        <w:t xml:space="preserve">Mikrofon</w:t>
      </w:r>
    </w:p>
    <w:p>
      <w:pPr>
        <w:numPr>
          <w:ilvl w:val="0"/>
          <w:numId w:val="1030"/>
        </w:numPr>
        <w:pStyle w:val="Compact"/>
      </w:pPr>
      <w:r>
        <w:t xml:space="preserve">RAM</w:t>
      </w:r>
    </w:p>
    <w:p>
      <w:pPr>
        <w:numPr>
          <w:ilvl w:val="0"/>
          <w:numId w:val="1030"/>
        </w:numPr>
        <w:pStyle w:val="Compact"/>
      </w:pPr>
      <w:r>
        <w:t xml:space="preserve">Textverarbeitung</w:t>
      </w:r>
    </w:p>
    <w:p>
      <w:pPr>
        <w:numPr>
          <w:ilvl w:val="0"/>
          <w:numId w:val="1030"/>
        </w:numPr>
        <w:pStyle w:val="Compact"/>
      </w:pPr>
      <w:r>
        <w:t xml:space="preserve">Prozessor</w:t>
      </w:r>
    </w:p>
    <w:p>
      <w:pPr>
        <w:numPr>
          <w:ilvl w:val="0"/>
          <w:numId w:val="1030"/>
        </w:numPr>
        <w:pStyle w:val="Compact"/>
      </w:pPr>
      <w:r>
        <w:t xml:space="preserve">Präsentationsprogramm</w:t>
      </w:r>
    </w:p>
    <w:bookmarkEnd w:id="94"/>
    <w:bookmarkStart w:id="95" w:name="b-speicher-auswählen"/>
    <w:p>
      <w:pPr>
        <w:pStyle w:val="Heading2"/>
      </w:pPr>
      <w:r>
        <w:t xml:space="preserve">B – Speicher auswählen</w:t>
      </w:r>
    </w:p>
    <w:p>
      <w:pPr>
        <w:pStyle w:val="FirstParagraph"/>
      </w:pPr>
      <w:r>
        <w:t xml:space="preserve">Wähle einen geeigneten Speicher und begründe:</w:t>
      </w:r>
    </w:p>
    <w:p>
      <w:pPr>
        <w:numPr>
          <w:ilvl w:val="0"/>
          <w:numId w:val="1031"/>
        </w:numPr>
        <w:pStyle w:val="Compact"/>
      </w:pPr>
      <w:r>
        <w:t xml:space="preserve">Datei während einer laufenden Berechnung sehr schnell bereithalten</w:t>
      </w:r>
    </w:p>
    <w:p>
      <w:pPr>
        <w:numPr>
          <w:ilvl w:val="0"/>
          <w:numId w:val="1031"/>
        </w:numPr>
        <w:pStyle w:val="Compact"/>
      </w:pPr>
      <w:r>
        <w:t xml:space="preserve">Fotos dauerhaft auf dem Smartphone speichern</w:t>
      </w:r>
    </w:p>
    <w:p>
      <w:pPr>
        <w:numPr>
          <w:ilvl w:val="0"/>
          <w:numId w:val="1031"/>
        </w:numPr>
        <w:pStyle w:val="Compact"/>
      </w:pPr>
      <w:r>
        <w:t xml:space="preserve">gemeinsam an einem Dokument arbeiten</w:t>
      </w:r>
    </w:p>
    <w:p>
      <w:pPr>
        <w:numPr>
          <w:ilvl w:val="0"/>
          <w:numId w:val="1031"/>
        </w:numPr>
        <w:pStyle w:val="Compact"/>
      </w:pPr>
      <w:r>
        <w:t xml:space="preserve">wichtige Schuldokumente zusätzlich sichern</w:t>
      </w:r>
    </w:p>
    <w:bookmarkEnd w:id="95"/>
    <w:bookmarkStart w:id="96" w:name="c-größenordnungen"/>
    <w:p>
      <w:pPr>
        <w:pStyle w:val="Heading2"/>
      </w:pPr>
      <w:r>
        <w:t xml:space="preserve">C – Größenordnungen</w:t>
      </w:r>
    </w:p>
    <w:p>
      <w:pPr>
        <w:numPr>
          <w:ilvl w:val="0"/>
          <w:numId w:val="1032"/>
        </w:numPr>
        <w:pStyle w:val="Compact"/>
      </w:pPr>
      <w:r>
        <w:t xml:space="preserve">16 Byte = ______ Bit</w:t>
      </w:r>
    </w:p>
    <w:p>
      <w:pPr>
        <w:numPr>
          <w:ilvl w:val="0"/>
          <w:numId w:val="1032"/>
        </w:numPr>
        <w:pStyle w:val="Compact"/>
      </w:pPr>
      <w:r>
        <w:t xml:space="preserve">4 KB, 8 MB, 2 GB, 900 KB – sortiere aufsteigend.</w:t>
      </w:r>
    </w:p>
    <w:p>
      <w:pPr>
        <w:numPr>
          <w:ilvl w:val="0"/>
          <w:numId w:val="1032"/>
        </w:numPr>
        <w:pStyle w:val="Compact"/>
      </w:pPr>
      <w:r>
        <w:t xml:space="preserve">Welche Größenordnung erwartest du ungefähr für Textdatei, Foto und Video? Begründe ohne exakte Werte.</w:t>
      </w:r>
    </w:p>
    <w:bookmarkEnd w:id="96"/>
    <w:bookmarkStart w:id="97"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97"/>
    <w:bookmarkStart w:id="98"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98"/>
    <w:bookmarkEnd w:id="9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v0.4.0-322-g516fad1-dirty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digitalen Welt</dc:title>
  <dc:creator/>
  <dc:language>de-DE</dc:language>
  <cp:keywords/>
  <dcterms:created xsi:type="dcterms:W3CDTF">2026-08-17T05:52:41Z</dcterms:created>
  <dcterms:modified xsi:type="dcterms:W3CDTF">2026-08-17T05:52:41Z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