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Wahlbereich Sicherheit</w:t>
      </w:r>
    </w:p>
    <w:p>
      <w:pPr>
        <w:pStyle w:val="Subtitle"/>
      </w:pPr>
      <w:r>
        <w:t xml:space="preserve">Informatik · Klasse 10 · Arbeitsheft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7" w:name="der-digitale-fußabdruck"/>
    <w:p>
      <w:pPr>
        <w:pStyle w:val="Heading1"/>
      </w:pPr>
      <w:r>
        <w:t xml:space="preserve">01 – Der digitale Fußabdruck</w:t>
      </w:r>
    </w:p>
    <w:bookmarkStart w:id="20" w:name="leitfrage"/>
    <w:p>
      <w:pPr>
        <w:pStyle w:val="Heading2"/>
      </w:pPr>
      <w:r>
        <w:t xml:space="preserve">Leitfrage</w:t>
      </w:r>
    </w:p>
    <w:p>
      <w:pPr>
        <w:pStyle w:val="BlockText"/>
      </w:pPr>
      <w:r>
        <w:rPr>
          <w:bCs/>
          <w:b/>
        </w:rPr>
        <w:t xml:space="preserve">Welche Daten entstehen über uns, auch wenn wir sie nicht bewusst veröffentlichen?</w:t>
      </w:r>
    </w:p>
    <w:p>
      <w:pPr>
        <w:pStyle w:val="FirstParagraph"/>
      </w:pPr>
      <w:r>
        <w:t xml:space="preserve">Bei der Nutzung digitaler Dienste entstehen unterschiedliche Daten:</w:t>
      </w:r>
    </w:p>
    <w:p>
      <w:pPr>
        <w:numPr>
          <w:ilvl w:val="0"/>
          <w:numId w:val="1001"/>
        </w:numPr>
        <w:pStyle w:val="Compact"/>
      </w:pPr>
      <w:r>
        <w:t xml:space="preserve">eingegebene Inhalte,</w:t>
      </w:r>
    </w:p>
    <w:p>
      <w:pPr>
        <w:numPr>
          <w:ilvl w:val="0"/>
          <w:numId w:val="1001"/>
        </w:numPr>
        <w:pStyle w:val="Compact"/>
      </w:pPr>
      <w:r>
        <w:t xml:space="preserve">Metadaten,</w:t>
      </w:r>
    </w:p>
    <w:p>
      <w:pPr>
        <w:numPr>
          <w:ilvl w:val="0"/>
          <w:numId w:val="1001"/>
        </w:numPr>
        <w:pStyle w:val="Compact"/>
      </w:pPr>
      <w:r>
        <w:t xml:space="preserve">Zeitpunkte,</w:t>
      </w:r>
    </w:p>
    <w:p>
      <w:pPr>
        <w:numPr>
          <w:ilvl w:val="0"/>
          <w:numId w:val="1001"/>
        </w:numPr>
        <w:pStyle w:val="Compact"/>
      </w:pPr>
      <w:r>
        <w:t xml:space="preserve">Standortdaten,</w:t>
      </w:r>
    </w:p>
    <w:p>
      <w:pPr>
        <w:numPr>
          <w:ilvl w:val="0"/>
          <w:numId w:val="1001"/>
        </w:numPr>
        <w:pStyle w:val="Compact"/>
      </w:pPr>
      <w:r>
        <w:t xml:space="preserve">Geräteinformationen,</w:t>
      </w:r>
    </w:p>
    <w:p>
      <w:pPr>
        <w:numPr>
          <w:ilvl w:val="0"/>
          <w:numId w:val="1001"/>
        </w:numPr>
        <w:pStyle w:val="Compact"/>
      </w:pPr>
      <w:r>
        <w:t xml:space="preserve">Such- und Browserverhalten,</w:t>
      </w:r>
    </w:p>
    <w:p>
      <w:pPr>
        <w:numPr>
          <w:ilvl w:val="0"/>
          <w:numId w:val="1001"/>
        </w:numPr>
        <w:pStyle w:val="Compact"/>
      </w:pPr>
      <w:r>
        <w:t xml:space="preserve">Interaktionen in sozialen Netzwerken.</w:t>
      </w:r>
    </w:p>
    <w:p>
      <w:pPr>
        <w:pStyle w:val="FirstParagraph"/>
      </w:pPr>
      <w:r>
        <w:t xml:space="preserve">Aus vielen einzelnen Datenpunkten können Profile entstehen. Diese Daten können wirtschaftlich wertvoll sein und für Personalisierung, Werbung, Statistik oder andere Zwecke genutzt werden.</w:t>
      </w:r>
    </w:p>
    <w:bookmarkEnd w:id="20"/>
    <w:bookmarkStart w:id="21" w:name="der-gläserne-mensch"/>
    <w:p>
      <w:pPr>
        <w:pStyle w:val="Heading2"/>
      </w:pPr>
      <w:r>
        <w:t xml:space="preserve">Der „gläserne Mensch“</w:t>
      </w:r>
    </w:p>
    <w:p>
      <w:pPr>
        <w:pStyle w:val="FirstParagraph"/>
      </w:pPr>
      <w:r>
        <w:t xml:space="preserve">Der Begriff beschreibt die Vorstellung, dass sehr viele Informationen über eine Person gesammelt und miteinander verknüpft werden können. Dabei geht es nicht darum, dass buchstäblich „alles sichtbar“ ist, sondern um die zunehmende Ableitbarkeit von Verhalten und Interessen.</w:t>
      </w:r>
    </w:p>
    <w:bookmarkEnd w:id="21"/>
    <w:bookmarkStart w:id="22" w:name="aufgabe-1"/>
    <w:p>
      <w:pPr>
        <w:pStyle w:val="Heading2"/>
      </w:pPr>
      <w:r>
        <w:t xml:space="preserve">Aufgabe 1</w:t>
      </w:r>
    </w:p>
    <w:p>
      <w:pPr>
        <w:pStyle w:val="FirstParagraph"/>
      </w:pPr>
      <w:r>
        <w:t xml:space="preserve">Notiere fünf Daten, die bei einem typischen Tag mit Smartphone entstehen könnten.</w:t>
      </w:r>
    </w:p>
    <w:bookmarkEnd w:id="22"/>
    <w:bookmarkStart w:id="23" w:name="aufgabe-2"/>
    <w:p>
      <w:pPr>
        <w:pStyle w:val="Heading2"/>
      </w:pPr>
      <w:r>
        <w:t xml:space="preserve">Aufgabe 2</w:t>
      </w:r>
    </w:p>
    <w:p>
      <w:pPr>
        <w:pStyle w:val="FirstParagraph"/>
      </w:pPr>
      <w:r>
        <w:t xml:space="preserve">Ordne die Daten nach:</w:t>
      </w:r>
    </w:p>
    <w:p>
      <w:pPr>
        <w:numPr>
          <w:ilvl w:val="0"/>
          <w:numId w:val="1002"/>
        </w:numPr>
        <w:pStyle w:val="Compact"/>
      </w:pPr>
      <w:r>
        <w:t xml:space="preserve">bewusst angegeben,</w:t>
      </w:r>
    </w:p>
    <w:p>
      <w:pPr>
        <w:numPr>
          <w:ilvl w:val="0"/>
          <w:numId w:val="1002"/>
        </w:numPr>
        <w:pStyle w:val="Compact"/>
      </w:pPr>
      <w:r>
        <w:t xml:space="preserve">automatisch erzeugt,</w:t>
      </w:r>
    </w:p>
    <w:p>
      <w:pPr>
        <w:numPr>
          <w:ilvl w:val="0"/>
          <w:numId w:val="1002"/>
        </w:numPr>
        <w:pStyle w:val="Compact"/>
      </w:pPr>
      <w:r>
        <w:t xml:space="preserve">aus anderem Verhalten abgeleitet.</w:t>
      </w:r>
    </w:p>
    <w:bookmarkEnd w:id="23"/>
    <w:bookmarkStart w:id="24" w:name="aufgabe-3"/>
    <w:p>
      <w:pPr>
        <w:pStyle w:val="Heading2"/>
      </w:pPr>
      <w:r>
        <w:t xml:space="preserve">Aufgabe 3</w:t>
      </w:r>
    </w:p>
    <w:p>
      <w:pPr>
        <w:pStyle w:val="FirstParagraph"/>
      </w:pPr>
      <w:r>
        <w:t xml:space="preserve">Warum können Datensammlungen für Unternehmen wertvoll sein?</w:t>
      </w:r>
    </w:p>
    <w:bookmarkEnd w:id="24"/>
    <w:bookmarkStart w:id="25" w:name="aufgabe-4"/>
    <w:p>
      <w:pPr>
        <w:pStyle w:val="Heading2"/>
      </w:pPr>
      <w:r>
        <w:t xml:space="preserve">Aufgabe 4</w:t>
      </w:r>
    </w:p>
    <w:p>
      <w:pPr>
        <w:pStyle w:val="FirstParagraph"/>
      </w:pPr>
      <w:r>
        <w:t xml:space="preserve">Erkläre, warum viele scheinbar harmlose Einzelinformationen gemeinsam sensibler sein können als jede Information für sich.</w:t>
      </w:r>
    </w:p>
    <w:bookmarkEnd w:id="25"/>
    <w:bookmarkStart w:id="26" w:name="merksatz"/>
    <w:p>
      <w:pPr>
        <w:pStyle w:val="Heading2"/>
      </w:pPr>
      <w:r>
        <w:t xml:space="preserve">Merksatz</w:t>
      </w:r>
    </w:p>
    <w:p>
      <w:pPr>
        <w:pStyle w:val="BlockText"/>
      </w:pPr>
      <w:r>
        <w:t xml:space="preserve">Ein digitaler Fußabdruck besteht nicht nur aus veröffentlichten Inhalten, sondern auch aus automatisch erzeugten und abgeleiteten Daten.</w:t>
      </w:r>
    </w:p>
    <w:p>
      <w:r>
        <w:br w:type="page"/>
      </w:r>
    </w:p>
    <w:bookmarkEnd w:id="26"/>
    <w:bookmarkEnd w:id="27"/>
    <w:bookmarkStart w:id="35" w:name="datensammlungen-begrenzen"/>
    <w:p>
      <w:pPr>
        <w:pStyle w:val="Heading1"/>
      </w:pPr>
      <w:r>
        <w:t xml:space="preserve">02 – Datensammlungen begrenzen</w:t>
      </w:r>
    </w:p>
    <w:bookmarkStart w:id="28" w:name="leitfrage-1"/>
    <w:p>
      <w:pPr>
        <w:pStyle w:val="Heading2"/>
      </w:pPr>
      <w:r>
        <w:t xml:space="preserve">Leitfrage</w:t>
      </w:r>
    </w:p>
    <w:p>
      <w:pPr>
        <w:pStyle w:val="BlockText"/>
      </w:pPr>
      <w:r>
        <w:rPr>
          <w:bCs/>
          <w:b/>
        </w:rPr>
        <w:t xml:space="preserve">Wie können wir unseren digitalen Fußabdruck verkleinern, ohne auf alle digitalen Dienste zu verzichten?</w:t>
      </w:r>
    </w:p>
    <w:p>
      <w:pPr>
        <w:pStyle w:val="FirstParagraph"/>
      </w:pPr>
      <w:r>
        <w:t xml:space="preserve">Datenschutz bedeutet nicht, digitale Technik grundsätzlich zu vermeiden. Entscheidend ist, bewusst zu entscheiden, welche Daten für einen Zweck nötig sind.</w:t>
      </w:r>
    </w:p>
    <w:bookmarkEnd w:id="28"/>
    <w:bookmarkStart w:id="29" w:name="mögliche-maßnahmen"/>
    <w:p>
      <w:pPr>
        <w:pStyle w:val="Heading2"/>
      </w:pPr>
      <w:r>
        <w:t xml:space="preserve">Mögliche Maßnahmen</w:t>
      </w:r>
    </w:p>
    <w:p>
      <w:pPr>
        <w:numPr>
          <w:ilvl w:val="0"/>
          <w:numId w:val="1003"/>
        </w:numPr>
        <w:pStyle w:val="Compact"/>
      </w:pPr>
      <w:r>
        <w:t xml:space="preserve">App-Berechtigungen prüfen</w:t>
      </w:r>
    </w:p>
    <w:p>
      <w:pPr>
        <w:numPr>
          <w:ilvl w:val="0"/>
          <w:numId w:val="1003"/>
        </w:numPr>
        <w:pStyle w:val="Compact"/>
      </w:pPr>
      <w:r>
        <w:t xml:space="preserve">Standortzugriff auf notwendige Situationen beschränken</w:t>
      </w:r>
    </w:p>
    <w:p>
      <w:pPr>
        <w:numPr>
          <w:ilvl w:val="0"/>
          <w:numId w:val="1003"/>
        </w:numPr>
        <w:pStyle w:val="Compact"/>
      </w:pPr>
      <w:r>
        <w:t xml:space="preserve">nicht benötigte Konten löschen</w:t>
      </w:r>
    </w:p>
    <w:p>
      <w:pPr>
        <w:numPr>
          <w:ilvl w:val="0"/>
          <w:numId w:val="1003"/>
        </w:numPr>
        <w:pStyle w:val="Compact"/>
      </w:pPr>
      <w:r>
        <w:t xml:space="preserve">Datenschutzeinstellungen kontrollieren</w:t>
      </w:r>
    </w:p>
    <w:p>
      <w:pPr>
        <w:numPr>
          <w:ilvl w:val="0"/>
          <w:numId w:val="1003"/>
        </w:numPr>
        <w:pStyle w:val="Compact"/>
      </w:pPr>
      <w:r>
        <w:t xml:space="preserve">Tracking und personalisierte Werbung einschränken</w:t>
      </w:r>
    </w:p>
    <w:p>
      <w:pPr>
        <w:numPr>
          <w:ilvl w:val="0"/>
          <w:numId w:val="1003"/>
        </w:numPr>
        <w:pStyle w:val="Compact"/>
      </w:pPr>
      <w:r>
        <w:t xml:space="preserve">unnötige Cookies ablehnen</w:t>
      </w:r>
    </w:p>
    <w:p>
      <w:pPr>
        <w:numPr>
          <w:ilvl w:val="0"/>
          <w:numId w:val="1003"/>
        </w:numPr>
        <w:pStyle w:val="Compact"/>
      </w:pPr>
      <w:r>
        <w:t xml:space="preserve">sensible Inhalte nicht öffentlich posten</w:t>
      </w:r>
    </w:p>
    <w:p>
      <w:pPr>
        <w:numPr>
          <w:ilvl w:val="0"/>
          <w:numId w:val="1003"/>
        </w:numPr>
        <w:pStyle w:val="Compact"/>
      </w:pPr>
      <w:r>
        <w:t xml:space="preserve">für wichtige Konten einzigartige Passwörter und MFA nutzen</w:t>
      </w:r>
    </w:p>
    <w:bookmarkEnd w:id="29"/>
    <w:bookmarkStart w:id="30" w:name="aufgabe-1-berechtigungen"/>
    <w:p>
      <w:pPr>
        <w:pStyle w:val="Heading2"/>
      </w:pPr>
      <w:r>
        <w:t xml:space="preserve">Aufgabe 1 – Berechtigungen</w:t>
      </w:r>
    </w:p>
    <w:p>
      <w:pPr>
        <w:pStyle w:val="FirstParagraph"/>
      </w:pPr>
      <w:r>
        <w:t xml:space="preserve">Eine Taschenlampen-App möchte Zugriff auf Standort, Kontakte und Mikrofon. Beurteile jeden Zugriff nach dem Prinzip der Datensparsamkeit.</w:t>
      </w:r>
    </w:p>
    <w:bookmarkEnd w:id="30"/>
    <w:bookmarkStart w:id="31" w:name="aufgabe-2-kontoeinstellungen"/>
    <w:p>
      <w:pPr>
        <w:pStyle w:val="Heading2"/>
      </w:pPr>
      <w:r>
        <w:t xml:space="preserve">Aufgabe 2 – Kontoeinstellungen</w:t>
      </w:r>
    </w:p>
    <w:p>
      <w:pPr>
        <w:pStyle w:val="FirstParagraph"/>
      </w:pPr>
      <w:r>
        <w:t xml:space="preserve">Entwickle eine Checkliste mit fünf Punkten, die du bei einem neuen Online-Dienst prüfen würdest.</w:t>
      </w:r>
    </w:p>
    <w:bookmarkEnd w:id="31"/>
    <w:bookmarkStart w:id="32" w:name="aufgabe-3-zielkonflikt"/>
    <w:p>
      <w:pPr>
        <w:pStyle w:val="Heading2"/>
      </w:pPr>
      <w:r>
        <w:t xml:space="preserve">Aufgabe 3 – Zielkonflikt</w:t>
      </w:r>
    </w:p>
    <w:p>
      <w:pPr>
        <w:pStyle w:val="FirstParagraph"/>
      </w:pPr>
      <w:r>
        <w:t xml:space="preserve">Ein Navigationsdienst funktioniert mit Standortdaten besser. Erkläre den Zielkonflikt zwischen Funktion und Datenschutz und formuliere einen sinnvollen Kompromiss.</w:t>
      </w:r>
    </w:p>
    <w:bookmarkEnd w:id="32"/>
    <w:bookmarkStart w:id="33" w:name="aufgabe-4-persönlicher-plan"/>
    <w:p>
      <w:pPr>
        <w:pStyle w:val="Heading2"/>
      </w:pPr>
      <w:r>
        <w:t xml:space="preserve">Aufgabe 4 – Persönlicher Plan</w:t>
      </w:r>
    </w:p>
    <w:p>
      <w:pPr>
        <w:pStyle w:val="FirstParagraph"/>
      </w:pPr>
      <w:r>
        <w:t xml:space="preserve">Wähle drei Maßnahmen, die du realistisch umsetzen könntest, und begründe ihren Nutzen.</w:t>
      </w:r>
    </w:p>
    <w:bookmarkEnd w:id="33"/>
    <w:bookmarkStart w:id="34" w:name="merksatz-1"/>
    <w:p>
      <w:pPr>
        <w:pStyle w:val="Heading2"/>
      </w:pPr>
      <w:r>
        <w:t xml:space="preserve">Merksatz</w:t>
      </w:r>
    </w:p>
    <w:p>
      <w:pPr>
        <w:pStyle w:val="BlockText"/>
      </w:pPr>
      <w:r>
        <w:t xml:space="preserve">Datensparsamkeit bedeutet: nur so viele Daten preisgeben und speichern lassen, wie für den jeweiligen Zweck wirklich nötig sind.</w:t>
      </w:r>
    </w:p>
    <w:bookmarkEnd w:id="34"/>
    <w:bookmarkEnd w:id="35"/>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v0.4.0-333-gbccbada-dirty · Build 17.08.2026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Wahlbereich Sicherheit</dc:title>
  <dc:creator/>
  <dc:language>de-DE</dc:language>
  <cp:keywords/>
  <dcterms:created xsi:type="dcterms:W3CDTF">2026-08-17T11:56:47Z</dcterms:created>
  <dcterms:modified xsi:type="dcterms:W3CDTF">2026-08-17T11:56:47Z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10 · Arbeitsheft</vt:lpwstr>
  </property>
  <property fmtid="{D5CDD505-2E9C-101B-9397-08002B2CF9AE}" pid="3" name="toc-title">
    <vt:lpwstr>Inhaltsverzeichnis</vt:lpwstr>
  </property>
</Properties>
</file>