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Steuern und Regeln</w:t>
      </w:r>
    </w:p>
    <w:p>
      <w:pPr>
        <w:pStyle w:val="Subtitle"/>
      </w:pPr>
      <w:r>
        <w:t xml:space="preserve">Informatik · Klasse 8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lösung-steuern-und-regeln"/>
    <w:p>
      <w:pPr>
        <w:pStyle w:val="Heading1"/>
      </w:pPr>
      <w:r>
        <w:t xml:space="preserve">Lösung – Steuern und Regeln</w:t>
      </w:r>
    </w:p>
    <w:p>
      <w:pPr>
        <w:pStyle w:val="FirstParagraph"/>
      </w:pPr>
      <w:r>
        <w:t xml:space="preserve">Helligkeitssensor/Temperaturfühler = Sensoren; Lampe/Motor = Aktoren. Eine zeitgesteuerte Lampe folgt einem Ablauf; eine Regelung vergleicht fortlaufend Ist- und Sollwert und erfasst die Wirkung zurück.</w:t>
      </w:r>
    </w:p>
    <w:p>
      <w:pPr>
        <w:pStyle w:val="BodyText"/>
      </w:pPr>
      <w:r>
        <w:t xml:space="preserve">Heizung: Sollwert gewünschte Temperatur, Istwert Messwert, Sensor Temperaturfühler, Verarbeitung Vergleich, Aktor Heizung/Ventil.</w:t>
      </w:r>
    </w:p>
    <w:p>
      <w:pPr>
        <w:pStyle w:val="SourceCode"/>
      </w:pPr>
      <w:r>
        <w:rPr>
          <w:rStyle w:val="VerbatimChar"/>
        </w:rPr>
        <w:t xml:space="preserve">wenn Helligkeit &lt; 40 dann Lampe EIN</w:t>
      </w:r>
      <w:r>
        <w:br/>
      </w:r>
      <w:r>
        <w:rPr>
          <w:rStyle w:val="VerbatimChar"/>
        </w:rPr>
        <w:t xml:space="preserve">wenn Helligkeit &gt; 55 dann Lampe AUS</w:t>
      </w:r>
    </w:p>
    <w:p>
      <w:pPr>
        <w:pStyle w:val="FirstParagraph"/>
      </w:pPr>
      <w:r>
        <w:t xml:space="preserve">Zwei Grenzwerte verhindern häufiges Umschalten nahe einem einzigen Schwellwert.</w:t>
      </w:r>
    </w:p>
    <w:bookmarkEnd w:id="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Steuern und Regeln</dc:title>
  <dc:creator/>
  <dc:language>de-DE</dc:language>
  <cp:keywords/>
  <dcterms:created xsi:type="dcterms:W3CDTF">2026-08-20T05:38:24Z</dcterms:created>
  <dcterms:modified xsi:type="dcterms:W3CDTF">2026-08-20T05:38:24Z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Loesungen</vt:lpwstr>
  </property>
  <property fmtid="{D5CDD505-2E9C-101B-9397-08002B2CF9AE}" pid="3" name="toc-title">
    <vt:lpwstr>Inhaltsverzeichnis</vt:lpwstr>
  </property>
</Properties>
</file>