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Cs/>
          <w:b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Ideen zur inneren Differenzierung</w:t>
            </w:r>
          </w:p>
        </w:tc>
      </w:tr>
    </w:tbl>
    <w:p>
      <w:r>
        <w:br w:type="page"/>
      </w:r>
    </w:p>
    <w:bookmarkEnd w:id="20"/>
    <w:bookmarkStart w:id="22" w:name="m01-rollenkarten"/>
    <w:p>
      <w:pPr>
        <w:pStyle w:val="Heading1"/>
      </w:pPr>
      <w:r>
        <w:t xml:space="preserve">M01 – Rollenkarten</w:t>
      </w:r>
    </w:p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3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Cs/>
          <w:b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numPr>
          <w:ilvl w:val="0"/>
          <w:numId w:val="1001"/>
        </w:numPr>
        <w:pStyle w:val="Compact"/>
      </w:pPr>
      <w:r>
        <w:t xml:space="preserve">wann KAI nachfragen muss,</w:t>
      </w:r>
    </w:p>
    <w:p>
      <w:pPr>
        <w:numPr>
          <w:ilvl w:val="0"/>
          <w:numId w:val="1001"/>
        </w:numPr>
        <w:pStyle w:val="Compact"/>
      </w:pPr>
      <w:r>
        <w:t xml:space="preserve">welche Informationen fehlen,</w:t>
      </w:r>
    </w:p>
    <w:p>
      <w:pPr>
        <w:numPr>
          <w:ilvl w:val="0"/>
          <w:numId w:val="1001"/>
        </w:numPr>
        <w:pStyle w:val="Compact"/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numPr>
          <w:ilvl w:val="0"/>
          <w:numId w:val="1002"/>
        </w:numPr>
        <w:pStyle w:val="Compact"/>
      </w:pPr>
      <w:r>
        <w:t xml:space="preserve">Warum musste KAI nachfragen?</w:t>
      </w:r>
    </w:p>
    <w:p>
      <w:pPr>
        <w:numPr>
          <w:ilvl w:val="0"/>
          <w:numId w:val="1002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2"/>
        </w:numPr>
        <w:pStyle w:val="Compact"/>
      </w:pPr>
      <w:r>
        <w:t xml:space="preserve">Wie kann der Algorithmus verbessert werden?</w:t>
      </w:r>
    </w:p>
    <w:p>
      <w:r>
        <w:br w:type="page"/>
      </w:r>
    </w:p>
    <w:bookmarkEnd w:id="26"/>
    <w:bookmarkStart w:id="28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27" w:name="karte-1"/>
    <w:p>
      <w:pPr>
        <w:pStyle w:val="Heading2"/>
      </w:pPr>
      <w:r>
        <w:t xml:space="preserve">Karte 1</w:t>
      </w:r>
    </w:p>
    <w:p>
      <w:r>
        <w:br w:type="page"/>
      </w:r>
    </w:p>
    <w:bookmarkEnd w:id="27"/>
    <w:bookmarkEnd w:id="28"/>
    <w:bookmarkStart w:id="30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29" w:name="karte-2"/>
    <w:p>
      <w:pPr>
        <w:pStyle w:val="Heading2"/>
      </w:pPr>
      <w:r>
        <w:t xml:space="preserve">Karte 2</w:t>
      </w:r>
    </w:p>
    <w:p>
      <w:r>
        <w:br w:type="page"/>
      </w:r>
    </w:p>
    <w:bookmarkEnd w:id="29"/>
    <w:bookmarkEnd w:id="30"/>
    <w:bookmarkStart w:id="32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31" w:name="karte-3"/>
    <w:p>
      <w:pPr>
        <w:pStyle w:val="Heading2"/>
      </w:pPr>
      <w:r>
        <w:t xml:space="preserve">Karte 3</w:t>
      </w:r>
    </w:p>
    <w:p>
      <w:r>
        <w:br w:type="page"/>
      </w:r>
    </w:p>
    <w:bookmarkEnd w:id="31"/>
    <w:bookmarkEnd w:id="32"/>
    <w:bookmarkStart w:id="34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33" w:name="karte-4"/>
    <w:p>
      <w:pPr>
        <w:pStyle w:val="Heading2"/>
      </w:pPr>
      <w:r>
        <w:t xml:space="preserve">Karte 4</w:t>
      </w:r>
    </w:p>
    <w:p>
      <w:r>
        <w:br w:type="page"/>
      </w:r>
    </w:p>
    <w:bookmarkEnd w:id="33"/>
    <w:bookmarkEnd w:id="34"/>
    <w:bookmarkStart w:id="35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einsatzmöglichkeiten"/>
    <w:p>
      <w:pPr>
        <w:pStyle w:val="Heading1"/>
      </w:pPr>
      <w:r>
        <w:t xml:space="preserve">Einsatzmöglichkeiten</w:t>
      </w:r>
    </w:p>
    <w:p>
      <w:pPr>
        <w:numPr>
          <w:ilvl w:val="0"/>
          <w:numId w:val="1003"/>
        </w:numPr>
        <w:pStyle w:val="Compact"/>
      </w:pPr>
      <w:r>
        <w:t xml:space="preserve">Zuordnungsaufgaben</w:t>
      </w:r>
    </w:p>
    <w:p>
      <w:pPr>
        <w:numPr>
          <w:ilvl w:val="0"/>
          <w:numId w:val="1003"/>
        </w:numPr>
        <w:pStyle w:val="Compact"/>
      </w:pPr>
      <w:r>
        <w:t xml:space="preserve">Gruppenarbeit</w:t>
      </w:r>
    </w:p>
    <w:p>
      <w:pPr>
        <w:numPr>
          <w:ilvl w:val="0"/>
          <w:numId w:val="1003"/>
        </w:numPr>
        <w:pStyle w:val="Compact"/>
      </w:pPr>
      <w:r>
        <w:t xml:space="preserve">Fehleranalyse</w:t>
      </w:r>
    </w:p>
    <w:p>
      <w:pPr>
        <w:numPr>
          <w:ilvl w:val="0"/>
          <w:numId w:val="1003"/>
        </w:numPr>
        <w:pStyle w:val="Compact"/>
      </w:pPr>
      <w:r>
        <w:t xml:space="preserve">Wiederholung</w:t>
      </w:r>
    </w:p>
    <w:p>
      <w:r>
        <w:br w:type="page"/>
      </w:r>
    </w:p>
    <w:bookmarkEnd w:id="36"/>
    <w:bookmarkStart w:id="44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37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37"/>
    <w:bookmarkStart w:id="38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38"/>
    <w:bookmarkStart w:id="39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39"/>
    <w:bookmarkStart w:id="40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40"/>
    <w:bookmarkStart w:id="41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41"/>
    <w:bookmarkStart w:id="42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42"/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pPr>
        <w:numPr>
          <w:ilvl w:val="0"/>
          <w:numId w:val="1004"/>
        </w:numPr>
        <w:pStyle w:val="Compact"/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p>
      <w:r>
        <w:br w:type="page"/>
      </w:r>
    </w:p>
    <w:bookmarkEnd w:id="43"/>
    <w:bookmarkEnd w:id="44"/>
    <w:bookmarkStart w:id="48" w:name="m04-beobachtungsbogen"/>
    <w:p>
      <w:pPr>
        <w:pStyle w:val="Heading1"/>
      </w:pPr>
      <w:r>
        <w:t xml:space="preserve">M04 – Beobachtungsbogen</w:t>
      </w:r>
    </w:p>
    <w:bookmarkStart w:id="45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2" w:name="m05-lösungskarten"/>
    <w:p>
      <w:pPr>
        <w:pStyle w:val="Heading1"/>
      </w:pPr>
      <w:r>
        <w:t xml:space="preserve">M05 – Lösungskarten</w:t>
      </w:r>
    </w:p>
    <w:bookmarkStart w:id="51" w:name="typische-lösungen"/>
    <w:p>
      <w:pPr>
        <w:pStyle w:val="Heading2"/>
      </w:pPr>
      <w:r>
        <w:t xml:space="preserve">Typische Lösungen</w:t>
      </w:r>
    </w:p>
    <w:bookmarkStart w:id="49" w:name="gute-algorithmen"/>
    <w:p>
      <w:pPr>
        <w:pStyle w:val="Heading3"/>
      </w:pPr>
      <w:r>
        <w:t xml:space="preserve">Gute Algorithmen</w:t>
      </w:r>
    </w:p>
    <w:p>
      <w:pPr>
        <w:numPr>
          <w:ilvl w:val="0"/>
          <w:numId w:val="1005"/>
        </w:numPr>
        <w:pStyle w:val="Compact"/>
      </w:pPr>
      <w:r>
        <w:t xml:space="preserve">Zähne putzen</w:t>
      </w:r>
    </w:p>
    <w:p>
      <w:pPr>
        <w:numPr>
          <w:ilvl w:val="0"/>
          <w:numId w:val="1005"/>
        </w:numPr>
        <w:pStyle w:val="Compact"/>
      </w:pPr>
      <w:r>
        <w:t xml:space="preserve">Schulranzen packen</w:t>
      </w:r>
    </w:p>
    <w:p>
      <w:pPr>
        <w:numPr>
          <w:ilvl w:val="0"/>
          <w:numId w:val="1005"/>
        </w:numPr>
        <w:pStyle w:val="Compact"/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49"/>
    <w:bookmarkStart w:id="50" w:name="kein-guter-algorithmus"/>
    <w:p>
      <w:pPr>
        <w:pStyle w:val="Heading3"/>
      </w:pPr>
      <w:r>
        <w:t xml:space="preserve">Kein guter Algorithmus</w:t>
      </w:r>
    </w:p>
    <w:p>
      <w:pPr>
        <w:numPr>
          <w:ilvl w:val="0"/>
          <w:numId w:val="1006"/>
        </w:numPr>
        <w:pStyle w:val="Compact"/>
      </w:pPr>
      <w:r>
        <w:t xml:space="preserve">Sei nett.</w:t>
      </w:r>
    </w:p>
    <w:p>
      <w:pPr>
        <w:numPr>
          <w:ilvl w:val="0"/>
          <w:numId w:val="1006"/>
        </w:numPr>
        <w:pStyle w:val="Compact"/>
      </w:pPr>
      <w:r>
        <w:t xml:space="preserve">Beeile dich.</w:t>
      </w:r>
    </w:p>
    <w:p>
      <w:pPr>
        <w:numPr>
          <w:ilvl w:val="0"/>
          <w:numId w:val="1006"/>
        </w:numPr>
        <w:pStyle w:val="Compact"/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p>
      <w:r>
        <w:br w:type="page"/>
      </w:r>
    </w:p>
    <w:bookmarkEnd w:id="50"/>
    <w:bookmarkEnd w:id="51"/>
    <w:bookmarkEnd w:id="52"/>
    <w:bookmarkStart w:id="54" w:name="m06-zusatzaufgaben"/>
    <w:p>
      <w:pPr>
        <w:pStyle w:val="Heading1"/>
      </w:pPr>
      <w:r>
        <w:t xml:space="preserve">M06 – Zusatzaufgaben</w:t>
      </w:r>
    </w:p>
    <w:bookmarkStart w:id="5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6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55" w:name="schuhe-binden"/>
    <w:p>
      <w:pPr>
        <w:pStyle w:val="Heading3"/>
      </w:pPr>
      <w:r>
        <w:t xml:space="preserve">Schuhe binden</w:t>
      </w:r>
    </w:p>
    <w:p>
      <w:pPr>
        <w:numPr>
          <w:ilvl w:val="0"/>
          <w:numId w:val="1007"/>
        </w:numPr>
        <w:pStyle w:val="Compact"/>
      </w:pPr>
      <w:r>
        <w:t xml:space="preserve">Schleife festziehen.</w:t>
      </w:r>
    </w:p>
    <w:p>
      <w:pPr>
        <w:numPr>
          <w:ilvl w:val="0"/>
          <w:numId w:val="1007"/>
        </w:numPr>
        <w:pStyle w:val="Compact"/>
      </w:pPr>
      <w:r>
        <w:t xml:space="preserve">Schuhe anziehen.</w:t>
      </w:r>
    </w:p>
    <w:p>
      <w:pPr>
        <w:numPr>
          <w:ilvl w:val="0"/>
          <w:numId w:val="1007"/>
        </w:numPr>
        <w:pStyle w:val="Compact"/>
      </w:pPr>
      <w:r>
        <w:t xml:space="preserve">Schleife bilden.</w:t>
      </w:r>
    </w:p>
    <w:p>
      <w:pPr>
        <w:numPr>
          <w:ilvl w:val="0"/>
          <w:numId w:val="1007"/>
        </w:numPr>
        <w:pStyle w:val="Compact"/>
      </w:pPr>
      <w:r>
        <w:t xml:space="preserve">Schnürsenkel kreuzen.</w:t>
      </w:r>
    </w:p>
    <w:p>
      <w:pPr>
        <w:numPr>
          <w:ilvl w:val="0"/>
          <w:numId w:val="1007"/>
        </w:numPr>
        <w:pStyle w:val="Compact"/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numPr>
          <w:ilvl w:val="0"/>
          <w:numId w:val="1008"/>
        </w:numPr>
        <w:pStyle w:val="Compact"/>
      </w:pPr>
      <w:r>
        <w:t xml:space="preserve">Brief einwerfen.</w:t>
      </w:r>
    </w:p>
    <w:p>
      <w:pPr>
        <w:numPr>
          <w:ilvl w:val="0"/>
          <w:numId w:val="1008"/>
        </w:numPr>
        <w:pStyle w:val="Compact"/>
      </w:pPr>
      <w:r>
        <w:t xml:space="preserve">Brief schreiben.</w:t>
      </w:r>
    </w:p>
    <w:p>
      <w:pPr>
        <w:numPr>
          <w:ilvl w:val="0"/>
          <w:numId w:val="1008"/>
        </w:numPr>
        <w:pStyle w:val="Compact"/>
      </w:pPr>
      <w:r>
        <w:t xml:space="preserve">Brief unterschreiben.</w:t>
      </w:r>
    </w:p>
    <w:p>
      <w:pPr>
        <w:numPr>
          <w:ilvl w:val="0"/>
          <w:numId w:val="1008"/>
        </w:numPr>
        <w:pStyle w:val="Compact"/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58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0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Hände waschen</w:t>
      </w:r>
    </w:p>
    <w:p>
      <w:pPr>
        <w:numPr>
          <w:ilvl w:val="0"/>
          <w:numId w:val="1010"/>
        </w:numPr>
        <w:pStyle w:val="Compact"/>
      </w:pPr>
      <w:r>
        <w:t xml:space="preserve">Fahrrad abschließen</w:t>
      </w:r>
    </w:p>
    <w:p>
      <w:pPr>
        <w:numPr>
          <w:ilvl w:val="0"/>
          <w:numId w:val="1010"/>
        </w:numPr>
        <w:pStyle w:val="Compact"/>
      </w:pPr>
      <w:r>
        <w:t xml:space="preserve">Zimmer lüften</w:t>
      </w:r>
    </w:p>
    <w:p>
      <w:pPr>
        <w:numPr>
          <w:ilvl w:val="0"/>
          <w:numId w:val="1010"/>
        </w:numPr>
        <w:pStyle w:val="Compact"/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p>
      <w:r>
        <w:br w:type="page"/>
      </w:r>
    </w:p>
    <w:bookmarkEnd w:id="61"/>
    <w:bookmarkStart w:id="63" w:name="m07-differenzierung"/>
    <w:p>
      <w:pPr>
        <w:pStyle w:val="Heading1"/>
      </w:pPr>
      <w:r>
        <w:t xml:space="preserve">M07 – Differenzierung</w:t>
      </w:r>
    </w:p>
    <w:bookmarkStart w:id="6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7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64" w:name="hilfekarten"/>
    <w:p>
      <w:pPr>
        <w:pStyle w:val="Heading2"/>
      </w:pPr>
      <w:r>
        <w:t xml:space="preserve">Hilfekarten</w:t>
      </w:r>
    </w:p>
    <w:p>
      <w:pPr>
        <w:numPr>
          <w:ilvl w:val="0"/>
          <w:numId w:val="1011"/>
        </w:numPr>
        <w:pStyle w:val="Compact"/>
      </w:pPr>
      <w:r>
        <w:t xml:space="preserve">Was passiert zuerst?</w:t>
      </w:r>
    </w:p>
    <w:p>
      <w:pPr>
        <w:numPr>
          <w:ilvl w:val="0"/>
          <w:numId w:val="1011"/>
        </w:numPr>
        <w:pStyle w:val="Compact"/>
      </w:pPr>
      <w:r>
        <w:t xml:space="preserve">Fehlt ein Schritt?</w:t>
      </w:r>
    </w:p>
    <w:p>
      <w:pPr>
        <w:numPr>
          <w:ilvl w:val="0"/>
          <w:numId w:val="1011"/>
        </w:numPr>
        <w:pStyle w:val="Compact"/>
      </w:pPr>
      <w:r>
        <w:t xml:space="preserve">Kann KAI den Schritt ausführen?</w:t>
      </w:r>
    </w:p>
    <w:p>
      <w:pPr>
        <w:numPr>
          <w:ilvl w:val="0"/>
          <w:numId w:val="1011"/>
        </w:numPr>
        <w:pStyle w:val="Compact"/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64"/>
    <w:bookmarkStart w:id="65" w:name="satzanfänge"/>
    <w:p>
      <w:pPr>
        <w:pStyle w:val="Heading2"/>
      </w:pPr>
      <w:r>
        <w:t xml:space="preserve">Satzanfänge</w:t>
      </w:r>
    </w:p>
    <w:p>
      <w:pPr>
        <w:numPr>
          <w:ilvl w:val="0"/>
          <w:numId w:val="1012"/>
        </w:numPr>
        <w:pStyle w:val="Compact"/>
      </w:pPr>
      <w:r>
        <w:t xml:space="preserve">Zuerst …</w:t>
      </w:r>
    </w:p>
    <w:p>
      <w:pPr>
        <w:numPr>
          <w:ilvl w:val="0"/>
          <w:numId w:val="1012"/>
        </w:numPr>
        <w:pStyle w:val="Compact"/>
      </w:pPr>
      <w:r>
        <w:t xml:space="preserve">Danach …</w:t>
      </w:r>
    </w:p>
    <w:p>
      <w:pPr>
        <w:numPr>
          <w:ilvl w:val="0"/>
          <w:numId w:val="1012"/>
        </w:numPr>
        <w:pStyle w:val="Compact"/>
      </w:pPr>
      <w:r>
        <w:t xml:space="preserve">Anschließend …</w:t>
      </w:r>
    </w:p>
    <w:p>
      <w:pPr>
        <w:numPr>
          <w:ilvl w:val="0"/>
          <w:numId w:val="1012"/>
        </w:numPr>
        <w:pStyle w:val="Compact"/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65"/>
    <w:bookmarkStart w:id="66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End w:id="67"/>
    <w:bookmarkStart w:id="71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68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numPr>
          <w:ilvl w:val="0"/>
          <w:numId w:val="1013"/>
        </w:numPr>
        <w:pStyle w:val="Compact"/>
      </w:pPr>
      <w:r>
        <w:t xml:space="preserve">als Fließtext,</w:t>
      </w:r>
    </w:p>
    <w:p>
      <w:pPr>
        <w:numPr>
          <w:ilvl w:val="0"/>
          <w:numId w:val="1013"/>
        </w:numPr>
        <w:pStyle w:val="Compact"/>
      </w:pPr>
      <w:r>
        <w:t xml:space="preserve">als nummerierte Liste,</w:t>
      </w:r>
    </w:p>
    <w:p>
      <w:pPr>
        <w:numPr>
          <w:ilvl w:val="0"/>
          <w:numId w:val="1013"/>
        </w:numPr>
        <w:pStyle w:val="Compact"/>
      </w:pPr>
      <w:r>
        <w:t xml:space="preserve">in Scratch,</w:t>
      </w:r>
    </w:p>
    <w:p>
      <w:pPr>
        <w:numPr>
          <w:ilvl w:val="0"/>
          <w:numId w:val="1013"/>
        </w:numPr>
        <w:pStyle w:val="Compact"/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End w:id="71"/>
    <w:bookmarkStart w:id="72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numPr>
          <w:ilvl w:val="0"/>
          <w:numId w:val="1014"/>
        </w:numPr>
        <w:pStyle w:val="Compact"/>
      </w:pPr>
      <w:r>
        <w:t xml:space="preserve">für schnelle Lerngruppen,</w:t>
      </w:r>
    </w:p>
    <w:p>
      <w:pPr>
        <w:numPr>
          <w:ilvl w:val="0"/>
          <w:numId w:val="1014"/>
        </w:numPr>
        <w:pStyle w:val="Compact"/>
      </w:pPr>
      <w:r>
        <w:t xml:space="preserve">zur Binnendifferenzierung,</w:t>
      </w:r>
    </w:p>
    <w:p>
      <w:pPr>
        <w:numPr>
          <w:ilvl w:val="0"/>
          <w:numId w:val="1014"/>
        </w:numPr>
        <w:pStyle w:val="Compact"/>
      </w:pPr>
      <w:r>
        <w:t xml:space="preserve">für Lernbüros,</w:t>
      </w:r>
    </w:p>
    <w:p>
      <w:pPr>
        <w:numPr>
          <w:ilvl w:val="0"/>
          <w:numId w:val="1014"/>
        </w:numPr>
        <w:pStyle w:val="Compact"/>
      </w:pPr>
      <w:r>
        <w:t xml:space="preserve">als Wahlaufgaben.</w:t>
      </w:r>
    </w:p>
    <w:p>
      <w:r>
        <w:br w:type="page"/>
      </w:r>
    </w:p>
    <w:bookmarkEnd w:id="72"/>
    <w:bookmarkStart w:id="79" w:name="m08-projektauftrag"/>
    <w:p>
      <w:pPr>
        <w:pStyle w:val="Heading1"/>
      </w:pPr>
      <w:r>
        <w:t xml:space="preserve">M08 – Projektauftrag</w:t>
      </w:r>
    </w:p>
    <w:bookmarkStart w:id="73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73"/>
    <w:bookmarkStart w:id="74" w:name="eure-aufgabe"/>
    <w:p>
      <w:pPr>
        <w:pStyle w:val="Heading2"/>
      </w:pPr>
      <w:r>
        <w:t xml:space="preserve">Eure Aufgabe</w:t>
      </w:r>
    </w:p>
    <w:p>
      <w:pPr>
        <w:numPr>
          <w:ilvl w:val="0"/>
          <w:numId w:val="1015"/>
        </w:numPr>
        <w:pStyle w:val="Compact"/>
      </w:pPr>
      <w:r>
        <w:t xml:space="preserve">Beschreibt das Problem.</w:t>
      </w:r>
    </w:p>
    <w:p>
      <w:pPr>
        <w:numPr>
          <w:ilvl w:val="0"/>
          <w:numId w:val="1015"/>
        </w:numPr>
        <w:pStyle w:val="Compact"/>
      </w:pPr>
      <w:r>
        <w:t xml:space="preserve">Formuliert Muss- und Kann-Anforderungen.</w:t>
      </w:r>
    </w:p>
    <w:p>
      <w:pPr>
        <w:numPr>
          <w:ilvl w:val="0"/>
          <w:numId w:val="1015"/>
        </w:numPr>
        <w:pStyle w:val="Compact"/>
      </w:pPr>
      <w:r>
        <w:t xml:space="preserve">Entwickelt mindestens zwei Lösungsideen.</w:t>
      </w:r>
    </w:p>
    <w:p>
      <w:pPr>
        <w:numPr>
          <w:ilvl w:val="0"/>
          <w:numId w:val="1015"/>
        </w:numPr>
        <w:pStyle w:val="Compact"/>
      </w:pPr>
      <w:r>
        <w:t xml:space="preserve">Entscheidet euch begründet für einen Lösungsweg.</w:t>
      </w:r>
    </w:p>
    <w:p>
      <w:pPr>
        <w:numPr>
          <w:ilvl w:val="0"/>
          <w:numId w:val="1015"/>
        </w:numPr>
        <w:pStyle w:val="Compact"/>
      </w:pPr>
      <w:r>
        <w:t xml:space="preserve">Plant eine kleine erste funktionsfähige Version.</w:t>
      </w:r>
    </w:p>
    <w:p>
      <w:pPr>
        <w:numPr>
          <w:ilvl w:val="0"/>
          <w:numId w:val="1015"/>
        </w:numPr>
        <w:pStyle w:val="Compact"/>
      </w:pPr>
      <w:r>
        <w:t xml:space="preserve">Setzt die Lösung um.</w:t>
      </w:r>
    </w:p>
    <w:p>
      <w:pPr>
        <w:numPr>
          <w:ilvl w:val="0"/>
          <w:numId w:val="1015"/>
        </w:numPr>
        <w:pStyle w:val="Compact"/>
      </w:pPr>
      <w:r>
        <w:t xml:space="preserve">Testet systematisch.</w:t>
      </w:r>
    </w:p>
    <w:p>
      <w:pPr>
        <w:numPr>
          <w:ilvl w:val="0"/>
          <w:numId w:val="1015"/>
        </w:numPr>
        <w:pStyle w:val="Compact"/>
      </w:pPr>
      <w:r>
        <w:t xml:space="preserve">Verbessert die Lösung.</w:t>
      </w:r>
    </w:p>
    <w:p>
      <w:pPr>
        <w:numPr>
          <w:ilvl w:val="0"/>
          <w:numId w:val="1015"/>
        </w:numPr>
        <w:pStyle w:val="Compact"/>
      </w:pPr>
      <w:r>
        <w:t xml:space="preserve">Dokumentiert wichtige Entscheidungen.</w:t>
      </w:r>
    </w:p>
    <w:p>
      <w:pPr>
        <w:numPr>
          <w:ilvl w:val="0"/>
          <w:numId w:val="1015"/>
        </w:numPr>
        <w:pStyle w:val="Compact"/>
      </w:pPr>
      <w:r>
        <w:t xml:space="preserve">Präsentiert das Ergebnis.</w:t>
      </w:r>
    </w:p>
    <w:bookmarkEnd w:id="74"/>
    <w:bookmarkStart w:id="75" w:name="mögliche-projektarten"/>
    <w:p>
      <w:pPr>
        <w:pStyle w:val="Heading2"/>
      </w:pPr>
      <w:r>
        <w:t xml:space="preserve">Mögliche Projektarten</w:t>
      </w:r>
    </w:p>
    <w:p>
      <w:pPr>
        <w:numPr>
          <w:ilvl w:val="0"/>
          <w:numId w:val="1016"/>
        </w:numPr>
        <w:pStyle w:val="Compact"/>
      </w:pPr>
      <w:r>
        <w:t xml:space="preserve">kleines Computerspiel</w:t>
      </w:r>
    </w:p>
    <w:p>
      <w:pPr>
        <w:numPr>
          <w:ilvl w:val="0"/>
          <w:numId w:val="1016"/>
        </w:numPr>
        <w:pStyle w:val="Compact"/>
      </w:pPr>
      <w:r>
        <w:t xml:space="preserve">Simulation</w:t>
      </w:r>
    </w:p>
    <w:p>
      <w:pPr>
        <w:numPr>
          <w:ilvl w:val="0"/>
          <w:numId w:val="1016"/>
        </w:numPr>
        <w:pStyle w:val="Compact"/>
      </w:pPr>
      <w:r>
        <w:t xml:space="preserve">grafische Anwendung</w:t>
      </w:r>
    </w:p>
    <w:p>
      <w:pPr>
        <w:numPr>
          <w:ilvl w:val="0"/>
          <w:numId w:val="1016"/>
        </w:numPr>
        <w:pStyle w:val="Compact"/>
      </w:pPr>
      <w:r>
        <w:t xml:space="preserve">digitaler Helfer</w:t>
      </w:r>
    </w:p>
    <w:p>
      <w:pPr>
        <w:numPr>
          <w:ilvl w:val="0"/>
          <w:numId w:val="1016"/>
        </w:numPr>
        <w:pStyle w:val="Compact"/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75"/>
    <w:bookmarkStart w:id="76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numPr>
          <w:ilvl w:val="0"/>
          <w:numId w:val="1017"/>
        </w:numPr>
        <w:pStyle w:val="Compact"/>
      </w:pPr>
      <w:r>
        <w:t xml:space="preserve">eine klar beschriebene Problemstellung besitzen,</w:t>
      </w:r>
    </w:p>
    <w:p>
      <w:pPr>
        <w:numPr>
          <w:ilvl w:val="0"/>
          <w:numId w:val="1017"/>
        </w:numPr>
        <w:pStyle w:val="Compact"/>
      </w:pPr>
      <w:r>
        <w:t xml:space="preserve">mindestens drei überprüfbare Muss-Anforderungen enthalten,</w:t>
      </w:r>
    </w:p>
    <w:p>
      <w:pPr>
        <w:numPr>
          <w:ilvl w:val="0"/>
          <w:numId w:val="1017"/>
        </w:numPr>
        <w:pStyle w:val="Compact"/>
      </w:pPr>
      <w:r>
        <w:t xml:space="preserve">einen nachvollziehbaren Algorithmus oder Lösungsentwurf besitzen,</w:t>
      </w:r>
    </w:p>
    <w:p>
      <w:pPr>
        <w:numPr>
          <w:ilvl w:val="0"/>
          <w:numId w:val="1017"/>
        </w:numPr>
        <w:pStyle w:val="Compact"/>
      </w:pPr>
      <w:r>
        <w:t xml:space="preserve">eine funktionsfähige Kernversion erreichen,</w:t>
      </w:r>
    </w:p>
    <w:p>
      <w:pPr>
        <w:numPr>
          <w:ilvl w:val="0"/>
          <w:numId w:val="1017"/>
        </w:numPr>
        <w:pStyle w:val="Compact"/>
      </w:pPr>
      <w:r>
        <w:t xml:space="preserve">mindestens drei dokumentierte Testfälle enthalten,</w:t>
      </w:r>
    </w:p>
    <w:p>
      <w:pPr>
        <w:numPr>
          <w:ilvl w:val="0"/>
          <w:numId w:val="1017"/>
        </w:numPr>
        <w:pStyle w:val="Compact"/>
      </w:pPr>
      <w:r>
        <w:t xml:space="preserve">nach einem Test mindestens einmal gezielt verbessert werden,</w:t>
      </w:r>
    </w:p>
    <w:p>
      <w:pPr>
        <w:numPr>
          <w:ilvl w:val="0"/>
          <w:numId w:val="1017"/>
        </w:numPr>
        <w:pStyle w:val="Compact"/>
      </w:pPr>
      <w:r>
        <w:t xml:space="preserve">dokumentiert und präsentiert werden.</w:t>
      </w:r>
    </w:p>
    <w:bookmarkEnd w:id="76"/>
    <w:bookmarkStart w:id="77" w:name="abgabe"/>
    <w:p>
      <w:pPr>
        <w:pStyle w:val="Heading2"/>
      </w:pPr>
      <w:r>
        <w:t xml:space="preserve">Abgabe</w:t>
      </w:r>
    </w:p>
    <w:p>
      <w:pPr>
        <w:numPr>
          <w:ilvl w:val="0"/>
          <w:numId w:val="1018"/>
        </w:numPr>
        <w:pStyle w:val="Compact"/>
      </w:pPr>
      <w:r>
        <w:t xml:space="preserve">Projektergebnis</w:t>
      </w:r>
    </w:p>
    <w:p>
      <w:pPr>
        <w:numPr>
          <w:ilvl w:val="0"/>
          <w:numId w:val="1018"/>
        </w:numPr>
        <w:pStyle w:val="Compact"/>
      </w:pPr>
      <w:r>
        <w:t xml:space="preserve">Projektdokumentation</w:t>
      </w:r>
    </w:p>
    <w:p>
      <w:pPr>
        <w:numPr>
          <w:ilvl w:val="0"/>
          <w:numId w:val="1018"/>
        </w:numPr>
        <w:pStyle w:val="Compact"/>
      </w:pPr>
      <w:r>
        <w:t xml:space="preserve">Testprotokoll</w:t>
      </w:r>
    </w:p>
    <w:p>
      <w:pPr>
        <w:numPr>
          <w:ilvl w:val="0"/>
          <w:numId w:val="1018"/>
        </w:numPr>
        <w:pStyle w:val="Compact"/>
      </w:pPr>
      <w:r>
        <w:t xml:space="preserve">Präsentation</w:t>
      </w:r>
    </w:p>
    <w:bookmarkEnd w:id="77"/>
    <w:bookmarkStart w:id="78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p>
      <w:r>
        <w:br w:type="page"/>
      </w:r>
    </w:p>
    <w:bookmarkEnd w:id="78"/>
    <w:bookmarkEnd w:id="79"/>
    <w:bookmarkStart w:id="90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8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Cs/>
          <w:b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80"/>
    <w:bookmarkStart w:id="8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Cs/>
          <w:b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81"/>
    <w:bookmarkStart w:id="8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Cs/>
          <w:b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82"/>
    <w:bookmarkStart w:id="83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Cs/>
          <w:b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83"/>
    <w:bookmarkStart w:id="84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Cs/>
          <w:b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84"/>
    <w:bookmarkStart w:id="85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Cs/>
          <w:b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85"/>
    <w:bookmarkStart w:id="8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Cs/>
          <w:b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86"/>
    <w:bookmarkStart w:id="87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Cs/>
          <w:b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87"/>
    <w:bookmarkStart w:id="8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Cs/>
          <w:b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88"/>
    <w:bookmarkStart w:id="89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Cs/>
          <w:b/>
        </w:rPr>
        <w:t xml:space="preserve">Welche Daten müssen vorübergehend oder dauerhaft gespeichert werden?</w:t>
      </w:r>
    </w:p>
    <w:p>
      <w:r>
        <w:br w:type="page"/>
      </w:r>
    </w:p>
    <w:bookmarkEnd w:id="89"/>
    <w:bookmarkEnd w:id="90"/>
    <w:bookmarkStart w:id="98" w:name="m10-testprotokoll"/>
    <w:p>
      <w:pPr>
        <w:pStyle w:val="Heading1"/>
      </w:pPr>
      <w:r>
        <w:t xml:space="preserve">M10 – Testprotokoll</w:t>
      </w:r>
    </w:p>
    <w:bookmarkStart w:id="9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1"/>
    <w:bookmarkStart w:id="9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92"/>
    <w:bookmarkStart w:id="93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Start w:id="94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95"/>
    <w:bookmarkStart w:id="96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ergebnis"/>
    <w:p>
      <w:pPr>
        <w:pStyle w:val="Heading2"/>
      </w:pPr>
      <w:r>
        <w:t xml:space="preserve">Ergebnis</w:t>
      </w:r>
    </w:p>
    <w:p>
      <w:pPr>
        <w:numPr>
          <w:ilvl w:val="0"/>
          <w:numId w:val="1020"/>
        </w:numPr>
        <w:pStyle w:val="Compact"/>
      </w:pPr>
      <w:r>
        <w:t xml:space="preserve">☐ Kernfunktionen funktionieren.</w:t>
      </w:r>
    </w:p>
    <w:p>
      <w:pPr>
        <w:numPr>
          <w:ilvl w:val="0"/>
          <w:numId w:val="1020"/>
        </w:numPr>
        <w:pStyle w:val="Compact"/>
      </w:pPr>
      <w:r>
        <w:t xml:space="preserve">☐ Muss-Anforderungen sind getestet.</w:t>
      </w:r>
    </w:p>
    <w:p>
      <w:pPr>
        <w:numPr>
          <w:ilvl w:val="0"/>
          <w:numId w:val="1020"/>
        </w:numPr>
        <w:pStyle w:val="Compact"/>
      </w:pPr>
      <w:r>
        <w:t xml:space="preserve">☐ Fehler wurden dokumentiert.</w:t>
      </w:r>
    </w:p>
    <w:p>
      <w:pPr>
        <w:numPr>
          <w:ilvl w:val="0"/>
          <w:numId w:val="1020"/>
        </w:numPr>
        <w:pStyle w:val="Compact"/>
      </w:pPr>
      <w:r>
        <w:t xml:space="preserve">☐ Änderungen wurden nachgetestet.</w:t>
      </w:r>
    </w:p>
    <w:p>
      <w:r>
        <w:br w:type="page"/>
      </w:r>
    </w:p>
    <w:bookmarkEnd w:id="97"/>
    <w:bookmarkEnd w:id="98"/>
    <w:bookmarkStart w:id="108" w:name="m11-teamboard"/>
    <w:p>
      <w:pPr>
        <w:pStyle w:val="Heading1"/>
      </w:pPr>
      <w:r>
        <w:t xml:space="preserve">M11 – Teamboard</w:t>
      </w:r>
    </w:p>
    <w:bookmarkStart w:id="99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9"/>
    <w:bookmarkStart w:id="100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Start w:id="101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Start w:id="103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kurzer-teamcheck"/>
    <w:p>
      <w:pPr>
        <w:pStyle w:val="Heading2"/>
      </w:pPr>
      <w:r>
        <w:t xml:space="preserve">Kurzer Teamcheck</w:t>
      </w:r>
    </w:p>
    <w:bookmarkStart w:id="104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104"/>
    <w:bookmarkStart w:id="105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105"/>
    <w:bookmarkStart w:id="106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6"/>
    <w:bookmarkEnd w:id="107"/>
    <w:bookmarkEnd w:id="108"/>
    <w:bookmarkStart w:id="118" w:name="m12-peer-review"/>
    <w:p>
      <w:pPr>
        <w:pStyle w:val="Heading1"/>
      </w:pPr>
      <w:r>
        <w:t xml:space="preserve">M12 – Peer-Review</w:t>
      </w:r>
    </w:p>
    <w:bookmarkStart w:id="109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109"/>
    <w:bookmarkStart w:id="110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Start w:id="112" w:name="problem-und-anforderungen"/>
    <w:p>
      <w:pPr>
        <w:pStyle w:val="Heading2"/>
      </w:pPr>
      <w:r>
        <w:t xml:space="preserve">Problem und Anforderungen</w:t>
      </w:r>
    </w:p>
    <w:p>
      <w:pPr>
        <w:numPr>
          <w:ilvl w:val="0"/>
          <w:numId w:val="1021"/>
        </w:numPr>
        <w:pStyle w:val="Compact"/>
      </w:pPr>
      <w:r>
        <w:t xml:space="preserve">☐ Wir verstehen das Problem.</w:t>
      </w:r>
    </w:p>
    <w:p>
      <w:pPr>
        <w:numPr>
          <w:ilvl w:val="0"/>
          <w:numId w:val="1021"/>
        </w:numPr>
        <w:pStyle w:val="Compact"/>
      </w:pPr>
      <w:r>
        <w:t xml:space="preserve">☐ Das Ziel ist eindeutig.</w:t>
      </w:r>
    </w:p>
    <w:p>
      <w:pPr>
        <w:numPr>
          <w:ilvl w:val="0"/>
          <w:numId w:val="1021"/>
        </w:numPr>
        <w:pStyle w:val="Compact"/>
      </w:pPr>
      <w:r>
        <w:t xml:space="preserve">☐ Die Muss-Anforderungen sind überprüfbar.</w:t>
      </w:r>
    </w:p>
    <w:p>
      <w:pPr>
        <w:numPr>
          <w:ilvl w:val="0"/>
          <w:numId w:val="1021"/>
        </w:numPr>
        <w:pStyle w:val="Compact"/>
      </w:pPr>
      <w:r>
        <w:t xml:space="preserve">☐ Der Projektumfang wirkt realistisch.</w:t>
      </w:r>
    </w:p>
    <w:bookmarkStart w:id="111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4" w:name="bedienung-und-funktion"/>
    <w:p>
      <w:pPr>
        <w:pStyle w:val="Heading2"/>
      </w:pPr>
      <w:r>
        <w:t xml:space="preserve">Bedienung und Funktion</w:t>
      </w:r>
    </w:p>
    <w:p>
      <w:pPr>
        <w:numPr>
          <w:ilvl w:val="0"/>
          <w:numId w:val="1022"/>
        </w:numPr>
        <w:pStyle w:val="Compact"/>
      </w:pPr>
      <w:r>
        <w:t xml:space="preserve">☐ Wir verstehen ohne lange Erklärung, wie die Lösung benutzt wird.</w:t>
      </w:r>
    </w:p>
    <w:p>
      <w:pPr>
        <w:numPr>
          <w:ilvl w:val="0"/>
          <w:numId w:val="1022"/>
        </w:numPr>
        <w:pStyle w:val="Compact"/>
      </w:pPr>
      <w:r>
        <w:t xml:space="preserve">☐ Die Kernfunktion funktioniert.</w:t>
      </w:r>
    </w:p>
    <w:p>
      <w:pPr>
        <w:numPr>
          <w:ilvl w:val="0"/>
          <w:numId w:val="1022"/>
        </w:numPr>
        <w:pStyle w:val="Compact"/>
      </w:pPr>
      <w:r>
        <w:t xml:space="preserve">☐ Fehlbedienungen führen nicht sofort zu unverständlichem Verhalten.</w:t>
      </w:r>
    </w:p>
    <w:bookmarkStart w:id="113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Cs/>
          <w:b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Start w:id="116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17"/>
    <w:bookmarkEnd w:id="11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2026-08-20T05:42:04Z</dcterms:created>
  <dcterms:modified xsi:type="dcterms:W3CDTF">2026-08-20T05:42:04Z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