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informatik-und-automatisierung"/>
    <w:p>
      <w:pPr>
        <w:pStyle w:val="Heading1"/>
      </w:pPr>
      <w:r>
        <w:t xml:space="preserve">Informatik und Automatisierung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FirstParagraph"/>
      </w:pPr>
      <w:r>
        <w:t xml:space="preserve">Wo hilft Automatisierung – und wo braucht sie Grenzen?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"/>
    <w:bookmarkEnd w:id="21"/>
    <w:bookmarkStart w:id="22" w:name="automatisierter-prozess"/>
    <w:p>
      <w:pPr>
        <w:pStyle w:val="Heading1"/>
      </w:pPr>
      <w:r>
        <w:t xml:space="preserve">Automatisierter Prozess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Auswertung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Entscheidung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Aktion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Start w:id="23" w:name="beispiele"/>
    <w:p>
      <w:pPr>
        <w:pStyle w:val="Heading1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Bots</w:t>
      </w:r>
    </w:p>
    <w:p>
      <w:pPr>
        <w:numPr>
          <w:ilvl w:val="0"/>
          <w:numId w:val="1001"/>
        </w:numPr>
        <w:pStyle w:val="Compact"/>
      </w:pPr>
      <w:r>
        <w:t xml:space="preserve">Smart Home</w:t>
      </w:r>
    </w:p>
    <w:p>
      <w:pPr>
        <w:numPr>
          <w:ilvl w:val="0"/>
          <w:numId w:val="1001"/>
        </w:numPr>
        <w:pStyle w:val="Compact"/>
      </w:pPr>
      <w:r>
        <w:t xml:space="preserve">Sprachassistenten</w:t>
      </w:r>
    </w:p>
    <w:p>
      <w:pPr>
        <w:numPr>
          <w:ilvl w:val="0"/>
          <w:numId w:val="1001"/>
        </w:numPr>
        <w:pStyle w:val="Compact"/>
      </w:pPr>
      <w:r>
        <w:t xml:space="preserve">Drohnen</w:t>
      </w:r>
    </w:p>
    <w:p>
      <w:pPr>
        <w:numPr>
          <w:ilvl w:val="0"/>
          <w:numId w:val="1001"/>
        </w:numPr>
        <w:pStyle w:val="Compact"/>
      </w:pPr>
      <w:r>
        <w:t xml:space="preserve">Windenergieanlagen</w:t>
      </w:r>
    </w:p>
    <w:p>
      <w:pPr>
        <w:numPr>
          <w:ilvl w:val="0"/>
          <w:numId w:val="1001"/>
        </w:numPr>
        <w:pStyle w:val="Compact"/>
      </w:pPr>
      <w:r>
        <w:t xml:space="preserve">soziale Netzwerke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Start w:id="24" w:name="automatisch-richtig"/>
    <w:p>
      <w:pPr>
        <w:pStyle w:val="Heading1"/>
      </w:pPr>
      <w:r>
        <w:t xml:space="preserve">Automatisch = richtig?</w:t>
      </w:r>
    </w:p>
    <w:p>
      <w:pPr>
        <w:pStyle w:val="FirstParagraph"/>
      </w:pPr>
      <w:r>
        <w:t xml:space="preserve">Nein.</w:t>
      </w:r>
    </w:p>
    <w:p>
      <w:pPr>
        <w:pStyle w:val="BodyText"/>
      </w:pPr>
      <w:r>
        <w:t xml:space="preserve">Fehlerquellen:</w:t>
      </w:r>
    </w:p>
    <w:p>
      <w:pPr>
        <w:numPr>
          <w:ilvl w:val="0"/>
          <w:numId w:val="1002"/>
        </w:numPr>
        <w:pStyle w:val="Compact"/>
      </w:pPr>
      <w:r>
        <w:t xml:space="preserve">Daten</w:t>
      </w:r>
    </w:p>
    <w:p>
      <w:pPr>
        <w:numPr>
          <w:ilvl w:val="0"/>
          <w:numId w:val="1002"/>
        </w:numPr>
        <w:pStyle w:val="Compact"/>
      </w:pPr>
      <w:r>
        <w:t xml:space="preserve">Sensoren</w:t>
      </w:r>
    </w:p>
    <w:p>
      <w:pPr>
        <w:numPr>
          <w:ilvl w:val="0"/>
          <w:numId w:val="1002"/>
        </w:numPr>
        <w:pStyle w:val="Compact"/>
      </w:pPr>
      <w:r>
        <w:t xml:space="preserve">Regeln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pPr>
        <w:numPr>
          <w:ilvl w:val="0"/>
          <w:numId w:val="1002"/>
        </w:numPr>
        <w:pStyle w:val="Compact"/>
      </w:pPr>
      <w:r>
        <w:t xml:space="preserve">Manipulation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4"/>
    <w:bookmarkStart w:id="25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Welche Daten dürfen verarbeitet werden?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datensicherheit"/>
    <w:p>
      <w:pPr>
        <w:pStyle w:val="Heading1"/>
      </w:pPr>
      <w:r>
        <w:t xml:space="preserve">Datensicherheit</w:t>
      </w:r>
    </w:p>
    <w:p>
      <w:pPr>
        <w:pStyle w:val="FirstParagraph"/>
      </w:pPr>
      <w:r>
        <w:t xml:space="preserve">Wie schützen wir Daten?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bots"/>
    <w:p>
      <w:pPr>
        <w:pStyle w:val="Heading1"/>
      </w:pPr>
      <w:r>
        <w:t xml:space="preserve">Bots</w:t>
      </w:r>
    </w:p>
    <w:p>
      <w:pPr>
        <w:pStyle w:val="FirstParagraph"/>
      </w:pPr>
      <w:r>
        <w:t xml:space="preserve">Viele Beiträge ≠ viele Menschen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28" w:name="empfehlungssysteme"/>
    <w:p>
      <w:pPr>
        <w:pStyle w:val="Heading1"/>
      </w:pPr>
      <w:r>
        <w:t xml:space="preserve">Empfehlungssysteme</w:t>
      </w:r>
    </w:p>
    <w:p>
      <w:pPr>
        <w:pStyle w:val="FirstParagraph"/>
      </w:pPr>
      <w:r>
        <w:t xml:space="preserve">Was du siehst, kann automatisch ausgewählt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8"/>
    <w:bookmarkStart w:id="30" w:name="verantwortung"/>
    <w:p>
      <w:pPr>
        <w:pStyle w:val="Heading1"/>
      </w:pPr>
      <w:r>
        <w:t xml:space="preserve">Verantwortung</w:t>
      </w:r>
    </w:p>
    <w:bookmarkStart w:id="29" w:name="frage"/>
    <w:p>
      <w:pPr>
        <w:pStyle w:val="Heading2"/>
      </w:pPr>
      <w:r>
        <w:t xml:space="preserve">Frage</w:t>
      </w:r>
    </w:p>
    <w:p>
      <w:pPr>
        <w:pStyle w:val="FirstParagraph"/>
      </w:pPr>
      <w:r>
        <w:t xml:space="preserve">Wer entscheidet, wenn das System falsch entscheidet?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End w:id="30"/>
    <w:bookmarkStart w:id="32" w:name="abschluss"/>
    <w:p>
      <w:pPr>
        <w:pStyle w:val="Heading1"/>
      </w:pPr>
      <w:r>
        <w:t xml:space="preserve">Abschluss</w:t>
      </w:r>
    </w:p>
    <w:bookmarkStart w:id="31" w:name="bewertet-jedes-system-nach"/>
    <w:p>
      <w:pPr>
        <w:pStyle w:val="Heading2"/>
      </w:pPr>
      <w:r>
        <w:t xml:space="preserve">Bewertet jedes System nach:</w:t>
      </w:r>
    </w:p>
    <w:p>
      <w:pPr>
        <w:numPr>
          <w:ilvl w:val="0"/>
          <w:numId w:val="1003"/>
        </w:numPr>
        <w:pStyle w:val="Compact"/>
      </w:pPr>
      <w:r>
        <w:t xml:space="preserve">Nutzen</w:t>
      </w:r>
    </w:p>
    <w:p>
      <w:pPr>
        <w:numPr>
          <w:ilvl w:val="0"/>
          <w:numId w:val="1003"/>
        </w:numPr>
        <w:pStyle w:val="Compact"/>
      </w:pPr>
      <w:r>
        <w:t xml:space="preserve">Risiken</w:t>
      </w:r>
    </w:p>
    <w:p>
      <w:pPr>
        <w:numPr>
          <w:ilvl w:val="0"/>
          <w:numId w:val="1003"/>
        </w:numPr>
        <w:pStyle w:val="Compact"/>
      </w:pPr>
      <w:r>
        <w:t xml:space="preserve">Datenschutz</w:t>
      </w:r>
    </w:p>
    <w:p>
      <w:pPr>
        <w:numPr>
          <w:ilvl w:val="0"/>
          <w:numId w:val="1003"/>
        </w:numPr>
        <w:pStyle w:val="Compact"/>
      </w:pPr>
      <w:r>
        <w:t xml:space="preserve">Sicherheit</w:t>
      </w:r>
    </w:p>
    <w:p>
      <w:pPr>
        <w:numPr>
          <w:ilvl w:val="0"/>
          <w:numId w:val="1003"/>
        </w:numPr>
        <w:pStyle w:val="Compact"/>
      </w:pPr>
      <w:r>
        <w:t xml:space="preserve">Kontrolle</w:t>
      </w:r>
    </w:p>
    <w:p>
      <w:pPr>
        <w:numPr>
          <w:ilvl w:val="0"/>
          <w:numId w:val="1003"/>
        </w:numPr>
        <w:pStyle w:val="Compact"/>
      </w:pPr>
      <w:r>
        <w:t xml:space="preserve">gesellschaftlichen Folgen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2026-08-17T18:20:28Z</dcterms:created>
  <dcterms:modified xsi:type="dcterms:W3CDTF">2026-08-17T18:20:28Z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Praesentationen</vt:lpwstr>
  </property>
  <property fmtid="{D5CDD505-2E9C-101B-9397-08002B2CF9AE}" pid="3" name="toc-title">
    <vt:lpwstr>Inhaltsverzeichnis</vt:lpwstr>
  </property>
</Properties>
</file>