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Webbasierte Anwendungen</w:t>
      </w:r>
    </w:p>
    <w:p>
      <w:pPr>
        <w:pStyle w:val="Subtitle"/>
      </w:pPr>
      <w:r>
        <w:t xml:space="preserve">Informatik · Klasse 10 · Material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5" w:name="material-m01-fallkarten-webanwendungen"/>
    <w:p>
      <w:pPr>
        <w:pStyle w:val="Heading1"/>
      </w:pPr>
      <w:r>
        <w:t xml:space="preserve">Material M01 – Fallkarten Webanwendungen</w:t>
      </w:r>
    </w:p>
    <w:bookmarkStart w:id="20" w:name="karte-a-gemeinsames-dokument"/>
    <w:p>
      <w:pPr>
        <w:pStyle w:val="Heading2"/>
      </w:pPr>
      <w:r>
        <w:t xml:space="preserve">Karte A – Gemeinsames Dokument</w:t>
      </w:r>
    </w:p>
    <w:p>
      <w:pPr>
        <w:pStyle w:val="FirstParagraph"/>
      </w:pPr>
      <w:r>
        <w:t xml:space="preserve">Eine Klasse bearbeitet gleichzeitig ein Dokument im Browser.</w:t>
      </w:r>
    </w:p>
    <w:p>
      <w:pPr>
        <w:pStyle w:val="BodyText"/>
      </w:pPr>
      <w:r>
        <w:t xml:space="preserve">Auftrag:</w:t>
      </w:r>
    </w:p>
    <w:p>
      <w:pPr>
        <w:numPr>
          <w:ilvl w:val="0"/>
          <w:numId w:val="1001"/>
        </w:numPr>
        <w:pStyle w:val="Compact"/>
      </w:pPr>
      <w:r>
        <w:t xml:space="preserve">Wo arbeiten Client und Server?</w:t>
      </w:r>
    </w:p>
    <w:p>
      <w:pPr>
        <w:numPr>
          <w:ilvl w:val="0"/>
          <w:numId w:val="1001"/>
        </w:numPr>
        <w:pStyle w:val="Compact"/>
      </w:pPr>
      <w:r>
        <w:t xml:space="preserve">Welche Daten müssen übertragen werden?</w:t>
      </w:r>
    </w:p>
    <w:p>
      <w:pPr>
        <w:numPr>
          <w:ilvl w:val="0"/>
          <w:numId w:val="1001"/>
        </w:numPr>
        <w:pStyle w:val="Compact"/>
      </w:pPr>
      <w:r>
        <w:t xml:space="preserve">Welche Zugriffsrechte sind sinnvoll?</w:t>
      </w:r>
    </w:p>
    <w:p>
      <w:pPr>
        <w:numPr>
          <w:ilvl w:val="0"/>
          <w:numId w:val="1001"/>
        </w:numPr>
        <w:pStyle w:val="Compact"/>
      </w:pPr>
      <w:r>
        <w:t xml:space="preserve">Was passiert bei einem Netzausfall?</w:t>
      </w:r>
    </w:p>
    <w:bookmarkEnd w:id="20"/>
    <w:bookmarkStart w:id="21" w:name="karte-b-standort-app"/>
    <w:p>
      <w:pPr>
        <w:pStyle w:val="Heading2"/>
      </w:pPr>
      <w:r>
        <w:t xml:space="preserve">Karte B – Standort-App</w:t>
      </w:r>
    </w:p>
    <w:p>
      <w:pPr>
        <w:pStyle w:val="FirstParagraph"/>
      </w:pPr>
      <w:r>
        <w:t xml:space="preserve">Eine App zeigt Geschäfte in der Nähe und verlangt dauerhaften Standortzugriff.</w:t>
      </w:r>
    </w:p>
    <w:p>
      <w:pPr>
        <w:pStyle w:val="BodyText"/>
      </w:pPr>
      <w:r>
        <w:t xml:space="preserve">Auftrag:</w:t>
      </w:r>
    </w:p>
    <w:p>
      <w:pPr>
        <w:numPr>
          <w:ilvl w:val="0"/>
          <w:numId w:val="1002"/>
        </w:numPr>
        <w:pStyle w:val="Compact"/>
      </w:pPr>
      <w:r>
        <w:t xml:space="preserve">Welcher Zugriff ist für die Funktion nötig?</w:t>
      </w:r>
    </w:p>
    <w:p>
      <w:pPr>
        <w:numPr>
          <w:ilvl w:val="0"/>
          <w:numId w:val="1002"/>
        </w:numPr>
        <w:pStyle w:val="Compact"/>
      </w:pPr>
      <w:r>
        <w:t xml:space="preserve">Ist dauerhafter Zugriff erforderlich?</w:t>
      </w:r>
    </w:p>
    <w:p>
      <w:pPr>
        <w:numPr>
          <w:ilvl w:val="0"/>
          <w:numId w:val="1002"/>
        </w:numPr>
        <w:pStyle w:val="Compact"/>
      </w:pPr>
      <w:r>
        <w:t xml:space="preserve">Welche Risiken entstehen aus gespeicherten Standortdaten?</w:t>
      </w:r>
    </w:p>
    <w:bookmarkEnd w:id="21"/>
    <w:bookmarkStart w:id="22" w:name="karte-c-cookie-banner"/>
    <w:p>
      <w:pPr>
        <w:pStyle w:val="Heading2"/>
      </w:pPr>
      <w:r>
        <w:t xml:space="preserve">Karte C – Cookie-Banner</w:t>
      </w:r>
    </w:p>
    <w:p>
      <w:pPr>
        <w:pStyle w:val="FirstParagraph"/>
      </w:pPr>
      <w:r>
        <w:t xml:space="preserve">Eine Website bietet „nur notwendige Cookies“ und „alle akzeptieren“ an.</w:t>
      </w:r>
    </w:p>
    <w:p>
      <w:pPr>
        <w:pStyle w:val="BodyText"/>
      </w:pPr>
      <w:r>
        <w:t xml:space="preserve">Auftrag:</w:t>
      </w:r>
    </w:p>
    <w:p>
      <w:pPr>
        <w:numPr>
          <w:ilvl w:val="0"/>
          <w:numId w:val="1003"/>
        </w:numPr>
        <w:pStyle w:val="Compact"/>
      </w:pPr>
      <w:r>
        <w:t xml:space="preserve">Welche Fragen müsst ihr stellen?</w:t>
      </w:r>
    </w:p>
    <w:p>
      <w:pPr>
        <w:numPr>
          <w:ilvl w:val="0"/>
          <w:numId w:val="1003"/>
        </w:numPr>
        <w:pStyle w:val="Compact"/>
      </w:pPr>
      <w:r>
        <w:t xml:space="preserve">Warum haben Cookies unterschiedliche Zwecke?</w:t>
      </w:r>
    </w:p>
    <w:p>
      <w:pPr>
        <w:numPr>
          <w:ilvl w:val="0"/>
          <w:numId w:val="1003"/>
        </w:numPr>
        <w:pStyle w:val="Compact"/>
      </w:pPr>
      <w:r>
        <w:t xml:space="preserve">Welche Entscheidung wäre datensparsam?</w:t>
      </w:r>
    </w:p>
    <w:bookmarkEnd w:id="22"/>
    <w:bookmarkStart w:id="23" w:name="karte-d-passwortvorfall"/>
    <w:p>
      <w:pPr>
        <w:pStyle w:val="Heading2"/>
      </w:pPr>
      <w:r>
        <w:t xml:space="preserve">Karte D – Passwortvorfall</w:t>
      </w:r>
    </w:p>
    <w:p>
      <w:pPr>
        <w:pStyle w:val="FirstParagraph"/>
      </w:pPr>
      <w:r>
        <w:t xml:space="preserve">Ein Dienst meldet, dass Zugangsdaten gestohlen wurden. Dasselbe Passwort wird auch für das E-Mail-Konto verwendet.</w:t>
      </w:r>
    </w:p>
    <w:p>
      <w:pPr>
        <w:pStyle w:val="BodyText"/>
      </w:pPr>
      <w:r>
        <w:t xml:space="preserve">Auftrag:</w:t>
      </w:r>
    </w:p>
    <w:p>
      <w:pPr>
        <w:numPr>
          <w:ilvl w:val="0"/>
          <w:numId w:val="1004"/>
        </w:numPr>
        <w:pStyle w:val="Compact"/>
      </w:pPr>
      <w:r>
        <w:t xml:space="preserve">Welche Maßnahmen sind jetzt sinnvoll?</w:t>
      </w:r>
    </w:p>
    <w:p>
      <w:pPr>
        <w:numPr>
          <w:ilvl w:val="0"/>
          <w:numId w:val="1004"/>
        </w:numPr>
        <w:pStyle w:val="Compact"/>
      </w:pPr>
      <w:r>
        <w:t xml:space="preserve">Warum ist Passwortwiederverwendung problematisch?</w:t>
      </w:r>
    </w:p>
    <w:p>
      <w:pPr>
        <w:numPr>
          <w:ilvl w:val="0"/>
          <w:numId w:val="1004"/>
        </w:numPr>
        <w:pStyle w:val="Compact"/>
      </w:pPr>
      <w:r>
        <w:t xml:space="preserve">Welche Rolle kann Mehrfaktor-Authentisierung spielen?</w:t>
      </w:r>
    </w:p>
    <w:bookmarkEnd w:id="23"/>
    <w:bookmarkStart w:id="24" w:name="karte-e-verschlüsselte-nachricht"/>
    <w:p>
      <w:pPr>
        <w:pStyle w:val="Heading2"/>
      </w:pPr>
      <w:r>
        <w:t xml:space="preserve">Karte E – Verschlüsselte Nachricht</w:t>
      </w:r>
    </w:p>
    <w:p>
      <w:pPr>
        <w:pStyle w:val="FirstParagraph"/>
      </w:pPr>
      <w:r>
        <w:t xml:space="preserve">Alice möchte Bob eine Nachricht senden, ohne vorher einen gemeinsamen geheimen Schlüssel auszutauschen.</w:t>
      </w:r>
    </w:p>
    <w:p>
      <w:pPr>
        <w:pStyle w:val="BodyText"/>
      </w:pPr>
      <w:r>
        <w:t xml:space="preserve">Auftrag:</w:t>
      </w:r>
    </w:p>
    <w:p>
      <w:pPr>
        <w:numPr>
          <w:ilvl w:val="0"/>
          <w:numId w:val="1005"/>
        </w:numPr>
        <w:pStyle w:val="Compact"/>
      </w:pPr>
      <w:r>
        <w:t xml:space="preserve">Welchen Schlüssel veröffentlicht Bob?</w:t>
      </w:r>
    </w:p>
    <w:p>
      <w:pPr>
        <w:numPr>
          <w:ilvl w:val="0"/>
          <w:numId w:val="1005"/>
        </w:numPr>
        <w:pStyle w:val="Compact"/>
      </w:pPr>
      <w:r>
        <w:t xml:space="preserve">Welchen Schlüssel muss Bob geheim halten?</w:t>
      </w:r>
    </w:p>
    <w:p>
      <w:pPr>
        <w:numPr>
          <w:ilvl w:val="0"/>
          <w:numId w:val="1005"/>
        </w:numPr>
        <w:pStyle w:val="Compact"/>
      </w:pPr>
      <w:r>
        <w:t xml:space="preserve">Welchen Schlüssel nutzt Alice zum Verschlüsseln?</w:t>
      </w:r>
    </w:p>
    <w:bookmarkEnd w:id="24"/>
    <w:bookmarkEnd w:id="25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v0.4.0-319-gc4b6538-dirty · Build 16.08.2026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Webbasierte Anwendungen</dc:title>
  <dc:creator/>
  <dc:language>de-DE</dc:language>
  <cp:keywords/>
  <dcterms:created xsi:type="dcterms:W3CDTF">2026-08-16T20:35:56Z</dcterms:created>
  <dcterms:modified xsi:type="dcterms:W3CDTF">2026-08-16T20:35:56Z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10 · Material</vt:lpwstr>
  </property>
  <property fmtid="{D5CDD505-2E9C-101B-9397-08002B2CF9AE}" pid="3" name="toc-title">
    <vt:lpwstr>Inhaltsverzeichnis</vt:lpwstr>
  </property>
</Properties>
</file>