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pixel-oder-vektor"/>
    <w:p>
      <w:pPr>
        <w:pStyle w:val="Heading1"/>
      </w:pPr>
      <w:r>
        <w:t xml:space="preserve">Pixel oder Vektor?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Zoome stark in ein Foto und anschließend in eine einfache Vektorgrafik. Notiere deine Beobachtungen.</w:t>
      </w:r>
    </w:p>
    <w:bookmarkEnd w:id="20"/>
    <w:bookmarkStart w:id="21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Eine Pixelgrafik besteht aus einem Raster einzelner Bildpunkte. Jeder Pixel besitzt Farbwerte.</w:t>
      </w:r>
    </w:p>
    <w:p>
      <w:pPr>
        <w:pStyle w:val="BodyText"/>
      </w:pPr>
      <w:r>
        <w:t xml:space="preserve">Aufgabe: Ein Bild ist 800 × 600 Pixel groß. Berechne die Anzahl der Pixel. Was verändert sich, wenn Breite und Höhe verdoppelt werden?</w:t>
      </w:r>
    </w:p>
    <w:bookmarkEnd w:id="21"/>
    <w:bookmarkStart w:id="22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Eine Vektorgrafik beschreibt grafische Objekte. Ein Rechteck kann z. B. Attribute für Position, Breite, Höhe, Füllfarbe und Rand besitzen.</w:t>
      </w:r>
    </w:p>
    <w:p>
      <w:pPr>
        <w:pStyle w:val="BodyText"/>
      </w:pPr>
      <w:r>
        <w:t xml:space="preserve">Aufgabe: Beschreibe Kreis, Linie und Rechteck jeweils als Objekt mit mindestens drei Attributen.</w:t>
      </w:r>
    </w:p>
    <w:bookmarkEnd w:id="22"/>
    <w:bookmarkStart w:id="23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Vergleiche Pixel- und Vektorgrafik hinsichtlich Aufbau, Skalierung, typischer Verwendung und Bearbeitung.</w:t>
      </w:r>
    </w:p>
    <w:bookmarkEnd w:id="23"/>
    <w:bookmarkStart w:id="24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Erstelle eine Einladung oder einen Stundenplan. Verwende mehrere grafische Objekte. Dokumentiere drei Objekte mit ihren Attributen und begründe die Wahl des Grafiktyps.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2026-08-17T22:29:36Z</dcterms:created>
  <dcterms:modified xsi:type="dcterms:W3CDTF">2026-08-17T22:29:36Z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