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VSCode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p>
      <w:r>
        <w:br w:type="page"/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p>
      <w:r>
        <w:br w:type="page"/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p>
      <w:r>
        <w:br w:type="page"/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p>
      <w:r>
        <w:br w:type="page"/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p>
      <w:r>
        <w:br w:type="page"/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p>
      <w:r>
        <w:br w:type="page"/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p>
      <w:r>
        <w:br w:type="page"/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p>
      <w:r>
        <w:br w:type="page"/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2026-08-17T05:59:07Z</dcterms:created>
  <dcterms:modified xsi:type="dcterms:W3CDTF">2026-08-17T05:59:07Z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VSCode</vt:lpwstr>
  </property>
  <property fmtid="{D5CDD505-2E9C-101B-9397-08002B2CF9AE}" pid="3" name="toc-title">
    <vt:lpwstr>Inhaltsverzeichnis</vt:lpwstr>
  </property>
</Properties>
</file>