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Objektorientierte Modellierung</w:t>
      </w:r>
    </w:p>
    <w:p>
      <w:pPr>
        <w:pStyle w:val="Subtitle"/>
      </w:pPr>
      <w:r>
        <w:t xml:space="preserve">Informatik · Klasse 8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5beda2d47ca5e73ee165684ac74a5cbce24bf70"/>
    <w:p>
      <w:pPr>
        <w:pStyle w:val="Heading1"/>
      </w:pPr>
      <w:r>
        <w:t xml:space="preserve">Präsentation – Objekte, Klassen, Attribute, Methoden</w:t>
      </w:r>
    </w:p>
    <w:p>
      <w:pPr>
        <w:pStyle w:val="BlockText"/>
      </w:pPr>
      <w:r>
        <w:t xml:space="preserve">Die Präsentation beginnt bewusst voraussetzungsfrei. Kenntnisse aus Klasse 7 werden nicht vorausgesetzt.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t xml:space="preserve">Wie kann ein Computer ähnliche Dinge eindeutig beschreiben?</w:t>
      </w:r>
    </w:p>
    <w:bookmarkEnd w:id="20"/>
    <w:bookmarkStart w:id="21" w:name="folie-2-ein-konkretes-ding-das-objekt"/>
    <w:p>
      <w:pPr>
        <w:pStyle w:val="Heading2"/>
      </w:pPr>
      <w:r>
        <w:t xml:space="preserve">Folie 2 – Ein konkretes Ding: das Objekt</w:t>
      </w:r>
    </w:p>
    <w:p>
      <w:pPr>
        <w:numPr>
          <w:ilvl w:val="0"/>
          <w:numId w:val="1001"/>
        </w:numPr>
        <w:pStyle w:val="Compact"/>
      </w:pPr>
      <w:r>
        <w:t xml:space="preserve">Objekt = etwas Konkretes, das einzeln betrachtet wird</w:t>
      </w:r>
    </w:p>
    <w:p>
      <w:pPr>
        <w:numPr>
          <w:ilvl w:val="0"/>
          <w:numId w:val="1001"/>
        </w:numPr>
        <w:pStyle w:val="Compact"/>
      </w:pPr>
      <w:r>
        <w:t xml:space="preserve">Beispiele: dieses Fahrrad, diese Lampe, dieses Smartphone</w:t>
      </w:r>
    </w:p>
    <w:bookmarkEnd w:id="21"/>
    <w:bookmarkStart w:id="22" w:name="folie-3-eigenschaften-werden-attribute"/>
    <w:p>
      <w:pPr>
        <w:pStyle w:val="Heading2"/>
      </w:pPr>
      <w:r>
        <w:t xml:space="preserve">Folie 3 – Eigenschaften werden Attribute</w:t>
      </w:r>
    </w:p>
    <w:p>
      <w:pPr>
        <w:numPr>
          <w:ilvl w:val="0"/>
          <w:numId w:val="1002"/>
        </w:numPr>
        <w:pStyle w:val="Compact"/>
      </w:pPr>
      <w:r>
        <w:t xml:space="preserve">Attribut = benannte Eigenschaft</w:t>
      </w:r>
    </w:p>
    <w:p>
      <w:pPr>
        <w:numPr>
          <w:ilvl w:val="0"/>
          <w:numId w:val="1002"/>
        </w:numPr>
        <w:pStyle w:val="Compact"/>
      </w:pPr>
      <w:r>
        <w:t xml:space="preserve">Attributwert = aktueller Wert</w:t>
      </w:r>
    </w:p>
    <w:p>
      <w:pPr>
        <w:numPr>
          <w:ilvl w:val="0"/>
          <w:numId w:val="1002"/>
        </w:numPr>
        <w:pStyle w:val="Compact"/>
      </w:pPr>
      <w:r>
        <w:t xml:space="preserve">Beispiel:</w:t>
      </w:r>
      <w:r>
        <w:t xml:space="preserve"> </w:t>
      </w:r>
      <w:r>
        <w:rPr>
          <w:rStyle w:val="VerbatimChar"/>
        </w:rPr>
        <w:t xml:space="preserve">farbe = rot</w:t>
      </w:r>
      <w:r>
        <w:t xml:space="preserve">,</w:t>
      </w:r>
      <w:r>
        <w:t xml:space="preserve"> </w:t>
      </w:r>
      <w:r>
        <w:rPr>
          <w:rStyle w:val="VerbatimChar"/>
        </w:rPr>
        <w:t xml:space="preserve">gaenge = 7</w:t>
      </w:r>
    </w:p>
    <w:bookmarkEnd w:id="22"/>
    <w:bookmarkStart w:id="23" w:name="folie-4-mehrere-ähnliche-objekte"/>
    <w:p>
      <w:pPr>
        <w:pStyle w:val="Heading2"/>
      </w:pPr>
      <w:r>
        <w:t xml:space="preserve">Folie 4 – Mehrere ähnliche Objekte</w:t>
      </w:r>
    </w:p>
    <w:p>
      <w:pPr>
        <w:numPr>
          <w:ilvl w:val="0"/>
          <w:numId w:val="1003"/>
        </w:numPr>
        <w:pStyle w:val="Compact"/>
      </w:pPr>
      <w:r>
        <w:t xml:space="preserve">gleiche Arten von Attributen</w:t>
      </w:r>
    </w:p>
    <w:p>
      <w:pPr>
        <w:numPr>
          <w:ilvl w:val="0"/>
          <w:numId w:val="1003"/>
        </w:numPr>
        <w:pStyle w:val="Compact"/>
      </w:pPr>
      <w:r>
        <w:t xml:space="preserve">unterschiedliche Attributwerte</w:t>
      </w:r>
    </w:p>
    <w:p>
      <w:pPr>
        <w:numPr>
          <w:ilvl w:val="0"/>
          <w:numId w:val="1003"/>
        </w:numPr>
        <w:pStyle w:val="Compact"/>
      </w:pPr>
      <w:r>
        <w:t xml:space="preserve">gemeinsame Beschreibung erkennen</w:t>
      </w:r>
    </w:p>
    <w:bookmarkEnd w:id="23"/>
    <w:bookmarkStart w:id="24" w:name="folie-5-die-klasse-als-bauplan"/>
    <w:p>
      <w:pPr>
        <w:pStyle w:val="Heading2"/>
      </w:pPr>
      <w:r>
        <w:t xml:space="preserve">Folie 5 – Die Klasse als Bauplan</w:t>
      </w:r>
    </w:p>
    <w:p>
      <w:pPr>
        <w:numPr>
          <w:ilvl w:val="0"/>
          <w:numId w:val="1004"/>
        </w:numPr>
        <w:pStyle w:val="Compact"/>
      </w:pPr>
      <w:r>
        <w:t xml:space="preserve">Klasse beschreibt gleichartige Objekte</w:t>
      </w:r>
    </w:p>
    <w:p>
      <w:pPr>
        <w:numPr>
          <w:ilvl w:val="0"/>
          <w:numId w:val="1004"/>
        </w:numPr>
        <w:pStyle w:val="Compact"/>
      </w:pPr>
      <w:r>
        <w:t xml:space="preserve">legt typische Attribute und mögliche Methoden fest</w:t>
      </w:r>
    </w:p>
    <w:p>
      <w:pPr>
        <w:numPr>
          <w:ilvl w:val="0"/>
          <w:numId w:val="1004"/>
        </w:numPr>
        <w:pStyle w:val="Compact"/>
      </w:pPr>
      <w:r>
        <w:t xml:space="preserve">konkrete Objekte sind Ausprägungen einer Klasse</w:t>
      </w:r>
    </w:p>
    <w:bookmarkEnd w:id="24"/>
    <w:bookmarkStart w:id="25" w:name="folie-6-zustand-eines-objekts"/>
    <w:p>
      <w:pPr>
        <w:pStyle w:val="Heading2"/>
      </w:pPr>
      <w:r>
        <w:t xml:space="preserve">Folie 6 – Zustand eines Objekts</w:t>
      </w:r>
    </w:p>
    <w:p>
      <w:pPr>
        <w:numPr>
          <w:ilvl w:val="0"/>
          <w:numId w:val="1005"/>
        </w:numPr>
        <w:pStyle w:val="Compact"/>
      </w:pPr>
      <w:r>
        <w:t xml:space="preserve">Zustand = aktuelle Attributwerte</w:t>
      </w:r>
    </w:p>
    <w:p>
      <w:pPr>
        <w:numPr>
          <w:ilvl w:val="0"/>
          <w:numId w:val="1005"/>
        </w:numPr>
        <w:pStyle w:val="Compact"/>
      </w:pPr>
      <w:r>
        <w:t xml:space="preserve">Zustände können sich verändern</w:t>
      </w:r>
    </w:p>
    <w:p>
      <w:pPr>
        <w:numPr>
          <w:ilvl w:val="0"/>
          <w:numId w:val="1005"/>
        </w:numPr>
        <w:pStyle w:val="Compact"/>
      </w:pPr>
      <w:r>
        <w:t xml:space="preserve">Klasse bleibt dabei gleich</w:t>
      </w:r>
    </w:p>
    <w:bookmarkEnd w:id="25"/>
    <w:bookmarkStart w:id="26" w:name="folie-7-methoden-was-kann-ein-objekt-tun"/>
    <w:p>
      <w:pPr>
        <w:pStyle w:val="Heading2"/>
      </w:pPr>
      <w:r>
        <w:t xml:space="preserve">Folie 7 – Methoden: Was kann ein Objekt tun?</w:t>
      </w:r>
    </w:p>
    <w:p>
      <w:pPr>
        <w:numPr>
          <w:ilvl w:val="0"/>
          <w:numId w:val="1006"/>
        </w:numPr>
        <w:pStyle w:val="Compact"/>
      </w:pPr>
      <w:r>
        <w:t xml:space="preserve">Methoden beschreiben Verhalten/Aktionen</w:t>
      </w:r>
    </w:p>
    <w:p>
      <w:pPr>
        <w:numPr>
          <w:ilvl w:val="0"/>
          <w:numId w:val="1006"/>
        </w:numPr>
        <w:pStyle w:val="Compact"/>
      </w:pPr>
      <w:r>
        <w:t xml:space="preserve">Methoden können Attributwerte verändern</w:t>
      </w:r>
    </w:p>
    <w:p>
      <w:pPr>
        <w:numPr>
          <w:ilvl w:val="0"/>
          <w:numId w:val="1006"/>
        </w:numPr>
        <w:pStyle w:val="Compact"/>
      </w:pPr>
      <w:r>
        <w:t xml:space="preserve">Beispiele:</w:t>
      </w:r>
      <w:r>
        <w:t xml:space="preserve"> </w:t>
      </w:r>
      <w:r>
        <w:rPr>
          <w:rStyle w:val="VerbatimChar"/>
        </w:rPr>
        <w:t xml:space="preserve">einschalten()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schalten()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bremsen()</w:t>
      </w:r>
    </w:p>
    <w:bookmarkEnd w:id="26"/>
    <w:bookmarkStart w:id="27" w:name="Xfb0c19512cce85cd1bcb50437e5ec394a18bb85"/>
    <w:p>
      <w:pPr>
        <w:pStyle w:val="Heading2"/>
      </w:pPr>
      <w:r>
        <w:t xml:space="preserve">Folie 8 – Definition und Ausführung unterscheiden</w:t>
      </w:r>
    </w:p>
    <w:p>
      <w:pPr>
        <w:numPr>
          <w:ilvl w:val="0"/>
          <w:numId w:val="1007"/>
        </w:numPr>
        <w:pStyle w:val="Compact"/>
      </w:pPr>
      <w:r>
        <w:t xml:space="preserve">eine Methode beschreibt einen Ablauf</w:t>
      </w:r>
    </w:p>
    <w:p>
      <w:pPr>
        <w:numPr>
          <w:ilvl w:val="0"/>
          <w:numId w:val="1007"/>
        </w:numPr>
        <w:pStyle w:val="Compact"/>
      </w:pPr>
      <w:r>
        <w:t xml:space="preserve">ausgeführt wird sie erst beim Aufruf</w:t>
      </w:r>
    </w:p>
    <w:p>
      <w:pPr>
        <w:numPr>
          <w:ilvl w:val="0"/>
          <w:numId w:val="1007"/>
        </w:numPr>
        <w:pStyle w:val="Compact"/>
      </w:pPr>
      <w:r>
        <w:t xml:space="preserve">eine Definition wird nicht automatisch ausgeführt, nur weil sie im Programm oben steht</w:t>
      </w:r>
    </w:p>
    <w:p>
      <w:pPr>
        <w:numPr>
          <w:ilvl w:val="0"/>
          <w:numId w:val="1007"/>
        </w:numPr>
        <w:pStyle w:val="Compact"/>
      </w:pPr>
      <w:r>
        <w:t xml:space="preserve">einmal definieren, mehrfach aufrufen</w:t>
      </w:r>
    </w:p>
    <w:bookmarkEnd w:id="27"/>
    <w:bookmarkStart w:id="28" w:name="folie-9-objektkarte-erstellen"/>
    <w:p>
      <w:pPr>
        <w:pStyle w:val="Heading2"/>
      </w:pPr>
      <w:r>
        <w:t xml:space="preserve">Folie 9 – Objektkarte erstellen</w:t>
      </w:r>
    </w:p>
    <w:p>
      <w:pPr>
        <w:pStyle w:val="FirstParagraph"/>
      </w:pPr>
      <w:r>
        <w:t xml:space="preserve">Partneraufgabe: Klasse, Attribute, Attributwerte und Methoden eines Alltagsobjekts bestimmen.</w:t>
      </w:r>
    </w:p>
    <w:bookmarkEnd w:id="28"/>
    <w:bookmarkStart w:id="29" w:name="folie-10-brücke-zu-algorithmen"/>
    <w:p>
      <w:pPr>
        <w:pStyle w:val="Heading2"/>
      </w:pPr>
      <w:r>
        <w:t xml:space="preserve">Folie 10 – Brücke zu Algorithmen</w:t>
      </w:r>
    </w:p>
    <w:p>
      <w:pPr>
        <w:pStyle w:val="FirstParagraph"/>
      </w:pPr>
      <w:r>
        <w:t xml:space="preserve">Eine Methode benötigt einen eindeutigen Ablauf aus einzelnen Anweisungen.</w:t>
      </w:r>
    </w:p>
    <w:bookmarkEnd w:id="29"/>
    <w:bookmarkStart w:id="30" w:name="folie-11-sicherung"/>
    <w:p>
      <w:pPr>
        <w:pStyle w:val="Heading2"/>
      </w:pPr>
      <w:r>
        <w:t xml:space="preserve">Folie 11 – Sicherung</w:t>
      </w:r>
    </w:p>
    <w:p>
      <w:pPr>
        <w:pStyle w:val="FirstParagraph"/>
      </w:pPr>
      <w:r>
        <w:t xml:space="preserve">Begriffe: Objekt, Klasse, Attribut, Attributwert, Methode, Zustand.</w:t>
      </w:r>
    </w:p>
    <w:bookmarkEnd w:id="30"/>
    <w:bookmarkStart w:id="31" w:name="quellen"/>
    <w:p>
      <w:pPr>
        <w:pStyle w:val="Heading2"/>
      </w:pPr>
      <w:r>
        <w:t xml:space="preserve">Quellen</w:t>
      </w:r>
    </w:p>
    <w:p>
      <w:pPr>
        <w:numPr>
          <w:ilvl w:val="0"/>
          <w:numId w:val="1008"/>
        </w:numPr>
        <w:pStyle w:val="Compact"/>
      </w:pPr>
      <w:r>
        <w:t xml:space="preserve">Sächsischer Lehrplan Oberschule Informatik, Klassenstufe 8: https://www.schulportal.sachsen.de/lplandb/lehrplan/514</w:t>
      </w:r>
    </w:p>
    <w:p>
      <w:pPr>
        <w:numPr>
          <w:ilvl w:val="0"/>
          <w:numId w:val="1008"/>
        </w:numPr>
        <w:pStyle w:val="Compact"/>
      </w:pPr>
      <w:r>
        <w:t xml:space="preserve">Grafiken und Beispiele: eigene didaktische Darstellung.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Objektorientierte Modellierung</dc:title>
  <dc:creator/>
  <dc:language>de-DE</dc:language>
  <cp:keywords/>
  <dcterms:created xsi:type="dcterms:W3CDTF">2026-08-18T10:14:45Z</dcterms:created>
  <dcterms:modified xsi:type="dcterms:W3CDTF">2026-08-18T10:14:45Z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Praesentationen</vt:lpwstr>
  </property>
  <property fmtid="{D5CDD505-2E9C-101B-9397-08002B2CF9AE}" pid="3" name="toc-title">
    <vt:lpwstr>Inhaltsverzeichnis</vt:lpwstr>
  </property>
</Properties>
</file>