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Mobile Endgeraete</w:t>
      </w:r>
    </w:p>
    <w:p>
      <w:pPr>
        <w:pStyle w:val="Subtitle"/>
      </w:pPr>
      <w:r>
        <w:t xml:space="preserve">Informatik · Klasse 9 · Arbeitsheft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7" w:name="mobile-endgeräte-arbeitsheft"/>
    <w:p>
      <w:pPr>
        <w:pStyle w:val="Heading1"/>
      </w:pPr>
      <w:r>
        <w:t xml:space="preserve">Mobile Endgeräte – Arbeitsheft</w:t>
      </w:r>
    </w:p>
    <w:bookmarkStart w:id="20" w:name="lernziele"/>
    <w:p>
      <w:pPr>
        <w:pStyle w:val="Heading2"/>
      </w:pPr>
      <w:r>
        <w:t xml:space="preserve">Lernziele</w:t>
      </w:r>
    </w:p>
    <w:p>
      <w:pPr>
        <w:pStyle w:val="FirstParagraph"/>
      </w:pPr>
      <w:r>
        <w:t xml:space="preserve">Du kannst Bestandteile mobiler Endgeräte beschreiben, Sensoren und Schnittstellen passenden Aufgaben zuordnen sowie Chancen und Risiken mobiler Nutzung beurteilen.</w:t>
      </w:r>
    </w:p>
    <w:bookmarkEnd w:id="20"/>
    <w:bookmarkStart w:id="21" w:name="was-macht-ein-gerät-mobil"/>
    <w:p>
      <w:pPr>
        <w:pStyle w:val="Heading2"/>
      </w:pPr>
      <w:r>
        <w:t xml:space="preserve">1. Was macht ein Gerät mobil?</w:t>
      </w:r>
    </w:p>
    <w:p>
      <w:pPr>
        <w:pStyle w:val="FirstParagraph"/>
      </w:pPr>
      <w:r>
        <w:t xml:space="preserve">Nenne vier Merkmale eines Smartphones oder Tablets, die es von einem klassischen Arbeitsplatz-PC unterscheiden.</w:t>
      </w:r>
    </w:p>
    <w:bookmarkEnd w:id="21"/>
    <w:bookmarkStart w:id="22" w:name="sensoren"/>
    <w:p>
      <w:pPr>
        <w:pStyle w:val="Heading2"/>
      </w:pPr>
      <w:r>
        <w:t xml:space="preserve">2. Sensoren</w:t>
      </w:r>
    </w:p>
    <w:p>
      <w:pPr>
        <w:pStyle w:val="FirstParagraph"/>
      </w:pPr>
      <w:r>
        <w:t xml:space="preserve">Ordne typische Anwendungen passenden Sensoren zu: automatische Bildschirmdrehung, Navigation, Schrittzähler, automatische Helligkeit.</w:t>
      </w:r>
    </w:p>
    <w:bookmarkEnd w:id="22"/>
    <w:bookmarkStart w:id="23" w:name="funkverbindungen"/>
    <w:p>
      <w:pPr>
        <w:pStyle w:val="Heading2"/>
      </w:pPr>
      <w:r>
        <w:t xml:space="preserve">3. Funkverbindungen</w:t>
      </w:r>
    </w:p>
    <w:p>
      <w:pPr>
        <w:pStyle w:val="FirstParagraph"/>
      </w:pPr>
      <w:r>
        <w:t xml:space="preserve">Vergleiche WLAN, Bluetooth und Mobilfunk hinsichtlich Reichweite, typischer Nutzung und benötigter Infrastruktur.</w:t>
      </w:r>
    </w:p>
    <w:bookmarkEnd w:id="23"/>
    <w:bookmarkStart w:id="24" w:name="berechtigungen"/>
    <w:p>
      <w:pPr>
        <w:pStyle w:val="Heading2"/>
      </w:pPr>
      <w:r>
        <w:t xml:space="preserve">4. Berechtigungen</w:t>
      </w:r>
    </w:p>
    <w:p>
      <w:pPr>
        <w:pStyle w:val="FirstParagraph"/>
      </w:pPr>
      <w:r>
        <w:t xml:space="preserve">Eine Taschenlampen-App verlangt Zugriff auf Standort, Kontakte und Mikrofon. Beurteile jede Berechtigung und begründe, ob sie für die Kernfunktion erforderlich erscheint.</w:t>
      </w:r>
    </w:p>
    <w:bookmarkEnd w:id="24"/>
    <w:bookmarkStart w:id="25" w:name="datensparsame-nutzung"/>
    <w:p>
      <w:pPr>
        <w:pStyle w:val="Heading2"/>
      </w:pPr>
      <w:r>
        <w:t xml:space="preserve">5. Datensparsame Nutzung</w:t>
      </w:r>
    </w:p>
    <w:p>
      <w:pPr>
        <w:pStyle w:val="FirstParagraph"/>
      </w:pPr>
      <w:r>
        <w:t xml:space="preserve">Formuliere fünf Regeln, mit denen du bei mobilen Apps persönliche Daten besser schützen kannst.</w:t>
      </w:r>
    </w:p>
    <w:bookmarkEnd w:id="25"/>
    <w:bookmarkStart w:id="26" w:name="transfer"/>
    <w:p>
      <w:pPr>
        <w:pStyle w:val="Heading2"/>
      </w:pPr>
      <w:r>
        <w:t xml:space="preserve">Transfer</w:t>
      </w:r>
    </w:p>
    <w:p>
      <w:pPr>
        <w:pStyle w:val="FirstParagraph"/>
      </w:pPr>
      <w:r>
        <w:t xml:space="preserve">Entwirf eine Checkliste, mit der eine neue App vor der Installation beurteilt werden kann. Berücksichtige Quelle, Berechtigungen, Datenbedarf, Aktualität und Zweck.</w:t>
      </w:r>
    </w:p>
    <w:bookmarkEnd w:id="26"/>
    <w:bookmarkEnd w:id="27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v0.4.0-459-gb11fd20-dirty · Build 18.08.2026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Mobile Endgeraete</dc:title>
  <dc:creator/>
  <dc:language>de-DE</dc:language>
  <cp:keywords/>
  <dcterms:created xsi:type="dcterms:W3CDTF">2026-08-18T10:18:10Z</dcterms:created>
  <dcterms:modified xsi:type="dcterms:W3CDTF">2026-08-18T10:18:10Z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Arbeitsheft</vt:lpwstr>
  </property>
  <property fmtid="{D5CDD505-2E9C-101B-9397-08002B2CF9AE}" pid="3" name="toc-title">
    <vt:lpwstr>Inhaltsverzeichnis</vt:lpwstr>
  </property>
</Properties>
</file>