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fallbeispiele-app-berechtigungen"/>
    <w:p>
      <w:pPr>
        <w:pStyle w:val="Heading1"/>
      </w:pPr>
      <w:r>
        <w:t xml:space="preserve">Fallbeispiele – App-Berechtigungen</w:t>
      </w:r>
    </w:p>
    <w:p>
      <w:pPr>
        <w:pStyle w:val="FirstParagraph"/>
      </w:pPr>
      <w:r>
        <w:t xml:space="preserve">Bewerte jeweils:</w:t>
      </w:r>
      <w:r>
        <w:t xml:space="preserve"> </w:t>
      </w:r>
      <w:r>
        <w:rPr>
          <w:bCs/>
          <w:b/>
        </w:rPr>
        <w:t xml:space="preserve">notwendig</w:t>
      </w:r>
      <w:r>
        <w:t xml:space="preserve">,</w:t>
      </w:r>
      <w:r>
        <w:t xml:space="preserve"> </w:t>
      </w:r>
      <w:r>
        <w:rPr>
          <w:bCs/>
          <w:b/>
        </w:rPr>
        <w:t xml:space="preserve">möglicherweise begründbar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für die Kernfunktion nicht erforderlich</w:t>
      </w:r>
      <w:r>
        <w:t xml:space="preserve">. Begründe.</w:t>
      </w:r>
    </w:p>
    <w:p>
      <w:pPr>
        <w:numPr>
          <w:ilvl w:val="0"/>
          <w:numId w:val="1001"/>
        </w:numPr>
        <w:pStyle w:val="Compact"/>
      </w:pPr>
      <w:r>
        <w:t xml:space="preserve">Taschenlampe: Kamera/Blitz, Kontakte, Mikrofon, Standort</w:t>
      </w:r>
    </w:p>
    <w:p>
      <w:pPr>
        <w:numPr>
          <w:ilvl w:val="0"/>
          <w:numId w:val="1001"/>
        </w:numPr>
        <w:pStyle w:val="Compact"/>
      </w:pPr>
      <w:r>
        <w:t xml:space="preserve">Karten-App: Standort, Kontakte, Kamera</w:t>
      </w:r>
    </w:p>
    <w:p>
      <w:pPr>
        <w:numPr>
          <w:ilvl w:val="0"/>
          <w:numId w:val="1001"/>
        </w:numPr>
        <w:pStyle w:val="Compact"/>
      </w:pPr>
      <w:r>
        <w:t xml:space="preserve">Messenger: Kontakte, Mikrofon, Kamera, Standort</w:t>
      </w:r>
    </w:p>
    <w:p>
      <w:pPr>
        <w:numPr>
          <w:ilvl w:val="0"/>
          <w:numId w:val="1001"/>
        </w:numPr>
        <w:pStyle w:val="Compact"/>
      </w:pPr>
      <w:r>
        <w:t xml:space="preserve">Taschenrechner: Kontakte, Standort, Mikrofon</w:t>
      </w:r>
    </w:p>
    <w:bookmarkStart w:id="20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Eine Berechtigung kann für eine Zusatzfunktion sinnvoll sein, obwohl sie für die Kernfunktion nicht benötigt wird. Beschreibe für zwei Beispiele eine solche Zusatzfunktion.</w:t>
      </w:r>
    </w:p>
    <w:bookmarkEnd w:id="20"/>
    <w:bookmarkEnd w:id="2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2026-08-18T10:18:18Z</dcterms:created>
  <dcterms:modified xsi:type="dcterms:W3CDTF">2026-08-18T10:18:18Z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