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03-daten-und-darstellungen"/>
    <w:p>
      <w:pPr>
        <w:pStyle w:val="Heading1"/>
      </w:pPr>
      <w:r>
        <w:t xml:space="preserve">Material M01–03 – Daten und Darstellungen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bookmarkEnd w:id="23"/>
    <w:bookmarkStart w:id="24" w:name="e-automatisierung"/>
    <w:p>
      <w:pPr>
        <w:pStyle w:val="Heading2"/>
      </w:pPr>
      <w:r>
        <w:t xml:space="preserve">E – Automatisierung</w:t>
      </w:r>
    </w:p>
    <w:p>
      <w:pPr>
        <w:pStyle w:val="FirstParagraph"/>
      </w:pPr>
      <w:r>
        <w:t xml:space="preserve">Sammelt Funktionen von Programmen, die Arbeit automatisch übernehmen. Entscheidet anschließend: Was wird automatisiert, welche Entscheidung muss trotzdem der Mensch treffen?</w:t>
      </w:r>
    </w:p>
    <w:p>
      <w:r>
        <w:br w:type="page"/>
      </w:r>
    </w:p>
    <w:bookmarkEnd w:id="24"/>
    <w:bookmarkEnd w:id="25"/>
    <w:bookmarkStart w:id="31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6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5"/>
        </w:numPr>
        <w:pStyle w:val="Compact"/>
      </w:pPr>
      <w:r>
        <w:t xml:space="preserve">rotes Fahrrad, 21 Gänge</w:t>
      </w:r>
    </w:p>
    <w:p>
      <w:pPr>
        <w:numPr>
          <w:ilvl w:val="0"/>
          <w:numId w:val="1005"/>
        </w:numPr>
        <w:pStyle w:val="Compact"/>
      </w:pPr>
      <w:r>
        <w:t xml:space="preserve">blaues Fahrrad, 7 Gänge</w:t>
      </w:r>
    </w:p>
    <w:p>
      <w:pPr>
        <w:numPr>
          <w:ilvl w:val="0"/>
          <w:numId w:val="1005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bookmarkEnd w:id="27"/>
    <w:bookmarkStart w:id="28" w:name="c-objekt-oder-verwaltung"/>
    <w:p>
      <w:pPr>
        <w:pStyle w:val="Heading2"/>
      </w:pPr>
      <w:r>
        <w:t xml:space="preserve">C – Objekt oder 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 löschen</w:t>
      </w:r>
    </w:p>
    <w:p>
      <w:pPr>
        <w:numPr>
          <w:ilvl w:val="0"/>
          <w:numId w:val="1006"/>
        </w:numPr>
        <w:pStyle w:val="Compact"/>
      </w:pPr>
      <w:r>
        <w:t xml:space="preserve">Bild kopieren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neues Bild einfügen</w:t>
      </w:r>
    </w:p>
    <w:p>
      <w:pPr>
        <w:pStyle w:val="FirstParagraph"/>
      </w:pPr>
      <w:r>
        <w:t xml:space="preserve">Unterscheide Änderung eines Attributwerts von Erstellen/Kopieren/Löschen.</w:t>
      </w:r>
    </w:p>
    <w:bookmarkEnd w:id="28"/>
    <w:bookmarkStart w:id="29" w:name="d-fallkarten-datenrechte"/>
    <w:p>
      <w:pPr>
        <w:pStyle w:val="Heading2"/>
      </w:pPr>
      <w:r>
        <w:t xml:space="preserve">D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7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7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7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7"/>
        </w:numPr>
        <w:pStyle w:val="Compact"/>
      </w:pPr>
      <w:r>
        <w:t xml:space="preserve">Ein Bild mit klarer freier Lizenz verwenden und die Quelle nennen.</w:t>
      </w:r>
    </w:p>
    <w:bookmarkEnd w:id="29"/>
    <w:bookmarkStart w:id="30" w:name="e-transfer"/>
    <w:p>
      <w:pPr>
        <w:pStyle w:val="Heading2"/>
      </w:pPr>
      <w:r>
        <w:t xml:space="preserve">E – Transfer</w:t>
      </w:r>
    </w:p>
    <w:p>
      <w:pPr>
        <w:pStyle w:val="FirstParagraph"/>
      </w:pPr>
      <w:r>
        <w:t xml:space="preserve">Beschreibe eine Scratch-Figur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Welche Begriffe kennst du bereits aus der Programmierung?</w:t>
      </w:r>
    </w:p>
    <w:p>
      <w:r>
        <w:br w:type="page"/>
      </w:r>
    </w:p>
    <w:bookmarkEnd w:id="30"/>
    <w:bookmarkEnd w:id="31"/>
    <w:bookmarkStart w:id="38" w:name="Xc08eac783f0aab9f2451a76d8001617b8e921fb"/>
    <w:p>
      <w:pPr>
        <w:pStyle w:val="Heading1"/>
      </w:pPr>
      <w:r>
        <w:t xml:space="preserve">M06 – Quellen, Metadaten und Dokumentenschutz</w:t>
      </w:r>
    </w:p>
    <w:bookmarkStart w:id="32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Eine Gruppe erstellt eine öffentliche Präsentation über das Schulfest. Sie verwendet Fotos, kurze Texte aus dem Internet und ein automatisch erzeugtes Bild.</w:t>
      </w:r>
    </w:p>
    <w:bookmarkEnd w:id="32"/>
    <w:bookmarkStart w:id="33" w:name="prüfkarte-1-rechte-und-quellen"/>
    <w:p>
      <w:pPr>
        <w:pStyle w:val="Heading2"/>
      </w:pPr>
      <w:r>
        <w:t xml:space="preserve">Prüfkarte 1 – Rechte und Quellen</w:t>
      </w:r>
    </w:p>
    <w:p>
      <w:pPr>
        <w:pStyle w:val="FirstParagraph"/>
      </w:pPr>
      <w:r>
        <w:t xml:space="preserve">Beantworte für jedes verwendete Medium:</w:t>
      </w:r>
    </w:p>
    <w:p>
      <w:pPr>
        <w:numPr>
          <w:ilvl w:val="0"/>
          <w:numId w:val="1008"/>
        </w:numPr>
        <w:pStyle w:val="Compact"/>
      </w:pPr>
      <w:r>
        <w:t xml:space="preserve">Wer hat den Inhalt erstellt?</w:t>
      </w:r>
    </w:p>
    <w:p>
      <w:pPr>
        <w:numPr>
          <w:ilvl w:val="0"/>
          <w:numId w:val="1008"/>
        </w:numPr>
        <w:pStyle w:val="Compact"/>
      </w:pPr>
      <w:r>
        <w:t xml:space="preserve">Wo wurde er gefunden?</w:t>
      </w:r>
    </w:p>
    <w:p>
      <w:pPr>
        <w:numPr>
          <w:ilvl w:val="0"/>
          <w:numId w:val="1008"/>
        </w:numPr>
        <w:pStyle w:val="Compact"/>
      </w:pPr>
      <w:r>
        <w:t xml:space="preserve">Welche Nutzung ist erlaubt?</w:t>
      </w:r>
    </w:p>
    <w:p>
      <w:pPr>
        <w:numPr>
          <w:ilvl w:val="0"/>
          <w:numId w:val="1008"/>
        </w:numPr>
        <w:pStyle w:val="Compact"/>
      </w:pPr>
      <w:r>
        <w:t xml:space="preserve">Muss eine Quelle angegeben werden?</w:t>
      </w:r>
    </w:p>
    <w:p>
      <w:pPr>
        <w:numPr>
          <w:ilvl w:val="0"/>
          <w:numId w:val="1008"/>
        </w:numPr>
        <w:pStyle w:val="Compact"/>
      </w:pPr>
      <w:r>
        <w:t xml:space="preserve">Ist ein Zitat erkennbar und ausreichend kurz?</w:t>
      </w:r>
    </w:p>
    <w:p>
      <w:pPr>
        <w:numPr>
          <w:ilvl w:val="0"/>
          <w:numId w:val="1008"/>
        </w:numPr>
        <w:pStyle w:val="Compact"/>
      </w:pPr>
      <w:r>
        <w:t xml:space="preserve">Könnte ein Plagiat entstehen?</w:t>
      </w:r>
    </w:p>
    <w:bookmarkEnd w:id="33"/>
    <w:bookmarkStart w:id="34" w:name="prüfkarte-2-persönliche-daten"/>
    <w:p>
      <w:pPr>
        <w:pStyle w:val="Heading2"/>
      </w:pPr>
      <w:r>
        <w:t xml:space="preserve">Prüfkarte 2 – Persönliche Daten</w:t>
      </w:r>
    </w:p>
    <w:p>
      <w:pPr>
        <w:pStyle w:val="FirstParagraph"/>
      </w:pPr>
      <w:r>
        <w:t xml:space="preserve">Prüfe:</w:t>
      </w:r>
    </w:p>
    <w:p>
      <w:pPr>
        <w:numPr>
          <w:ilvl w:val="0"/>
          <w:numId w:val="1009"/>
        </w:numPr>
        <w:pStyle w:val="Compact"/>
      </w:pPr>
      <w:r>
        <w:t xml:space="preserve">Sind Personen erkennbar?</w:t>
      </w:r>
    </w:p>
    <w:p>
      <w:pPr>
        <w:numPr>
          <w:ilvl w:val="0"/>
          <w:numId w:val="1009"/>
        </w:numPr>
        <w:pStyle w:val="Compact"/>
      </w:pPr>
      <w:r>
        <w:t xml:space="preserve">Haben die Personen der Veröffentlichung zugestimmt?</w:t>
      </w:r>
    </w:p>
    <w:p>
      <w:pPr>
        <w:numPr>
          <w:ilvl w:val="0"/>
          <w:numId w:val="1009"/>
        </w:numPr>
        <w:pStyle w:val="Compact"/>
      </w:pPr>
      <w:r>
        <w:t xml:space="preserve">Werden Name, Stimme, Standort oder andere personenbezogene Daten sichtbar?</w:t>
      </w:r>
    </w:p>
    <w:p>
      <w:pPr>
        <w:numPr>
          <w:ilvl w:val="0"/>
          <w:numId w:val="1009"/>
        </w:numPr>
        <w:pStyle w:val="Compact"/>
      </w:pPr>
      <w:r>
        <w:t xml:space="preserve">Ist die Veröffentlichung wirklich notwendig?</w:t>
      </w:r>
    </w:p>
    <w:bookmarkEnd w:id="34"/>
    <w:bookmarkStart w:id="35" w:name="prüfkarte-3-metadaten"/>
    <w:p>
      <w:pPr>
        <w:pStyle w:val="Heading2"/>
      </w:pPr>
      <w:r>
        <w:t xml:space="preserve">Prüfkarte 3 – Metadaten</w:t>
      </w:r>
    </w:p>
    <w:p>
      <w:pPr>
        <w:pStyle w:val="FirstParagraph"/>
      </w:pPr>
      <w:r>
        <w:t xml:space="preserve">Untersuche, welche Zusatzinformationen in einer Datei stecken könnten:</w:t>
      </w:r>
    </w:p>
    <w:p>
      <w:pPr>
        <w:numPr>
          <w:ilvl w:val="0"/>
          <w:numId w:val="1010"/>
        </w:numPr>
        <w:pStyle w:val="Compact"/>
      </w:pPr>
      <w:r>
        <w:t xml:space="preserve">Autor/Ersteller</w:t>
      </w:r>
    </w:p>
    <w:p>
      <w:pPr>
        <w:numPr>
          <w:ilvl w:val="0"/>
          <w:numId w:val="1010"/>
        </w:numPr>
        <w:pStyle w:val="Compact"/>
      </w:pPr>
      <w:r>
        <w:t xml:space="preserve">Änderungsdatum</w:t>
      </w:r>
    </w:p>
    <w:p>
      <w:pPr>
        <w:numPr>
          <w:ilvl w:val="0"/>
          <w:numId w:val="1010"/>
        </w:numPr>
        <w:pStyle w:val="Compact"/>
      </w:pPr>
      <w:r>
        <w:t xml:space="preserve">Dateiname</w:t>
      </w:r>
    </w:p>
    <w:p>
      <w:pPr>
        <w:numPr>
          <w:ilvl w:val="0"/>
          <w:numId w:val="1010"/>
        </w:numPr>
        <w:pStyle w:val="Compact"/>
      </w:pPr>
      <w:r>
        <w:t xml:space="preserve">Standortdaten bei Fotos</w:t>
      </w:r>
    </w:p>
    <w:p>
      <w:pPr>
        <w:numPr>
          <w:ilvl w:val="0"/>
          <w:numId w:val="1010"/>
        </w:numPr>
        <w:pStyle w:val="Compact"/>
      </w:pPr>
      <w:r>
        <w:t xml:space="preserve">verwendete Software</w:t>
      </w:r>
    </w:p>
    <w:p>
      <w:pPr>
        <w:numPr>
          <w:ilvl w:val="0"/>
          <w:numId w:val="1010"/>
        </w:numPr>
        <w:pStyle w:val="Compact"/>
      </w:pPr>
      <w:r>
        <w:t xml:space="preserve">Kommentare oder Versionsinformationen</w:t>
      </w:r>
    </w:p>
    <w:bookmarkEnd w:id="35"/>
    <w:bookmarkStart w:id="36" w:name="prüfkarte-4-dokumentenschutz"/>
    <w:p>
      <w:pPr>
        <w:pStyle w:val="Heading2"/>
      </w:pPr>
      <w:r>
        <w:t xml:space="preserve">Prüfkarte 4 – Dokumentenschutz</w:t>
      </w:r>
    </w:p>
    <w:p>
      <w:pPr>
        <w:pStyle w:val="FirstParagraph"/>
      </w:pPr>
      <w:r>
        <w:t xml:space="preserve">Entscheide, welche Schutzmaßnahme passt: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Schutzmaßnahme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 die Lehrkraft soll bewerten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Gruppe darf bearbeiten, Klasse nur ansehen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 soll nicht versehentlich überschrieben werden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Entwurf enthält persönliche Daten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sicherung"/>
    <w:p>
      <w:pPr>
        <w:pStyle w:val="Heading2"/>
      </w:pPr>
      <w:r>
        <w:t xml:space="preserve">Sicherung</w:t>
      </w:r>
    </w:p>
    <w:p>
      <w:pPr>
        <w:pStyle w:val="BlockText"/>
      </w:pPr>
      <w:r>
        <w:t xml:space="preserve">Verantwortliche Medienarbeit bedeutet: Rechte, Quellen, personenbezogene Daten, Metadaten und Freigaben werden vor der Veröffentlichung geprüft.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2026-08-17T19:12:58Z</dcterms:created>
  <dcterms:modified xsi:type="dcterms:W3CDTF">2026-08-17T19:12:58Z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