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Sicherheit</w:t>
      </w:r>
    </w:p>
    <w:p>
      <w:pPr>
        <w:pStyle w:val="Subtitle"/>
      </w:pPr>
      <w:r>
        <w:t xml:space="preserve">Informatik · Klasse 10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ösungen-wahlbereich-sicherheit"/>
    <w:p>
      <w:pPr>
        <w:pStyle w:val="Heading1"/>
      </w:pPr>
      <w:r>
        <w:t xml:space="preserve">Lösungen – Wahlbereich Sicherheit</w:t>
      </w:r>
    </w:p>
    <w:bookmarkStart w:id="20" w:name="digitaler-fußabdruck"/>
    <w:p>
      <w:pPr>
        <w:pStyle w:val="Heading2"/>
      </w:pPr>
      <w:r>
        <w:t xml:space="preserve">Digitaler Fußabdruck</w:t>
      </w:r>
    </w:p>
    <w:p>
      <w:pPr>
        <w:pStyle w:val="FirstParagraph"/>
      </w:pPr>
      <w:r>
        <w:t xml:space="preserve">Mögliche Daten:</w:t>
      </w:r>
    </w:p>
    <w:p>
      <w:pPr>
        <w:numPr>
          <w:ilvl w:val="0"/>
          <w:numId w:val="1001"/>
        </w:numPr>
        <w:pStyle w:val="Compact"/>
      </w:pPr>
      <w:r>
        <w:t xml:space="preserve">Standort</w:t>
      </w:r>
    </w:p>
    <w:p>
      <w:pPr>
        <w:numPr>
          <w:ilvl w:val="0"/>
          <w:numId w:val="1001"/>
        </w:numPr>
        <w:pStyle w:val="Compact"/>
      </w:pPr>
      <w:r>
        <w:t xml:space="preserve">Suchverlauf</w:t>
      </w:r>
    </w:p>
    <w:p>
      <w:pPr>
        <w:numPr>
          <w:ilvl w:val="0"/>
          <w:numId w:val="1001"/>
        </w:numPr>
        <w:pStyle w:val="Compact"/>
      </w:pPr>
      <w:r>
        <w:t xml:space="preserve">Zeitpunkte von Anmeldungen</w:t>
      </w:r>
    </w:p>
    <w:p>
      <w:pPr>
        <w:numPr>
          <w:ilvl w:val="0"/>
          <w:numId w:val="1001"/>
        </w:numPr>
        <w:pStyle w:val="Compact"/>
      </w:pPr>
      <w:r>
        <w:t xml:space="preserve">Geräteinformationen</w:t>
      </w:r>
    </w:p>
    <w:p>
      <w:pPr>
        <w:numPr>
          <w:ilvl w:val="0"/>
          <w:numId w:val="1001"/>
        </w:numPr>
        <w:pStyle w:val="Compact"/>
      </w:pPr>
      <w:r>
        <w:t xml:space="preserve">Kontakte und Interaktionen</w:t>
      </w:r>
    </w:p>
    <w:p>
      <w:pPr>
        <w:numPr>
          <w:ilvl w:val="0"/>
          <w:numId w:val="1001"/>
        </w:numPr>
        <w:pStyle w:val="Compact"/>
      </w:pPr>
      <w:r>
        <w:t xml:space="preserve">veröffentlichte Inhalte</w:t>
      </w:r>
    </w:p>
    <w:p>
      <w:pPr>
        <w:pStyle w:val="FirstParagraph"/>
      </w:pPr>
      <w:r>
        <w:t xml:space="preserve">Wichtig ist die Unterscheidung zwischen</w:t>
      </w:r>
      <w:r>
        <w:t xml:space="preserve"> </w:t>
      </w:r>
      <w:r>
        <w:rPr>
          <w:bCs/>
          <w:b/>
        </w:rPr>
        <w:t xml:space="preserve">bewusst angegebenen</w:t>
      </w:r>
      <w:r>
        <w:t xml:space="preserve">,</w:t>
      </w:r>
      <w:r>
        <w:t xml:space="preserve"> </w:t>
      </w:r>
      <w:r>
        <w:rPr>
          <w:bCs/>
          <w:b/>
        </w:rPr>
        <w:t xml:space="preserve">automatisch erzeugten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abgeleiteten</w:t>
      </w:r>
      <w:r>
        <w:t xml:space="preserve"> </w:t>
      </w:r>
      <w:r>
        <w:t xml:space="preserve">Daten.</w:t>
      </w:r>
    </w:p>
    <w:p>
      <w:pPr>
        <w:pStyle w:val="BodyText"/>
      </w:pPr>
      <w:r>
        <w:t xml:space="preserve">Viele einzelne Datenpunkte können gemeinsam ein detaillierteres Profil ermöglichen als jeder einzelne Wert für sich.</w:t>
      </w:r>
    </w:p>
    <w:bookmarkEnd w:id="20"/>
    <w:bookmarkStart w:id="21" w:name="datensparsamkeit"/>
    <w:p>
      <w:pPr>
        <w:pStyle w:val="Heading2"/>
      </w:pPr>
      <w:r>
        <w:t xml:space="preserve">Datensparsamkeit</w:t>
      </w:r>
    </w:p>
    <w:p>
      <w:pPr>
        <w:pStyle w:val="FirstParagraph"/>
      </w:pPr>
      <w:r>
        <w:t xml:space="preserve">Bei der Taschenlampen-App sind Standort, Kontakte und Mikrofon für die Kernfunktion normalerweise nicht erforderlich. Eine datensparsame Entscheidung wäre, diese Berechtigungen nicht zu erteilen.</w:t>
      </w:r>
    </w:p>
    <w:bookmarkEnd w:id="21"/>
    <w:bookmarkStart w:id="22" w:name="zielkonflikt-navigation"/>
    <w:p>
      <w:pPr>
        <w:pStyle w:val="Heading2"/>
      </w:pPr>
      <w:r>
        <w:t xml:space="preserve">Zielkonflikt Navigation</w:t>
      </w:r>
    </w:p>
    <w:p>
      <w:pPr>
        <w:pStyle w:val="FirstParagraph"/>
      </w:pPr>
      <w:r>
        <w:t xml:space="preserve">Der aktuelle Standort kann für Navigation funktional erforderlich sein. Ein dauerhafter Standortverlauf ist dafür nicht zwingend notwendig. Ein möglicher Kompromiss ist Standortzugriff nur während der Nutzung.</w:t>
      </w:r>
    </w:p>
    <w:bookmarkEnd w:id="22"/>
    <w:bookmarkStart w:id="23" w:name="fallkarten"/>
    <w:p>
      <w:pPr>
        <w:pStyle w:val="Heading2"/>
      </w:pPr>
      <w:r>
        <w:t xml:space="preserve">Fallkarten</w:t>
      </w:r>
    </w:p>
    <w:p>
      <w:pPr>
        <w:pStyle w:val="FirstParagraph"/>
      </w:pPr>
      <w:r>
        <w:t xml:space="preserve">Bewertungen müssen begründet sein. Erwartet wird keine pauschale Ablehnung digitaler Dienste, sondern eine Prüfung von Zweck, Datenumfang, Dauer und Zugriffsmöglichkeiten.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Sicherheit</dc:title>
  <dc:creator/>
  <dc:language>de-DE</dc:language>
  <cp:keywords/>
  <dcterms:created xsi:type="dcterms:W3CDTF">2026-08-18T08:49:40Z</dcterms:created>
  <dcterms:modified xsi:type="dcterms:W3CDTF">2026-08-18T08:49:40Z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Loesungen</vt:lpwstr>
  </property>
  <property fmtid="{D5CDD505-2E9C-101B-9397-08002B2CF9AE}" pid="3" name="toc-title">
    <vt:lpwstr>Inhaltsverzeichnis</vt:lpwstr>
  </property>
</Properties>
</file>