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beda2d47ca5e73ee165684ac74a5cbce24bf70"/>
    <w:p>
      <w:pPr>
        <w:pStyle w:val="Heading1"/>
      </w:pPr>
      <w:r>
        <w:t xml:space="preserve">Präsentation – Objekte, Klassen, Attribute, Methoden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kann man viele ähnliche Dinge in Programmen beschreiben?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Rückblick Klasse 7: Objekt – Attribut – Wert.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Konkretes Objekt vs. gemeinsame Klasse.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Beispiel Fahrrad mit Attributen.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Mehrere Fahrradobjekte, gleiche Attribute – unterschiedliche Werte.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Klasse als gemeinsame Beschreibung.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Zustand = aktuelle Attributwerte.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Methoden beschreiben Verhalten.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Beispiel Lampe: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verändert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Partneraufgabe: Objektkarte erstellen.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Brücke zu Algorithmen: Eine Methode benötigt einen eindeutigen Ablauf.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Sicherung der sechs Begriffe: Objekt, Klasse, Attribut, Wert, Methode, Zustand.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2026-08-17T19:11:07Z</dcterms:created>
  <dcterms:modified xsi:type="dcterms:W3CDTF">2026-08-17T19:11:07Z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