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Computergrafik</w:t>
      </w:r>
    </w:p>
    <w:p>
      <w:pPr>
        <w:pStyle w:val="Subtitle"/>
      </w:pPr>
      <w:r>
        <w:t xml:space="preserve">Informatik · Klasse 9 · Lernkontrollen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4" w:name="X36cecf971da38671e84b654627bf37adc14c464"/>
    <w:p>
      <w:pPr>
        <w:pStyle w:val="Heading1"/>
      </w:pPr>
      <w:r>
        <w:t xml:space="preserve">Kurzcheck – Bildmanipulation und Authentizität</w:t>
      </w:r>
    </w:p>
    <w:p>
      <w:pPr>
        <w:pStyle w:val="FirstParagraph"/>
      </w:pPr>
      <w:r>
        <w:rPr>
          <w:bCs/>
          <w:b/>
        </w:rPr>
        <w:t xml:space="preserve">Zielzeit:</w:t>
      </w:r>
      <w:r>
        <w:t xml:space="preserve"> </w:t>
      </w:r>
      <w:r>
        <w:t xml:space="preserve">10–15 Minuten</w:t>
      </w:r>
      <w:r>
        <w:br/>
      </w:r>
      <w:r>
        <w:rPr>
          <w:bCs/>
          <w:b/>
        </w:rPr>
        <w:t xml:space="preserve">Gesamtpunkte:</w:t>
      </w:r>
      <w:r>
        <w:t xml:space="preserve"> </w:t>
      </w:r>
      <w:r>
        <w:t xml:space="preserve">12</w:t>
      </w:r>
    </w:p>
    <w:bookmarkStart w:id="20" w:name="aufgabe-1-ausschnitt-3-p"/>
    <w:p>
      <w:pPr>
        <w:pStyle w:val="Heading2"/>
      </w:pPr>
      <w:r>
        <w:t xml:space="preserve">Aufgabe 1 – Ausschnitt (3 P)</w:t>
      </w:r>
    </w:p>
    <w:p>
      <w:pPr>
        <w:pStyle w:val="FirstParagraph"/>
      </w:pPr>
      <w:r>
        <w:t xml:space="preserve">Ein Foto zeigt im engen Ausschnitt zwei Menschen, die sich scheinbar streiten. Im vollständigen Bild ist eine Theaterprobe zu erkennen. Erkläre, warum der enge Ausschnitt irreführen kann, obwohl keine Bildinhalte erfunden wurden.</w:t>
      </w:r>
    </w:p>
    <w:bookmarkEnd w:id="20"/>
    <w:bookmarkStart w:id="21" w:name="aufgabe-2-begriffe-2-p"/>
    <w:p>
      <w:pPr>
        <w:pStyle w:val="Heading2"/>
      </w:pPr>
      <w:r>
        <w:t xml:space="preserve">Aufgabe 2 – Begriffe (2 P)</w:t>
      </w:r>
    </w:p>
    <w:p>
      <w:pPr>
        <w:pStyle w:val="FirstParagraph"/>
      </w:pPr>
      <w:r>
        <w:t xml:space="preserve">Erkläre kurz den Unterschied zwischen</w:t>
      </w:r>
      <w:r>
        <w:t xml:space="preserve"> </w:t>
      </w:r>
      <w:r>
        <w:rPr>
          <w:bCs/>
          <w:b/>
        </w:rPr>
        <w:t xml:space="preserve">Retusche</w:t>
      </w:r>
      <w:r>
        <w:t xml:space="preserve"> </w:t>
      </w:r>
      <w:r>
        <w:t xml:space="preserve">und</w:t>
      </w:r>
      <w:r>
        <w:t xml:space="preserve"> </w:t>
      </w:r>
      <w:r>
        <w:rPr>
          <w:bCs/>
          <w:b/>
        </w:rPr>
        <w:t xml:space="preserve">Montage</w:t>
      </w:r>
      <w:r>
        <w:t xml:space="preserve">.</w:t>
      </w:r>
    </w:p>
    <w:bookmarkEnd w:id="21"/>
    <w:bookmarkStart w:id="22" w:name="aufgabe-3-quelle-und-kontext-3-p"/>
    <w:p>
      <w:pPr>
        <w:pStyle w:val="Heading2"/>
      </w:pPr>
      <w:r>
        <w:t xml:space="preserve">Aufgabe 3 – Quelle und Kontext (3 P)</w:t>
      </w:r>
    </w:p>
    <w:p>
      <w:pPr>
        <w:pStyle w:val="FirstParagraph"/>
      </w:pPr>
      <w:r>
        <w:t xml:space="preserve">Ein Beitrag behauptet, ein Foto sei heute in Sachsen entstanden. Du findest dasselbe Foto in einer fünf Jahre alten Veröffentlichung aus einem anderen Land. Was kannst du daraus schließen – und was nicht?</w:t>
      </w:r>
    </w:p>
    <w:bookmarkEnd w:id="22"/>
    <w:bookmarkStart w:id="23" w:name="aufgabe-4-prüfstrategie-4-p"/>
    <w:p>
      <w:pPr>
        <w:pStyle w:val="Heading2"/>
      </w:pPr>
      <w:r>
        <w:t xml:space="preserve">Aufgabe 4 – Prüfstrategie (4 P)</w:t>
      </w:r>
    </w:p>
    <w:p>
      <w:pPr>
        <w:pStyle w:val="FirstParagraph"/>
      </w:pPr>
      <w:r>
        <w:t xml:space="preserve">Nenne vier sinnvolle Schritte, die du vor dem Weiterteilen eines überraschenden Bildes durchführen kannst.</w:t>
      </w:r>
    </w:p>
    <w:p>
      <w:r>
        <w:pict>
          <v:rect style="width:0;height:1.5pt" o:hralign="center" o:hrstd="t" o:hr="t"/>
        </w:pict>
      </w:r>
    </w:p>
    <w:p>
      <w:r>
        <w:br w:type="page"/>
      </w:r>
    </w:p>
    <w:bookmarkEnd w:id="23"/>
    <w:bookmarkEnd w:id="24"/>
    <w:bookmarkStart w:id="29" w:name="erwartungshorizont"/>
    <w:p>
      <w:pPr>
        <w:pStyle w:val="Heading1"/>
      </w:pPr>
      <w:r>
        <w:t xml:space="preserve">Erwartungshorizont</w:t>
      </w:r>
    </w:p>
    <w:bookmarkStart w:id="25" w:name="section"/>
    <w:p>
      <w:pPr>
        <w:pStyle w:val="Heading2"/>
      </w:pPr>
      <w:r>
        <w:t xml:space="preserve">1</w:t>
      </w:r>
    </w:p>
    <w:p>
      <w:pPr>
        <w:pStyle w:val="FirstParagraph"/>
      </w:pPr>
      <w:r>
        <w:t xml:space="preserve">Der Ausschnitt lässt den Kontext weg und kann dadurch eine falsche Interpretation nahelegen. Das zeigt, dass Irreführung nicht zwingend eine technische Fälschung des Bildinhalts voraussetzt.</w:t>
      </w:r>
    </w:p>
    <w:bookmarkEnd w:id="25"/>
    <w:bookmarkStart w:id="26" w:name="section-1"/>
    <w:p>
      <w:pPr>
        <w:pStyle w:val="Heading2"/>
      </w:pPr>
      <w:r>
        <w:t xml:space="preserve">2</w:t>
      </w:r>
    </w:p>
    <w:p>
      <w:pPr>
        <w:pStyle w:val="FirstParagraph"/>
      </w:pPr>
      <w:r>
        <w:t xml:space="preserve">Retusche verändert gezielt Bereiche eines Bildes; Montage kombiniert Bildbestandteile bzw. Inhalte aus unterschiedlichen Quellen/Aufnahmen.</w:t>
      </w:r>
    </w:p>
    <w:bookmarkEnd w:id="26"/>
    <w:bookmarkStart w:id="27" w:name="section-2"/>
    <w:p>
      <w:pPr>
        <w:pStyle w:val="Heading2"/>
      </w:pPr>
      <w:r>
        <w:t xml:space="preserve">3</w:t>
      </w:r>
    </w:p>
    <w:p>
      <w:pPr>
        <w:pStyle w:val="FirstParagraph"/>
      </w:pPr>
      <w:r>
        <w:t xml:space="preserve">Die Behauptung über Zeitpunkt/Ort ist widerlegt oder mindestens unvereinbar mit der älteren Fundstelle. Daraus folgt nicht automatisch, dass das Bild selbst technisch manipuliert wurde.</w:t>
      </w:r>
    </w:p>
    <w:bookmarkEnd w:id="27"/>
    <w:bookmarkStart w:id="28" w:name="section-3"/>
    <w:p>
      <w:pPr>
        <w:pStyle w:val="Heading2"/>
      </w:pPr>
      <w:r>
        <w:t xml:space="preserve">4</w:t>
      </w:r>
    </w:p>
    <w:p>
      <w:pPr>
        <w:pStyle w:val="FirstParagraph"/>
      </w:pPr>
      <w:r>
        <w:t xml:space="preserve">Z. B. Quelle prüfen, vollständigen Kontext suchen, Ort/Zeit prüfen, unabhängige weitere Quellen vergleichen, ältere Fundstellen/Bildsuche nutzen, Unsicherheit benennen. Vier fachlich passende Schritte ergeben die volle Punktzahl.</w:t>
      </w:r>
    </w:p>
    <w:bookmarkEnd w:id="28"/>
    <w:bookmarkEnd w:id="2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v0.4.0-534-gc09a6c6-dirty · Build 20.08.2026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Computergrafik</dc:title>
  <dc:creator/>
  <dc:language>de-DE</dc:language>
  <cp:keywords/>
  <dcterms:created xsi:type="dcterms:W3CDTF">2026-08-20T06:30:29Z</dcterms:created>
  <dcterms:modified xsi:type="dcterms:W3CDTF">2026-08-20T06:30:29Z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9 · Lernkontrollen</vt:lpwstr>
  </property>
  <property fmtid="{D5CDD505-2E9C-101B-9397-08002B2CF9AE}" pid="3" name="toc-title">
    <vt:lpwstr>Inhaltsverzeichnis</vt:lpwstr>
  </property>
</Properties>
</file>