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 der digitalen Welt</w:t>
      </w:r>
    </w:p>
    <w:p>
      <w:pPr>
        <w:pStyle w:val="Subtitle"/>
      </w:pPr>
      <w:r>
        <w:t xml:space="preserve">Informatik · Klasse 7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lehrerband"/>
    <w:p>
      <w:pPr>
        <w:pStyle w:val="Heading1"/>
      </w:pPr>
      <w:r>
        <w:t xml:space="preserve">Lehrerband</w:t>
      </w:r>
    </w:p>
    <w:p>
      <w:r>
        <w:br w:type="page"/>
      </w:r>
    </w:p>
    <w:bookmarkEnd w:id="20"/>
    <w:bookmarkStart w:id="21" w:name="woher-kommen-computer"/>
    <w:p>
      <w:pPr>
        <w:pStyle w:val="Heading1"/>
      </w:pPr>
      <w:r>
        <w:t xml:space="preserve">00 – Woher kommen Computer?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Start w:id="22" w:name="einordnung"/>
    <w:p>
      <w:pPr>
        <w:pStyle w:val="Heading1"/>
      </w:pPr>
      <w:r>
        <w:t xml:space="preserve">Einordnung</w:t>
      </w:r>
    </w:p>
    <w:p>
      <w:pPr>
        <w:pStyle w:val="FirstParagraph"/>
      </w:pPr>
      <w:r>
        <w:t xml:space="preserve">Die Stunde eröffnet den Informatikunterricht der Klassenstufe 7. Die Geschichte der Informatik wird bewusst als</w:t>
      </w:r>
      <w:r>
        <w:t xml:space="preserve"> </w:t>
      </w:r>
      <w:r>
        <w:rPr>
          <w:bCs/>
          <w:b/>
        </w:rPr>
        <w:t xml:space="preserve">motivierende Orientierung</w:t>
      </w:r>
      <w:r>
        <w:t xml:space="preserve"> </w:t>
      </w:r>
      <w:r>
        <w:t xml:space="preserve">behandelt und nicht als Stoff zum Auswendiglernen. Namen und Jahreszahlen sind nicht für eine Leistungskontrolle vorgesehen.</w:t>
      </w:r>
    </w:p>
    <w:p>
      <w:pPr>
        <w:pStyle w:val="BodyText"/>
      </w:pPr>
      <w:r>
        <w:t xml:space="preserve">Die Schülerinnen und Schüler erarbeiten in Gruppen ausgewählte Stationen der Entwicklung und stellen sie knapp vor. Der rote Faden lautet: Technische Entwicklungen entstehen, weil Menschen konkrete Probleme lösen wollen.</w:t>
      </w:r>
    </w:p>
    <w:p>
      <w:pPr>
        <w:pStyle w:val="BodyText"/>
      </w:pPr>
      <w:r>
        <w:t xml:space="preserve">Die Stunde ist als</w:t>
      </w:r>
      <w:r>
        <w:t xml:space="preserve"> </w:t>
      </w:r>
      <w:r>
        <w:rPr>
          <w:bCs/>
          <w:b/>
        </w:rPr>
        <w:t xml:space="preserve">Einzelstunde mit 45 Minuten</w:t>
      </w:r>
      <w:r>
        <w:t xml:space="preserve"> </w:t>
      </w:r>
      <w:r>
        <w:t xml:space="preserve">geplant.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Start w:id="23" w:name="leitfrage"/>
    <w:p>
      <w:pPr>
        <w:pStyle w:val="Heading1"/>
      </w:pPr>
      <w:r>
        <w:t xml:space="preserve">Leitfrage</w:t>
      </w:r>
    </w:p>
    <w:p>
      <w:pPr>
        <w:pStyle w:val="BlockText"/>
      </w:pPr>
      <w:r>
        <w:t xml:space="preserve">Warum haben Menschen begonnen, Rechenmaschinen und später Computer zu entwickeln?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Start w:id="24" w:name="kompetenzen-und-lernziele"/>
    <w:p>
      <w:pPr>
        <w:pStyle w:val="Heading1"/>
      </w:pPr>
      <w:r>
        <w:t xml:space="preserve">Kompetenzen und Lernziele</w:t>
      </w:r>
    </w:p>
    <w:p>
      <w:pPr>
        <w:pStyle w:val="FirstParagraph"/>
      </w:pPr>
      <w:r>
        <w:t xml:space="preserve">Die Schülerinnen und Schüler können</w:t>
      </w:r>
    </w:p>
    <w:p>
      <w:pPr>
        <w:numPr>
          <w:ilvl w:val="0"/>
          <w:numId w:val="1001"/>
        </w:numPr>
        <w:pStyle w:val="Compact"/>
      </w:pPr>
      <w:r>
        <w:t xml:space="preserve">historische Entwicklungen als Reaktion auf konkrete Probleme beschreiben,</w:t>
      </w:r>
    </w:p>
    <w:p>
      <w:pPr>
        <w:numPr>
          <w:ilvl w:val="0"/>
          <w:numId w:val="1001"/>
        </w:numPr>
        <w:pStyle w:val="Compact"/>
      </w:pPr>
      <w:r>
        <w:t xml:space="preserve">wesentliche Ideen ausgewählter Personen in eigenen Worten wiedergeben,</w:t>
      </w:r>
    </w:p>
    <w:p>
      <w:pPr>
        <w:numPr>
          <w:ilvl w:val="0"/>
          <w:numId w:val="1001"/>
        </w:numPr>
        <w:pStyle w:val="Compact"/>
      </w:pPr>
      <w:r>
        <w:t xml:space="preserve">Informationen aus einem kurzen Sachtext entnehmen,</w:t>
      </w:r>
    </w:p>
    <w:p>
      <w:pPr>
        <w:numPr>
          <w:ilvl w:val="0"/>
          <w:numId w:val="1001"/>
        </w:numPr>
        <w:pStyle w:val="Compact"/>
      </w:pPr>
      <w:r>
        <w:t xml:space="preserve">Ergebnisse in einem sehr kurzen Gruppenbeitrag vorstellen,</w:t>
      </w:r>
    </w:p>
    <w:p>
      <w:pPr>
        <w:numPr>
          <w:ilvl w:val="0"/>
          <w:numId w:val="1001"/>
        </w:numPr>
        <w:pStyle w:val="Compact"/>
      </w:pPr>
      <w:r>
        <w:t xml:space="preserve">Gemeinsamkeiten verschiedener Entwicklungsschritte erkennen.</w:t>
      </w:r>
    </w:p>
    <w:p>
      <w:pPr>
        <w:pStyle w:val="FirstParagraph"/>
      </w:pPr>
      <w:r>
        <w:t xml:space="preserve">Nicht erwartet werden das Auswendiglernen von Lebensdaten, Jahreszahlen oder technischen Detailkonstruktionen.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4"/>
    <w:bookmarkStart w:id="25" w:name="benötigte-materialien"/>
    <w:p>
      <w:pPr>
        <w:pStyle w:val="Heading1"/>
      </w:pPr>
      <w:r>
        <w:t xml:space="preserve">Benötigte Materialien</w:t>
      </w:r>
    </w:p>
    <w:p>
      <w:pPr>
        <w:numPr>
          <w:ilvl w:val="0"/>
          <w:numId w:val="1002"/>
        </w:numPr>
        <w:pStyle w:val="Compact"/>
      </w:pPr>
      <w:r>
        <w:t xml:space="preserve">Arbeitsheft</w:t>
      </w:r>
      <w:r>
        <w:t xml:space="preserve"> </w:t>
      </w:r>
      <w:r>
        <w:rPr>
          <w:rStyle w:val="VerbatimChar"/>
        </w:rPr>
        <w:t xml:space="preserve">00_Woher_kommen_Computer.md</w:t>
      </w:r>
    </w:p>
    <w:p>
      <w:pPr>
        <w:numPr>
          <w:ilvl w:val="0"/>
          <w:numId w:val="1002"/>
        </w:numPr>
        <w:pStyle w:val="Compact"/>
      </w:pPr>
      <w:r>
        <w:t xml:space="preserve">sechs Gruppenblätter aus</w:t>
      </w:r>
      <w:r>
        <w:t xml:space="preserve"> </w:t>
      </w:r>
      <w:r>
        <w:rPr>
          <w:rStyle w:val="VerbatimChar"/>
        </w:rPr>
        <w:t xml:space="preserve">03_Material</w:t>
      </w:r>
    </w:p>
    <w:p>
      <w:pPr>
        <w:numPr>
          <w:ilvl w:val="0"/>
          <w:numId w:val="1002"/>
        </w:numPr>
        <w:pStyle w:val="Compact"/>
      </w:pPr>
      <w:r>
        <w:t xml:space="preserve">Präsentation</w:t>
      </w:r>
      <w:r>
        <w:t xml:space="preserve"> </w:t>
      </w:r>
      <w:r>
        <w:rPr>
          <w:rStyle w:val="VerbatimChar"/>
        </w:rPr>
        <w:t xml:space="preserve">00_Geschichte_der_Informatik.md</w:t>
      </w:r>
    </w:p>
    <w:p>
      <w:pPr>
        <w:numPr>
          <w:ilvl w:val="0"/>
          <w:numId w:val="1002"/>
        </w:numPr>
        <w:pStyle w:val="Compact"/>
      </w:pPr>
      <w:r>
        <w:t xml:space="preserve">Tafel oder Whiteboard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31" w:name="unterrichtsverlauf"/>
    <w:p>
      <w:pPr>
        <w:pStyle w:val="Heading1"/>
      </w:pPr>
      <w:r>
        <w:t xml:space="preserve">Unterrichtsverlauf</w:t>
      </w:r>
    </w:p>
    <w:bookmarkStart w:id="26" w:name="einstieg-und-aktivierung-ca.-5-minuten"/>
    <w:p>
      <w:pPr>
        <w:pStyle w:val="Heading2"/>
      </w:pPr>
      <w:r>
        <w:t xml:space="preserve">1. Einstieg und Aktivierung – ca. 5 Minuten</w:t>
      </w:r>
    </w:p>
    <w:p>
      <w:pPr>
        <w:pStyle w:val="FirstParagraph"/>
      </w:pPr>
      <w:r>
        <w:t xml:space="preserve">Impuls:</w:t>
      </w:r>
    </w:p>
    <w:p>
      <w:pPr>
        <w:pStyle w:val="BlockText"/>
      </w:pPr>
      <w:r>
        <w:t xml:space="preserve">Wo begegnen euch heute Computer, auch wenn sie nicht wie ein PC aussehen?</w:t>
      </w:r>
    </w:p>
    <w:p>
      <w:pPr>
        <w:pStyle w:val="FirstParagraph"/>
      </w:pPr>
      <w:r>
        <w:t xml:space="preserve">Mögliche Nennungen: Smartphone, Auto, Fahrkartenautomat, Waschmaschine, Spielkonsole, Smartwatch.</w:t>
      </w:r>
    </w:p>
    <w:p>
      <w:pPr>
        <w:pStyle w:val="BodyText"/>
      </w:pPr>
      <w:r>
        <w:t xml:space="preserve">Anschließend:</w:t>
      </w:r>
    </w:p>
    <w:p>
      <w:pPr>
        <w:pStyle w:val="BlockText"/>
      </w:pPr>
      <w:r>
        <w:t xml:space="preserve">Wie haben Menschen gerechnet und Informationen verarbeitet, bevor es Computer gab?</w:t>
      </w:r>
    </w:p>
    <w:p>
      <w:pPr>
        <w:pStyle w:val="FirstParagraph"/>
      </w:pPr>
      <w:r>
        <w:t xml:space="preserve">Die Antworten werden kurz gesammelt, aber nicht ausführlich bewertet.</w:t>
      </w:r>
    </w:p>
    <w:p>
      <w:r>
        <w:pict>
          <v:rect style="width:0;height:1.5pt" o:hralign="center" o:hrstd="t" o:hr="t"/>
        </w:pict>
      </w:r>
    </w:p>
    <w:bookmarkEnd w:id="26"/>
    <w:bookmarkStart w:id="27" w:name="arbeitsauftrag-erklären-ca.-3-minuten"/>
    <w:p>
      <w:pPr>
        <w:pStyle w:val="Heading2"/>
      </w:pPr>
      <w:r>
        <w:t xml:space="preserve">2. Arbeitsauftrag erklären – ca. 3 Minuten</w:t>
      </w:r>
    </w:p>
    <w:p>
      <w:pPr>
        <w:pStyle w:val="FirstParagraph"/>
      </w:pPr>
      <w:r>
        <w:t xml:space="preserve">Die Klasse wird in bis zu sechs Gruppen eingeteilt. Jede Gruppe erhält ein Informationsblatt.</w:t>
      </w:r>
    </w:p>
    <w:p>
      <w:pPr>
        <w:pStyle w:val="BodyText"/>
      </w:pPr>
      <w:r>
        <w:t xml:space="preserve">Auftrag:</w:t>
      </w:r>
    </w:p>
    <w:p>
      <w:pPr>
        <w:numPr>
          <w:ilvl w:val="0"/>
          <w:numId w:val="1003"/>
        </w:numPr>
        <w:pStyle w:val="Compact"/>
      </w:pPr>
      <w:r>
        <w:t xml:space="preserve">Person oder Entwicklung erfassen.</w:t>
      </w:r>
    </w:p>
    <w:p>
      <w:pPr>
        <w:numPr>
          <w:ilvl w:val="0"/>
          <w:numId w:val="1003"/>
        </w:numPr>
        <w:pStyle w:val="Compact"/>
      </w:pPr>
      <w:r>
        <w:t xml:space="preserve">Problem bestimmen.</w:t>
      </w:r>
    </w:p>
    <w:p>
      <w:pPr>
        <w:numPr>
          <w:ilvl w:val="0"/>
          <w:numId w:val="1003"/>
        </w:numPr>
        <w:pStyle w:val="Compact"/>
      </w:pPr>
      <w:r>
        <w:t xml:space="preserve">Idee beziehungsweise Lösung beschreiben.</w:t>
      </w:r>
    </w:p>
    <w:p>
      <w:pPr>
        <w:numPr>
          <w:ilvl w:val="0"/>
          <w:numId w:val="1003"/>
        </w:numPr>
        <w:pStyle w:val="Compact"/>
      </w:pPr>
      <w:r>
        <w:t xml:space="preserve">Bedeutung für heutige Computer benennen.</w:t>
      </w:r>
    </w:p>
    <w:p>
      <w:pPr>
        <w:numPr>
          <w:ilvl w:val="0"/>
          <w:numId w:val="1003"/>
        </w:numPr>
        <w:pStyle w:val="Compact"/>
      </w:pPr>
      <w:r>
        <w:t xml:space="preserve">Einen Kurzvortrag von höchstens zwei Minuten vorbereiten.</w:t>
      </w:r>
    </w:p>
    <w:p>
      <w:pPr>
        <w:pStyle w:val="FirstParagraph"/>
      </w:pPr>
      <w:r>
        <w:t xml:space="preserve">Hinweis an die Klasse:</w:t>
      </w:r>
    </w:p>
    <w:p>
      <w:pPr>
        <w:pStyle w:val="BlockText"/>
      </w:pPr>
      <w:r>
        <w:t xml:space="preserve">Ihr müsst euch keine Jahreszahlen merken. Entscheidend ist, welches Problem gelöst werden sollte und welche neue Idee daraus entstand.</w:t>
      </w:r>
    </w:p>
    <w:p>
      <w:r>
        <w:pict>
          <v:rect style="width:0;height:1.5pt" o:hralign="center" o:hrstd="t" o:hr="t"/>
        </w:pict>
      </w:r>
    </w:p>
    <w:bookmarkEnd w:id="27"/>
    <w:bookmarkStart w:id="28" w:name="gruppenarbeit-ca.-17-minuten"/>
    <w:p>
      <w:pPr>
        <w:pStyle w:val="Heading2"/>
      </w:pPr>
      <w:r>
        <w:t xml:space="preserve">3. Gruppenarbeit – ca. 17 Minuten</w:t>
      </w:r>
    </w:p>
    <w:p>
      <w:pPr>
        <w:pStyle w:val="FirstParagraph"/>
      </w:pPr>
      <w:r>
        <w:t xml:space="preserve">Die Lehrkraft unterstützt vor allem beim Verdichten der Texte. Die Gruppen sollen keine vollständigen Referate schreiben, sondern drei bis vier klare Aussagen vorbereiten.</w:t>
      </w:r>
    </w:p>
    <w:p>
      <w:pPr>
        <w:pStyle w:val="BodyText"/>
      </w:pPr>
      <w:r>
        <w:t xml:space="preserve">Bei schwächeren Gruppen kann die Reihenfolge</w:t>
      </w:r>
      <w:r>
        <w:t xml:space="preserve"> </w:t>
      </w:r>
      <w:r>
        <w:rPr>
          <w:bCs/>
          <w:b/>
        </w:rPr>
        <w:t xml:space="preserve">Problem → Idee → Bedeutung</w:t>
      </w:r>
      <w:r>
        <w:t xml:space="preserve"> </w:t>
      </w:r>
      <w:r>
        <w:t xml:space="preserve">sichtbar an die Tafel geschrieben werden.</w:t>
      </w:r>
    </w:p>
    <w:p>
      <w:r>
        <w:pict>
          <v:rect style="width:0;height:1.5pt" o:hralign="center" o:hrstd="t" o:hr="t"/>
        </w:pict>
      </w:r>
    </w:p>
    <w:bookmarkEnd w:id="28"/>
    <w:bookmarkStart w:id="29" w:name="Xf57a6c76301879b68403e498248c2ce19e16139"/>
    <w:p>
      <w:pPr>
        <w:pStyle w:val="Heading2"/>
      </w:pPr>
      <w:r>
        <w:t xml:space="preserve">4. Kurzvorträge und Sicherung – ca. 15 Minuten</w:t>
      </w:r>
    </w:p>
    <w:p>
      <w:pPr>
        <w:pStyle w:val="FirstParagraph"/>
      </w:pPr>
      <w:r>
        <w:t xml:space="preserve">Jede Gruppe erhält maximal zwei Minuten. Die übrigen Schülerinnen und Schüler ergänzen die Tabelle im Arbeitsheft.</w:t>
      </w:r>
    </w:p>
    <w:p>
      <w:pPr>
        <w:pStyle w:val="BodyText"/>
      </w:pPr>
      <w:r>
        <w:t xml:space="preserve">Bei Zeitdruck werden die Beiträge auf etwa 90 Sekunden begrenzt. Die Tabelle muss nicht wortgleich gefüllt sein; sinnvolle Stichpunkte genügen.</w:t>
      </w:r>
    </w:p>
    <w:p>
      <w:r>
        <w:pict>
          <v:rect style="width:0;height:1.5pt" o:hralign="center" o:hrstd="t" o:hr="t"/>
        </w:pict>
      </w:r>
    </w:p>
    <w:bookmarkEnd w:id="29"/>
    <w:bookmarkStart w:id="30" w:name="abschluss-ca.-5-minuten"/>
    <w:p>
      <w:pPr>
        <w:pStyle w:val="Heading2"/>
      </w:pPr>
      <w:r>
        <w:t xml:space="preserve">5. Abschluss – ca. 5 Minuten</w:t>
      </w:r>
    </w:p>
    <w:p>
      <w:pPr>
        <w:pStyle w:val="FirstParagraph"/>
      </w:pPr>
      <w:r>
        <w:t xml:space="preserve">Leitfrage erneut aufgreifen:</w:t>
      </w:r>
    </w:p>
    <w:p>
      <w:pPr>
        <w:pStyle w:val="BlockText"/>
      </w:pPr>
      <w:r>
        <w:t xml:space="preserve">Warum entstanden immer neue Rechenmaschinen und Computer?</w:t>
      </w:r>
    </w:p>
    <w:p>
      <w:pPr>
        <w:pStyle w:val="FirstParagraph"/>
      </w:pPr>
      <w:r>
        <w:t xml:space="preserve">Erwartete Kernaussage:</w:t>
      </w:r>
    </w:p>
    <w:p>
      <w:pPr>
        <w:pStyle w:val="BlockText"/>
      </w:pPr>
      <w:r>
        <w:t xml:space="preserve">Menschen wollten konkrete Aufgaben schneller, zuverlässiger oder automatisch lösen.</w:t>
      </w:r>
    </w:p>
    <w:p>
      <w:pPr>
        <w:pStyle w:val="FirstParagraph"/>
      </w:pPr>
      <w:r>
        <w:t xml:space="preserve">Gemeinsamer Merksatz:</w:t>
      </w:r>
    </w:p>
    <w:p>
      <w:pPr>
        <w:pStyle w:val="BlockText"/>
      </w:pPr>
      <w:r>
        <w:t xml:space="preserve">Computer sind nicht plötzlich entstanden. Viele Menschen entwickelten über lange Zeit Ideen, um Rechnen und Informationsverarbeitung zu erleichtern oder zu automatisieren.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End w:id="31"/>
    <w:bookmarkStart w:id="32" w:name="ausblick"/>
    <w:p>
      <w:pPr>
        <w:pStyle w:val="Heading1"/>
      </w:pPr>
      <w:r>
        <w:t xml:space="preserve">Ausblick</w:t>
      </w:r>
    </w:p>
    <w:p>
      <w:pPr>
        <w:pStyle w:val="FirstParagraph"/>
      </w:pPr>
      <w:r>
        <w:t xml:space="preserve">Die Stunde endet mit der Frage:</w:t>
      </w:r>
    </w:p>
    <w:p>
      <w:pPr>
        <w:pStyle w:val="BlockText"/>
      </w:pPr>
      <w:r>
        <w:t xml:space="preserve">Könnt ihr euch vorstellen, eine ganze Sprache nur aus 0 und 1 zu gestalten?</w:t>
      </w:r>
    </w:p>
    <w:p>
      <w:pPr>
        <w:pStyle w:val="FirstParagraph"/>
      </w:pPr>
      <w:r>
        <w:t xml:space="preserve">Damit wird die nächste Stunde zur binären Informationsdarstellung vorbereitet.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"/>
    <w:bookmarkStart w:id="33" w:name="typische-stolperstellen"/>
    <w:p>
      <w:pPr>
        <w:pStyle w:val="Heading1"/>
      </w:pPr>
      <w:r>
        <w:t xml:space="preserve">Typische Stolperstellen</w:t>
      </w:r>
    </w:p>
    <w:p>
      <w:pPr>
        <w:numPr>
          <w:ilvl w:val="0"/>
          <w:numId w:val="1004"/>
        </w:numPr>
        <w:pStyle w:val="Compact"/>
      </w:pPr>
      <w:r>
        <w:t xml:space="preserve">Die Gruppen verlieren sich in Lebensdaten. → Auf Problem, Idee und Bedeutung zurückführen.</w:t>
      </w:r>
    </w:p>
    <w:p>
      <w:pPr>
        <w:numPr>
          <w:ilvl w:val="0"/>
          <w:numId w:val="1004"/>
        </w:numPr>
        <w:pStyle w:val="Compact"/>
      </w:pPr>
      <w:r>
        <w:t xml:space="preserve">Die Vorträge werden zu lang. → Zwei Minuten konsequent begrenzen.</w:t>
      </w:r>
    </w:p>
    <w:p>
      <w:pPr>
        <w:numPr>
          <w:ilvl w:val="0"/>
          <w:numId w:val="1004"/>
        </w:numPr>
        <w:pStyle w:val="Compact"/>
      </w:pPr>
      <w:r>
        <w:t xml:space="preserve">Historische Aussagen werden zu absolut formuliert, etwa „der erste Computer“. → Bei umstrittenen Einordnungen lieber von „einem wichtigen Meilenstein“ sprechen.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Start w:id="34" w:name="wenn-heute-weniger-zeit-ist"/>
    <w:p>
      <w:pPr>
        <w:pStyle w:val="Heading1"/>
      </w:pPr>
      <w:r>
        <w:t xml:space="preserve">Wenn heute weniger Zeit ist</w:t>
      </w:r>
    </w:p>
    <w:p>
      <w:pPr>
        <w:numPr>
          <w:ilvl w:val="0"/>
          <w:numId w:val="1005"/>
        </w:numPr>
        <w:pStyle w:val="Compact"/>
      </w:pPr>
      <w:r>
        <w:t xml:space="preserve">Die Einstiegsdiskussion auf zwei Minuten kürzen.</w:t>
      </w:r>
    </w:p>
    <w:p>
      <w:pPr>
        <w:numPr>
          <w:ilvl w:val="0"/>
          <w:numId w:val="1005"/>
        </w:numPr>
        <w:pStyle w:val="Compact"/>
      </w:pPr>
      <w:r>
        <w:t xml:space="preserve">Die Gruppenpräsentationen auf 60–90 Sekunden begrenzen.</w:t>
      </w:r>
    </w:p>
    <w:p>
      <w:pPr>
        <w:numPr>
          <w:ilvl w:val="0"/>
          <w:numId w:val="1005"/>
        </w:numPr>
        <w:pStyle w:val="Compact"/>
      </w:pPr>
      <w:r>
        <w:t xml:space="preserve">Die letzte Spalte der Übersicht nur mündlich sichern.</w:t>
      </w:r>
    </w:p>
    <w:p>
      <w:pPr>
        <w:pStyle w:val="FirstParagraph"/>
      </w:pPr>
      <w:r>
        <w:t xml:space="preserve">Die Abschlussfrage und der Ausblick auf</w:t>
      </w:r>
      <w:r>
        <w:t xml:space="preserve"> </w:t>
      </w:r>
      <w:r>
        <w:rPr>
          <w:bCs/>
          <w:b/>
        </w:rPr>
        <w:t xml:space="preserve">0 und 1</w:t>
      </w:r>
      <w:r>
        <w:t xml:space="preserve"> </w:t>
      </w:r>
      <w:r>
        <w:t xml:space="preserve">sollten erhalten bleiben.</w:t>
      </w:r>
    </w:p>
    <w:p>
      <w:r>
        <w:br w:type="page"/>
      </w:r>
    </w:p>
    <w:bookmarkEnd w:id="34"/>
    <w:bookmarkStart w:id="54" w:name="X69c6ebf799907b10502b4d0de6ff4740b64052f"/>
    <w:p>
      <w:pPr>
        <w:pStyle w:val="Heading1"/>
      </w:pPr>
      <w:r>
        <w:t xml:space="preserve">Lehrerband – 01 Kann man eine Sprache nur aus 0 und 1 schreiben?</w:t>
      </w:r>
    </w:p>
    <w:bookmarkStart w:id="35" w:name="einordnung-1"/>
    <w:p>
      <w:pPr>
        <w:pStyle w:val="Heading2"/>
      </w:pPr>
      <w:r>
        <w:t xml:space="preserve">Einordnung</w:t>
      </w:r>
    </w:p>
    <w:p>
      <w:pPr>
        <w:pStyle w:val="FirstParagraph"/>
      </w:pPr>
      <w:r>
        <w:t xml:space="preserve">Diese Stunde knüpft an den historischen Einstieg an. Die Schülerinnen und Schüler wechseln von der Frage,</w:t>
      </w:r>
      <w:r>
        <w:t xml:space="preserve"> </w:t>
      </w:r>
      <w:r>
        <w:rPr>
          <w:bCs/>
          <w:b/>
        </w:rPr>
        <w:t xml:space="preserve">wie Computer entstanden sind</w:t>
      </w:r>
      <w:r>
        <w:t xml:space="preserve">, zur Frage,</w:t>
      </w:r>
      <w:r>
        <w:t xml:space="preserve"> </w:t>
      </w:r>
      <w:r>
        <w:rPr>
          <w:bCs/>
          <w:b/>
        </w:rPr>
        <w:t xml:space="preserve">warum digitale Systeme mit zwei Zuständen arbeiten können</w:t>
      </w:r>
      <w:r>
        <w:t xml:space="preserve">.</w:t>
      </w:r>
    </w:p>
    <w:p>
      <w:pPr>
        <w:pStyle w:val="BodyText"/>
      </w:pPr>
      <w:r>
        <w:t xml:space="preserve">Die Stunde führt bewusst noch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in die Umrechnung von Binärzahlen ein. Ziel ist zunächst das Verständnis des Grundprinzips: Zwei Zustände können durch Kombinationen viele verschiedene Informationen darstellen.</w:t>
      </w:r>
    </w:p>
    <w:p>
      <w:pPr>
        <w:pStyle w:val="BodyText"/>
      </w:pPr>
      <w:r>
        <w:rPr>
          <w:bCs/>
          <w:b/>
        </w:rPr>
        <w:t xml:space="preserve">Dauer:</w:t>
      </w:r>
      <w:r>
        <w:t xml:space="preserve"> </w:t>
      </w:r>
      <w:r>
        <w:t xml:space="preserve">45 Minuten</w:t>
      </w:r>
      <w:r>
        <w:br/>
      </w:r>
      <w:r>
        <w:rPr>
          <w:bCs/>
          <w:b/>
        </w:rPr>
        <w:t xml:space="preserve">Stunde:</w:t>
      </w:r>
      <w:r>
        <w:t xml:space="preserve"> </w:t>
      </w:r>
      <w:r>
        <w:t xml:space="preserve">2</w:t>
      </w:r>
      <w:r>
        <w:br/>
      </w:r>
      <w:r>
        <w:rPr>
          <w:bCs/>
          <w:b/>
        </w:rPr>
        <w:t xml:space="preserve">Prüfungsrelevant:</w:t>
      </w:r>
      <w:r>
        <w:t xml:space="preserve"> </w:t>
      </w:r>
      <w:r>
        <w:t xml:space="preserve">ja – Grundbegriffe Bit, binär, zwei Zustände</w:t>
      </w:r>
    </w:p>
    <w:p>
      <w:r>
        <w:pict>
          <v:rect style="width:0;height:1.5pt" o:hralign="center" o:hrstd="t" o:hr="t"/>
        </w:pict>
      </w:r>
    </w:p>
    <w:bookmarkEnd w:id="35"/>
    <w:bookmarkStart w:id="36" w:name="rückblick-ca.-3-minuten"/>
    <w:p>
      <w:pPr>
        <w:pStyle w:val="Heading2"/>
      </w:pPr>
      <w:r>
        <w:t xml:space="preserve">Rückblick – ca. 3 Minuten</w:t>
      </w:r>
    </w:p>
    <w:p>
      <w:pPr>
        <w:pStyle w:val="FirstParagraph"/>
      </w:pPr>
      <w:r>
        <w:t xml:space="preserve">Impuls:</w:t>
      </w:r>
    </w:p>
    <w:p>
      <w:pPr>
        <w:pStyle w:val="BlockText"/>
      </w:pPr>
      <w:r>
        <w:t xml:space="preserve">Was haben wir letzte Stunde gemacht?</w:t>
      </w:r>
    </w:p>
    <w:p>
      <w:pPr>
        <w:pStyle w:val="FirstParagraph"/>
      </w:pPr>
      <w:r>
        <w:t xml:space="preserve">Mögliche Schülerantworten:</w:t>
      </w:r>
    </w:p>
    <w:p>
      <w:pPr>
        <w:numPr>
          <w:ilvl w:val="0"/>
          <w:numId w:val="1006"/>
        </w:numPr>
        <w:pStyle w:val="Compact"/>
      </w:pPr>
      <w:r>
        <w:t xml:space="preserve">Menschen haben schon lange Rechenhilfen entwickelt.</w:t>
      </w:r>
    </w:p>
    <w:p>
      <w:pPr>
        <w:numPr>
          <w:ilvl w:val="0"/>
          <w:numId w:val="1006"/>
        </w:numPr>
        <w:pStyle w:val="Compact"/>
      </w:pPr>
      <w:r>
        <w:t xml:space="preserve">verschiedene Erfinder lösten unterschiedliche Probleme.</w:t>
      </w:r>
    </w:p>
    <w:p>
      <w:pPr>
        <w:numPr>
          <w:ilvl w:val="0"/>
          <w:numId w:val="1006"/>
        </w:numPr>
        <w:pStyle w:val="Compact"/>
      </w:pPr>
      <w:r>
        <w:t xml:space="preserve">Computer sind schrittweise entstanden.</w:t>
      </w:r>
    </w:p>
    <w:p>
      <w:pPr>
        <w:numPr>
          <w:ilvl w:val="0"/>
          <w:numId w:val="1006"/>
        </w:numPr>
        <w:pStyle w:val="Compact"/>
      </w:pPr>
      <w:r>
        <w:t xml:space="preserve">Leibniz beschäftigte sich mit einem Zahlensystem aus zwei Zeichen.</w:t>
      </w:r>
    </w:p>
    <w:p>
      <w:pPr>
        <w:pStyle w:val="FirstParagraph"/>
      </w:pPr>
      <w:r>
        <w:t xml:space="preserve">Der letzte Punkt bietet den direkten Übergang.</w:t>
      </w:r>
    </w:p>
    <w:p>
      <w:r>
        <w:pict>
          <v:rect style="width:0;height:1.5pt" o:hralign="center" o:hrstd="t" o:hr="t"/>
        </w:pict>
      </w:r>
    </w:p>
    <w:bookmarkEnd w:id="36"/>
    <w:bookmarkStart w:id="37" w:name="leitfrage-1"/>
    <w:p>
      <w:pPr>
        <w:pStyle w:val="Heading2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Könnt ihr euch vorstellen, eine ganze Sprache nur mit den Zeichen 0 und 1 zu gestalten?</w:t>
      </w:r>
    </w:p>
    <w:p>
      <w:pPr>
        <w:pStyle w:val="FirstParagraph"/>
      </w:pPr>
      <w:r>
        <w:t xml:space="preserve">Die Frage zunächst offen diskutieren lassen. Keine Definition vorwegnehmen.</w:t>
      </w:r>
    </w:p>
    <w:p>
      <w:pPr>
        <w:pStyle w:val="BodyText"/>
      </w:pPr>
      <w:r>
        <w:t xml:space="preserve">Anschließend folgende Bitfolge zeigen:</w:t>
      </w:r>
    </w:p>
    <w:p>
      <w:pPr>
        <w:pStyle w:val="SourceCode"/>
      </w:pPr>
      <w:r>
        <w:rPr>
          <w:rStyle w:val="VerbatimChar"/>
        </w:rPr>
        <w:t xml:space="preserve">01001000 01100001 01101100 01101100 01101111</w:t>
      </w:r>
    </w:p>
    <w:p>
      <w:pPr>
        <w:pStyle w:val="FirstParagraph"/>
      </w:pPr>
      <w:r>
        <w:t xml:space="preserve">Sie kann – bei passender Zeichencodierung – für</w:t>
      </w:r>
      <w:r>
        <w:t xml:space="preserve"> </w:t>
      </w:r>
      <w:r>
        <w:rPr>
          <w:rStyle w:val="VerbatimChar"/>
        </w:rPr>
        <w:t xml:space="preserve">Hallo</w:t>
      </w:r>
      <w:r>
        <w:t xml:space="preserve"> </w:t>
      </w:r>
      <w:r>
        <w:t xml:space="preserve">stehen. Entscheidend ist nicht, ASCII oder UTF-8 bereits fachlich zu behandeln, sondern die Erkenntnis:</w:t>
      </w:r>
    </w:p>
    <w:p>
      <w:pPr>
        <w:pStyle w:val="BlockText"/>
      </w:pPr>
      <w:r>
        <w:t xml:space="preserve">Eine Bitfolge erhält ihre Bedeutung durch eine vereinbarte Interpretation.</w:t>
      </w:r>
    </w:p>
    <w:p>
      <w:r>
        <w:pict>
          <v:rect style="width:0;height:1.5pt" o:hralign="center" o:hrstd="t" o:hr="t"/>
        </w:pict>
      </w:r>
    </w:p>
    <w:bookmarkEnd w:id="37"/>
    <w:bookmarkStart w:id="38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Die Schülerinnen und Schüler können</w:t>
      </w:r>
    </w:p>
    <w:p>
      <w:pPr>
        <w:numPr>
          <w:ilvl w:val="0"/>
          <w:numId w:val="1007"/>
        </w:numPr>
        <w:pStyle w:val="Compact"/>
      </w:pPr>
      <w:r>
        <w:t xml:space="preserve">zwei Zustände als Grundlage binärer Darstellung beschreiben,</w:t>
      </w:r>
    </w:p>
    <w:p>
      <w:pPr>
        <w:numPr>
          <w:ilvl w:val="0"/>
          <w:numId w:val="1007"/>
        </w:numPr>
        <w:pStyle w:val="Compact"/>
      </w:pPr>
      <w:r>
        <w:t xml:space="preserve">den Begriff</w:t>
      </w:r>
      <w:r>
        <w:t xml:space="preserve"> </w:t>
      </w:r>
      <w:r>
        <w:rPr>
          <w:bCs/>
          <w:b/>
        </w:rPr>
        <w:t xml:space="preserve">Bit</w:t>
      </w:r>
      <w:r>
        <w:t xml:space="preserve"> </w:t>
      </w:r>
      <w:r>
        <w:t xml:space="preserve">erklären,</w:t>
      </w:r>
    </w:p>
    <w:p>
      <w:pPr>
        <w:numPr>
          <w:ilvl w:val="0"/>
          <w:numId w:val="1007"/>
        </w:numPr>
        <w:pStyle w:val="Compact"/>
      </w:pPr>
      <w:r>
        <w:t xml:space="preserve">mögliche Kombinationen aus wenigen Bits systematisch bestimmen,</w:t>
      </w:r>
    </w:p>
    <w:p>
      <w:pPr>
        <w:numPr>
          <w:ilvl w:val="0"/>
          <w:numId w:val="1007"/>
        </w:numPr>
        <w:pStyle w:val="Compact"/>
      </w:pPr>
      <w:r>
        <w:t xml:space="preserve">erklären, dass Bitfolgen erst durch Regeln eine Bedeutung erhalten,</w:t>
      </w:r>
    </w:p>
    <w:p>
      <w:pPr>
        <w:numPr>
          <w:ilvl w:val="0"/>
          <w:numId w:val="1007"/>
        </w:numPr>
        <w:pStyle w:val="Compact"/>
      </w:pPr>
      <w:r>
        <w:t xml:space="preserve">den Begriff</w:t>
      </w:r>
      <w:r>
        <w:t xml:space="preserve"> </w:t>
      </w:r>
      <w:r>
        <w:rPr>
          <w:bCs/>
          <w:b/>
        </w:rPr>
        <w:t xml:space="preserve">Binärsystem/Dualsystem</w:t>
      </w:r>
      <w:r>
        <w:t xml:space="preserve"> </w:t>
      </w:r>
      <w:r>
        <w:t xml:space="preserve">einordnen.</w:t>
      </w:r>
    </w:p>
    <w:p>
      <w:r>
        <w:pict>
          <v:rect style="width:0;height:1.5pt" o:hralign="center" o:hrstd="t" o:hr="t"/>
        </w:pict>
      </w:r>
    </w:p>
    <w:bookmarkEnd w:id="38"/>
    <w:bookmarkStart w:id="39" w:name="benötigtes-material"/>
    <w:p>
      <w:pPr>
        <w:pStyle w:val="Heading2"/>
      </w:pPr>
      <w:r>
        <w:t xml:space="preserve">Benötigtes Material</w:t>
      </w:r>
    </w:p>
    <w:p>
      <w:pPr>
        <w:numPr>
          <w:ilvl w:val="0"/>
          <w:numId w:val="1008"/>
        </w:numPr>
        <w:pStyle w:val="Compact"/>
      </w:pPr>
      <w:r>
        <w:t xml:space="preserve">Arbeitsheft Kapitel 01</w:t>
      </w:r>
    </w:p>
    <w:p>
      <w:pPr>
        <w:numPr>
          <w:ilvl w:val="0"/>
          <w:numId w:val="1008"/>
        </w:numPr>
        <w:pStyle w:val="Compact"/>
      </w:pPr>
      <w:r>
        <w:t xml:space="preserve">Präsentation Kapitel 01</w:t>
      </w:r>
    </w:p>
    <w:p>
      <w:pPr>
        <w:numPr>
          <w:ilvl w:val="0"/>
          <w:numId w:val="1008"/>
        </w:numPr>
        <w:pStyle w:val="Compact"/>
      </w:pPr>
      <w:r>
        <w:t xml:space="preserve">optional: Karten aus</w:t>
      </w:r>
      <w:r>
        <w:t xml:space="preserve"> </w:t>
      </w:r>
      <w:r>
        <w:rPr>
          <w:rStyle w:val="VerbatimChar"/>
        </w:rPr>
        <w:t xml:space="preserve">03_Material/01_Binaercode_Karten.md</w:t>
      </w:r>
    </w:p>
    <w:p>
      <w:pPr>
        <w:numPr>
          <w:ilvl w:val="0"/>
          <w:numId w:val="1008"/>
        </w:numPr>
        <w:pStyle w:val="Compact"/>
      </w:pPr>
      <w:r>
        <w:t xml:space="preserve">Tafel/Whiteboard</w:t>
      </w:r>
    </w:p>
    <w:p>
      <w:r>
        <w:pict>
          <v:rect style="width:0;height:1.5pt" o:hralign="center" o:hrstd="t" o:hr="t"/>
        </w:pict>
      </w:r>
    </w:p>
    <w:bookmarkEnd w:id="39"/>
    <w:bookmarkStart w:id="40" w:name="unterrichtsverlauf-1"/>
    <w:p>
      <w:pPr>
        <w:pStyle w:val="Heading2"/>
      </w:pPr>
      <w:r>
        <w:t xml:space="preserve">Unterrichtsverlauf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Geschichte der Rechentechnik aktivieren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Leitfrage und Bitfolge</w:t>
            </w:r>
            <w:r>
              <w:t xml:space="preserve"> </w:t>
            </w:r>
            <w:r>
              <w:rPr>
                <w:rStyle w:val="VerbatimChar"/>
              </w:rPr>
              <w:t xml:space="preserve">Hallo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Zustände, Bit, Alltagssysteme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Kombinationen mit 1, 2 und 3 Bits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eigenen Binärcode entwickeln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Begriffe und Kernaussagen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Zahl 13 als nächste Herausforderung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rarbeitung-i-zwei-zustände"/>
    <w:p>
      <w:pPr>
        <w:pStyle w:val="Heading2"/>
      </w:pPr>
      <w:r>
        <w:t xml:space="preserve">Erarbeitung I – Zwei Zustände</w:t>
      </w:r>
    </w:p>
    <w:p>
      <w:pPr>
        <w:pStyle w:val="FirstParagraph"/>
      </w:pPr>
      <w:r>
        <w:t xml:space="preserve">Alltagsbeispiele sammeln:</w:t>
      </w:r>
    </w:p>
    <w:p>
      <w:pPr>
        <w:pStyle w:val="SourceCode"/>
      </w:pPr>
      <w:r>
        <w:rPr>
          <w:rStyle w:val="VerbatimChar"/>
        </w:rPr>
        <w:t xml:space="preserve">Licht:        aus / an</w:t>
      </w:r>
      <w:r>
        <w:br/>
      </w:r>
      <w:r>
        <w:rPr>
          <w:rStyle w:val="VerbatimChar"/>
        </w:rPr>
        <w:t xml:space="preserve">Türkontakt:   offen / geschlossen</w:t>
      </w:r>
      <w:r>
        <w:br/>
      </w:r>
      <w:r>
        <w:rPr>
          <w:rStyle w:val="VerbatimChar"/>
        </w:rPr>
        <w:t xml:space="preserve">Aussage:      falsch / wahr</w:t>
      </w:r>
      <w:r>
        <w:br/>
      </w:r>
      <w:r>
        <w:rPr>
          <w:rStyle w:val="VerbatimChar"/>
        </w:rPr>
        <w:t xml:space="preserve">Signal:       nein / ja</w:t>
      </w:r>
    </w:p>
    <w:p>
      <w:pPr>
        <w:pStyle w:val="FirstParagraph"/>
      </w:pPr>
      <w:r>
        <w:t xml:space="preserve">Dann zur technischen Darstellung überleiten:</w:t>
      </w:r>
    </w:p>
    <w:p>
      <w:pPr>
        <w:pStyle w:val="SourceCode"/>
      </w:pPr>
      <w:r>
        <w:rPr>
          <w:rStyle w:val="VerbatimChar"/>
        </w:rPr>
        <w:t xml:space="preserve">0 / 1</w:t>
      </w:r>
    </w:p>
    <w:p>
      <w:pPr>
        <w:pStyle w:val="FirstParagraph"/>
      </w:pPr>
      <w:r>
        <w:t xml:space="preserve">Wichtig ist eine sprachlich saubere Formulierung. Nicht sagen:</w:t>
      </w:r>
    </w:p>
    <w:p>
      <w:pPr>
        <w:pStyle w:val="BlockText"/>
      </w:pPr>
      <w:r>
        <w:t xml:space="preserve">Im Computer ist 0 immer „kein Strom“ und 1 immer „Strom“.</w:t>
      </w:r>
    </w:p>
    <w:p>
      <w:pPr>
        <w:pStyle w:val="FirstParagraph"/>
      </w:pPr>
      <w:r>
        <w:t xml:space="preserve">Für Klasse 7 genügt:</w:t>
      </w:r>
    </w:p>
    <w:p>
      <w:pPr>
        <w:pStyle w:val="BlockText"/>
      </w:pPr>
      <w:r>
        <w:t xml:space="preserve">Digitale Schaltungen unterscheiden zwei klar definierte Zustände, die wir mit 0 und 1 bezeichnen.</w:t>
      </w:r>
    </w:p>
    <w:p>
      <w:pPr>
        <w:pStyle w:val="FirstParagraph"/>
      </w:pPr>
      <w:r>
        <w:t xml:space="preserve">So wird keine technisch zu grobe Fehlvorstellung verfestigt.</w:t>
      </w:r>
    </w:p>
    <w:p>
      <w:r>
        <w:pict>
          <v:rect style="width:0;height:1.5pt" o:hralign="center" o:hrstd="t" o:hr="t"/>
        </w:pict>
      </w:r>
    </w:p>
    <w:bookmarkEnd w:id="41"/>
    <w:bookmarkStart w:id="42" w:name="erarbeitung-ii-kombinationen"/>
    <w:p>
      <w:pPr>
        <w:pStyle w:val="Heading2"/>
      </w:pPr>
      <w:r>
        <w:t xml:space="preserve">Erarbeitung II – Kombinationen</w:t>
      </w:r>
    </w:p>
    <w:p>
      <w:pPr>
        <w:pStyle w:val="FirstParagraph"/>
      </w:pPr>
      <w:r>
        <w:t xml:space="preserve">Gemeinsam an der Tafel:</w:t>
      </w:r>
    </w:p>
    <w:p>
      <w:pPr>
        <w:pStyle w:val="SourceCode"/>
      </w:pPr>
      <w:r>
        <w:rPr>
          <w:rStyle w:val="VerbatimChar"/>
        </w:rPr>
        <w:t xml:space="preserve">1 Bit: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2 Bits:</w:t>
      </w:r>
      <w:r>
        <w:br/>
      </w:r>
      <w:r>
        <w:rPr>
          <w:rStyle w:val="VerbatimChar"/>
        </w:rPr>
        <w:t xml:space="preserve">00</w:t>
      </w:r>
      <w:r>
        <w:br/>
      </w:r>
      <w:r>
        <w:rPr>
          <w:rStyle w:val="VerbatimChar"/>
        </w:rPr>
        <w:t xml:space="preserve">01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11</w:t>
      </w:r>
    </w:p>
    <w:p>
      <w:pPr>
        <w:pStyle w:val="FirstParagraph"/>
      </w:pPr>
      <w:r>
        <w:t xml:space="preserve">Frage:</w:t>
      </w:r>
    </w:p>
    <w:p>
      <w:pPr>
        <w:pStyle w:val="BlockText"/>
      </w:pPr>
      <w:r>
        <w:t xml:space="preserve">Wie können wir sicher sein, dass wir keine Kombination vergessen haben?</w:t>
      </w:r>
    </w:p>
    <w:p>
      <w:pPr>
        <w:pStyle w:val="FirstParagraph"/>
      </w:pPr>
      <w:r>
        <w:t xml:space="preserve">Danach drei Bits durch die Schülerinnen und Schüler ergänzen lassen.</w:t>
      </w:r>
    </w:p>
    <w:p>
      <w:pPr>
        <w:pStyle w:val="BodyText"/>
      </w:pPr>
      <w:r>
        <w:t xml:space="preserve">Erwartete Erkenntnis: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Kombinationen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Die Potenzschreibweise</w:t>
      </w:r>
      <w:r>
        <w:t xml:space="preserve"> </w:t>
      </w:r>
      <w:r>
        <w:rPr>
          <w:rStyle w:val="VerbatimChar"/>
        </w:rPr>
        <w:t xml:space="preserve">2^n</w:t>
      </w:r>
      <w:r>
        <w:t xml:space="preserve"> </w:t>
      </w:r>
      <w:r>
        <w:t xml:space="preserve">darf als Ausblick erwähnt werden, wird aber erst im Kapitel zu Binärzahlen systematisch benötigt.</w:t>
      </w:r>
    </w:p>
    <w:p>
      <w:r>
        <w:pict>
          <v:rect style="width:0;height:1.5pt" o:hralign="center" o:hrstd="t" o:hr="t"/>
        </w:pict>
      </w:r>
    </w:p>
    <w:bookmarkEnd w:id="42"/>
    <w:bookmarkStart w:id="43" w:name="anwendung-eigener-code"/>
    <w:p>
      <w:pPr>
        <w:pStyle w:val="Heading2"/>
      </w:pPr>
      <w:r>
        <w:t xml:space="preserve">Anwendung – eigener Code</w:t>
      </w:r>
    </w:p>
    <w:p>
      <w:pPr>
        <w:pStyle w:val="FirstParagraph"/>
      </w:pPr>
      <w:r>
        <w:t xml:space="preserve">Die Aufgabe</w:t>
      </w:r>
      <w:r>
        <w:t xml:space="preserve"> </w:t>
      </w:r>
      <w:r>
        <w:rPr>
          <w:rStyle w:val="VerbatimChar"/>
        </w:rPr>
        <w:t xml:space="preserve">JA / NEIN / STOPP / WEITER</w:t>
      </w:r>
      <w:r>
        <w:t xml:space="preserve"> </w:t>
      </w:r>
      <w:r>
        <w:t xml:space="preserve">eignet sich als Partnerarbeit.</w:t>
      </w:r>
    </w:p>
    <w:p>
      <w:pPr>
        <w:pStyle w:val="BodyText"/>
      </w:pPr>
      <w:r>
        <w:t xml:space="preserve">Die Schülerinnen und Schüler sollen selbst entdecken, dass für vier eindeutig unterscheidbare Nachrichten mindestens zwei Bits erforderlich sind.</w:t>
      </w:r>
    </w:p>
    <w:p>
      <w:pPr>
        <w:pStyle w:val="BodyText"/>
      </w:pPr>
      <w:r>
        <w:t xml:space="preserve">Eine mögliche Lösung:</w:t>
      </w:r>
    </w:p>
    <w:p>
      <w:pPr>
        <w:pStyle w:val="SourceCode"/>
      </w:pPr>
      <w:r>
        <w:rPr>
          <w:rStyle w:val="VerbatimChar"/>
        </w:rPr>
        <w:t xml:space="preserve">00 → JA</w:t>
      </w:r>
      <w:r>
        <w:br/>
      </w:r>
      <w:r>
        <w:rPr>
          <w:rStyle w:val="VerbatimChar"/>
        </w:rPr>
        <w:t xml:space="preserve">01 → NEIN</w:t>
      </w:r>
      <w:r>
        <w:br/>
      </w:r>
      <w:r>
        <w:rPr>
          <w:rStyle w:val="VerbatimChar"/>
        </w:rPr>
        <w:t xml:space="preserve">10 → STOPP</w:t>
      </w:r>
      <w:r>
        <w:br/>
      </w:r>
      <w:r>
        <w:rPr>
          <w:rStyle w:val="VerbatimChar"/>
        </w:rPr>
        <w:t xml:space="preserve">11 → WEITER</w:t>
      </w:r>
    </w:p>
    <w:p>
      <w:pPr>
        <w:pStyle w:val="FirstParagraph"/>
      </w:pPr>
      <w:r>
        <w:t xml:space="preserve">Andere eindeutige Zuordnungen sind gleichwertig.</w:t>
      </w:r>
    </w:p>
    <w:p>
      <w:r>
        <w:pict>
          <v:rect style="width:0;height:1.5pt" o:hralign="center" o:hrstd="t" o:hr="t"/>
        </w:pict>
      </w:r>
    </w:p>
    <w:bookmarkEnd w:id="43"/>
    <w:bookmarkStart w:id="47" w:name="typische-fehlvorstellungen"/>
    <w:p>
      <w:pPr>
        <w:pStyle w:val="Heading2"/>
      </w:pPr>
      <w:r>
        <w:t xml:space="preserve">Typische Fehlvorstellungen</w:t>
      </w:r>
    </w:p>
    <w:bookmarkStart w:id="44" w:name="bedeutet-immer-aus-1-bedeutet-immer-an."/>
    <w:p>
      <w:pPr>
        <w:pStyle w:val="Heading3"/>
      </w:pPr>
      <w:r>
        <w:t xml:space="preserve">„0 bedeutet immer aus, 1 bedeutet immer an.“</w:t>
      </w:r>
    </w:p>
    <w:p>
      <w:pPr>
        <w:pStyle w:val="FirstParagraph"/>
      </w:pPr>
      <w:r>
        <w:t xml:space="preserve">Das ist eine hilfreiche Modellvorstellung, aber keine universelle technische Definition. Besser von</w:t>
      </w:r>
      <w:r>
        <w:t xml:space="preserve"> </w:t>
      </w:r>
      <w:r>
        <w:rPr>
          <w:bCs/>
          <w:b/>
        </w:rPr>
        <w:t xml:space="preserve">zwei unterscheidbaren Zuständen</w:t>
      </w:r>
      <w:r>
        <w:t xml:space="preserve"> </w:t>
      </w:r>
      <w:r>
        <w:t xml:space="preserve">sprechen.</w:t>
      </w:r>
    </w:p>
    <w:bookmarkEnd w:id="44"/>
    <w:bookmarkStart w:id="45" w:name="X5b75f9ee4404345345f580e96e726df85fcf4fd"/>
    <w:p>
      <w:pPr>
        <w:pStyle w:val="Heading3"/>
      </w:pPr>
      <w:r>
        <w:t xml:space="preserve">„Eine Bitfolge hat immer dieselbe Bedeutung.“</w:t>
      </w:r>
    </w:p>
    <w:p>
      <w:pPr>
        <w:pStyle w:val="FirstParagraph"/>
      </w:pPr>
      <w:r>
        <w:t xml:space="preserve">Nein. Die Interpretation entscheidet, ob eine Bitfolge beispielsweise Zahl, Zeichen, Farbe oder Steuerinformation ist.</w:t>
      </w:r>
    </w:p>
    <w:bookmarkEnd w:id="45"/>
    <w:bookmarkStart w:id="46" w:name="Xd6d5dd5790f2dfdfbe9ddaf72ef2a95ca81848b"/>
    <w:p>
      <w:pPr>
        <w:pStyle w:val="Heading3"/>
      </w:pPr>
      <w:r>
        <w:t xml:space="preserve">„Mit zwei Bits kann ich nur die Zahlen 0 und 1 darstellen.“</w:t>
      </w:r>
    </w:p>
    <w:p>
      <w:pPr>
        <w:pStyle w:val="FirstParagraph"/>
      </w:pPr>
      <w:r>
        <w:t xml:space="preserve">Zwei Bits erlauben vier unterschiedliche Kombinationen.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ifferenzierung"/>
    <w:p>
      <w:pPr>
        <w:pStyle w:val="Heading2"/>
      </w:pPr>
      <w:r>
        <w:t xml:space="preserve">Differenzierung</w:t>
      </w:r>
    </w:p>
    <w:bookmarkStart w:id="48" w:name="unterstützung"/>
    <w:p>
      <w:pPr>
        <w:pStyle w:val="Heading3"/>
      </w:pPr>
      <w:r>
        <w:t xml:space="preserve">Unterstützung</w:t>
      </w:r>
    </w:p>
    <w:p>
      <w:pPr>
        <w:pStyle w:val="FirstParagraph"/>
      </w:pPr>
      <w:r>
        <w:t xml:space="preserve">Für die Kombinationsaufgabe Karten mit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verwenden. Lernende legen alle Möglichkeiten physisch aus.</w:t>
      </w:r>
    </w:p>
    <w:bookmarkEnd w:id="48"/>
    <w:bookmarkStart w:id="49" w:name="erweiterung"/>
    <w:p>
      <w:pPr>
        <w:pStyle w:val="Heading3"/>
      </w:pPr>
      <w:r>
        <w:t xml:space="preserve">Erweiterung</w:t>
      </w:r>
    </w:p>
    <w:p>
      <w:pPr>
        <w:pStyle w:val="FirstParagraph"/>
      </w:pPr>
      <w:r>
        <w:t xml:space="preserve">Schnelle Schülerinnen und Schüler beantworten:</w:t>
      </w:r>
    </w:p>
    <w:p>
      <w:pPr>
        <w:pStyle w:val="BlockText"/>
      </w:pPr>
      <w:r>
        <w:t xml:space="preserve">Wie viele Kombinationen sind mit 6, 7 oder 8 Bits möglich?</w:t>
      </w:r>
    </w:p>
    <w:p>
      <w:pPr>
        <w:pStyle w:val="FirstParagraph"/>
      </w:pPr>
      <w:r>
        <w:t xml:space="preserve">Noch keine Umrechnung konkreter Binärzahlen verlangen.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icherung-tafelbild"/>
    <w:p>
      <w:pPr>
        <w:pStyle w:val="Heading2"/>
      </w:pPr>
      <w:r>
        <w:t xml:space="preserve">Sicherung / Tafelbild</w:t>
      </w:r>
    </w:p>
    <w:p>
      <w:pPr>
        <w:pStyle w:val="SourceCode"/>
      </w:pPr>
      <w:r>
        <w:rPr>
          <w:rStyle w:val="VerbatimChar"/>
        </w:rPr>
        <w:t xml:space="preserve">Zwei Zustände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0 / 1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 Bit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Kombinationen mehrerer Bits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viele mögliche Informationen</w:t>
      </w:r>
    </w:p>
    <w:p>
      <w:pPr>
        <w:pStyle w:val="FirstParagraph"/>
      </w:pPr>
      <w:r>
        <w:t xml:space="preserve">Merksatz:</w:t>
      </w:r>
    </w:p>
    <w:p>
      <w:pPr>
        <w:pStyle w:val="BlockText"/>
      </w:pPr>
      <w:r>
        <w:rPr>
          <w:bCs/>
          <w:b/>
        </w:rPr>
        <w:t xml:space="preserve">Ein Bit kann zwei Zustände darstellen. Mehrere Bits können zu vielen verschiedenen Kombinationen zusammengesetzt werden. Ihre Bedeutung entsteht durch eine Vereinbarung.</w:t>
      </w:r>
    </w:p>
    <w:p>
      <w:r>
        <w:pict>
          <v:rect style="width:0;height:1.5pt" o:hralign="center" o:hrstd="t" o:hr="t"/>
        </w:pict>
      </w:r>
    </w:p>
    <w:bookmarkEnd w:id="51"/>
    <w:bookmarkStart w:id="52" w:name="wenn-heute-weniger-zeit-ist-1"/>
    <w:p>
      <w:pPr>
        <w:pStyle w:val="Heading2"/>
      </w:pPr>
      <w:r>
        <w:t xml:space="preserve">Wenn heute weniger Zeit ist</w:t>
      </w:r>
    </w:p>
    <w:p>
      <w:pPr>
        <w:numPr>
          <w:ilvl w:val="0"/>
          <w:numId w:val="1009"/>
        </w:numPr>
        <w:pStyle w:val="Compact"/>
      </w:pPr>
      <w:r>
        <w:t xml:space="preserve">Aufgabe zu vier Nachrichten als Haus-/Startaufgabe für die nächste Stunde nutzen.</w:t>
      </w:r>
    </w:p>
    <w:p>
      <w:pPr>
        <w:numPr>
          <w:ilvl w:val="0"/>
          <w:numId w:val="1009"/>
        </w:numPr>
        <w:pStyle w:val="Compact"/>
      </w:pPr>
      <w:r>
        <w:t xml:space="preserve">Die Tabelle bis 5 Bits kann in der folgenden Stunde beim Einstieg in Potenzen wieder aufgenommen werden.</w:t>
      </w:r>
    </w:p>
    <w:p>
      <w:pPr>
        <w:numPr>
          <w:ilvl w:val="0"/>
          <w:numId w:val="1009"/>
        </w:numPr>
        <w:pStyle w:val="Compact"/>
      </w:pPr>
      <w:r>
        <w:t xml:space="preserve">Die Sicherung zu</w:t>
      </w:r>
      <w:r>
        <w:t xml:space="preserve"> </w:t>
      </w:r>
      <w:r>
        <w:rPr>
          <w:rStyle w:val="VerbatimChar"/>
        </w:rPr>
        <w:t xml:space="preserve">Bit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zwei Zustände</w:t>
      </w:r>
      <w:r>
        <w:t xml:space="preserve"> </w:t>
      </w:r>
      <w:r>
        <w:t xml:space="preserve">sollte nicht entfallen.</w:t>
      </w:r>
    </w:p>
    <w:p>
      <w:r>
        <w:pict>
          <v:rect style="width:0;height:1.5pt" o:hralign="center" o:hrstd="t" o:hr="t"/>
        </w:pict>
      </w:r>
    </w:p>
    <w:bookmarkEnd w:id="52"/>
    <w:bookmarkStart w:id="53" w:name="ausblick-1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Wir können mit mehreren Bits viele verschiedene Zeichenfolgen bilden. Aber wie wird daraus eine Zahl? Wie schreibt ein Computer zum Beispiel die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nur mit 0 und 1?</w:t>
      </w:r>
    </w:p>
    <w:p>
      <w:r>
        <w:br w:type="page"/>
      </w:r>
    </w:p>
    <w:bookmarkEnd w:id="53"/>
    <w:bookmarkEnd w:id="54"/>
    <w:bookmarkStart w:id="73" w:name="Xea293ba106814cd78d98d8206ffbc9643a96d92"/>
    <w:p>
      <w:pPr>
        <w:pStyle w:val="Heading1"/>
      </w:pPr>
      <w:r>
        <w:t xml:space="preserve">Lehrerband – 02 Wie schreibt ein Computer Zahlen?</w:t>
      </w:r>
    </w:p>
    <w:bookmarkStart w:id="55" w:name="einordnung-2"/>
    <w:p>
      <w:pPr>
        <w:pStyle w:val="Heading2"/>
      </w:pPr>
      <w:r>
        <w:t xml:space="preserve">Einordnung</w:t>
      </w:r>
    </w:p>
    <w:p>
      <w:pPr>
        <w:pStyle w:val="FirstParagraph"/>
      </w:pPr>
      <w:r>
        <w:t xml:space="preserve">Die vorherige Stunde hat geklärt, dass Computer zwei Zustände unterscheiden und diese als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darstellen können. In dieser Stunde wird daraus erstmals ein vollständiges Zahlensystem.</w:t>
      </w:r>
    </w:p>
    <w:p>
      <w:pPr>
        <w:pStyle w:val="BodyText"/>
      </w:pPr>
      <w:r>
        <w:t xml:space="preserve">Die Schülerinnen und Schüler sollen zwei Umrechnungsverfahren kennenlernen:</w:t>
      </w:r>
    </w:p>
    <w:p>
      <w:pPr>
        <w:numPr>
          <w:ilvl w:val="0"/>
          <w:numId w:val="1010"/>
        </w:numPr>
        <w:pStyle w:val="Compact"/>
      </w:pPr>
      <w:r>
        <w:t xml:space="preserve">Zerlegung in Zweierpotenzen,</w:t>
      </w:r>
    </w:p>
    <w:p>
      <w:pPr>
        <w:numPr>
          <w:ilvl w:val="0"/>
          <w:numId w:val="1010"/>
        </w:numPr>
        <w:pStyle w:val="Compact"/>
      </w:pPr>
      <w:r>
        <w:t xml:space="preserve">wiederholte Division durch 2.</w:t>
      </w:r>
    </w:p>
    <w:p>
      <w:pPr>
        <w:pStyle w:val="FirstParagraph"/>
      </w:pPr>
      <w:r>
        <w:t xml:space="preserve">Beide Verfahren sind prüfungsrelevant. Die Lernenden dürfen später das für sie verständlichere Verfahren bevorzugen, sollten aber beide erklären können.</w:t>
      </w:r>
    </w:p>
    <w:bookmarkEnd w:id="55"/>
    <w:bookmarkStart w:id="56" w:name="zeit"/>
    <w:p>
      <w:pPr>
        <w:pStyle w:val="Heading2"/>
      </w:pPr>
      <w:r>
        <w:t xml:space="preserve">Zeit</w:t>
      </w:r>
    </w:p>
    <w:p>
      <w:pPr>
        <w:pStyle w:val="FirstParagraph"/>
      </w:pPr>
      <w:r>
        <w:t xml:space="preserve">45 Minuten</w:t>
      </w:r>
    </w:p>
    <w:bookmarkEnd w:id="56"/>
    <w:bookmarkStart w:id="57" w:name="lernziele-1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Die Schülerinnen und Schüler können</w:t>
      </w:r>
    </w:p>
    <w:p>
      <w:pPr>
        <w:numPr>
          <w:ilvl w:val="0"/>
          <w:numId w:val="1011"/>
        </w:numPr>
        <w:pStyle w:val="Compact"/>
      </w:pPr>
      <w:r>
        <w:t xml:space="preserve">die Stellenwerte des Binärsystems als Zweierpotenzen erklären,</w:t>
      </w:r>
    </w:p>
    <w:p>
      <w:pPr>
        <w:numPr>
          <w:ilvl w:val="0"/>
          <w:numId w:val="1011"/>
        </w:numPr>
        <w:pStyle w:val="Compact"/>
      </w:pPr>
      <w:r>
        <w:t xml:space="preserve">Dezimalzahlen mit Zweierpotenzen in Binärzahlen umwandeln,</w:t>
      </w:r>
    </w:p>
    <w:p>
      <w:pPr>
        <w:numPr>
          <w:ilvl w:val="0"/>
          <w:numId w:val="1011"/>
        </w:numPr>
        <w:pStyle w:val="Compact"/>
      </w:pPr>
      <w:r>
        <w:t xml:space="preserve">Dezimalzahlen durch wiederholte Division durch 2 umwandeln,</w:t>
      </w:r>
    </w:p>
    <w:p>
      <w:pPr>
        <w:numPr>
          <w:ilvl w:val="0"/>
          <w:numId w:val="1011"/>
        </w:numPr>
        <w:pStyle w:val="Compact"/>
      </w:pPr>
      <w:r>
        <w:t xml:space="preserve">Binärzahlen wieder in Dezimalzahlen überführen,</w:t>
      </w:r>
    </w:p>
    <w:p>
      <w:pPr>
        <w:numPr>
          <w:ilvl w:val="0"/>
          <w:numId w:val="1011"/>
        </w:numPr>
        <w:pStyle w:val="Compact"/>
      </w:pPr>
      <w:r>
        <w:t xml:space="preserve">beide Verfahren vergleichen.</w:t>
      </w:r>
    </w:p>
    <w:bookmarkEnd w:id="57"/>
    <w:bookmarkStart w:id="58" w:name="benötigtes-material-1"/>
    <w:p>
      <w:pPr>
        <w:pStyle w:val="Heading2"/>
      </w:pPr>
      <w:r>
        <w:t xml:space="preserve">Benötigtes Material</w:t>
      </w:r>
    </w:p>
    <w:p>
      <w:pPr>
        <w:numPr>
          <w:ilvl w:val="0"/>
          <w:numId w:val="1012"/>
        </w:numPr>
        <w:pStyle w:val="Compact"/>
      </w:pPr>
      <w:r>
        <w:t xml:space="preserve">Arbeitsheft Kapitel 02</w:t>
      </w:r>
    </w:p>
    <w:p>
      <w:pPr>
        <w:numPr>
          <w:ilvl w:val="0"/>
          <w:numId w:val="1012"/>
        </w:numPr>
        <w:pStyle w:val="Compact"/>
      </w:pPr>
      <w:r>
        <w:t xml:space="preserve">Präsentation Kapitel 02</w:t>
      </w:r>
    </w:p>
    <w:p>
      <w:pPr>
        <w:numPr>
          <w:ilvl w:val="0"/>
          <w:numId w:val="1012"/>
        </w:numPr>
        <w:pStyle w:val="Compact"/>
      </w:pPr>
      <w:r>
        <w:t xml:space="preserve">Materialblatt</w:t>
      </w:r>
      <w:r>
        <w:t xml:space="preserve"> </w:t>
      </w:r>
      <w:r>
        <w:rPr>
          <w:rStyle w:val="VerbatimChar"/>
        </w:rPr>
        <w:t xml:space="preserve">M02_Binaerzahlen_Uebung.md</w:t>
      </w:r>
    </w:p>
    <w:p>
      <w:pPr>
        <w:numPr>
          <w:ilvl w:val="0"/>
          <w:numId w:val="1012"/>
        </w:numPr>
        <w:pStyle w:val="Compact"/>
      </w:pPr>
      <w:r>
        <w:t xml:space="preserve">optional Karten mit</w:t>
      </w:r>
      <w:r>
        <w:t xml:space="preserve"> </w:t>
      </w:r>
      <w:r>
        <w:rPr>
          <w:rStyle w:val="VerbatimChar"/>
        </w:rPr>
        <w:t xml:space="preserve">1, 2, 4, 8, 16, 32, 64</w:t>
      </w:r>
    </w:p>
    <w:bookmarkEnd w:id="58"/>
    <w:bookmarkStart w:id="59" w:name="rückblick-ca.-4-minuten"/>
    <w:p>
      <w:pPr>
        <w:pStyle w:val="Heading2"/>
      </w:pPr>
      <w:r>
        <w:t xml:space="preserve">Rückblick – ca. 4 Minuten</w:t>
      </w:r>
    </w:p>
    <w:p>
      <w:pPr>
        <w:pStyle w:val="FirstParagraph"/>
      </w:pPr>
      <w:r>
        <w:t xml:space="preserve">Fragen:</w:t>
      </w:r>
    </w:p>
    <w:p>
      <w:pPr>
        <w:pStyle w:val="BlockText"/>
      </w:pPr>
      <w:r>
        <w:t xml:space="preserve">Was ist ein Bit?</w:t>
      </w:r>
    </w:p>
    <w:p>
      <w:pPr>
        <w:pStyle w:val="FirstParagraph"/>
      </w:pPr>
      <w:r>
        <w:t xml:space="preserve">Erwartung: Eine Stelle mit zwei möglichen Zuständen, meist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lockText"/>
      </w:pPr>
      <w:r>
        <w:t xml:space="preserve">Warum reichen 0 und 1 grundsätzlich aus, um Informationen darzustellen?</w:t>
      </w:r>
    </w:p>
    <w:p>
      <w:pPr>
        <w:pStyle w:val="FirstParagraph"/>
      </w:pPr>
      <w:r>
        <w:t xml:space="preserve">Erwartung: Mehrere Bits können kombiniert und nach festen Regeln gedeutet werden.</w:t>
      </w:r>
    </w:p>
    <w:bookmarkEnd w:id="59"/>
    <w:bookmarkStart w:id="60" w:name="einstieg-ca.-4-minuten"/>
    <w:p>
      <w:pPr>
        <w:pStyle w:val="Heading2"/>
      </w:pPr>
      <w:r>
        <w:t xml:space="preserve">Einstieg – ca. 4 Minuten</w:t>
      </w:r>
    </w:p>
    <w:p>
      <w:pPr>
        <w:pStyle w:val="FirstParagraph"/>
      </w:pPr>
      <w:r>
        <w:t xml:space="preserve">An der Tafel steht:</w:t>
      </w:r>
    </w:p>
    <w:p>
      <w:pPr>
        <w:pStyle w:val="SourceCode"/>
      </w:pPr>
      <w:r>
        <w:rPr>
          <w:rStyle w:val="VerbatimChar"/>
        </w:rPr>
        <w:t xml:space="preserve">13</w:t>
      </w:r>
    </w:p>
    <w:p>
      <w:pPr>
        <w:pStyle w:val="FirstParagraph"/>
      </w:pPr>
      <w:r>
        <w:t xml:space="preserve">Daneben:</w:t>
      </w:r>
    </w:p>
    <w:p>
      <w:pPr>
        <w:pStyle w:val="SourceCode"/>
      </w:pPr>
      <w:r>
        <w:rPr>
          <w:rStyle w:val="VerbatimChar"/>
        </w:rPr>
        <w:t xml:space="preserve">1101</w:t>
      </w:r>
    </w:p>
    <w:p>
      <w:pPr>
        <w:pStyle w:val="FirstParagraph"/>
      </w:pPr>
      <w:r>
        <w:t xml:space="preserve">Impuls:</w:t>
      </w:r>
    </w:p>
    <w:p>
      <w:pPr>
        <w:pStyle w:val="BlockText"/>
      </w:pPr>
      <w:r>
        <w:t xml:space="preserve">Könnten beide Schreibweisen dieselbe Zahl meinen?</w:t>
      </w:r>
    </w:p>
    <w:p>
      <w:pPr>
        <w:pStyle w:val="FirstParagraph"/>
      </w:pPr>
      <w:r>
        <w:t xml:space="preserve">Nicht sofort auflösen. Vermutungen sammeln.</w:t>
      </w:r>
    </w:p>
    <w:bookmarkEnd w:id="60"/>
    <w:bookmarkStart w:id="62" w:name="Xf6ce5f53a921505299e3d0433fe59c8efb98c60"/>
    <w:p>
      <w:pPr>
        <w:pStyle w:val="Heading2"/>
      </w:pPr>
      <w:r>
        <w:t xml:space="preserve">Erarbeitung I – Zweierpotenzen – ca. 10 Minuten</w:t>
      </w:r>
    </w:p>
    <w:p>
      <w:pPr>
        <w:pStyle w:val="FirstParagraph"/>
      </w:pPr>
      <w:r>
        <w:t xml:space="preserve">Die Stellenwerttabelle gemeinsam entwickeln:</w:t>
      </w:r>
    </w:p>
    <w:p>
      <w:pPr>
        <w:pStyle w:val="SourceCode"/>
      </w:pPr>
      <w:r>
        <w:rPr>
          <w:rStyle w:val="VerbatimChar"/>
        </w:rPr>
        <w:t xml:space="preserve">... 32 16 8 4 2 1</w:t>
      </w:r>
    </w:p>
    <w:p>
      <w:pPr>
        <w:pStyle w:val="FirstParagraph"/>
      </w:pPr>
      <w:r>
        <w:t xml:space="preserve">Wichtig ist zunächst das Muster der Verdopplung. Erst danach die Potenzschreibweise ergänzen:</w:t>
      </w:r>
    </w:p>
    <w:p>
      <w:pPr>
        <w:pStyle w:val="SourceCode"/>
      </w:pPr>
      <w:r>
        <w:rPr>
          <w:rStyle w:val="VerbatimChar"/>
        </w:rPr>
        <w:t xml:space="preserve">2⁵ 2⁴ 2³ 2² 2¹ 2⁰</w:t>
      </w:r>
    </w:p>
    <w:p>
      <w:pPr>
        <w:pStyle w:val="FirstParagraph"/>
      </w:pPr>
      <w:r>
        <w:t xml:space="preserve">Beispiel 13 gemeinsam zerlegen:</w:t>
      </w:r>
    </w:p>
    <w:p>
      <w:pPr>
        <w:pStyle w:val="SourceCode"/>
      </w:pPr>
      <w:r>
        <w:rPr>
          <w:rStyle w:val="VerbatimChar"/>
        </w:rPr>
        <w:t xml:space="preserve">13 = 8 + 4 + 1</w:t>
      </w:r>
    </w:p>
    <w:p>
      <w:pPr>
        <w:pStyle w:val="FirstParagraph"/>
      </w:pPr>
      <w:r>
        <w:t xml:space="preserve">Daraus:</w:t>
      </w:r>
    </w:p>
    <w:p>
      <w:pPr>
        <w:pStyle w:val="SourceCode"/>
      </w:pPr>
      <w:r>
        <w:rPr>
          <w:rStyle w:val="VerbatimChar"/>
        </w:rPr>
        <w:t xml:space="preserve">8 4 2 1</w:t>
      </w:r>
      <w:r>
        <w:br/>
      </w:r>
      <w:r>
        <w:rPr>
          <w:rStyle w:val="VerbatimChar"/>
        </w:rPr>
        <w:t xml:space="preserve">1 1 0 1</w:t>
      </w:r>
    </w:p>
    <w:bookmarkStart w:id="61" w:name="typische-fehlvorstellung"/>
    <w:p>
      <w:pPr>
        <w:pStyle w:val="Heading3"/>
      </w:pPr>
      <w:r>
        <w:t xml:space="preserve">Typische Fehlvorstellung</w:t>
      </w:r>
    </w:p>
    <w:p>
      <w:pPr>
        <w:pStyle w:val="FirstParagraph"/>
      </w:pPr>
      <w:r>
        <w:t xml:space="preserve">Manche Lernende setzen</w:t>
      </w:r>
      <w:r>
        <w:t xml:space="preserve"> </w:t>
      </w:r>
      <w:r>
        <w:rPr>
          <w:rStyle w:val="VerbatimChar"/>
        </w:rPr>
        <w:t xml:space="preserve">2⁰ = 0</w:t>
      </w:r>
      <w:r>
        <w:t xml:space="preserve">.</w:t>
      </w:r>
    </w:p>
    <w:p>
      <w:pPr>
        <w:pStyle w:val="BodyText"/>
      </w:pPr>
      <w:r>
        <w:t xml:space="preserve">Unbedingt sichern:</w:t>
      </w:r>
    </w:p>
    <w:p>
      <w:pPr>
        <w:pStyle w:val="SourceCode"/>
      </w:pPr>
      <w:r>
        <w:rPr>
          <w:rStyle w:val="VerbatimChar"/>
        </w:rPr>
        <w:t xml:space="preserve">2⁰ = 1</w:t>
      </w:r>
    </w:p>
    <w:bookmarkEnd w:id="61"/>
    <w:bookmarkEnd w:id="62"/>
    <w:bookmarkStart w:id="63" w:name="X7bfa16523e2addf3c27a3f31195726c6640a806"/>
    <w:p>
      <w:pPr>
        <w:pStyle w:val="Heading2"/>
      </w:pPr>
      <w:r>
        <w:t xml:space="preserve">Erarbeitung II – Division durch 2 – ca. 9 Minuten</w:t>
      </w:r>
    </w:p>
    <w:p>
      <w:pPr>
        <w:pStyle w:val="FirstParagraph"/>
      </w:pPr>
      <w:r>
        <w:t xml:space="preserve">Am selben Beispiel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das zweite Verfahren zeigen.</w:t>
      </w:r>
    </w:p>
    <w:p>
      <w:pPr>
        <w:pStyle w:val="BodyText"/>
      </w:pPr>
      <w:r>
        <w:t xml:space="preserve">Die Reste deutlich in einer eigenen Spalte notieren.</w:t>
      </w:r>
    </w:p>
    <w:p>
      <w:pPr>
        <w:pStyle w:val="BodyText"/>
      </w:pPr>
      <w:r>
        <w:t xml:space="preserve">Kernpunkt:</w:t>
      </w:r>
    </w:p>
    <w:p>
      <w:pPr>
        <w:pStyle w:val="BlockText"/>
      </w:pPr>
      <w:r>
        <w:t xml:space="preserve">Die Reste werden von unten nach oben gelesen.</w:t>
      </w:r>
    </w:p>
    <w:p>
      <w:pPr>
        <w:pStyle w:val="FirstParagraph"/>
      </w:pPr>
      <w:r>
        <w:t xml:space="preserve">Ein häufiger Fehler ist das Lesen in Rechenrichtung. Deshalb unmittelbar eine Kontrollfrage stellen:</w:t>
      </w:r>
    </w:p>
    <w:p>
      <w:pPr>
        <w:pStyle w:val="BlockText"/>
      </w:pPr>
      <w:r>
        <w:t xml:space="preserve">Wie können wir prüfen, ob</w:t>
      </w:r>
      <w:r>
        <w:t xml:space="preserve"> </w:t>
      </w:r>
      <w:r>
        <w:rPr>
          <w:rStyle w:val="VerbatimChar"/>
        </w:rPr>
        <w:t xml:space="preserve">1101₂</w:t>
      </w:r>
      <w:r>
        <w:t xml:space="preserve"> </w:t>
      </w:r>
      <w:r>
        <w:t xml:space="preserve">wirklich 13 ergibt?</w:t>
      </w:r>
    </w:p>
    <w:p>
      <w:pPr>
        <w:pStyle w:val="FirstParagraph"/>
      </w:pPr>
      <w:r>
        <w:t xml:space="preserve">Rückrechnung über die Stellenwerte.</w:t>
      </w:r>
    </w:p>
    <w:bookmarkEnd w:id="63"/>
    <w:bookmarkStart w:id="64" w:name="übungsphase-ca.-12-minuten"/>
    <w:p>
      <w:pPr>
        <w:pStyle w:val="Heading2"/>
      </w:pPr>
      <w:r>
        <w:t xml:space="preserve">Übungsphase – ca. 12 Minuten</w:t>
      </w:r>
    </w:p>
    <w:p>
      <w:pPr>
        <w:pStyle w:val="FirstParagraph"/>
      </w:pPr>
      <w:r>
        <w:t xml:space="preserve">Arbeitsheft Aufgaben 1–3 oder Materialblatt.</w:t>
      </w:r>
    </w:p>
    <w:p>
      <w:pPr>
        <w:pStyle w:val="BodyText"/>
      </w:pPr>
      <w:r>
        <w:t xml:space="preserve">Empfehlung:</w:t>
      </w:r>
    </w:p>
    <w:p>
      <w:pPr>
        <w:numPr>
          <w:ilvl w:val="0"/>
          <w:numId w:val="1013"/>
        </w:numPr>
        <w:pStyle w:val="Compact"/>
      </w:pPr>
      <w:r>
        <w:t xml:space="preserve">schwächere Lernende zunächst Zahlen bis 15,</w:t>
      </w:r>
    </w:p>
    <w:p>
      <w:pPr>
        <w:numPr>
          <w:ilvl w:val="0"/>
          <w:numId w:val="1013"/>
        </w:numPr>
        <w:pStyle w:val="Compact"/>
      </w:pPr>
      <w:r>
        <w:t xml:space="preserve">mittleres Niveau bis 31,</w:t>
      </w:r>
    </w:p>
    <w:p>
      <w:pPr>
        <w:numPr>
          <w:ilvl w:val="0"/>
          <w:numId w:val="1013"/>
        </w:numPr>
        <w:pStyle w:val="Compact"/>
      </w:pPr>
      <w:r>
        <w:t xml:space="preserve">schnelle Lernende bis 127.</w:t>
      </w:r>
    </w:p>
    <w:p>
      <w:pPr>
        <w:pStyle w:val="FirstParagraph"/>
      </w:pPr>
      <w:r>
        <w:t xml:space="preserve">Die Lehrkraft fordert bei mindestens einer Zahl ausdrücklich beide Verfahren.</w:t>
      </w:r>
    </w:p>
    <w:bookmarkEnd w:id="64"/>
    <w:bookmarkStart w:id="65" w:name="sicherung-ca.-4-minuten"/>
    <w:p>
      <w:pPr>
        <w:pStyle w:val="Heading2"/>
      </w:pPr>
      <w:r>
        <w:t xml:space="preserve">Sicherung – ca. 4 Minuten</w:t>
      </w:r>
    </w:p>
    <w:p>
      <w:pPr>
        <w:pStyle w:val="FirstParagraph"/>
      </w:pPr>
      <w:r>
        <w:t xml:space="preserve">Gemeinsam festhalten:</w:t>
      </w:r>
    </w:p>
    <w:p>
      <w:pPr>
        <w:pStyle w:val="SourceCode"/>
      </w:pPr>
      <w:r>
        <w:rPr>
          <w:rStyle w:val="VerbatimChar"/>
        </w:rPr>
        <w:t xml:space="preserve">Dezimal → Binär</w:t>
      </w:r>
      <w:r>
        <w:br/>
      </w:r>
      <w:r>
        <w:rPr>
          <w:rStyle w:val="VerbatimChar"/>
        </w:rPr>
        <w:t xml:space="preserve">1. Zweierpotenzen ODER</w:t>
      </w:r>
      <w:r>
        <w:br/>
      </w:r>
      <w:r>
        <w:rPr>
          <w:rStyle w:val="VerbatimChar"/>
        </w:rPr>
        <w:t xml:space="preserve">2. Division durch 2</w:t>
      </w:r>
      <w:r>
        <w:br/>
      </w:r>
      <w:r>
        <w:br/>
      </w:r>
      <w:r>
        <w:rPr>
          <w:rStyle w:val="VerbatimChar"/>
        </w:rPr>
        <w:t xml:space="preserve">Binär → Dezimal</w:t>
      </w:r>
      <w:r>
        <w:br/>
      </w:r>
      <w:r>
        <w:rPr>
          <w:rStyle w:val="VerbatimChar"/>
        </w:rPr>
        <w:t xml:space="preserve">Stellenwerte mit 1 addieren</w:t>
      </w:r>
    </w:p>
    <w:bookmarkEnd w:id="65"/>
    <w:bookmarkStart w:id="66" w:name="ausblick-ca.-2-minuten"/>
    <w:p>
      <w:pPr>
        <w:pStyle w:val="Heading2"/>
      </w:pPr>
      <w:r>
        <w:t xml:space="preserve">Ausblick – ca. 2 Minuten</w:t>
      </w:r>
    </w:p>
    <w:p>
      <w:pPr>
        <w:pStyle w:val="BlockText"/>
      </w:pPr>
      <w:r>
        <w:t xml:space="preserve">Wir können jetzt Zahlen nur mit 0 und 1 darstellen. Aber auf eurem Smartphone stehen keine Binärzahlen, sondern Texte. Wie wird aus einer Zahl ein Buchstabe?</w:t>
      </w:r>
    </w:p>
    <w:p>
      <w:pPr>
        <w:pStyle w:val="FirstParagraph"/>
      </w:pPr>
      <w:r>
        <w:t xml:space="preserve">Damit wird die nächste Stunde zur Zeichencodierung vorbereitet.</w:t>
      </w:r>
    </w:p>
    <w:bookmarkEnd w:id="66"/>
    <w:bookmarkStart w:id="69" w:name="differenzierung-1"/>
    <w:p>
      <w:pPr>
        <w:pStyle w:val="Heading2"/>
      </w:pPr>
      <w:r>
        <w:t xml:space="preserve">Differenzierung</w:t>
      </w:r>
    </w:p>
    <w:bookmarkStart w:id="67" w:name="unterstützung-1"/>
    <w:p>
      <w:pPr>
        <w:pStyle w:val="Heading3"/>
      </w:pPr>
      <w:r>
        <w:t xml:space="preserve">Unterstützung</w:t>
      </w:r>
    </w:p>
    <w:p>
      <w:pPr>
        <w:numPr>
          <w:ilvl w:val="0"/>
          <w:numId w:val="1014"/>
        </w:numPr>
        <w:pStyle w:val="Compact"/>
      </w:pPr>
      <w:r>
        <w:t xml:space="preserve">vorbereitete Stellenwertkarten verwenden,</w:t>
      </w:r>
    </w:p>
    <w:p>
      <w:pPr>
        <w:numPr>
          <w:ilvl w:val="0"/>
          <w:numId w:val="1014"/>
        </w:numPr>
        <w:pStyle w:val="Compact"/>
      </w:pPr>
      <w:r>
        <w:t xml:space="preserve">Potenzschreibweise zunächst weglassen und mit</w:t>
      </w:r>
      <w:r>
        <w:t xml:space="preserve"> </w:t>
      </w:r>
      <w:r>
        <w:rPr>
          <w:rStyle w:val="VerbatimChar"/>
        </w:rPr>
        <w:t xml:space="preserve">1, 2, 4, 8, ...</w:t>
      </w:r>
      <w:r>
        <w:t xml:space="preserve"> </w:t>
      </w:r>
      <w:r>
        <w:t xml:space="preserve">arbeiten,</w:t>
      </w:r>
    </w:p>
    <w:p>
      <w:pPr>
        <w:numPr>
          <w:ilvl w:val="0"/>
          <w:numId w:val="1014"/>
        </w:numPr>
        <w:pStyle w:val="Compact"/>
      </w:pPr>
      <w:r>
        <w:t xml:space="preserve">Umrechnung in Partnerarbeit mit gegenseitiger Kontrolle.</w:t>
      </w:r>
    </w:p>
    <w:bookmarkEnd w:id="67"/>
    <w:bookmarkStart w:id="68" w:name="erweiterung-1"/>
    <w:p>
      <w:pPr>
        <w:pStyle w:val="Heading3"/>
      </w:pPr>
      <w:r>
        <w:t xml:space="preserve">Erweiterung</w:t>
      </w:r>
    </w:p>
    <w:p>
      <w:pPr>
        <w:pStyle w:val="FirstParagraph"/>
      </w:pPr>
      <w:r>
        <w:t xml:space="preserve">Fragen:</w:t>
      </w:r>
    </w:p>
    <w:p>
      <w:pPr>
        <w:numPr>
          <w:ilvl w:val="0"/>
          <w:numId w:val="1015"/>
        </w:numPr>
        <w:pStyle w:val="Compact"/>
      </w:pPr>
      <w:r>
        <w:t xml:space="preserve">Welche größte Zahl kann mit 4 Bits dargestellt werden?</w:t>
      </w:r>
    </w:p>
    <w:p>
      <w:pPr>
        <w:numPr>
          <w:ilvl w:val="0"/>
          <w:numId w:val="1015"/>
        </w:numPr>
        <w:pStyle w:val="Compact"/>
      </w:pPr>
      <w:r>
        <w:t xml:space="preserve">Welche mit 8 Bits?</w:t>
      </w:r>
    </w:p>
    <w:p>
      <w:pPr>
        <w:numPr>
          <w:ilvl w:val="0"/>
          <w:numId w:val="1015"/>
        </w:numPr>
        <w:pStyle w:val="Compact"/>
      </w:pPr>
      <w:r>
        <w:t xml:space="preserve">Erkennst du eine Regel?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4 Bit → 15</w:t>
      </w:r>
      <w:r>
        <w:br/>
      </w:r>
      <w:r>
        <w:rPr>
          <w:rStyle w:val="VerbatimChar"/>
        </w:rPr>
        <w:t xml:space="preserve">8 Bit → 255</w:t>
      </w:r>
    </w:p>
    <w:p>
      <w:pPr>
        <w:pStyle w:val="FirstParagraph"/>
      </w:pPr>
      <w:r>
        <w:t xml:space="preserve">Die allgemeine Formel</w:t>
      </w:r>
      <w:r>
        <w:t xml:space="preserve"> </w:t>
      </w:r>
      <w:r>
        <w:rPr>
          <w:rStyle w:val="VerbatimChar"/>
        </w:rPr>
        <w:t xml:space="preserve">2^n - 1</w:t>
      </w:r>
      <w:r>
        <w:t xml:space="preserve"> </w:t>
      </w:r>
      <w:r>
        <w:t xml:space="preserve">kann als Erweiterung genannt werden, muss in Klasse 7 aber nicht formalisiert werden.</w:t>
      </w:r>
    </w:p>
    <w:bookmarkEnd w:id="68"/>
    <w:bookmarkEnd w:id="69"/>
    <w:bookmarkStart w:id="70" w:name="typische-fehler"/>
    <w:p>
      <w:pPr>
        <w:pStyle w:val="Heading2"/>
      </w:pPr>
      <w:r>
        <w:t xml:space="preserve">Typische Fehler</w:t>
      </w:r>
    </w:p>
    <w:p>
      <w:pPr>
        <w:numPr>
          <w:ilvl w:val="0"/>
          <w:numId w:val="1016"/>
        </w:numPr>
        <w:pStyle w:val="Compact"/>
      </w:pPr>
      <w:r>
        <w:t xml:space="preserve">Stellenwerte werden von links mit</w:t>
      </w:r>
      <w:r>
        <w:t xml:space="preserve"> </w:t>
      </w:r>
      <w:r>
        <w:rPr>
          <w:rStyle w:val="VerbatimChar"/>
        </w:rPr>
        <w:t xml:space="preserve">1,2,4,...</w:t>
      </w:r>
      <w:r>
        <w:t xml:space="preserve"> </w:t>
      </w:r>
      <w:r>
        <w:t xml:space="preserve">begonnen statt von rechts.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2⁰</w:t>
      </w:r>
      <w:r>
        <w:t xml:space="preserve"> </w:t>
      </w:r>
      <w:r>
        <w:t xml:space="preserve">wird falsch berechnet.</w:t>
      </w:r>
    </w:p>
    <w:p>
      <w:pPr>
        <w:numPr>
          <w:ilvl w:val="0"/>
          <w:numId w:val="1016"/>
        </w:numPr>
        <w:pStyle w:val="Compact"/>
      </w:pPr>
      <w:r>
        <w:t xml:space="preserve">Reste der Divisionsmethode werden von oben nach unten gelesen.</w:t>
      </w:r>
    </w:p>
    <w:p>
      <w:pPr>
        <w:numPr>
          <w:ilvl w:val="0"/>
          <w:numId w:val="1016"/>
        </w:numPr>
        <w:pStyle w:val="Compact"/>
      </w:pPr>
      <w:r>
        <w:t xml:space="preserve">Führende Nullen werden als wertverändernd interpretiert.</w:t>
      </w:r>
    </w:p>
    <w:bookmarkEnd w:id="70"/>
    <w:bookmarkStart w:id="71" w:name="wenn-heute-weniger-zeit-ist-2"/>
    <w:p>
      <w:pPr>
        <w:pStyle w:val="Heading2"/>
      </w:pPr>
      <w:r>
        <w:t xml:space="preserve">Wenn heute weniger Zeit ist</w:t>
      </w:r>
    </w:p>
    <w:p>
      <w:pPr>
        <w:pStyle w:val="FirstParagraph"/>
      </w:pPr>
      <w:r>
        <w:t xml:space="preserve">Die Divisionsmethode vollständig erklären und nur eine gemeinsame Übung rechnen. Aufgabe 3 und der Methodenvergleich können als Einstieg in der Folgestunde nachgeholt werden.</w:t>
      </w:r>
    </w:p>
    <w:bookmarkEnd w:id="71"/>
    <w:bookmarkStart w:id="72" w:name="prüfungsrelevanz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Ja. Erwartet werden:</w:t>
      </w:r>
    </w:p>
    <w:p>
      <w:pPr>
        <w:numPr>
          <w:ilvl w:val="0"/>
          <w:numId w:val="1017"/>
        </w:numPr>
        <w:pStyle w:val="Compact"/>
      </w:pPr>
      <w:r>
        <w:t xml:space="preserve">Stellenwerte/Zweierpotenzen,</w:t>
      </w:r>
    </w:p>
    <w:p>
      <w:pPr>
        <w:numPr>
          <w:ilvl w:val="0"/>
          <w:numId w:val="1017"/>
        </w:numPr>
        <w:pStyle w:val="Compact"/>
      </w:pPr>
      <w:r>
        <w:t xml:space="preserve">Dezimal → Binär,</w:t>
      </w:r>
    </w:p>
    <w:p>
      <w:pPr>
        <w:numPr>
          <w:ilvl w:val="0"/>
          <w:numId w:val="1017"/>
        </w:numPr>
        <w:pStyle w:val="Compact"/>
      </w:pPr>
      <w:r>
        <w:t xml:space="preserve">Binär → Dezimal,</w:t>
      </w:r>
    </w:p>
    <w:p>
      <w:pPr>
        <w:numPr>
          <w:ilvl w:val="0"/>
          <w:numId w:val="1017"/>
        </w:numPr>
        <w:pStyle w:val="Compact"/>
      </w:pPr>
      <w:r>
        <w:t xml:space="preserve">mindestens ein nachvollziehbarer Rechenweg.</w:t>
      </w:r>
    </w:p>
    <w:p>
      <w:r>
        <w:br w:type="page"/>
      </w:r>
    </w:p>
    <w:bookmarkEnd w:id="72"/>
    <w:bookmarkEnd w:id="73"/>
    <w:bookmarkStart w:id="94" w:name="Xc8fc4304ef0e3096f52d3348df9297f6f6e0c03"/>
    <w:p>
      <w:pPr>
        <w:pStyle w:val="Heading1"/>
      </w:pPr>
      <w:r>
        <w:t xml:space="preserve">Lehrerband – 03 Wie speichert ein Computer Texte?</w:t>
      </w:r>
    </w:p>
    <w:bookmarkStart w:id="74" w:name="einordnung-3"/>
    <w:p>
      <w:pPr>
        <w:pStyle w:val="Heading2"/>
      </w:pPr>
      <w:r>
        <w:t xml:space="preserve">Einordnung</w:t>
      </w:r>
    </w:p>
    <w:p>
      <w:pPr>
        <w:pStyle w:val="FirstParagraph"/>
      </w:pPr>
      <w:r>
        <w:t xml:space="preserve">Die Schülerinnen und Schüler haben zuvor Binärzahlen kennengelernt. Nun wird die zentrale Idee erweitert: Auch Zeichen werden nicht „als Buchstaben“, sondern über vereinbarte Zahlenwerte gespeichert.</w:t>
      </w:r>
    </w:p>
    <w:p>
      <w:pPr>
        <w:pStyle w:val="BodyText"/>
      </w:pPr>
      <w:r>
        <w:t xml:space="preserve">Die Stunde bildet damit den Übergang von Zahlendarstellung zu allgemeiner Informationsdarstellung.</w:t>
      </w:r>
    </w:p>
    <w:bookmarkEnd w:id="74"/>
    <w:bookmarkStart w:id="75" w:name="leitfrage-2"/>
    <w:p>
      <w:pPr>
        <w:pStyle w:val="Heading2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Wie kann ein Computer Buchstaben speichern, wenn er eigentlich nur Zahlen kennt?</w:t>
      </w:r>
    </w:p>
    <w:bookmarkEnd w:id="75"/>
    <w:bookmarkStart w:id="76" w:name="lernziele-2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Die Schülerinnen und Schüler können</w:t>
      </w:r>
    </w:p>
    <w:p>
      <w:pPr>
        <w:numPr>
          <w:ilvl w:val="0"/>
          <w:numId w:val="1018"/>
        </w:numPr>
        <w:pStyle w:val="Compact"/>
      </w:pPr>
      <w:r>
        <w:t xml:space="preserve">erklären, dass Zeichen über Zahlen codiert werden,</w:t>
      </w:r>
    </w:p>
    <w:p>
      <w:pPr>
        <w:numPr>
          <w:ilvl w:val="0"/>
          <w:numId w:val="1018"/>
        </w:numPr>
        <w:pStyle w:val="Compact"/>
      </w:pPr>
      <w:r>
        <w:t xml:space="preserve">ASCII als Beispiel einer Zeichencodierung beschreiben,</w:t>
      </w:r>
    </w:p>
    <w:p>
      <w:pPr>
        <w:numPr>
          <w:ilvl w:val="0"/>
          <w:numId w:val="1018"/>
        </w:numPr>
        <w:pStyle w:val="Compact"/>
      </w:pPr>
      <w:r>
        <w:t xml:space="preserve">den Unterschied zwischen ASCII, Unicode und UTF-8 auf elementarem Niveau erklären,</w:t>
      </w:r>
    </w:p>
    <w:p>
      <w:pPr>
        <w:numPr>
          <w:ilvl w:val="0"/>
          <w:numId w:val="1018"/>
        </w:numPr>
        <w:pStyle w:val="Compact"/>
      </w:pPr>
      <w:r>
        <w:t xml:space="preserve">erkennen, dass die Bedeutung einer Bitfolge von ihrer Interpretation abhängt,</w:t>
      </w:r>
    </w:p>
    <w:p>
      <w:pPr>
        <w:numPr>
          <w:ilvl w:val="0"/>
          <w:numId w:val="1018"/>
        </w:numPr>
        <w:pStyle w:val="Compact"/>
      </w:pPr>
      <w:r>
        <w:t xml:space="preserve">einfache Zeichencodes in Binärdarstellung überführen.</w:t>
      </w:r>
    </w:p>
    <w:bookmarkEnd w:id="76"/>
    <w:bookmarkStart w:id="77" w:name="benötigte-materialien-1"/>
    <w:p>
      <w:pPr>
        <w:pStyle w:val="Heading2"/>
      </w:pPr>
      <w:r>
        <w:t xml:space="preserve">Benötigte Materialien</w:t>
      </w:r>
    </w:p>
    <w:p>
      <w:pPr>
        <w:numPr>
          <w:ilvl w:val="0"/>
          <w:numId w:val="1019"/>
        </w:numPr>
        <w:pStyle w:val="Compact"/>
      </w:pPr>
      <w:r>
        <w:t xml:space="preserve">Arbeitsheft Kapitel 03</w:t>
      </w:r>
    </w:p>
    <w:p>
      <w:pPr>
        <w:numPr>
          <w:ilvl w:val="0"/>
          <w:numId w:val="1019"/>
        </w:numPr>
        <w:pStyle w:val="Compact"/>
      </w:pPr>
      <w:r>
        <w:t xml:space="preserve">Präsentation Kapitel 03</w:t>
      </w:r>
    </w:p>
    <w:p>
      <w:pPr>
        <w:numPr>
          <w:ilvl w:val="0"/>
          <w:numId w:val="1019"/>
        </w:numPr>
        <w:pStyle w:val="Compact"/>
      </w:pPr>
      <w:r>
        <w:t xml:space="preserve">Material</w:t>
      </w:r>
      <w:r>
        <w:t xml:space="preserve"> </w:t>
      </w:r>
      <w:r>
        <w:rPr>
          <w:rStyle w:val="VerbatimChar"/>
        </w:rPr>
        <w:t xml:space="preserve">M03_Zeichencodes.md</w:t>
      </w:r>
    </w:p>
    <w:p>
      <w:pPr>
        <w:numPr>
          <w:ilvl w:val="0"/>
          <w:numId w:val="1019"/>
        </w:numPr>
        <w:pStyle w:val="Compact"/>
      </w:pPr>
      <w:r>
        <w:t xml:space="preserve">optional Karten mit Zeichen und Zahlencodes</w:t>
      </w:r>
    </w:p>
    <w:bookmarkEnd w:id="77"/>
    <w:bookmarkStart w:id="78" w:name="rückblick-ca.-5-minuten"/>
    <w:p>
      <w:pPr>
        <w:pStyle w:val="Heading2"/>
      </w:pPr>
      <w:r>
        <w:t xml:space="preserve">Rückblick (ca. 5 Minuten)</w:t>
      </w:r>
    </w:p>
    <w:p>
      <w:pPr>
        <w:pStyle w:val="FirstParagraph"/>
      </w:pPr>
      <w:r>
        <w:t xml:space="preserve">Fragen:</w:t>
      </w:r>
    </w:p>
    <w:p>
      <w:pPr>
        <w:numPr>
          <w:ilvl w:val="0"/>
          <w:numId w:val="1020"/>
        </w:numPr>
        <w:pStyle w:val="Compact"/>
      </w:pPr>
      <w:r>
        <w:t xml:space="preserve">Welche Ziffern gibt es im Binärsystem?</w:t>
      </w:r>
    </w:p>
    <w:p>
      <w:pPr>
        <w:numPr>
          <w:ilvl w:val="0"/>
          <w:numId w:val="1020"/>
        </w:numPr>
        <w:pStyle w:val="Compact"/>
      </w:pPr>
      <w:r>
        <w:t xml:space="preserve">Wie wird</w:t>
      </w:r>
      <w:r>
        <w:t xml:space="preserve"> </w:t>
      </w:r>
      <w:r>
        <w:rPr>
          <w:rStyle w:val="VerbatimChar"/>
        </w:rPr>
        <w:t xml:space="preserve">5₁₀</w:t>
      </w:r>
      <w:r>
        <w:t xml:space="preserve"> </w:t>
      </w:r>
      <w:r>
        <w:t xml:space="preserve">binär dargestellt?</w:t>
      </w:r>
    </w:p>
    <w:p>
      <w:pPr>
        <w:numPr>
          <w:ilvl w:val="0"/>
          <w:numId w:val="1020"/>
        </w:numPr>
        <w:pStyle w:val="Compact"/>
      </w:pPr>
      <w:r>
        <w:t xml:space="preserve">Was ist ein Bit?</w:t>
      </w:r>
    </w:p>
    <w:p>
      <w:pPr>
        <w:pStyle w:val="FirstParagraph"/>
      </w:pPr>
      <w:r>
        <w:t xml:space="preserve">Dann die Leitfrage stellen.</w:t>
      </w:r>
    </w:p>
    <w:bookmarkEnd w:id="78"/>
    <w:bookmarkStart w:id="79" w:name="einstieg-ca.-5-minuten"/>
    <w:p>
      <w:pPr>
        <w:pStyle w:val="Heading2"/>
      </w:pPr>
      <w:r>
        <w:t xml:space="preserve">Einstieg (ca. 5 Minuten)</w:t>
      </w:r>
    </w:p>
    <w:p>
      <w:pPr>
        <w:pStyle w:val="FirstParagraph"/>
      </w:pPr>
      <w:r>
        <w:t xml:space="preserve">An die Tafel:</w:t>
      </w:r>
    </w:p>
    <w:p>
      <w:pPr>
        <w:pStyle w:val="SourceCode"/>
      </w:pPr>
      <w:r>
        <w:rPr>
          <w:rStyle w:val="VerbatimChar"/>
        </w:rPr>
        <w:t xml:space="preserve">01000001</w:t>
      </w:r>
    </w:p>
    <w:p>
      <w:pPr>
        <w:pStyle w:val="FirstParagraph"/>
      </w:pPr>
      <w:r>
        <w:t xml:space="preserve">Frage:</w:t>
      </w:r>
    </w:p>
    <w:p>
      <w:pPr>
        <w:pStyle w:val="BlockText"/>
      </w:pPr>
      <w:r>
        <w:t xml:space="preserve">Was bedeutet diese Bitfolge?</w:t>
      </w:r>
    </w:p>
    <w:p>
      <w:pPr>
        <w:pStyle w:val="FirstParagraph"/>
      </w:pPr>
      <w:r>
        <w:t xml:space="preserve">Mögliche Antworten:</w:t>
      </w:r>
    </w:p>
    <w:p>
      <w:pPr>
        <w:numPr>
          <w:ilvl w:val="0"/>
          <w:numId w:val="1021"/>
        </w:numPr>
        <w:pStyle w:val="Compact"/>
      </w:pPr>
      <w:r>
        <w:t xml:space="preserve">65</w:t>
      </w:r>
    </w:p>
    <w:p>
      <w:pPr>
        <w:numPr>
          <w:ilvl w:val="0"/>
          <w:numId w:val="1021"/>
        </w:numPr>
        <w:pStyle w:val="Compact"/>
      </w:pPr>
      <w:r>
        <w:t xml:space="preserve">eine Zahl</w:t>
      </w:r>
    </w:p>
    <w:p>
      <w:pPr>
        <w:numPr>
          <w:ilvl w:val="0"/>
          <w:numId w:val="1021"/>
        </w:numPr>
        <w:pStyle w:val="Compact"/>
      </w:pPr>
      <w:r>
        <w:t xml:space="preserve">ein Buchstabe</w:t>
      </w:r>
    </w:p>
    <w:p>
      <w:pPr>
        <w:numPr>
          <w:ilvl w:val="0"/>
          <w:numId w:val="1021"/>
        </w:numPr>
        <w:pStyle w:val="Compact"/>
      </w:pPr>
      <w:r>
        <w:t xml:space="preserve">„weiß man nicht“</w:t>
      </w:r>
    </w:p>
    <w:p>
      <w:pPr>
        <w:pStyle w:val="FirstParagraph"/>
      </w:pPr>
      <w:r>
        <w:t xml:space="preserve">Die letzte Antwort ist didaktisch besonders wertvoll: Ohne Vereinbarung ist die Bedeutung nicht eindeutig.</w:t>
      </w:r>
    </w:p>
    <w:bookmarkEnd w:id="79"/>
    <w:bookmarkStart w:id="80" w:name="Xd4da329b4873a0f442ab71e42fc47ef8252cfbb"/>
    <w:p>
      <w:pPr>
        <w:pStyle w:val="Heading2"/>
      </w:pPr>
      <w:r>
        <w:t xml:space="preserve">Erarbeitung I – Zeichen als Zahlen (ca. 10 Minuten)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A → 65 → 01000001</w:t>
      </w:r>
    </w:p>
    <w:p>
      <w:pPr>
        <w:pStyle w:val="FirstParagraph"/>
      </w:pPr>
      <w:r>
        <w:t xml:space="preserve">Dann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und Leerzeichen ergänzen.</w:t>
      </w:r>
    </w:p>
    <w:p>
      <w:pPr>
        <w:pStyle w:val="BodyText"/>
      </w:pPr>
      <w:r>
        <w:t xml:space="preserve">Wichtig ist nicht das Auswendiglernen von ASCII-Werten, sondern das Prinzip der Zuordnung.</w:t>
      </w:r>
    </w:p>
    <w:bookmarkEnd w:id="80"/>
    <w:bookmarkStart w:id="81" w:name="Xcacbc6d26c11807f623adb44957b98e75f2499e"/>
    <w:p>
      <w:pPr>
        <w:pStyle w:val="Heading2"/>
      </w:pPr>
      <w:r>
        <w:t xml:space="preserve">Erarbeitung II – ASCII und Unicode (ca. 10 Minuten)</w:t>
      </w:r>
    </w:p>
    <w:p>
      <w:pPr>
        <w:pStyle w:val="FirstParagraph"/>
      </w:pPr>
      <w:r>
        <w:t xml:space="preserve">ASCII knapp einführen:</w:t>
      </w:r>
    </w:p>
    <w:p>
      <w:pPr>
        <w:numPr>
          <w:ilvl w:val="0"/>
          <w:numId w:val="1022"/>
        </w:numPr>
        <w:pStyle w:val="Compact"/>
      </w:pPr>
      <w:r>
        <w:t xml:space="preserve">standardisierte Zuordnung,</w:t>
      </w:r>
    </w:p>
    <w:p>
      <w:pPr>
        <w:numPr>
          <w:ilvl w:val="0"/>
          <w:numId w:val="1022"/>
        </w:numPr>
        <w:pStyle w:val="Compact"/>
      </w:pPr>
      <w:r>
        <w:t xml:space="preserve">ursprünglich 128 Codes,</w:t>
      </w:r>
    </w:p>
    <w:p>
      <w:pPr>
        <w:numPr>
          <w:ilvl w:val="0"/>
          <w:numId w:val="1022"/>
        </w:numPr>
        <w:pStyle w:val="Compact"/>
      </w:pPr>
      <w:r>
        <w:t xml:space="preserve">ausreichend für einen kleinen Zeichenvorrat.</w:t>
      </w:r>
    </w:p>
    <w:p>
      <w:pPr>
        <w:pStyle w:val="FirstParagraph"/>
      </w:pPr>
      <w:r>
        <w:t xml:space="preserve">Anschließend Problemfrage:</w:t>
      </w:r>
    </w:p>
    <w:p>
      <w:pPr>
        <w:pStyle w:val="BlockText"/>
      </w:pPr>
      <w:r>
        <w:t xml:space="preserve">Was machen wir mit</w:t>
      </w:r>
      <w:r>
        <w:t xml:space="preserve"> </w:t>
      </w:r>
      <w:r>
        <w:rPr>
          <w:rStyle w:val="VerbatimChar"/>
        </w:rPr>
        <w:t xml:space="preserve">ä</w:t>
      </w:r>
      <w:r>
        <w:t xml:space="preserve">,</w:t>
      </w:r>
      <w:r>
        <w:t xml:space="preserve"> </w:t>
      </w:r>
      <w:r>
        <w:rPr>
          <w:rStyle w:val="VerbatimChar"/>
        </w:rPr>
        <w:t xml:space="preserve">€</w:t>
      </w:r>
      <w:r>
        <w:t xml:space="preserve">, chinesischen Schriftzeichen oder Emojis?</w:t>
      </w:r>
    </w:p>
    <w:p>
      <w:pPr>
        <w:pStyle w:val="FirstParagraph"/>
      </w:pPr>
      <w:r>
        <w:t xml:space="preserve">Unicode als Antwort einführen.</w:t>
      </w:r>
    </w:p>
    <w:p>
      <w:pPr>
        <w:pStyle w:val="BodyText"/>
      </w:pPr>
      <w:r>
        <w:t xml:space="preserve">UTF-8 nur als Speicherform erklären, nicht technisch über Bitmuster zerlegen.</w:t>
      </w:r>
    </w:p>
    <w:bookmarkEnd w:id="81"/>
    <w:bookmarkStart w:id="82" w:name="übung-ca.-10-minuten"/>
    <w:p>
      <w:pPr>
        <w:pStyle w:val="Heading2"/>
      </w:pPr>
      <w:r>
        <w:t xml:space="preserve">Übung (ca. 10 Minuten)</w:t>
      </w:r>
    </w:p>
    <w:p>
      <w:pPr>
        <w:pStyle w:val="FirstParagraph"/>
      </w:pPr>
      <w:r>
        <w:t xml:space="preserve">Arbeitsheft Aufgaben 1–4 bzw. Material M03.</w:t>
      </w:r>
    </w:p>
    <w:p>
      <w:pPr>
        <w:pStyle w:val="BodyText"/>
      </w:pPr>
      <w:r>
        <w:t xml:space="preserve">Aufgabe 5 eignet sich als Partnerarbeit zur Erkenntnis:</w:t>
      </w:r>
    </w:p>
    <w:p>
      <w:pPr>
        <w:pStyle w:val="BlockText"/>
      </w:pPr>
      <w:r>
        <w:t xml:space="preserve">Eine Codierung funktioniert nur, wenn Sender und Empfänger dieselbe Vereinbarung kennen.</w:t>
      </w:r>
    </w:p>
    <w:bookmarkEnd w:id="82"/>
    <w:bookmarkStart w:id="83" w:name="sicherung-ca.-5-minuten"/>
    <w:p>
      <w:pPr>
        <w:pStyle w:val="Heading2"/>
      </w:pPr>
      <w:r>
        <w:t xml:space="preserve">Sicherung (ca. 5 Minuten)</w:t>
      </w:r>
    </w:p>
    <w:p>
      <w:pPr>
        <w:pStyle w:val="FirstParagraph"/>
      </w:pPr>
      <w:r>
        <w:t xml:space="preserve">Gemeinsam festhalten:</w:t>
      </w:r>
    </w:p>
    <w:p>
      <w:pPr>
        <w:pStyle w:val="SourceCode"/>
      </w:pPr>
      <w:r>
        <w:rPr>
          <w:rStyle w:val="VerbatimChar"/>
        </w:rPr>
        <w:t xml:space="preserve">Zeichen</w:t>
      </w:r>
      <w:r>
        <w:br/>
      </w:r>
      <w:r>
        <w:rPr>
          <w:rStyle w:val="VerbatimChar"/>
        </w:rPr>
        <w:t xml:space="preserve">  ↓ Codierung</w:t>
      </w:r>
      <w:r>
        <w:br/>
      </w:r>
      <w:r>
        <w:rPr>
          <w:rStyle w:val="VerbatimChar"/>
        </w:rPr>
        <w:t xml:space="preserve">Zahl</w:t>
      </w:r>
      <w:r>
        <w:br/>
      </w:r>
      <w:r>
        <w:rPr>
          <w:rStyle w:val="VerbatimChar"/>
        </w:rPr>
        <w:t xml:space="preserve">  ↓ Binärdarstellung</w:t>
      </w:r>
      <w:r>
        <w:br/>
      </w:r>
      <w:r>
        <w:rPr>
          <w:rStyle w:val="VerbatimChar"/>
        </w:rPr>
        <w:t xml:space="preserve">Bits</w:t>
      </w:r>
    </w:p>
    <w:p>
      <w:pPr>
        <w:pStyle w:val="FirstParagraph"/>
      </w:pPr>
      <w:r>
        <w:t xml:space="preserve">Tafelmerksatz:</w:t>
      </w:r>
    </w:p>
    <w:p>
      <w:pPr>
        <w:pStyle w:val="BlockText"/>
      </w:pPr>
      <w:r>
        <w:rPr>
          <w:bCs/>
          <w:b/>
        </w:rPr>
        <w:t xml:space="preserve">Bits haben keine eingebaute Bedeutung. Eine vereinbarte Codierung legt fest, was sie darstellen.</w:t>
      </w:r>
    </w:p>
    <w:bookmarkEnd w:id="83"/>
    <w:bookmarkStart w:id="87" w:name="typische-fehlvorstellungen-1"/>
    <w:p>
      <w:pPr>
        <w:pStyle w:val="Heading2"/>
      </w:pPr>
      <w:r>
        <w:t xml:space="preserve">Typische Fehlvorstellungen</w:t>
      </w:r>
    </w:p>
    <w:bookmarkStart w:id="84" w:name="ascii-ist-binärschrift."/>
    <w:p>
      <w:pPr>
        <w:pStyle w:val="Heading3"/>
      </w:pPr>
      <w:r>
        <w:t xml:space="preserve">„ASCII ist Binärschrift.“</w:t>
      </w:r>
    </w:p>
    <w:p>
      <w:pPr>
        <w:pStyle w:val="FirstParagraph"/>
      </w:pPr>
      <w:r>
        <w:t xml:space="preserve">Nein. ASCII ordnet Zeichen Zahlenwerte zu. Diese Zahlen können anschließend binär gespeichert werden.</w:t>
      </w:r>
    </w:p>
    <w:bookmarkEnd w:id="84"/>
    <w:bookmarkStart w:id="85" w:name="X788ce2d1ddeadf139d369b016513a4fa2853b1c"/>
    <w:p>
      <w:pPr>
        <w:pStyle w:val="Heading3"/>
      </w:pPr>
      <w:r>
        <w:t xml:space="preserve">„Jeder Buchstabe braucht immer genau 8 Bit.“</w:t>
      </w:r>
    </w:p>
    <w:p>
      <w:pPr>
        <w:pStyle w:val="FirstParagraph"/>
      </w:pPr>
      <w:r>
        <w:t xml:space="preserve">Für einfache ASCII-Zeichen in vielen heutigen Systemen ist ein Byte typisch. Unicode/UTF-8 kann jedoch mehrere Bytes pro Zeichen benötigen.</w:t>
      </w:r>
    </w:p>
    <w:bookmarkEnd w:id="85"/>
    <w:bookmarkStart w:id="86" w:name="unicode-und-utf-8-sind-dasselbe."/>
    <w:p>
      <w:pPr>
        <w:pStyle w:val="Heading3"/>
      </w:pPr>
      <w:r>
        <w:t xml:space="preserve">„Unicode und UTF-8 sind dasselbe.“</w:t>
      </w:r>
    </w:p>
    <w:p>
      <w:pPr>
        <w:pStyle w:val="FirstParagraph"/>
      </w:pPr>
      <w:r>
        <w:t xml:space="preserve">Vereinfachte Trennung:</w:t>
      </w:r>
    </w:p>
    <w:p>
      <w:pPr>
        <w:numPr>
          <w:ilvl w:val="0"/>
          <w:numId w:val="1023"/>
        </w:numPr>
        <w:pStyle w:val="Compact"/>
      </w:pPr>
      <w:r>
        <w:t xml:space="preserve">Unicode: Welches Zeichen hat welche Nummer?</w:t>
      </w:r>
    </w:p>
    <w:p>
      <w:pPr>
        <w:numPr>
          <w:ilvl w:val="0"/>
          <w:numId w:val="1023"/>
        </w:numPr>
        <w:pStyle w:val="Compact"/>
      </w:pPr>
      <w:r>
        <w:t xml:space="preserve">UTF-8: Wie wird diese Nummer als Bytes gespeichert?</w:t>
      </w:r>
    </w:p>
    <w:bookmarkEnd w:id="86"/>
    <w:bookmarkEnd w:id="87"/>
    <w:bookmarkStart w:id="90" w:name="differenzierung-2"/>
    <w:p>
      <w:pPr>
        <w:pStyle w:val="Heading2"/>
      </w:pPr>
      <w:r>
        <w:t xml:space="preserve">Differenzierung</w:t>
      </w:r>
    </w:p>
    <w:bookmarkStart w:id="88" w:name="basis"/>
    <w:p>
      <w:pPr>
        <w:pStyle w:val="Heading3"/>
      </w:pPr>
      <w:r>
        <w:t xml:space="preserve">Basis</w:t>
      </w:r>
    </w:p>
    <w:p>
      <w:pPr>
        <w:numPr>
          <w:ilvl w:val="0"/>
          <w:numId w:val="1024"/>
        </w:numPr>
        <w:pStyle w:val="Compact"/>
      </w:pPr>
      <w:r>
        <w:t xml:space="preserve">ASCII-Tabelle verwenden</w:t>
      </w:r>
    </w:p>
    <w:p>
      <w:pPr>
        <w:numPr>
          <w:ilvl w:val="0"/>
          <w:numId w:val="1024"/>
        </w:numPr>
        <w:pStyle w:val="Compact"/>
      </w:pPr>
      <w:r>
        <w:t xml:space="preserve">Zeichen ↔ Dezimalzahl zuordnen</w:t>
      </w:r>
    </w:p>
    <w:p>
      <w:pPr>
        <w:numPr>
          <w:ilvl w:val="0"/>
          <w:numId w:val="1024"/>
        </w:numPr>
        <w:pStyle w:val="Compact"/>
      </w:pPr>
      <w:r>
        <w:t xml:space="preserve">einfache Dezimalzahlen binär darstellen</w:t>
      </w:r>
    </w:p>
    <w:bookmarkEnd w:id="88"/>
    <w:bookmarkStart w:id="89" w:name="erweiterung-2"/>
    <w:p>
      <w:pPr>
        <w:pStyle w:val="Heading3"/>
      </w:pPr>
      <w:r>
        <w:t xml:space="preserve">Erweiterung</w:t>
      </w:r>
    </w:p>
    <w:p>
      <w:pPr>
        <w:numPr>
          <w:ilvl w:val="0"/>
          <w:numId w:val="1025"/>
        </w:numPr>
        <w:pStyle w:val="Compact"/>
      </w:pPr>
      <w:r>
        <w:t xml:space="preserve">Speicherbedarf einfacher Zeichenketten bestimmen</w:t>
      </w:r>
    </w:p>
    <w:p>
      <w:pPr>
        <w:numPr>
          <w:ilvl w:val="0"/>
          <w:numId w:val="1025"/>
        </w:numPr>
        <w:pStyle w:val="Compact"/>
      </w:pPr>
      <w:r>
        <w:t xml:space="preserve">Unterschied zwischen Codepunkt und Codierung diskutieren</w:t>
      </w:r>
    </w:p>
    <w:p>
      <w:pPr>
        <w:numPr>
          <w:ilvl w:val="0"/>
          <w:numId w:val="1025"/>
        </w:numPr>
        <w:pStyle w:val="Compact"/>
      </w:pPr>
      <w:r>
        <w:t xml:space="preserve">erklären, warum verschiedene Codierungen zu Darstellungsfehlern führen können</w:t>
      </w:r>
    </w:p>
    <w:bookmarkEnd w:id="89"/>
    <w:bookmarkEnd w:id="90"/>
    <w:bookmarkStart w:id="91" w:name="prüfungsrelevanz-1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Geeignet für die spätere Leistungskontrolle:</w:t>
      </w:r>
    </w:p>
    <w:p>
      <w:pPr>
        <w:numPr>
          <w:ilvl w:val="0"/>
          <w:numId w:val="1026"/>
        </w:numPr>
        <w:pStyle w:val="Compact"/>
      </w:pPr>
      <w:r>
        <w:t xml:space="preserve">Prinzip der Zeichencodierung</w:t>
      </w:r>
    </w:p>
    <w:p>
      <w:pPr>
        <w:numPr>
          <w:ilvl w:val="0"/>
          <w:numId w:val="1026"/>
        </w:numPr>
        <w:pStyle w:val="Compact"/>
      </w:pPr>
      <w:r>
        <w:t xml:space="preserve">ASCII als Beispiel</w:t>
      </w:r>
    </w:p>
    <w:p>
      <w:pPr>
        <w:numPr>
          <w:ilvl w:val="0"/>
          <w:numId w:val="1026"/>
        </w:numPr>
        <w:pStyle w:val="Compact"/>
      </w:pPr>
      <w:r>
        <w:t xml:space="preserve">grobe Rolle von Unicode</w:t>
      </w:r>
    </w:p>
    <w:p>
      <w:pPr>
        <w:numPr>
          <w:ilvl w:val="0"/>
          <w:numId w:val="1026"/>
        </w:numPr>
        <w:pStyle w:val="Compact"/>
      </w:pPr>
      <w:r>
        <w:t xml:space="preserve">Zeichen → Zahl → Binär</w:t>
      </w:r>
    </w:p>
    <w:p>
      <w:pPr>
        <w:numPr>
          <w:ilvl w:val="0"/>
          <w:numId w:val="1026"/>
        </w:numPr>
        <w:pStyle w:val="Compact"/>
      </w:pPr>
      <w:r>
        <w:t xml:space="preserve">Bedeutung einer Bitfolge hängt von Interpretation ab</w:t>
      </w:r>
    </w:p>
    <w:p>
      <w:pPr>
        <w:pStyle w:val="FirstParagraph"/>
      </w:pPr>
      <w:r>
        <w:t xml:space="preserve">Nicht erforderlich:</w:t>
      </w:r>
    </w:p>
    <w:p>
      <w:pPr>
        <w:numPr>
          <w:ilvl w:val="0"/>
          <w:numId w:val="1027"/>
        </w:numPr>
        <w:pStyle w:val="Compact"/>
      </w:pPr>
      <w:r>
        <w:t xml:space="preserve">konkrete Unicode-Codepunkte auswendig lernen</w:t>
      </w:r>
    </w:p>
    <w:p>
      <w:pPr>
        <w:numPr>
          <w:ilvl w:val="0"/>
          <w:numId w:val="1027"/>
        </w:numPr>
        <w:pStyle w:val="Compact"/>
      </w:pPr>
      <w:r>
        <w:t xml:space="preserve">UTF-8-Bitstruktur berechnen</w:t>
      </w:r>
    </w:p>
    <w:bookmarkEnd w:id="91"/>
    <w:bookmarkStart w:id="92" w:name="wenn-die-zeit-knapp-wird"/>
    <w:p>
      <w:pPr>
        <w:pStyle w:val="Heading2"/>
      </w:pPr>
      <w:r>
        <w:t xml:space="preserve">Wenn die Zeit knapp wird</w:t>
      </w:r>
    </w:p>
    <w:p>
      <w:pPr>
        <w:pStyle w:val="FirstParagraph"/>
      </w:pPr>
      <w:r>
        <w:t xml:space="preserve">Aufgabe 5 als Haus-/Zusatzaufgabe auslassen. ASCII, Unicode und der Merksatz zur Interpretation sollten unbedingt gesichert werden.</w:t>
      </w:r>
    </w:p>
    <w:bookmarkEnd w:id="92"/>
    <w:bookmarkStart w:id="93" w:name="ausblick-2"/>
    <w:p>
      <w:pPr>
        <w:pStyle w:val="Heading2"/>
      </w:pPr>
      <w:r>
        <w:t xml:space="preserve">Ausblick</w:t>
      </w:r>
    </w:p>
    <w:p>
      <w:pPr>
        <w:pStyle w:val="BlockText"/>
      </w:pPr>
      <w:r>
        <w:rPr>
          <w:bCs/>
          <w:b/>
        </w:rPr>
        <w:t xml:space="preserve">Wenn Texte als Zahlen gespeichert werden können – wie werden dann Bilder zu Zahlen?</w:t>
      </w:r>
    </w:p>
    <w:p>
      <w:r>
        <w:br w:type="page"/>
      </w:r>
    </w:p>
    <w:bookmarkEnd w:id="93"/>
    <w:bookmarkEnd w:id="94"/>
    <w:bookmarkStart w:id="119" w:name="lehrerband-04-bilder-im-computer"/>
    <w:p>
      <w:pPr>
        <w:pStyle w:val="Heading1"/>
      </w:pPr>
      <w:r>
        <w:t xml:space="preserve">Lehrerband – 04 Bilder im Computer</w:t>
      </w:r>
    </w:p>
    <w:bookmarkStart w:id="95" w:name="einordnung-4"/>
    <w:p>
      <w:pPr>
        <w:pStyle w:val="Heading2"/>
      </w:pPr>
      <w:r>
        <w:t xml:space="preserve">Einordnung</w:t>
      </w:r>
    </w:p>
    <w:p>
      <w:pPr>
        <w:pStyle w:val="FirstParagraph"/>
      </w:pPr>
      <w:r>
        <w:t xml:space="preserve">Die Schülerinnen und Schüler kennen bereits Binärzahlen sowie die Darstellung von Texten über Zeichencodes. Nun übertragen sie die Grundidee „Information wird als Zahl dargestellt“ auf digitale Bilder.</w:t>
      </w:r>
    </w:p>
    <w:bookmarkEnd w:id="95"/>
    <w:bookmarkStart w:id="96" w:name="leitfrage-3"/>
    <w:p>
      <w:pPr>
        <w:pStyle w:val="Heading2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Wie speichert ein Computer Bilder, obwohl er nur Zahlen und Bits kennt?</w:t>
      </w:r>
    </w:p>
    <w:bookmarkEnd w:id="96"/>
    <w:bookmarkStart w:id="97" w:name="kompetenzen"/>
    <w:p>
      <w:pPr>
        <w:pStyle w:val="Heading2"/>
      </w:pPr>
      <w:r>
        <w:t xml:space="preserve">Kompetenzen</w:t>
      </w:r>
    </w:p>
    <w:p>
      <w:pPr>
        <w:pStyle w:val="FirstParagraph"/>
      </w:pPr>
      <w:r>
        <w:t xml:space="preserve">Die Schülerinnen und Schüler können</w:t>
      </w:r>
    </w:p>
    <w:p>
      <w:pPr>
        <w:numPr>
          <w:ilvl w:val="0"/>
          <w:numId w:val="1028"/>
        </w:numPr>
        <w:pStyle w:val="Compact"/>
      </w:pPr>
      <w:r>
        <w:t xml:space="preserve">Pixel als elementare Bildpunkte erklären,</w:t>
      </w:r>
    </w:p>
    <w:p>
      <w:pPr>
        <w:numPr>
          <w:ilvl w:val="0"/>
          <w:numId w:val="1028"/>
        </w:numPr>
        <w:pStyle w:val="Compact"/>
      </w:pPr>
      <w:r>
        <w:t xml:space="preserve">die Auflösung eines Rasterbilds bestimmen,</w:t>
      </w:r>
    </w:p>
    <w:p>
      <w:pPr>
        <w:numPr>
          <w:ilvl w:val="0"/>
          <w:numId w:val="1028"/>
        </w:numPr>
        <w:pStyle w:val="Compact"/>
      </w:pPr>
      <w:r>
        <w:t xml:space="preserve">das RGB-Modell grundlegend beschreiben,</w:t>
      </w:r>
    </w:p>
    <w:p>
      <w:pPr>
        <w:numPr>
          <w:ilvl w:val="0"/>
          <w:numId w:val="1028"/>
        </w:numPr>
        <w:pStyle w:val="Compact"/>
      </w:pPr>
      <w:r>
        <w:t xml:space="preserve">den Zusammenhang zwischen Farbtiefe und Speicherbedarf erklären,</w:t>
      </w:r>
    </w:p>
    <w:p>
      <w:pPr>
        <w:numPr>
          <w:ilvl w:val="0"/>
          <w:numId w:val="1028"/>
        </w:numPr>
        <w:pStyle w:val="Compact"/>
      </w:pPr>
      <w:r>
        <w:t xml:space="preserve">einfachen Speicherbedarf berechnen,</w:t>
      </w:r>
    </w:p>
    <w:p>
      <w:pPr>
        <w:numPr>
          <w:ilvl w:val="0"/>
          <w:numId w:val="1028"/>
        </w:numPr>
        <w:pStyle w:val="Compact"/>
      </w:pPr>
      <w:r>
        <w:t xml:space="preserve">Raster- und Vektorgrafiken unterscheiden.</w:t>
      </w:r>
    </w:p>
    <w:bookmarkEnd w:id="97"/>
    <w:bookmarkStart w:id="98" w:name="prüfungsrelevant"/>
    <w:p>
      <w:pPr>
        <w:pStyle w:val="Heading2"/>
      </w:pPr>
      <w:r>
        <w:t xml:space="preserve">Prüfungsrelevant</w:t>
      </w:r>
    </w:p>
    <w:p>
      <w:pPr>
        <w:numPr>
          <w:ilvl w:val="0"/>
          <w:numId w:val="1029"/>
        </w:numPr>
        <w:pStyle w:val="Compact"/>
      </w:pPr>
      <w:r>
        <w:t xml:space="preserve">Pixel</w:t>
      </w:r>
    </w:p>
    <w:p>
      <w:pPr>
        <w:numPr>
          <w:ilvl w:val="0"/>
          <w:numId w:val="1029"/>
        </w:numPr>
        <w:pStyle w:val="Compact"/>
      </w:pPr>
      <w:r>
        <w:t xml:space="preserve">Auflösung</w:t>
      </w:r>
    </w:p>
    <w:p>
      <w:pPr>
        <w:numPr>
          <w:ilvl w:val="0"/>
          <w:numId w:val="1029"/>
        </w:numPr>
        <w:pStyle w:val="Compact"/>
      </w:pPr>
      <w:r>
        <w:t xml:space="preserve">RGB</w:t>
      </w:r>
    </w:p>
    <w:p>
      <w:pPr>
        <w:numPr>
          <w:ilvl w:val="0"/>
          <w:numId w:val="1029"/>
        </w:numPr>
        <w:pStyle w:val="Compact"/>
      </w:pPr>
      <w:r>
        <w:t xml:space="preserve">8 Bit = 256 Werte</w:t>
      </w:r>
    </w:p>
    <w:p>
      <w:pPr>
        <w:numPr>
          <w:ilvl w:val="0"/>
          <w:numId w:val="1029"/>
        </w:numPr>
        <w:pStyle w:val="Compact"/>
      </w:pPr>
      <w:r>
        <w:t xml:space="preserve">24 Bit pro RGB-Pixel bei 8 Bit je Farbkanal</w:t>
      </w:r>
    </w:p>
    <w:p>
      <w:pPr>
        <w:numPr>
          <w:ilvl w:val="0"/>
          <w:numId w:val="1029"/>
        </w:numPr>
        <w:pStyle w:val="Compact"/>
      </w:pPr>
      <w:r>
        <w:t xml:space="preserve">einfacher Speicherbedarf</w:t>
      </w:r>
    </w:p>
    <w:p>
      <w:pPr>
        <w:numPr>
          <w:ilvl w:val="0"/>
          <w:numId w:val="1029"/>
        </w:numPr>
        <w:pStyle w:val="Compact"/>
      </w:pPr>
      <w:r>
        <w:t xml:space="preserve">Unterschied Raster-/Vektorgrafik</w:t>
      </w:r>
    </w:p>
    <w:p>
      <w:pPr>
        <w:pStyle w:val="FirstParagraph"/>
      </w:pPr>
      <w:r>
        <w:t xml:space="preserve">Nicht vertiefend prüfen:</w:t>
      </w:r>
    </w:p>
    <w:p>
      <w:pPr>
        <w:numPr>
          <w:ilvl w:val="0"/>
          <w:numId w:val="1030"/>
        </w:numPr>
        <w:pStyle w:val="Compact"/>
      </w:pPr>
      <w:r>
        <w:t xml:space="preserve">konkrete JPEG-/PNG-Kompressionsverfahren</w:t>
      </w:r>
    </w:p>
    <w:p>
      <w:pPr>
        <w:numPr>
          <w:ilvl w:val="0"/>
          <w:numId w:val="1030"/>
        </w:numPr>
        <w:pStyle w:val="Compact"/>
      </w:pPr>
      <w:r>
        <w:t xml:space="preserve">Farbmanagement</w:t>
      </w:r>
    </w:p>
    <w:p>
      <w:pPr>
        <w:numPr>
          <w:ilvl w:val="0"/>
          <w:numId w:val="1030"/>
        </w:numPr>
        <w:pStyle w:val="Compact"/>
      </w:pPr>
      <w:r>
        <w:t xml:space="preserve">Alpha-Kanal</w:t>
      </w:r>
    </w:p>
    <w:bookmarkEnd w:id="98"/>
    <w:bookmarkStart w:id="99" w:name="material"/>
    <w:p>
      <w:pPr>
        <w:pStyle w:val="Heading2"/>
      </w:pPr>
      <w:r>
        <w:t xml:space="preserve">Material</w:t>
      </w:r>
    </w:p>
    <w:p>
      <w:pPr>
        <w:numPr>
          <w:ilvl w:val="0"/>
          <w:numId w:val="1031"/>
        </w:numPr>
        <w:pStyle w:val="Compact"/>
      </w:pPr>
      <w:r>
        <w:t xml:space="preserve">Arbeitsheft Kapitel 04</w:t>
      </w:r>
    </w:p>
    <w:p>
      <w:pPr>
        <w:numPr>
          <w:ilvl w:val="0"/>
          <w:numId w:val="1031"/>
        </w:numPr>
        <w:pStyle w:val="Compact"/>
      </w:pPr>
      <w:r>
        <w:t xml:space="preserve">Präsentation Kapitel 04</w:t>
      </w:r>
    </w:p>
    <w:p>
      <w:pPr>
        <w:numPr>
          <w:ilvl w:val="0"/>
          <w:numId w:val="1031"/>
        </w:numPr>
        <w:pStyle w:val="Compact"/>
      </w:pPr>
      <w:r>
        <w:t xml:space="preserve">Material M04</w:t>
      </w:r>
    </w:p>
    <w:p>
      <w:pPr>
        <w:numPr>
          <w:ilvl w:val="0"/>
          <w:numId w:val="1031"/>
        </w:numPr>
        <w:pStyle w:val="Compact"/>
      </w:pPr>
      <w:r>
        <w:t xml:space="preserve">kariertes Papier oder Pixelraster</w:t>
      </w:r>
    </w:p>
    <w:p>
      <w:pPr>
        <w:numPr>
          <w:ilvl w:val="0"/>
          <w:numId w:val="1031"/>
        </w:numPr>
        <w:pStyle w:val="Compact"/>
      </w:pPr>
      <w:r>
        <w:t xml:space="preserve">optional Bildschirm mit stark vergrößertem Bild</w:t>
      </w:r>
    </w:p>
    <w:bookmarkEnd w:id="99"/>
    <w:bookmarkStart w:id="107" w:name="unterrichtsverlauf-45-minuten"/>
    <w:p>
      <w:pPr>
        <w:pStyle w:val="Heading2"/>
      </w:pPr>
      <w:r>
        <w:t xml:space="preserve">Unterrichtsverlauf – 45 Minuten</w:t>
      </w:r>
    </w:p>
    <w:bookmarkStart w:id="100" w:name="rückblick-3-minuten"/>
    <w:p>
      <w:pPr>
        <w:pStyle w:val="Heading3"/>
      </w:pPr>
      <w:r>
        <w:t xml:space="preserve">Rückblick – 3 Minuten</w:t>
      </w:r>
    </w:p>
    <w:p>
      <w:pPr>
        <w:pStyle w:val="FirstParagraph"/>
      </w:pPr>
      <w:r>
        <w:t xml:space="preserve">Fragen:</w:t>
      </w:r>
    </w:p>
    <w:p>
      <w:pPr>
        <w:numPr>
          <w:ilvl w:val="0"/>
          <w:numId w:val="1032"/>
        </w:numPr>
        <w:pStyle w:val="Compact"/>
      </w:pPr>
      <w:r>
        <w:t xml:space="preserve">Wie werden Buchstaben im Computer gespeichert?</w:t>
      </w:r>
    </w:p>
    <w:p>
      <w:pPr>
        <w:numPr>
          <w:ilvl w:val="0"/>
          <w:numId w:val="1032"/>
        </w:numPr>
        <w:pStyle w:val="Compact"/>
      </w:pPr>
      <w:r>
        <w:t xml:space="preserve">Warum ist eine Vereinbarung wie ASCII oder Unicode nötig?</w:t>
      </w:r>
    </w:p>
    <w:p>
      <w:pPr>
        <w:pStyle w:val="FirstParagraph"/>
      </w:pPr>
      <w:r>
        <w:t xml:space="preserve">Überleitung:</w:t>
      </w:r>
    </w:p>
    <w:p>
      <w:pPr>
        <w:pStyle w:val="BlockText"/>
      </w:pPr>
      <w:r>
        <w:t xml:space="preserve">Wenn Buchstaben als Zahlen gespeichert werden können, gilt das vielleicht auch für Bilder.</w:t>
      </w:r>
    </w:p>
    <w:bookmarkEnd w:id="100"/>
    <w:bookmarkStart w:id="101" w:name="einstieg-5-minuten"/>
    <w:p>
      <w:pPr>
        <w:pStyle w:val="Heading3"/>
      </w:pPr>
      <w:r>
        <w:t xml:space="preserve">Einstieg – 5 Minuten</w:t>
      </w:r>
    </w:p>
    <w:p>
      <w:pPr>
        <w:pStyle w:val="FirstParagraph"/>
      </w:pPr>
      <w:r>
        <w:t xml:space="preserve">Ein stark vergrößertes Bild zeigen oder ein grobes Pixelbild an die Tafel zeichnen.</w:t>
      </w:r>
    </w:p>
    <w:p>
      <w:pPr>
        <w:pStyle w:val="BodyText"/>
      </w:pPr>
      <w:r>
        <w:t xml:space="preserve">Impuls:</w:t>
      </w:r>
    </w:p>
    <w:p>
      <w:pPr>
        <w:pStyle w:val="BlockText"/>
      </w:pPr>
      <w:r>
        <w:t xml:space="preserve">Was passiert, wenn wir ein digitales Bild immer weiter vergrößern?</w:t>
      </w:r>
    </w:p>
    <w:p>
      <w:pPr>
        <w:pStyle w:val="FirstParagraph"/>
      </w:pPr>
      <w:r>
        <w:t xml:space="preserve">Erwartung: einzelne Kästchen/Punkte werden sichtbar.</w:t>
      </w:r>
    </w:p>
    <w:p>
      <w:pPr>
        <w:pStyle w:val="BodyText"/>
      </w:pPr>
      <w:r>
        <w:t xml:space="preserve">Begriff</w:t>
      </w:r>
      <w:r>
        <w:t xml:space="preserve"> </w:t>
      </w:r>
      <w:r>
        <w:rPr>
          <w:bCs/>
          <w:b/>
        </w:rPr>
        <w:t xml:space="preserve">Pixel</w:t>
      </w:r>
      <w:r>
        <w:t xml:space="preserve"> </w:t>
      </w:r>
      <w:r>
        <w:t xml:space="preserve">einführen.</w:t>
      </w:r>
    </w:p>
    <w:bookmarkEnd w:id="101"/>
    <w:bookmarkStart w:id="102" w:name="erarbeitung-1-10-minuten"/>
    <w:p>
      <w:pPr>
        <w:pStyle w:val="Heading3"/>
      </w:pPr>
      <w:r>
        <w:t xml:space="preserve">Erarbeitung 1 – 10 Minuten</w:t>
      </w:r>
    </w:p>
    <w:p>
      <w:pPr>
        <w:pStyle w:val="FirstParagraph"/>
      </w:pPr>
      <w:r>
        <w:t xml:space="preserve">Schwarz-Weiß-Pixelraster aus dem Arbeitsheft bearbeiten.</w:t>
      </w:r>
    </w:p>
    <w:p>
      <w:pPr>
        <w:pStyle w:val="BodyText"/>
      </w:pPr>
      <w:r>
        <w:t xml:space="preserve">Ziel: Die Lernenden erkennen unmittelbar, dass ein sehr einfaches Bild bereits mit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beschrieben werden kann.</w:t>
      </w:r>
    </w:p>
    <w:p>
      <w:pPr>
        <w:pStyle w:val="BodyText"/>
      </w:pPr>
      <w:r>
        <w:t xml:space="preserve">Anschließend Auflösung erklären:</w:t>
      </w:r>
    </w:p>
    <w:p>
      <w:pPr>
        <w:pStyle w:val="SourceCode"/>
      </w:pPr>
      <w:r>
        <w:rPr>
          <w:rStyle w:val="VerbatimChar"/>
        </w:rPr>
        <w:t xml:space="preserve">Breite × Höhe</w:t>
      </w:r>
    </w:p>
    <w:bookmarkEnd w:id="102"/>
    <w:bookmarkStart w:id="103" w:name="erarbeitung-2-12-minuten"/>
    <w:p>
      <w:pPr>
        <w:pStyle w:val="Heading3"/>
      </w:pPr>
      <w:r>
        <w:t xml:space="preserve">Erarbeitung 2 – 12 Minuten</w:t>
      </w:r>
    </w:p>
    <w:p>
      <w:pPr>
        <w:pStyle w:val="FirstParagraph"/>
      </w:pPr>
      <w:r>
        <w:t xml:space="preserve">RGB-Modell.</w:t>
      </w:r>
    </w:p>
    <w:p>
      <w:pPr>
        <w:pStyle w:val="BodyText"/>
      </w:pPr>
      <w:r>
        <w:t xml:space="preserve">Tafelbild:</w:t>
      </w:r>
    </w:p>
    <w:p>
      <w:pPr>
        <w:pStyle w:val="SourceCode"/>
      </w:pPr>
      <w:r>
        <w:rPr>
          <w:rStyle w:val="VerbatimChar"/>
        </w:rPr>
        <w:t xml:space="preserve">Rot   Grün   Blau</w:t>
      </w:r>
      <w:r>
        <w:br/>
      </w:r>
      <w:r>
        <w:rPr>
          <w:rStyle w:val="VerbatimChar"/>
        </w:rPr>
        <w:t xml:space="preserve"> 8     8      8 Bit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24 Bit</w:t>
      </w:r>
    </w:p>
    <w:p>
      <w:pPr>
        <w:pStyle w:val="FirstParagraph"/>
      </w:pPr>
      <w:r>
        <w:t xml:space="preserve">Wichtiger Rückgriff auf Binärzahlen:</w:t>
      </w:r>
    </w:p>
    <w:p>
      <w:pPr>
        <w:pStyle w:val="SourceCode"/>
      </w:pPr>
      <w:r>
        <w:rPr>
          <w:rStyle w:val="VerbatimChar"/>
        </w:rPr>
        <w:t xml:space="preserve">2⁸ = 256</w:t>
      </w:r>
    </w:p>
    <w:p>
      <w:pPr>
        <w:pStyle w:val="FirstParagraph"/>
      </w:pPr>
      <w:r>
        <w:t xml:space="preserve">Damit wird erklärt, warum Werte von 0 bis 255 üblich sind.</w:t>
      </w:r>
    </w:p>
    <w:bookmarkEnd w:id="103"/>
    <w:bookmarkStart w:id="104" w:name="erarbeitung-3-8-minuten"/>
    <w:p>
      <w:pPr>
        <w:pStyle w:val="Heading3"/>
      </w:pPr>
      <w:r>
        <w:t xml:space="preserve">Erarbeitung 3 – 8 Minuten</w:t>
      </w:r>
    </w:p>
    <w:p>
      <w:pPr>
        <w:pStyle w:val="FirstParagraph"/>
      </w:pPr>
      <w:r>
        <w:t xml:space="preserve">Einfachen Speicherbedarf gemeinsam berechnen.</w:t>
      </w:r>
    </w:p>
    <w:p>
      <w:pPr>
        <w:pStyle w:val="BodyText"/>
      </w:pPr>
      <w:r>
        <w:t xml:space="preserve">Beispiel bewusst klein wählen:</w:t>
      </w:r>
    </w:p>
    <w:p>
      <w:pPr>
        <w:pStyle w:val="SourceCode"/>
      </w:pPr>
      <w:r>
        <w:rPr>
          <w:rStyle w:val="VerbatimChar"/>
        </w:rPr>
        <w:t xml:space="preserve">100 × 100 Pixel</w:t>
      </w:r>
      <w:r>
        <w:br/>
      </w:r>
      <w:r>
        <w:rPr>
          <w:rStyle w:val="VerbatimChar"/>
        </w:rPr>
        <w:t xml:space="preserve">24 Bit je Pixel</w:t>
      </w:r>
    </w:p>
    <w:p>
      <w:pPr>
        <w:pStyle w:val="FirstParagraph"/>
      </w:pPr>
      <w:r>
        <w:t xml:space="preserve">Danach Aufgabe 5 selbstständig oder paarweise.</w:t>
      </w:r>
    </w:p>
    <w:bookmarkEnd w:id="104"/>
    <w:bookmarkStart w:id="105" w:name="sicherung-5-minuten"/>
    <w:p>
      <w:pPr>
        <w:pStyle w:val="Heading3"/>
      </w:pPr>
      <w:r>
        <w:t xml:space="preserve">Sicherung – 5 Minuten</w:t>
      </w:r>
    </w:p>
    <w:p>
      <w:pPr>
        <w:pStyle w:val="FirstParagraph"/>
      </w:pPr>
      <w:r>
        <w:t xml:space="preserve">Gemeinsam festhalten:</w:t>
      </w:r>
    </w:p>
    <w:p>
      <w:pPr>
        <w:pStyle w:val="BlockText"/>
      </w:pPr>
      <w:r>
        <w:t xml:space="preserve">Ein Rasterbild besteht aus Pixeln. Für jeden Pixel werden Informationen über seine Farbe gespeichert.</w:t>
      </w:r>
    </w:p>
    <w:p>
      <w:pPr>
        <w:pStyle w:val="FirstParagraph"/>
      </w:pPr>
      <w:r>
        <w:t xml:space="preserve">Kurze Gegenüberstellung Raster/Vektor.</w:t>
      </w:r>
    </w:p>
    <w:bookmarkEnd w:id="105"/>
    <w:bookmarkStart w:id="106" w:name="ausblick-2-minuten"/>
    <w:p>
      <w:pPr>
        <w:pStyle w:val="Heading3"/>
      </w:pPr>
      <w:r>
        <w:t xml:space="preserve">Ausblick – 2 Minuten</w:t>
      </w:r>
    </w:p>
    <w:p>
      <w:pPr>
        <w:pStyle w:val="BlockText"/>
      </w:pPr>
      <w:r>
        <w:t xml:space="preserve">Ein Bild können wir in Zahlen zerlegen. Aber Schall verändert sich ständig. Wie kann daraus eine digitale Datei werden?</w:t>
      </w:r>
    </w:p>
    <w:bookmarkEnd w:id="106"/>
    <w:bookmarkEnd w:id="107"/>
    <w:bookmarkStart w:id="113" w:name="typische-fehlvorstellungen-2"/>
    <w:p>
      <w:pPr>
        <w:pStyle w:val="Heading2"/>
      </w:pPr>
      <w:r>
        <w:t xml:space="preserve">Typische Fehlvorstellungen</w:t>
      </w:r>
    </w:p>
    <w:bookmarkStart w:id="108" w:name="ein-pixel-ist-immer-ein-bit."/>
    <w:p>
      <w:pPr>
        <w:pStyle w:val="Heading3"/>
      </w:pPr>
      <w:r>
        <w:t xml:space="preserve">„Ein Pixel ist immer ein Bit.“</w:t>
      </w:r>
    </w:p>
    <w:p>
      <w:pPr>
        <w:pStyle w:val="FirstParagraph"/>
      </w:pPr>
      <w:r>
        <w:t xml:space="preserve">Nur bei sehr einfachen Schwarz-Weiß-Darstellungen kann ein Bit pro Pixel genügen. Ein Farbpixel benötigt wesentlich mehr Information.</w:t>
      </w:r>
    </w:p>
    <w:bookmarkEnd w:id="108"/>
    <w:bookmarkStart w:id="109" w:name="bedeutet-1920-1080-pixel."/>
    <w:p>
      <w:pPr>
        <w:pStyle w:val="Heading3"/>
      </w:pPr>
      <w:r>
        <w:t xml:space="preserve">„1920 × 1080 bedeutet 1920 + 1080 Pixel.“</w:t>
      </w:r>
    </w:p>
    <w:p>
      <w:pPr>
        <w:pStyle w:val="FirstParagraph"/>
      </w:pPr>
      <w:r>
        <w:t xml:space="preserve">Die Gesamtzahl ergibt sich durch Multiplikation.</w:t>
      </w:r>
    </w:p>
    <w:bookmarkEnd w:id="109"/>
    <w:bookmarkStart w:id="110" w:name="rgb-255-bedeutet-255-bit."/>
    <w:p>
      <w:pPr>
        <w:pStyle w:val="Heading3"/>
      </w:pPr>
      <w:r>
        <w:t xml:space="preserve">„RGB 255 bedeutet 255 Bit.“</w:t>
      </w:r>
    </w:p>
    <w:p>
      <w:pPr>
        <w:pStyle w:val="FirstParagraph"/>
      </w:pPr>
      <w:r>
        <w:t xml:space="preserve">Der Wert 255 ist der größte Wert, der sich mit 8 Bit ohne Vorzeichen darstellen lässt.</w:t>
      </w:r>
    </w:p>
    <w:bookmarkEnd w:id="110"/>
    <w:bookmarkStart w:id="111" w:name="X8a72db240b7ab34da3434a149e4d31d8b5e7581"/>
    <w:p>
      <w:pPr>
        <w:pStyle w:val="Heading3"/>
      </w:pPr>
      <w:r>
        <w:t xml:space="preserve">„JPEG-Bilder brauchen immer genau Breite × Höhe × 24 Bit.“</w:t>
      </w:r>
    </w:p>
    <w:p>
      <w:pPr>
        <w:pStyle w:val="FirstParagraph"/>
      </w:pPr>
      <w:r>
        <w:t xml:space="preserve">Diese Rechnung beschreibt einen vereinfachten unkomprimierten Speicherbedarf. Dateiformate können komprimieren.</w:t>
      </w:r>
    </w:p>
    <w:bookmarkEnd w:id="111"/>
    <w:bookmarkStart w:id="112" w:name="vektorgrafiken-haben-keine-pixel."/>
    <w:p>
      <w:pPr>
        <w:pStyle w:val="Heading3"/>
      </w:pPr>
      <w:r>
        <w:t xml:space="preserve">„Vektorgrafiken haben keine Pixel.“</w:t>
      </w:r>
    </w:p>
    <w:p>
      <w:pPr>
        <w:pStyle w:val="FirstParagraph"/>
      </w:pPr>
      <w:r>
        <w:t xml:space="preserve">Bei der Darstellung auf einem Bildschirm werden sie natürlich auf Pixel gerendert. Die Datei beschreibt jedoch primär geometrische Formen statt einer festen Pixelmatrix.</w:t>
      </w:r>
    </w:p>
    <w:bookmarkEnd w:id="112"/>
    <w:bookmarkEnd w:id="113"/>
    <w:bookmarkStart w:id="116" w:name="differenzierung-3"/>
    <w:p>
      <w:pPr>
        <w:pStyle w:val="Heading2"/>
      </w:pPr>
      <w:r>
        <w:t xml:space="preserve">Differenzierung</w:t>
      </w:r>
    </w:p>
    <w:bookmarkStart w:id="114" w:name="unterstützung-2"/>
    <w:p>
      <w:pPr>
        <w:pStyle w:val="Heading3"/>
      </w:pPr>
      <w:r>
        <w:t xml:space="preserve">Unterstützung</w:t>
      </w:r>
    </w:p>
    <w:p>
      <w:pPr>
        <w:numPr>
          <w:ilvl w:val="0"/>
          <w:numId w:val="1033"/>
        </w:numPr>
        <w:pStyle w:val="Compact"/>
      </w:pPr>
      <w:r>
        <w:t xml:space="preserve">Zweierpotenzen-Tabelle bereitstellen.</w:t>
      </w:r>
    </w:p>
    <w:p>
      <w:pPr>
        <w:numPr>
          <w:ilvl w:val="0"/>
          <w:numId w:val="1033"/>
        </w:numPr>
        <w:pStyle w:val="Compact"/>
      </w:pPr>
      <w:r>
        <w:t xml:space="preserve">Speicherrechnung Schritt für Schritt gliedern: Pixel → Bit → Byte.</w:t>
      </w:r>
    </w:p>
    <w:p>
      <w:pPr>
        <w:numPr>
          <w:ilvl w:val="0"/>
          <w:numId w:val="1033"/>
        </w:numPr>
        <w:pStyle w:val="Compact"/>
      </w:pPr>
      <w:r>
        <w:t xml:space="preserve">RGB zunächst nur mit Grundfarben behandeln.</w:t>
      </w:r>
    </w:p>
    <w:bookmarkEnd w:id="114"/>
    <w:bookmarkStart w:id="115" w:name="erweiterung-3"/>
    <w:p>
      <w:pPr>
        <w:pStyle w:val="Heading3"/>
      </w:pPr>
      <w:r>
        <w:t xml:space="preserve">Erweiterung</w:t>
      </w:r>
    </w:p>
    <w:p>
      <w:pPr>
        <w:pStyle w:val="FirstParagraph"/>
      </w:pPr>
      <w:r>
        <w:t xml:space="preserve">Schnelle Schülerinnen und Schüler können untersuchen:</w:t>
      </w:r>
    </w:p>
    <w:p>
      <w:pPr>
        <w:numPr>
          <w:ilvl w:val="0"/>
          <w:numId w:val="1034"/>
        </w:numPr>
        <w:pStyle w:val="Compact"/>
      </w:pPr>
      <w:r>
        <w:t xml:space="preserve">Warum ergeben 32 Bit pro Pixel häufig Sinn?</w:t>
      </w:r>
    </w:p>
    <w:p>
      <w:pPr>
        <w:numPr>
          <w:ilvl w:val="0"/>
          <w:numId w:val="1034"/>
        </w:numPr>
        <w:pStyle w:val="Compact"/>
      </w:pPr>
      <w:r>
        <w:t xml:space="preserve">Welche Rolle könnte Transparenz spielen?</w:t>
      </w:r>
    </w:p>
    <w:p>
      <w:pPr>
        <w:numPr>
          <w:ilvl w:val="0"/>
          <w:numId w:val="1034"/>
        </w:numPr>
        <w:pStyle w:val="Compact"/>
      </w:pPr>
      <w:r>
        <w:t xml:space="preserve">Warum eignet sich SVG gut für Logos?</w:t>
      </w:r>
    </w:p>
    <w:p>
      <w:pPr>
        <w:pStyle w:val="FirstParagraph"/>
      </w:pPr>
      <w:r>
        <w:t xml:space="preserve">Diese Erweiterungen sind nicht verpflichtend.</w:t>
      </w:r>
    </w:p>
    <w:bookmarkEnd w:id="115"/>
    <w:bookmarkEnd w:id="116"/>
    <w:bookmarkStart w:id="117" w:name="tafelbild"/>
    <w:p>
      <w:pPr>
        <w:pStyle w:val="Heading2"/>
      </w:pPr>
      <w:r>
        <w:t xml:space="preserve">Tafelbild</w:t>
      </w:r>
    </w:p>
    <w:p>
      <w:pPr>
        <w:pStyle w:val="SourceCode"/>
      </w:pPr>
      <w:r>
        <w:rPr>
          <w:rStyle w:val="VerbatimChar"/>
        </w:rPr>
        <w:t xml:space="preserve">DIGITALES BILD</w:t>
      </w:r>
      <w:r>
        <w:br/>
      </w:r>
      <w:r>
        <w:br/>
      </w:r>
      <w:r>
        <w:rPr>
          <w:rStyle w:val="VerbatimChar"/>
        </w:rPr>
        <w:t xml:space="preserve">Rasterbild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Pixel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Position + Farbe</w:t>
      </w:r>
      <w:r>
        <w:br/>
      </w:r>
      <w:r>
        <w:br/>
      </w:r>
      <w:r>
        <w:rPr>
          <w:rStyle w:val="VerbatimChar"/>
        </w:rPr>
        <w:t xml:space="preserve">RGB</w:t>
      </w:r>
      <w:r>
        <w:br/>
      </w:r>
      <w:r>
        <w:rPr>
          <w:rStyle w:val="VerbatimChar"/>
        </w:rPr>
        <w:t xml:space="preserve">Rot:  0 ... 255</w:t>
      </w:r>
      <w:r>
        <w:br/>
      </w:r>
      <w:r>
        <w:rPr>
          <w:rStyle w:val="VerbatimChar"/>
        </w:rPr>
        <w:t xml:space="preserve">Grün: 0 ... 255</w:t>
      </w:r>
      <w:r>
        <w:br/>
      </w:r>
      <w:r>
        <w:rPr>
          <w:rStyle w:val="VerbatimChar"/>
        </w:rPr>
        <w:t xml:space="preserve">Blau: 0 ... 255</w:t>
      </w:r>
      <w:r>
        <w:br/>
      </w:r>
      <w:r>
        <w:br/>
      </w:r>
      <w:r>
        <w:rPr>
          <w:rStyle w:val="VerbatimChar"/>
        </w:rPr>
        <w:t xml:space="preserve">8 + 8 + 8 = 24 Bit je Pixel</w:t>
      </w:r>
      <w:r>
        <w:br/>
      </w:r>
      <w:r>
        <w:br/>
      </w:r>
      <w:r>
        <w:rPr>
          <w:rStyle w:val="VerbatimChar"/>
        </w:rPr>
        <w:t xml:space="preserve">Speicher ≈ Pixelanzahl × Bit je Pixel</w:t>
      </w:r>
    </w:p>
    <w:bookmarkEnd w:id="117"/>
    <w:bookmarkStart w:id="118" w:name="wenn-die-zeit-knapp-wird-1"/>
    <w:p>
      <w:pPr>
        <w:pStyle w:val="Heading2"/>
      </w:pPr>
      <w:r>
        <w:t xml:space="preserve">Wenn die Zeit knapp wird</w:t>
      </w:r>
    </w:p>
    <w:p>
      <w:pPr>
        <w:numPr>
          <w:ilvl w:val="0"/>
          <w:numId w:val="1035"/>
        </w:numPr>
        <w:pStyle w:val="Compact"/>
      </w:pPr>
      <w:r>
        <w:t xml:space="preserve">Raster-/Vektorgrafik nur kurz mündlich gegenüberstellen.</w:t>
      </w:r>
    </w:p>
    <w:p>
      <w:pPr>
        <w:numPr>
          <w:ilvl w:val="0"/>
          <w:numId w:val="1035"/>
        </w:numPr>
        <w:pStyle w:val="Compact"/>
      </w:pPr>
      <w:r>
        <w:t xml:space="preserve">Aufgabe 6 als Hausaufgabe oder Einstieg der nächsten Stunde nutzen.</w:t>
      </w:r>
    </w:p>
    <w:p>
      <w:pPr>
        <w:numPr>
          <w:ilvl w:val="0"/>
          <w:numId w:val="1035"/>
        </w:numPr>
        <w:pStyle w:val="Compact"/>
      </w:pPr>
      <w:r>
        <w:t xml:space="preserve">Kompression nur als Hinweis erwähnen.</w:t>
      </w:r>
    </w:p>
    <w:p>
      <w:pPr>
        <w:pStyle w:val="FirstParagraph"/>
      </w:pPr>
      <w:r>
        <w:t xml:space="preserve">Nicht streichen sollte man den Zusammenhang</w:t>
      </w:r>
      <w:r>
        <w:t xml:space="preserve"> </w:t>
      </w:r>
      <w:r>
        <w:rPr>
          <w:rStyle w:val="VerbatimChar"/>
        </w:rPr>
        <w:t xml:space="preserve">2⁸ = 256</w:t>
      </w:r>
      <w:r>
        <w:t xml:space="preserve">, da er die vorherige Binärstunde sinnvoll mit dem RGB-Modell verbindet.</w:t>
      </w:r>
    </w:p>
    <w:p>
      <w:r>
        <w:br w:type="page"/>
      </w:r>
    </w:p>
    <w:bookmarkEnd w:id="118"/>
    <w:bookmarkEnd w:id="119"/>
    <w:bookmarkStart w:id="130" w:name="lehrerband-04-musik-im-computer"/>
    <w:p>
      <w:pPr>
        <w:pStyle w:val="Heading1"/>
      </w:pPr>
      <w:r>
        <w:t xml:space="preserve">Lehrerband – 04 Musik im Computer</w:t>
      </w:r>
    </w:p>
    <w:bookmarkStart w:id="120" w:name="leitfrage-4"/>
    <w:p>
      <w:pPr>
        <w:pStyle w:val="Heading2"/>
      </w:pPr>
      <w:r>
        <w:t xml:space="preserve">Leitfrage</w:t>
      </w:r>
    </w:p>
    <w:p>
      <w:pPr>
        <w:pStyle w:val="FirstParagraph"/>
      </w:pPr>
      <w:r>
        <w:t xml:space="preserve">Wie wird aus einer Schallwelle eine Folge aus 0 und 1?</w:t>
      </w:r>
    </w:p>
    <w:bookmarkEnd w:id="120"/>
    <w:bookmarkStart w:id="121" w:name="lernziele-3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Die Schülerinnen und Schüler können Abtastrate und Bittiefe erklären, Mono und Stereo unterscheiden und einen einfachen Speicherbedarf berechnen.</w:t>
      </w:r>
    </w:p>
    <w:bookmarkEnd w:id="121"/>
    <w:bookmarkStart w:id="122" w:name="rückblick-3-minuten-1"/>
    <w:p>
      <w:pPr>
        <w:pStyle w:val="Heading2"/>
      </w:pPr>
      <w:r>
        <w:t xml:space="preserve">Rückblick (3 Minuten)</w:t>
      </w:r>
    </w:p>
    <w:p>
      <w:pPr>
        <w:numPr>
          <w:ilvl w:val="0"/>
          <w:numId w:val="1036"/>
        </w:numPr>
        <w:pStyle w:val="Compact"/>
      </w:pPr>
      <w:r>
        <w:t xml:space="preserve">Wie speichert ein Computer Texte?</w:t>
      </w:r>
    </w:p>
    <w:p>
      <w:pPr>
        <w:numPr>
          <w:ilvl w:val="0"/>
          <w:numId w:val="1036"/>
        </w:numPr>
        <w:pStyle w:val="Compact"/>
      </w:pPr>
      <w:r>
        <w:t xml:space="preserve">Wie speichert er Bilder?</w:t>
      </w:r>
    </w:p>
    <w:p>
      <w:pPr>
        <w:numPr>
          <w:ilvl w:val="0"/>
          <w:numId w:val="1036"/>
        </w:numPr>
        <w:pStyle w:val="Compact"/>
      </w:pPr>
      <w:r>
        <w:t xml:space="preserve">Was haben beide Darstellungen gemeinsam?</w:t>
      </w:r>
    </w:p>
    <w:p>
      <w:pPr>
        <w:pStyle w:val="FirstParagraph"/>
      </w:pPr>
      <w:r>
        <w:t xml:space="preserve">Erwartung: Informationen werden in Zahlen und schließlich binär dargestellt.</w:t>
      </w:r>
    </w:p>
    <w:bookmarkEnd w:id="122"/>
    <w:bookmarkStart w:id="123" w:name="unterrichtsverlauf-45-minuten-1"/>
    <w:p>
      <w:pPr>
        <w:pStyle w:val="Heading2"/>
      </w:pPr>
      <w:r>
        <w:t xml:space="preserve">Unterrichtsverlauf (45 Minuten)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und Bilder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 aufnehmen: Was muss gespeichert werden?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Schallwelle und Abtastung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Abtastrate und Bittiefe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Arbeitsheft und Speicherberechnung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Begriffe vergleichen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Informationsverarbeitung</w:t>
            </w:r>
          </w:p>
        </w:tc>
      </w:tr>
    </w:tbl>
    <w:bookmarkEnd w:id="123"/>
    <w:bookmarkStart w:id="124" w:name="typische-fehlvorstellungen-3"/>
    <w:p>
      <w:pPr>
        <w:pStyle w:val="Heading2"/>
      </w:pPr>
      <w:r>
        <w:t xml:space="preserve">Typische Fehlvorstellungen</w:t>
      </w:r>
    </w:p>
    <w:p>
      <w:pPr>
        <w:pStyle w:val="FirstParagraph"/>
      </w:pPr>
      <w:r>
        <w:rPr>
          <w:bCs/>
          <w:b/>
        </w:rPr>
        <w:t xml:space="preserve">„Der Computer speichert die Schallwelle selbst.“</w:t>
      </w:r>
      <w:r>
        <w:t xml:space="preserve"> </w:t>
      </w:r>
      <w:r>
        <w:t xml:space="preserve">– Gespeichert werden Messwerte.</w:t>
      </w:r>
    </w:p>
    <w:p>
      <w:pPr>
        <w:pStyle w:val="BodyText"/>
      </w:pPr>
      <w:r>
        <w:rPr>
          <w:bCs/>
          <w:b/>
        </w:rPr>
        <w:t xml:space="preserve">„Eine höhere Abtastrate macht den Ton lauter.“</w:t>
      </w:r>
      <w:r>
        <w:t xml:space="preserve"> </w:t>
      </w:r>
      <w:r>
        <w:t xml:space="preserve">– Sie erhöht die zeitliche Auflösung, nicht die Lautstärke.</w:t>
      </w:r>
    </w:p>
    <w:p>
      <w:pPr>
        <w:pStyle w:val="BodyText"/>
      </w:pPr>
      <w:r>
        <w:rPr>
          <w:bCs/>
          <w:b/>
        </w:rPr>
        <w:t xml:space="preserve">„MP3 bedeutet schlechte Qualität.“</w:t>
      </w:r>
      <w:r>
        <w:t xml:space="preserve"> </w:t>
      </w:r>
      <w:r>
        <w:t xml:space="preserve">– MP3 ist verlustbehaftet; die wahrnehmbare Qualität hängt unter anderem von der Bitrate und dem Ausgangsmaterial ab.</w:t>
      </w:r>
    </w:p>
    <w:bookmarkEnd w:id="124"/>
    <w:bookmarkStart w:id="125" w:name="differenzierung-4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Begriffe und einfache Mono-Berechnung.</w:t>
      </w:r>
    </w:p>
    <w:p>
      <w:pPr>
        <w:pStyle w:val="BodyText"/>
      </w:pPr>
      <w:r>
        <w:t xml:space="preserve">Erweiterung: Stereo-Berechnung und Vergleich unterschiedlicher Einstellungen.</w:t>
      </w:r>
    </w:p>
    <w:bookmarkEnd w:id="125"/>
    <w:bookmarkStart w:id="126" w:name="sicherung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Tafelbild:</w:t>
      </w:r>
    </w:p>
    <w:p>
      <w:pPr>
        <w:pStyle w:val="BodyText"/>
      </w:pPr>
      <w:r>
        <w:rPr>
          <w:rStyle w:val="VerbatimChar"/>
        </w:rPr>
        <w:t xml:space="preserve">Schall → Mikrofon → Messwerte → Zahlen → Bits → Datei</w:t>
      </w:r>
    </w:p>
    <w:bookmarkEnd w:id="126"/>
    <w:bookmarkStart w:id="127" w:name="prüfungsrelevant-1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Grundidee der Digitalisierung, Abtastrate, Bittiefe, Mono/Stereo und einfache Speicherberechnung. Konkrete Audioformate und typische Abtastraten müssen nicht auswendig gelernt werden.</w:t>
      </w:r>
    </w:p>
    <w:bookmarkEnd w:id="127"/>
    <w:bookmarkStart w:id="128" w:name="wenn-die-zeit-knapp-wird-2"/>
    <w:p>
      <w:pPr>
        <w:pStyle w:val="Heading2"/>
      </w:pPr>
      <w:r>
        <w:t xml:space="preserve">Wenn die Zeit knapp wird</w:t>
      </w:r>
    </w:p>
    <w:p>
      <w:pPr>
        <w:pStyle w:val="FirstParagraph"/>
      </w:pPr>
      <w:r>
        <w:t xml:space="preserve">Kompression nur als Ausblick behandeln und Rechenaufgabe als Hausaufgabe nutzen.</w:t>
      </w:r>
    </w:p>
    <w:bookmarkEnd w:id="128"/>
    <w:bookmarkStart w:id="129" w:name="ausblick-3"/>
    <w:p>
      <w:pPr>
        <w:pStyle w:val="Heading2"/>
      </w:pPr>
      <w:r>
        <w:t xml:space="preserve">Ausblick</w:t>
      </w:r>
    </w:p>
    <w:p>
      <w:pPr>
        <w:pStyle w:val="FirstParagraph"/>
      </w:pPr>
      <w:r>
        <w:t xml:space="preserve">„Wir können jetzt Texte, Bilder und Töne digital darstellen. Was passiert mit diesen Informationen, wenn wir ein Gerät benutzen?“</w:t>
      </w:r>
    </w:p>
    <w:p>
      <w:r>
        <w:br w:type="page"/>
      </w:r>
    </w:p>
    <w:bookmarkEnd w:id="129"/>
    <w:bookmarkEnd w:id="130"/>
    <w:bookmarkStart w:id="141" w:name="lehrerband-05-evas-prinzip"/>
    <w:p>
      <w:pPr>
        <w:pStyle w:val="Heading1"/>
      </w:pPr>
      <w:r>
        <w:t xml:space="preserve">Lehrerband – 05 EVAS-Prinzip</w:t>
      </w:r>
    </w:p>
    <w:bookmarkStart w:id="131" w:name="leitfrage-5"/>
    <w:p>
      <w:pPr>
        <w:pStyle w:val="Heading2"/>
      </w:pPr>
      <w:r>
        <w:t xml:space="preserve">Leitfrage</w:t>
      </w:r>
    </w:p>
    <w:p>
      <w:pPr>
        <w:pStyle w:val="FirstParagraph"/>
      </w:pPr>
      <w:r>
        <w:t xml:space="preserve">Was passiert mit Informationen, wenn wir einen Computer benutzen?</w:t>
      </w:r>
    </w:p>
    <w:bookmarkEnd w:id="131"/>
    <w:bookmarkStart w:id="132" w:name="lernziele-4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Die Schülerinnen und Schüler können Eingabe, Verarbeitung, Ausgabe und Speicherung unterscheiden und auf konkrete Systeme anwenden.</w:t>
      </w:r>
    </w:p>
    <w:bookmarkEnd w:id="132"/>
    <w:bookmarkStart w:id="133" w:name="rückblick-3-minuten-2"/>
    <w:p>
      <w:pPr>
        <w:pStyle w:val="Heading2"/>
      </w:pPr>
      <w:r>
        <w:t xml:space="preserve">Rückblick (3 Minuten)</w:t>
      </w:r>
    </w:p>
    <w:p>
      <w:pPr>
        <w:pStyle w:val="FirstParagraph"/>
      </w:pPr>
      <w:r>
        <w:t xml:space="preserve">„Was haben wir letzte Stunde gemacht?“</w:t>
      </w:r>
    </w:p>
    <w:p>
      <w:pPr>
        <w:pStyle w:val="BodyText"/>
      </w:pPr>
      <w:r>
        <w:t xml:space="preserve">Erwartung: Informationen können als Text, Bild und Ton digital dargestellt werden.</w:t>
      </w:r>
    </w:p>
    <w:bookmarkEnd w:id="133"/>
    <w:bookmarkStart w:id="134" w:name="unterrichtsverlauf-45-minuten-2"/>
    <w:p>
      <w:pPr>
        <w:pStyle w:val="Heading2"/>
      </w:pPr>
      <w:r>
        <w:t xml:space="preserve">Unterrichtsverlauf (45 Minuten)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Informationsdarstellung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Taschenrechner: Was passiert zwischen Tastendruck und Ergebnis?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 gemeinsam entwickeln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 des Speichers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Geräte nach EVAS untersuchen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Schülerbeispiele vergleichen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Präsentationsaufgabe / Algorithmus</w:t>
            </w:r>
          </w:p>
        </w:tc>
      </w:tr>
    </w:tbl>
    <w:bookmarkEnd w:id="134"/>
    <w:bookmarkStart w:id="135" w:name="wichtig-zur-speicherung"/>
    <w:p>
      <w:pPr>
        <w:pStyle w:val="Heading2"/>
      </w:pPr>
      <w:r>
        <w:t xml:space="preserve">Wichtig zur Speicherung</w:t>
      </w:r>
    </w:p>
    <w:p>
      <w:pPr>
        <w:pStyle w:val="FirstParagraph"/>
      </w:pPr>
      <w:r>
        <w:t xml:space="preserve">Speicherung nicht als zwingend linearen vierten Schritt darstellen. Daten können vor, während und nach der Verarbeitung gespeichert werden.</w:t>
      </w:r>
    </w:p>
    <w:bookmarkEnd w:id="135"/>
    <w:bookmarkStart w:id="136" w:name="typische-fehlvorstellungen-4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37"/>
        </w:numPr>
        <w:pStyle w:val="Compact"/>
      </w:pPr>
      <w:r>
        <w:t xml:space="preserve">„Tastatur ist Eingabe und Bildschirm ist Ausgabe, also ist das schon EVAS.“ – Entscheidend ist auch,</w:t>
      </w:r>
      <w:r>
        <w:t xml:space="preserve"> </w:t>
      </w:r>
      <w:r>
        <w:rPr>
          <w:bCs/>
          <w:b/>
        </w:rPr>
        <w:t xml:space="preserve">welche Informationen</w:t>
      </w:r>
      <w:r>
        <w:t xml:space="preserve"> </w:t>
      </w:r>
      <w:r>
        <w:t xml:space="preserve">eingegeben und wie sie verarbeitet werden.</w:t>
      </w:r>
    </w:p>
    <w:p>
      <w:pPr>
        <w:numPr>
          <w:ilvl w:val="0"/>
          <w:numId w:val="1037"/>
        </w:numPr>
        <w:pStyle w:val="Compact"/>
      </w:pPr>
      <w:r>
        <w:t xml:space="preserve">„Speicherung kommt immer zuletzt.“ – Speicher kann in jeder Phase benötigt werden.</w:t>
      </w:r>
    </w:p>
    <w:p>
      <w:pPr>
        <w:numPr>
          <w:ilvl w:val="0"/>
          <w:numId w:val="1037"/>
        </w:numPr>
        <w:pStyle w:val="Compact"/>
      </w:pPr>
      <w:r>
        <w:t xml:space="preserve">„Verarbeitung bedeutet nur Rechnen.“ – Auch Vergleichen, Suchen, Sortieren, Decodieren oder Steuern sind Verarbeitung.</w:t>
      </w:r>
    </w:p>
    <w:bookmarkEnd w:id="136"/>
    <w:bookmarkStart w:id="137" w:name="differenzierung-5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ein Gerät mit eindeutigen Ein-/Ausgaben analysieren.</w:t>
      </w:r>
    </w:p>
    <w:p>
      <w:pPr>
        <w:pStyle w:val="BodyText"/>
      </w:pPr>
      <w:r>
        <w:t xml:space="preserve">Erweiterung: mehrere Eingaben, Zwischenspeicher und unterschiedliche Ausgaben eines Systems beschreiben.</w:t>
      </w:r>
    </w:p>
    <w:bookmarkEnd w:id="137"/>
    <w:bookmarkStart w:id="138" w:name="leistungsbewertung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Die nachfolgende EVAS-Präsentation ist als</w:t>
      </w:r>
      <w:r>
        <w:t xml:space="preserve"> </w:t>
      </w:r>
      <w:r>
        <w:rPr>
          <w:bCs/>
          <w:b/>
        </w:rPr>
        <w:t xml:space="preserve">benotete Leistung</w:t>
      </w:r>
      <w:r>
        <w:t xml:space="preserve"> </w:t>
      </w:r>
      <w:r>
        <w:t xml:space="preserve">vorgesehen. Die Kriterien sind vor Beginn transparent auszuhändigen.</w:t>
      </w:r>
    </w:p>
    <w:bookmarkEnd w:id="138"/>
    <w:bookmarkStart w:id="139" w:name="wenn-die-zeit-knapp-wird-3"/>
    <w:p>
      <w:pPr>
        <w:pStyle w:val="Heading2"/>
      </w:pPr>
      <w:r>
        <w:t xml:space="preserve">Wenn die Zeit knapp wird</w:t>
      </w:r>
    </w:p>
    <w:p>
      <w:pPr>
        <w:pStyle w:val="FirstParagraph"/>
      </w:pPr>
      <w:r>
        <w:t xml:space="preserve">Nur Taschenrechner und Smartphone-Kamera gemeinsam behandeln; eigene Geräteanalyse als Vorbereitung für die Präsentation nutzen.</w:t>
      </w:r>
    </w:p>
    <w:bookmarkEnd w:id="139"/>
    <w:bookmarkStart w:id="140" w:name="ausblick-4"/>
    <w:p>
      <w:pPr>
        <w:pStyle w:val="Heading2"/>
      </w:pPr>
      <w:r>
        <w:t xml:space="preserve">Ausblick</w:t>
      </w:r>
    </w:p>
    <w:p>
      <w:pPr>
        <w:pStyle w:val="FirstParagraph"/>
      </w:pPr>
      <w:r>
        <w:t xml:space="preserve">„Alle Geräte verarbeiten Informationen – aber woher wissen sie, welche Verarbeitung ausgeführt werden soll?“</w:t>
      </w:r>
    </w:p>
    <w:p>
      <w:r>
        <w:br w:type="page"/>
      </w:r>
    </w:p>
    <w:bookmarkEnd w:id="140"/>
    <w:bookmarkEnd w:id="141"/>
    <w:bookmarkStart w:id="148" w:name="X75e07a553be5098c511cb9697e088402a8eb533"/>
    <w:p>
      <w:pPr>
        <w:pStyle w:val="Heading1"/>
      </w:pPr>
      <w:r>
        <w:t xml:space="preserve">Lehrerband – 15 bis 17 Informatiksysteme und Dateien</w:t>
      </w:r>
    </w:p>
    <w:bookmarkStart w:id="142" w:name="einordnung-5"/>
    <w:p>
      <w:pPr>
        <w:pStyle w:val="Heading2"/>
      </w:pPr>
      <w:r>
        <w:t xml:space="preserve">Einordnung</w:t>
      </w:r>
    </w:p>
    <w:p>
      <w:pPr>
        <w:pStyle w:val="FirstParagraph"/>
      </w:pPr>
      <w:r>
        <w:t xml:space="preserve">Die drei Einzelstunden schließen Pflichtinhalte des Lernbereichs „Informatik im Alltag“: Hardware/Software, Speicher und grundlegende Dateioperationen.</w:t>
      </w:r>
    </w:p>
    <w:bookmarkEnd w:id="142"/>
    <w:bookmarkStart w:id="143" w:name="stunde-15-hardware-und-software"/>
    <w:p>
      <w:pPr>
        <w:pStyle w:val="Heading2"/>
      </w:pPr>
      <w:r>
        <w:t xml:space="preserve">Stunde 15 – Hardware und Software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Was muss zusammenarbeiten, damit ein Informatiksystem nutzbar wird?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 und Informationsverarbeitung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 zerlegen: Was ist Gerät, was Programm?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Hardware, Software, Betriebssystem, Anwendung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Vertiefung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Prozessor und Speicher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Zuordnungen / Alltagssysteme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Zusammenspiel</w:t>
            </w:r>
          </w:p>
        </w:tc>
      </w:tr>
    </w:tbl>
    <w:p>
      <w:pPr>
        <w:pStyle w:val="BodyText"/>
      </w:pPr>
      <w:r>
        <w:t xml:space="preserve">Lizenzformen nur grundlegend unterscheiden; keine juristischen Detailfragen.</w:t>
      </w:r>
    </w:p>
    <w:bookmarkEnd w:id="143"/>
    <w:bookmarkStart w:id="144" w:name="stunde-16-speicher"/>
    <w:p>
      <w:pPr>
        <w:pStyle w:val="Heading2"/>
      </w:pPr>
      <w:r>
        <w:t xml:space="preserve">Stunde 16 – Speicher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Warum gibt es verschiedene Speicherarten?</w:t>
      </w:r>
    </w:p>
    <w:p>
      <w:pPr>
        <w:pStyle w:val="BodyText"/>
      </w:pPr>
      <w:r>
        <w:t xml:space="preserve">Schwerpunkte: flüchtig/nichtflüchtig, lokal/vernetzt/Cloud, Bit/Byte, Größenordnungen, Backup.</w:t>
      </w:r>
    </w:p>
    <w:p>
      <w:pPr>
        <w:pStyle w:val="BodyText"/>
      </w:pPr>
      <w:r>
        <w:t xml:space="preserve">Praxisnah mit realen Datenträgern bzw. Geräteangaben arbeiten.</w:t>
      </w:r>
    </w:p>
    <w:bookmarkEnd w:id="144"/>
    <w:bookmarkStart w:id="145" w:name="stunde-17-dateien-ordner-und-pfade"/>
    <w:p>
      <w:pPr>
        <w:pStyle w:val="Heading2"/>
      </w:pPr>
      <w:r>
        <w:t xml:space="preserve">Stunde 17 – Dateien, Ordner und Pfade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organisieren wir Daten so, dass wir sie zuverlässig wiederfinden?</w:t>
      </w:r>
    </w:p>
    <w:p>
      <w:pPr>
        <w:pStyle w:val="BodyText"/>
      </w:pPr>
      <w:r>
        <w:t xml:space="preserve">Schwerpunkte: Datei, Dateityp, Ordner, Pfad, sinnvolle Namen sowie Erzeugen, Kopieren, Verschieben, Umbenennen und Löschen.</w:t>
      </w:r>
    </w:p>
    <w:p>
      <w:pPr>
        <w:pStyle w:val="BodyText"/>
      </w:pPr>
      <w:r>
        <w:t xml:space="preserve">Der Praxisauftrag sollte möglichst am tatsächlich verwendeten Schulnetz bzw. der Lernplattform durchgeführt werden.</w:t>
      </w:r>
    </w:p>
    <w:bookmarkEnd w:id="145"/>
    <w:bookmarkStart w:id="146" w:name="typische-fehlvorstellungen-5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38"/>
        </w:numPr>
        <w:pStyle w:val="Compact"/>
      </w:pPr>
      <w:r>
        <w:t xml:space="preserve">„Software = App“ – Betriebssysteme und Werkzeuge sind ebenfalls Software.</w:t>
      </w:r>
    </w:p>
    <w:p>
      <w:pPr>
        <w:numPr>
          <w:ilvl w:val="0"/>
          <w:numId w:val="1038"/>
        </w:numPr>
        <w:pStyle w:val="Compact"/>
      </w:pPr>
      <w:r>
        <w:t xml:space="preserve">„Cloud ist kein richtiger Speicher“ – Cloudspeicher liegt auf entfernten realen Informatiksystemen.</w:t>
      </w:r>
    </w:p>
    <w:p>
      <w:pPr>
        <w:numPr>
          <w:ilvl w:val="0"/>
          <w:numId w:val="1038"/>
        </w:numPr>
        <w:pStyle w:val="Compact"/>
      </w:pPr>
      <w:r>
        <w:t xml:space="preserve">„Kopieren und Verschieben sind dasselbe“ – beim Kopieren bleibt das Original erhalten.</w:t>
      </w:r>
    </w:p>
    <w:p>
      <w:pPr>
        <w:numPr>
          <w:ilvl w:val="0"/>
          <w:numId w:val="1038"/>
        </w:numPr>
        <w:pStyle w:val="Compact"/>
      </w:pPr>
      <w:r>
        <w:t xml:space="preserve">„Die Dateiendung bestimmt allein den Inhalt“ – sie kennzeichnet das erwartete Format, ersetzt aber nicht dessen tatsächliche Struktur.</w:t>
      </w:r>
    </w:p>
    <w:bookmarkEnd w:id="146"/>
    <w:bookmarkStart w:id="147" w:name="prüfungsrelevant-2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Grundbegriffe Hardware/Software, Prozessor/Speicher, flüchtig/nichtflüchtig, Bit/Byte, Datei/Dateityp/Ordner/Pfad sowie grundlegende Dateioperationen.</w:t>
      </w:r>
    </w:p>
    <w:bookmarkEnd w:id="147"/>
    <w:bookmarkEnd w:id="14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 der digitalen Welt</dc:title>
  <dc:creator/>
  <dc:language>de-DE</dc:language>
  <cp:keywords/>
  <dcterms:created xsi:type="dcterms:W3CDTF">2026-08-16T20:32:51Z</dcterms:created>
  <dcterms:modified xsi:type="dcterms:W3CDTF">2026-08-16T20:32:51Z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Lehrerband</vt:lpwstr>
  </property>
  <property fmtid="{D5CDD505-2E9C-101B-9397-08002B2CF9AE}" pid="3" name="toc-title">
    <vt:lpwstr>Inhaltsverzeichnis</vt:lpwstr>
  </property>
</Properties>
</file>