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 der digitalen Welt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 der digitalen Welt</dc:title>
  <dc:creator/>
  <dc:language>de-DE</dc:language>
  <cp:keywords/>
  <dcterms:created xsi:type="dcterms:W3CDTF">2026-08-16T20:32:59Z</dcterms:created>
  <dcterms:modified xsi:type="dcterms:W3CDTF">2026-08-16T20:32:59Z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