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Praesentationen</w:t>
      </w:r>
    </w:p>
    <w:p>
      <w:pPr>
        <w:pStyle w:val="Subtitle"/>
      </w:pPr>
      <w:r>
        <w:t xml:space="preserve">Informatik · Klasse 10 · md</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p>
      <w:r>
        <w:br w:type="page"/>
      </w:r>
    </w:p>
    <w:bookmarkStart w:id="74" w:name="X85e91ef77fa1fa92a569dd6eecc3229cae2b06e"/>
    <w:p>
      <w:pPr>
        <w:pStyle w:val="Heading1"/>
      </w:pPr>
      <w:r>
        <w:t xml:space="preserve">Präsentation – Sicherheit in der Informationsverarbeitung</w:t>
      </w:r>
    </w:p>
    <w:bookmarkStart w:id="20" w:name="leitfrage"/>
    <w:p>
      <w:pPr>
        <w:pStyle w:val="Heading2"/>
      </w:pPr>
      <w:r>
        <w:t xml:space="preserve">Leitfrage</w:t>
      </w:r>
    </w:p>
    <w:p>
      <w:pPr>
        <w:pStyle w:val="BlockText"/>
      </w:pPr>
      <w:r>
        <w:rPr>
          <w:bCs/>
          <w:b/>
        </w:rPr>
        <w:t xml:space="preserve">Was kann man aus meinen Daten über mich herausfinden – und wie behalte ich Kontrolle?</w:t>
      </w:r>
    </w:p>
    <w:p>
      <w:r>
        <w:pict>
          <v:rect style="width:0;height:1.5pt" o:hralign="center" o:hrstd="t" o:hr="t"/>
        </w:pict>
      </w:r>
    </w:p>
    <w:bookmarkEnd w:id="20"/>
    <w:bookmarkStart w:id="22" w:name="Xf154f4b7b0318f7cc553267673dd9027bda2d98"/>
    <w:p>
      <w:pPr>
        <w:pStyle w:val="Heading2"/>
      </w:pPr>
      <w:r>
        <w:t xml:space="preserve">Folie 1 – Deine Daten erzählen eine Geschichte</w:t>
      </w:r>
    </w:p>
    <w:p>
      <w:pPr>
        <w:pStyle w:val="FirstParagraph"/>
      </w:pPr>
      <w:r>
        <w:t xml:space="preserve">Smartphone, Suchmaschine, Online-Shop, soziale Netzwerke, Streamingdienste und Apps erzeugen oder verarbeiten Daten über uns.</w:t>
      </w:r>
    </w:p>
    <w:p>
      <w:pPr>
        <w:pStyle w:val="BodyText"/>
      </w:pPr>
      <w:r>
        <w:rPr>
          <w:bCs/>
          <w:b/>
        </w:rPr>
        <w:t xml:space="preserve">Leitfrage:</w:t>
      </w:r>
      <w:r>
        <w:t xml:space="preserve"> </w:t>
      </w:r>
      <w:r>
        <w:t xml:space="preserve">Was weiß ein einzelner Dienst über mich – und was könnte entstehen, wenn viele Daten miteinander verknüpft werden?</w:t>
      </w:r>
    </w:p>
    <w:bookmarkStart w:id="21" w:name="lehrerhinweis"/>
    <w:p>
      <w:pPr>
        <w:pStyle w:val="Heading3"/>
      </w:pPr>
      <w:r>
        <w:t xml:space="preserve">LEHRERHINWEIS</w:t>
      </w:r>
    </w:p>
    <w:p>
      <w:pPr>
        <w:pStyle w:val="FirstParagraph"/>
      </w:pPr>
      <w:r>
        <w:t xml:space="preserve">Der Wahlbereich soll nicht primär Angst vor digitalen Diensten erzeugen. Ziel ist ein realistisches Verständnis dafür, dass digitale Nutzung Datenspuren erzeugt und dass Schutzmaßnahmen immer im Zusammenhang mit Zweck, Nutzen und Risiko bewertet werden sollten.</w:t>
      </w:r>
    </w:p>
    <w:p>
      <w:r>
        <w:pict>
          <v:rect style="width:0;height:1.5pt" o:hralign="center" o:hrstd="t" o:hr="t"/>
        </w:pict>
      </w:r>
    </w:p>
    <w:bookmarkEnd w:id="21"/>
    <w:bookmarkEnd w:id="22"/>
    <w:bookmarkStart w:id="24" w:name="folie-2-der-digitale-fußabdruck"/>
    <w:p>
      <w:pPr>
        <w:pStyle w:val="Heading2"/>
      </w:pPr>
      <w:r>
        <w:t xml:space="preserve">Folie 2 – Der digitale Fußabdruck</w:t>
      </w:r>
    </w:p>
    <w:p>
      <w:pPr>
        <w:pStyle w:val="FirstParagraph"/>
      </w:pPr>
      <w:r>
        <w:rPr>
          <w:bCs/>
          <w:b/>
        </w:rPr>
        <w:t xml:space="preserve">Digitaler Fußabdruck:</w:t>
      </w:r>
      <w:r>
        <w:t xml:space="preserve"> </w:t>
      </w:r>
      <w:r>
        <w:t xml:space="preserve">Gesamtheit der Datenspuren, die bei der Nutzung digitaler Systeme entstehen oder hinterlassen werden.</w:t>
      </w:r>
    </w:p>
    <w:p>
      <w:pPr>
        <w:pStyle w:val="BodyText"/>
      </w:pPr>
      <w:r>
        <w:t xml:space="preserve">Beispiele:</w:t>
      </w:r>
      <w:r>
        <w:t xml:space="preserve"> </w:t>
      </w:r>
      <w:r>
        <w:t xml:space="preserve">- veröffentlichte Beiträge und Bilder</w:t>
      </w:r>
      <w:r>
        <w:t xml:space="preserve"> </w:t>
      </w:r>
      <w:r>
        <w:t xml:space="preserve">- Suchanfragen</w:t>
      </w:r>
      <w:r>
        <w:t xml:space="preserve"> </w:t>
      </w:r>
      <w:r>
        <w:t xml:space="preserve">- besuchte Seiten</w:t>
      </w:r>
      <w:r>
        <w:t xml:space="preserve"> </w:t>
      </w:r>
      <w:r>
        <w:t xml:space="preserve">- Standortinformationen</w:t>
      </w:r>
      <w:r>
        <w:t xml:space="preserve"> </w:t>
      </w:r>
      <w:r>
        <w:t xml:space="preserve">- Käufe</w:t>
      </w:r>
      <w:r>
        <w:t xml:space="preserve"> </w:t>
      </w:r>
      <w:r>
        <w:t xml:space="preserve">- Interaktionen und Reaktionen</w:t>
      </w:r>
      <w:r>
        <w:t xml:space="preserve"> </w:t>
      </w:r>
      <w:r>
        <w:t xml:space="preserve">- Geräte- und Verbindungsdaten</w:t>
      </w:r>
    </w:p>
    <w:bookmarkStart w:id="23" w:name="lehrerhinweis-1"/>
    <w:p>
      <w:pPr>
        <w:pStyle w:val="Heading3"/>
      </w:pPr>
      <w:r>
        <w:t xml:space="preserve">LEHRERHINWEIS</w:t>
      </w:r>
    </w:p>
    <w:p>
      <w:pPr>
        <w:pStyle w:val="FirstParagraph"/>
      </w:pPr>
      <w:r>
        <w:rPr>
          <w:bCs/>
          <w:b/>
        </w:rPr>
        <w:t xml:space="preserve">Digitaler Fußabdruck:</w:t>
      </w:r>
      <w:r>
        <w:t xml:space="preserve"> </w:t>
      </w:r>
      <w:r>
        <w:t xml:space="preserve">Der Begriff umfasst bewusst veröffentlichte Informationen ebenso wie automatisch entstehende technische Daten. Nicht jede Datenspur ist öffentlich sichtbar.</w:t>
      </w:r>
    </w:p>
    <w:p>
      <w:r>
        <w:pict>
          <v:rect style="width:0;height:1.5pt" o:hralign="center" o:hrstd="t" o:hr="t"/>
        </w:pict>
      </w:r>
    </w:p>
    <w:bookmarkEnd w:id="23"/>
    <w:bookmarkEnd w:id="24"/>
    <w:bookmarkStart w:id="29" w:name="folie-3-drei-arten-von-daten"/>
    <w:p>
      <w:pPr>
        <w:pStyle w:val="Heading2"/>
      </w:pPr>
      <w:r>
        <w:t xml:space="preserve">Folie 3 – Drei Arten von Daten</w:t>
      </w:r>
    </w:p>
    <w:bookmarkStart w:id="25" w:name="bewusst-angegeben"/>
    <w:p>
      <w:pPr>
        <w:pStyle w:val="Heading3"/>
      </w:pPr>
      <w:r>
        <w:t xml:space="preserve">Bewusst angegeben</w:t>
      </w:r>
    </w:p>
    <w:p>
      <w:pPr>
        <w:pStyle w:val="FirstParagraph"/>
      </w:pPr>
      <w:r>
        <w:t xml:space="preserve">Name, Profilbild, Beitrag, Bewertung, Adresse bei einer Bestellung.</w:t>
      </w:r>
    </w:p>
    <w:bookmarkEnd w:id="25"/>
    <w:bookmarkStart w:id="26" w:name="automatisch-erzeugt"/>
    <w:p>
      <w:pPr>
        <w:pStyle w:val="Heading3"/>
      </w:pPr>
      <w:r>
        <w:t xml:space="preserve">Automatisch erzeugt</w:t>
      </w:r>
    </w:p>
    <w:p>
      <w:pPr>
        <w:pStyle w:val="FirstParagraph"/>
      </w:pPr>
      <w:r>
        <w:t xml:space="preserve">Zeitpunkt, IP-Adresse, Gerätetyp, Standort oder Nutzungsdauer.</w:t>
      </w:r>
    </w:p>
    <w:bookmarkEnd w:id="26"/>
    <w:bookmarkStart w:id="27" w:name="abgeleitet"/>
    <w:p>
      <w:pPr>
        <w:pStyle w:val="Heading3"/>
      </w:pPr>
      <w:r>
        <w:t xml:space="preserve">Abgeleitet</w:t>
      </w:r>
    </w:p>
    <w:p>
      <w:pPr>
        <w:pStyle w:val="FirstParagraph"/>
      </w:pPr>
      <w:r>
        <w:t xml:space="preserve">Vermutete Interessen, Gewohnheiten oder Zielgruppenmerkmale, die aus vorhandenen Daten berechnet werden.</w:t>
      </w:r>
    </w:p>
    <w:bookmarkEnd w:id="27"/>
    <w:bookmarkStart w:id="28" w:name="lehrerhinweis-2"/>
    <w:p>
      <w:pPr>
        <w:pStyle w:val="Heading3"/>
      </w:pPr>
      <w:r>
        <w:t xml:space="preserve">LEHRERHINWEIS</w:t>
      </w:r>
    </w:p>
    <w:p>
      <w:pPr>
        <w:pStyle w:val="FirstParagraph"/>
      </w:pPr>
      <w:r>
        <w:rPr>
          <w:bCs/>
          <w:b/>
        </w:rPr>
        <w:t xml:space="preserve">Abgeleitete Daten:</w:t>
      </w:r>
      <w:r>
        <w:t xml:space="preserve"> </w:t>
      </w:r>
      <w:r>
        <w:t xml:space="preserve">Sie werden nicht unmittelbar vom Nutzer eingegeben, sondern durch Auswertung anderer Daten erzeugt. Eine Ableitung kann plausibel sein, ist aber nicht automatisch richtig.</w:t>
      </w:r>
    </w:p>
    <w:p>
      <w:r>
        <w:pict>
          <v:rect style="width:0;height:1.5pt" o:hralign="center" o:hrstd="t" o:hr="t"/>
        </w:pict>
      </w:r>
    </w:p>
    <w:bookmarkEnd w:id="28"/>
    <w:bookmarkEnd w:id="29"/>
    <w:bookmarkStart w:id="31" w:name="folie-4-metadaten-daten-über-daten"/>
    <w:p>
      <w:pPr>
        <w:pStyle w:val="Heading2"/>
      </w:pPr>
      <w:r>
        <w:t xml:space="preserve">Folie 4 – Metadaten: Daten über Daten</w:t>
      </w:r>
    </w:p>
    <w:p>
      <w:pPr>
        <w:pStyle w:val="FirstParagraph"/>
      </w:pPr>
      <w:r>
        <w:t xml:space="preserve">Eine Nachricht enthält nicht nur ihren Text.</w:t>
      </w:r>
    </w:p>
    <w:p>
      <w:pPr>
        <w:pStyle w:val="BodyText"/>
      </w:pPr>
      <w:r>
        <w:t xml:space="preserve">Mögliche zusätzliche Informationen:</w:t>
      </w:r>
      <w:r>
        <w:t xml:space="preserve"> </w:t>
      </w:r>
      <w:r>
        <w:t xml:space="preserve">- Absender und Empfänger</w:t>
      </w:r>
      <w:r>
        <w:t xml:space="preserve"> </w:t>
      </w:r>
      <w:r>
        <w:t xml:space="preserve">- Zeitpunkt</w:t>
      </w:r>
      <w:r>
        <w:t xml:space="preserve"> </w:t>
      </w:r>
      <w:r>
        <w:t xml:space="preserve">- Dauer einer Kommunikation</w:t>
      </w:r>
      <w:r>
        <w:t xml:space="preserve"> </w:t>
      </w:r>
      <w:r>
        <w:t xml:space="preserve">- Dateigröße oder Dateityp</w:t>
      </w:r>
      <w:r>
        <w:t xml:space="preserve"> </w:t>
      </w:r>
      <w:r>
        <w:t xml:space="preserve">- verwendetes Gerät</w:t>
      </w:r>
      <w:r>
        <w:t xml:space="preserve"> </w:t>
      </w:r>
      <w:r>
        <w:t xml:space="preserve">- ggf. Standort</w:t>
      </w:r>
    </w:p>
    <w:p>
      <w:pPr>
        <w:pStyle w:val="BlockText"/>
      </w:pPr>
      <w:r>
        <w:rPr>
          <w:bCs/>
          <w:b/>
        </w:rPr>
        <w:t xml:space="preserve">Auch ohne den eigentlichen Inhalt können Metadaten aussagekräftig sein.</w:t>
      </w:r>
    </w:p>
    <w:bookmarkStart w:id="30" w:name="lehrerhinweis-3"/>
    <w:p>
      <w:pPr>
        <w:pStyle w:val="Heading3"/>
      </w:pPr>
      <w:r>
        <w:t xml:space="preserve">LEHRERHINWEIS</w:t>
      </w:r>
    </w:p>
    <w:p>
      <w:pPr>
        <w:pStyle w:val="FirstParagraph"/>
      </w:pPr>
      <w:r>
        <w:rPr>
          <w:bCs/>
          <w:b/>
        </w:rPr>
        <w:t xml:space="preserve">Metadaten:</w:t>
      </w:r>
      <w:r>
        <w:t xml:space="preserve"> </w:t>
      </w:r>
      <w:r>
        <w:t xml:space="preserve">Daten, die andere Daten beschreiben oder Kontext zu ihnen liefern. Welche Metadaten tatsächlich anfallen und gespeichert werden, hängt vom jeweiligen Dienst und technischen System ab.</w:t>
      </w:r>
    </w:p>
    <w:p>
      <w:r>
        <w:pict>
          <v:rect style="width:0;height:1.5pt" o:hralign="center" o:hrstd="t" o:hr="t"/>
        </w:pict>
      </w:r>
    </w:p>
    <w:bookmarkEnd w:id="30"/>
    <w:bookmarkEnd w:id="31"/>
    <w:bookmarkStart w:id="33" w:name="Xce429ffab85d4f016f8bd698b8255d0c15b8363"/>
    <w:p>
      <w:pPr>
        <w:pStyle w:val="Heading2"/>
      </w:pPr>
      <w:r>
        <w:t xml:space="preserve">Folie 5 – Viele kleine Datenpunkte ergeben ein Profil</w:t>
      </w:r>
    </w:p>
    <w:p>
      <w:pPr>
        <w:pStyle w:val="FirstParagraph"/>
      </w:pPr>
      <w:r>
        <w:t xml:space="preserve">Ein einzelner Datenpunkt wirkt oft harmlos.</w:t>
      </w:r>
    </w:p>
    <w:p>
      <w:pPr>
        <w:pStyle w:val="BodyText"/>
      </w:pPr>
      <w:r>
        <w:t xml:space="preserve">Standort + Uhrzeit + Suchanfragen + Käufe + Kontakte + Interaktionen</w:t>
      </w:r>
    </w:p>
    <w:p>
      <w:pPr>
        <w:pStyle w:val="BodyText"/>
      </w:pPr>
      <w:r>
        <w:t xml:space="preserve">→ mögliche Rückschlüsse auf Interessen, Gewohnheiten und Lebensumstände.</w:t>
      </w:r>
    </w:p>
    <w:bookmarkStart w:id="32" w:name="lehrerhinweis-4"/>
    <w:p>
      <w:pPr>
        <w:pStyle w:val="Heading3"/>
      </w:pPr>
      <w:r>
        <w:t xml:space="preserve">LEHRERHINWEIS</w:t>
      </w:r>
    </w:p>
    <w:p>
      <w:pPr>
        <w:pStyle w:val="FirstParagraph"/>
      </w:pPr>
      <w:r>
        <w:rPr>
          <w:bCs/>
          <w:b/>
        </w:rPr>
        <w:t xml:space="preserve">Datenaggregation:</w:t>
      </w:r>
      <w:r>
        <w:t xml:space="preserve"> </w:t>
      </w:r>
      <w:r>
        <w:t xml:space="preserve">Zusammenführen oder gemeinsame Auswerten mehrerer Datenbestände bzw. Datenpunkte.</w:t>
      </w:r>
    </w:p>
    <w:p>
      <w:pPr>
        <w:pStyle w:val="BodyText"/>
      </w:pPr>
      <w:r>
        <w:rPr>
          <w:bCs/>
          <w:b/>
        </w:rPr>
        <w:t xml:space="preserve">Profilbildung:</w:t>
      </w:r>
      <w:r>
        <w:t xml:space="preserve"> </w:t>
      </w:r>
      <w:r>
        <w:t xml:space="preserve">Aus Daten wird ein Modell bzw. Profil über Eigenschaften, Interessen oder Verhalten einer Person erstellt. Profile können unvollständig oder fehlerhaft sein.</w:t>
      </w:r>
    </w:p>
    <w:p>
      <w:r>
        <w:pict>
          <v:rect style="width:0;height:1.5pt" o:hralign="center" o:hrstd="t" o:hr="t"/>
        </w:pict>
      </w:r>
    </w:p>
    <w:bookmarkEnd w:id="32"/>
    <w:bookmarkEnd w:id="33"/>
    <w:bookmarkStart w:id="35" w:name="folie-6-warum-werden-daten-gesammelt"/>
    <w:p>
      <w:pPr>
        <w:pStyle w:val="Heading2"/>
      </w:pPr>
      <w:r>
        <w:t xml:space="preserve">Folie 6 – Warum werden Daten gesammelt?</w:t>
      </w:r>
    </w:p>
    <w:p>
      <w:pPr>
        <w:pStyle w:val="FirstParagraph"/>
      </w:pPr>
      <w:r>
        <w:t xml:space="preserve">Mögliche Zwecke:</w:t>
      </w:r>
      <w:r>
        <w:t xml:space="preserve"> </w:t>
      </w:r>
      <w:r>
        <w:t xml:space="preserve">- einen Dienst technisch bereitstellen</w:t>
      </w:r>
      <w:r>
        <w:t xml:space="preserve"> </w:t>
      </w:r>
      <w:r>
        <w:t xml:space="preserve">- Einstellungen speichern</w:t>
      </w:r>
      <w:r>
        <w:t xml:space="preserve"> </w:t>
      </w:r>
      <w:r>
        <w:t xml:space="preserve">- Sicherheit und Betrugserkennung</w:t>
      </w:r>
      <w:r>
        <w:t xml:space="preserve"> </w:t>
      </w:r>
      <w:r>
        <w:t xml:space="preserve">- Nutzung analysieren und verbessern</w:t>
      </w:r>
      <w:r>
        <w:t xml:space="preserve"> </w:t>
      </w:r>
      <w:r>
        <w:t xml:space="preserve">- Inhalte personalisieren</w:t>
      </w:r>
      <w:r>
        <w:t xml:space="preserve"> </w:t>
      </w:r>
      <w:r>
        <w:t xml:space="preserve">- Werbung auswählen</w:t>
      </w:r>
      <w:r>
        <w:t xml:space="preserve"> </w:t>
      </w:r>
      <w:r>
        <w:t xml:space="preserve">- wirtschaftliche Entscheidungen unterstützen</w:t>
      </w:r>
    </w:p>
    <w:p>
      <w:pPr>
        <w:pStyle w:val="BlockText"/>
      </w:pPr>
      <w:r>
        <w:rPr>
          <w:bCs/>
          <w:b/>
        </w:rPr>
        <w:t xml:space="preserve">Datensammlung ist nicht automatisch gut oder schlecht – entscheidend sind Zweck, Umfang und Umgang mit den Daten.</w:t>
      </w:r>
    </w:p>
    <w:bookmarkStart w:id="34" w:name="lehrerhinweis-5"/>
    <w:p>
      <w:pPr>
        <w:pStyle w:val="Heading3"/>
      </w:pPr>
      <w:r>
        <w:t xml:space="preserve">LEHRERHINWEIS</w:t>
      </w:r>
    </w:p>
    <w:p>
      <w:pPr>
        <w:pStyle w:val="FirstParagraph"/>
      </w:pPr>
      <w:r>
        <w:t xml:space="preserve">Dienste können mehrere Zwecke gleichzeitig verfolgen. Im Unterricht sollte zwischen technisch notwendiger Verarbeitung und zusätzlichen Analyse-, Personalisierungs- oder Werbezwecken unterschieden werden.</w:t>
      </w:r>
    </w:p>
    <w:p>
      <w:r>
        <w:pict>
          <v:rect style="width:0;height:1.5pt" o:hralign="center" o:hrstd="t" o:hr="t"/>
        </w:pict>
      </w:r>
    </w:p>
    <w:bookmarkEnd w:id="34"/>
    <w:bookmarkEnd w:id="35"/>
    <w:bookmarkStart w:id="37" w:name="folie-7-was-bedeutet-tracking"/>
    <w:p>
      <w:pPr>
        <w:pStyle w:val="Heading2"/>
      </w:pPr>
      <w:r>
        <w:t xml:space="preserve">Folie 7 – Was bedeutet Tracking?</w:t>
      </w:r>
    </w:p>
    <w:p>
      <w:pPr>
        <w:pStyle w:val="FirstParagraph"/>
      </w:pPr>
      <w:r>
        <w:rPr>
          <w:bCs/>
          <w:b/>
        </w:rPr>
        <w:t xml:space="preserve">Tracking:</w:t>
      </w:r>
      <w:r>
        <w:t xml:space="preserve"> </w:t>
      </w:r>
      <w:r>
        <w:t xml:space="preserve">Wiedererkennen und Nachverfolgen von Nutzungsaktivitäten über Zeit, Seiten, Apps oder andere Nutzungssituationen hinweg.</w:t>
      </w:r>
    </w:p>
    <w:p>
      <w:pPr>
        <w:pStyle w:val="BodyText"/>
      </w:pPr>
      <w:r>
        <w:t xml:space="preserve">Tracking kann beispielsweise verwendet werden für:</w:t>
      </w:r>
      <w:r>
        <w:t xml:space="preserve"> </w:t>
      </w:r>
      <w:r>
        <w:t xml:space="preserve">- Reichweitenmessung</w:t>
      </w:r>
      <w:r>
        <w:t xml:space="preserve"> </w:t>
      </w:r>
      <w:r>
        <w:t xml:space="preserve">- Fehleranalyse</w:t>
      </w:r>
      <w:r>
        <w:t xml:space="preserve"> </w:t>
      </w:r>
      <w:r>
        <w:t xml:space="preserve">- Personalisierung</w:t>
      </w:r>
      <w:r>
        <w:t xml:space="preserve"> </w:t>
      </w:r>
      <w:r>
        <w:t xml:space="preserve">- Werbung</w:t>
      </w:r>
    </w:p>
    <w:bookmarkStart w:id="36" w:name="lehrerhinweis-6"/>
    <w:p>
      <w:pPr>
        <w:pStyle w:val="Heading3"/>
      </w:pPr>
      <w:r>
        <w:t xml:space="preserve">LEHRERHINWEIS</w:t>
      </w:r>
    </w:p>
    <w:p>
      <w:pPr>
        <w:pStyle w:val="FirstParagraph"/>
      </w:pPr>
      <w:r>
        <w:rPr>
          <w:bCs/>
          <w:b/>
        </w:rPr>
        <w:t xml:space="preserve">Tracking:</w:t>
      </w:r>
      <w:r>
        <w:t xml:space="preserve"> </w:t>
      </w:r>
      <w:r>
        <w:t xml:space="preserve">Der Begriff beschreibt zunächst einen technischen bzw. organisatorischen Vorgang. Die datenschutzrechtliche Bewertung hängt unter anderem von eingesetzten Verfahren, Daten, Zweck und Rechtsgrundlage ab.</w:t>
      </w:r>
    </w:p>
    <w:p>
      <w:r>
        <w:pict>
          <v:rect style="width:0;height:1.5pt" o:hralign="center" o:hrstd="t" o:hr="t"/>
        </w:pict>
      </w:r>
    </w:p>
    <w:bookmarkEnd w:id="36"/>
    <w:bookmarkEnd w:id="37"/>
    <w:bookmarkStart w:id="39" w:name="folie-8-cookies"/>
    <w:p>
      <w:pPr>
        <w:pStyle w:val="Heading2"/>
      </w:pPr>
      <w:r>
        <w:t xml:space="preserve">Folie 8 – Cookies</w:t>
      </w:r>
    </w:p>
    <w:p>
      <w:pPr>
        <w:pStyle w:val="FirstParagraph"/>
      </w:pPr>
      <w:r>
        <w:rPr>
          <w:bCs/>
          <w:b/>
        </w:rPr>
        <w:t xml:space="preserve">Cookie:</w:t>
      </w:r>
      <w:r>
        <w:t xml:space="preserve"> </w:t>
      </w:r>
      <w:r>
        <w:t xml:space="preserve">Kleine Information, die eine Website über den Browser speichern und bei späteren Anfragen wieder zuordnen kann.</w:t>
      </w:r>
    </w:p>
    <w:p>
      <w:pPr>
        <w:pStyle w:val="BodyText"/>
      </w:pPr>
      <w:r>
        <w:t xml:space="preserve">Beispiele:</w:t>
      </w:r>
      <w:r>
        <w:t xml:space="preserve"> </w:t>
      </w:r>
      <w:r>
        <w:t xml:space="preserve">- Anmeldung wiedererkennen</w:t>
      </w:r>
      <w:r>
        <w:t xml:space="preserve"> </w:t>
      </w:r>
      <w:r>
        <w:t xml:space="preserve">- Warenkorb speichern</w:t>
      </w:r>
      <w:r>
        <w:t xml:space="preserve"> </w:t>
      </w:r>
      <w:r>
        <w:t xml:space="preserve">- Spracheinstellung merken</w:t>
      </w:r>
      <w:r>
        <w:t xml:space="preserve"> </w:t>
      </w:r>
      <w:r>
        <w:t xml:space="preserve">- Nutzung analysieren</w:t>
      </w:r>
    </w:p>
    <w:p>
      <w:pPr>
        <w:pStyle w:val="BlockText"/>
      </w:pPr>
      <w:r>
        <w:rPr>
          <w:bCs/>
          <w:b/>
        </w:rPr>
        <w:t xml:space="preserve">Cookie ≠ automatisch Tracking oder Werbung.</w:t>
      </w:r>
    </w:p>
    <w:bookmarkStart w:id="38" w:name="lehrerhinweis-7"/>
    <w:p>
      <w:pPr>
        <w:pStyle w:val="Heading3"/>
      </w:pPr>
      <w:r>
        <w:t xml:space="preserve">LEHRERHINWEIS</w:t>
      </w:r>
    </w:p>
    <w:p>
      <w:pPr>
        <w:pStyle w:val="FirstParagraph"/>
      </w:pPr>
      <w:r>
        <w:rPr>
          <w:bCs/>
          <w:b/>
        </w:rPr>
        <w:t xml:space="preserve">Cookie:</w:t>
      </w:r>
      <w:r>
        <w:t xml:space="preserve"> </w:t>
      </w:r>
      <w:r>
        <w:t xml:space="preserve">Technisch handelt es sich typischerweise um kleine Textinformationen, die einer Website bzw. Domain zugeordnet gespeichert werden. Cookies können für notwendige Funktionen ebenso wie für Analyse- oder Trackingzwecke eingesetzt werden.</w:t>
      </w:r>
    </w:p>
    <w:p>
      <w:r>
        <w:pict>
          <v:rect style="width:0;height:1.5pt" o:hralign="center" o:hrstd="t" o:hr="t"/>
        </w:pict>
      </w:r>
    </w:p>
    <w:bookmarkEnd w:id="38"/>
    <w:bookmarkEnd w:id="39"/>
    <w:bookmarkStart w:id="41" w:name="Xc07ac32e8051e8cb71f21ffaeb27b91088c257b"/>
    <w:p>
      <w:pPr>
        <w:pStyle w:val="Heading2"/>
      </w:pPr>
      <w:r>
        <w:t xml:space="preserve">Folie 9 – Tracking funktioniert nicht nur mit Cookies</w:t>
      </w:r>
    </w:p>
    <w:p>
      <w:pPr>
        <w:pStyle w:val="FirstParagraph"/>
      </w:pPr>
      <w:r>
        <w:t xml:space="preserve">Mögliche Verfahren:</w:t>
      </w:r>
      <w:r>
        <w:t xml:space="preserve"> </w:t>
      </w:r>
      <w:r>
        <w:t xml:space="preserve">- Cookies</w:t>
      </w:r>
      <w:r>
        <w:t xml:space="preserve"> </w:t>
      </w:r>
      <w:r>
        <w:t xml:space="preserve">- Tracking-Pixel</w:t>
      </w:r>
      <w:r>
        <w:t xml:space="preserve"> </w:t>
      </w:r>
      <w:r>
        <w:t xml:space="preserve">- App- und Werbe-IDs</w:t>
      </w:r>
      <w:r>
        <w:t xml:space="preserve"> </w:t>
      </w:r>
      <w:r>
        <w:t xml:space="preserve">- Geräte- bzw. Browsermerkmale</w:t>
      </w:r>
    </w:p>
    <w:p>
      <w:pPr>
        <w:pStyle w:val="BodyText"/>
      </w:pPr>
      <w:r>
        <w:rPr>
          <w:bCs/>
          <w:b/>
        </w:rPr>
        <w:t xml:space="preserve">Browser-Fingerprinting:</w:t>
      </w:r>
      <w:r>
        <w:t xml:space="preserve"> </w:t>
      </w:r>
      <w:r>
        <w:t xml:space="preserve">Wiedererkennung anhand einer Kombination von Merkmalen des Browsers oder Geräts.</w:t>
      </w:r>
    </w:p>
    <w:bookmarkStart w:id="40" w:name="lehrerhinweis-8"/>
    <w:p>
      <w:pPr>
        <w:pStyle w:val="Heading3"/>
      </w:pPr>
      <w:r>
        <w:t xml:space="preserve">LEHRERHINWEIS</w:t>
      </w:r>
    </w:p>
    <w:p>
      <w:pPr>
        <w:pStyle w:val="FirstParagraph"/>
      </w:pPr>
      <w:r>
        <w:rPr>
          <w:bCs/>
          <w:b/>
        </w:rPr>
        <w:t xml:space="preserve">Tracking-Pixel:</w:t>
      </w:r>
      <w:r>
        <w:t xml:space="preserve"> </w:t>
      </w:r>
      <w:r>
        <w:t xml:space="preserve">Ein sehr kleines bzw. unsichtbares eingebundenes Element kann beim Laden eine Anfrage an einen Server auslösen und dadurch Nutzungsinformationen übermitteln.</w:t>
      </w:r>
    </w:p>
    <w:p>
      <w:pPr>
        <w:pStyle w:val="BodyText"/>
      </w:pPr>
      <w:r>
        <w:rPr>
          <w:bCs/>
          <w:b/>
        </w:rPr>
        <w:t xml:space="preserve">Browser-Fingerprinting:</w:t>
      </w:r>
      <w:r>
        <w:t xml:space="preserve"> </w:t>
      </w:r>
      <w:r>
        <w:t xml:space="preserve">Merkmale wie Browserkonfiguration, Bildschirmparameter oder andere technische Eigenschaften werden kombiniert. Je nach Kombination kann dadurch eine Wiedererkennung wahrscheinlicher werden, ohne dass ein klassisches Cookie erforderlich ist.</w:t>
      </w:r>
    </w:p>
    <w:p>
      <w:r>
        <w:pict>
          <v:rect style="width:0;height:1.5pt" o:hralign="center" o:hrstd="t" o:hr="t"/>
        </w:pict>
      </w:r>
    </w:p>
    <w:bookmarkEnd w:id="40"/>
    <w:bookmarkEnd w:id="41"/>
    <w:bookmarkStart w:id="43" w:name="folie-10-app-berechtigungen"/>
    <w:p>
      <w:pPr>
        <w:pStyle w:val="Heading2"/>
      </w:pPr>
      <w:r>
        <w:t xml:space="preserve">Folie 10 – App-Berechtigungen</w:t>
      </w:r>
    </w:p>
    <w:p>
      <w:pPr>
        <w:pStyle w:val="FirstParagraph"/>
      </w:pPr>
      <w:r>
        <w:t xml:space="preserve">Apps können Zugriff auf Funktionen und Daten des Geräts anfordern:</w:t>
      </w:r>
      <w:r>
        <w:t xml:space="preserve"> </w:t>
      </w:r>
      <w:r>
        <w:t xml:space="preserve">- Standort</w:t>
      </w:r>
      <w:r>
        <w:t xml:space="preserve"> </w:t>
      </w:r>
      <w:r>
        <w:t xml:space="preserve">- Kamera</w:t>
      </w:r>
      <w:r>
        <w:t xml:space="preserve"> </w:t>
      </w:r>
      <w:r>
        <w:t xml:space="preserve">- Mikrofon</w:t>
      </w:r>
      <w:r>
        <w:t xml:space="preserve"> </w:t>
      </w:r>
      <w:r>
        <w:t xml:space="preserve">- Kontakte</w:t>
      </w:r>
      <w:r>
        <w:t xml:space="preserve"> </w:t>
      </w:r>
      <w:r>
        <w:t xml:space="preserve">- Fotos und Dateien</w:t>
      </w:r>
      <w:r>
        <w:t xml:space="preserve"> </w:t>
      </w:r>
      <w:r>
        <w:t xml:space="preserve">- Benachrichtigungen</w:t>
      </w:r>
    </w:p>
    <w:p>
      <w:pPr>
        <w:pStyle w:val="BodyText"/>
      </w:pPr>
      <w:r>
        <w:rPr>
          <w:bCs/>
          <w:b/>
        </w:rPr>
        <w:t xml:space="preserve">Prüffrage:</w:t>
      </w:r>
      <w:r>
        <w:t xml:space="preserve"> </w:t>
      </w:r>
      <w:r>
        <w:t xml:space="preserve">Passt die gewünschte Berechtigung zur Funktion der App?</w:t>
      </w:r>
    </w:p>
    <w:bookmarkStart w:id="42" w:name="lehrerhinweis-9"/>
    <w:p>
      <w:pPr>
        <w:pStyle w:val="Heading3"/>
      </w:pPr>
      <w:r>
        <w:t xml:space="preserve">LEHRERHINWEIS</w:t>
      </w:r>
    </w:p>
    <w:p>
      <w:pPr>
        <w:pStyle w:val="FirstParagraph"/>
      </w:pPr>
      <w:r>
        <w:t xml:space="preserve">Moderne Betriebssysteme unterscheiden teilweise zwischen dauerhaftem Zugriff, Zugriff während der Nutzung und einmaliger Freigabe. Die konkreten Optionen unterscheiden sich nach System und Version.</w:t>
      </w:r>
    </w:p>
    <w:p>
      <w:r>
        <w:pict>
          <v:rect style="width:0;height:1.5pt" o:hralign="center" o:hrstd="t" o:hr="t"/>
        </w:pict>
      </w:r>
    </w:p>
    <w:bookmarkEnd w:id="42"/>
    <w:bookmarkEnd w:id="43"/>
    <w:bookmarkStart w:id="45" w:name="X54c6ecae8510dafa16647d8632191f5d6e7d81e"/>
    <w:p>
      <w:pPr>
        <w:pStyle w:val="Heading2"/>
      </w:pPr>
      <w:r>
        <w:t xml:space="preserve">Folie 11 – Nicht jede Berechtigung ist verdächtig</w:t>
      </w:r>
    </w:p>
    <w:p>
      <w:pPr>
        <w:pStyle w:val="FirstParagraph"/>
      </w:pPr>
      <w:r>
        <w:t xml:space="preserve">Navigation → Standort ist nachvollziehbar.</w:t>
      </w:r>
    </w:p>
    <w:p>
      <w:pPr>
        <w:pStyle w:val="BodyText"/>
      </w:pPr>
      <w:r>
        <w:t xml:space="preserve">Videotelefonie → Kamera und Mikrofon sind nachvollziehbar.</w:t>
      </w:r>
    </w:p>
    <w:p>
      <w:pPr>
        <w:pStyle w:val="BodyText"/>
      </w:pPr>
      <w:r>
        <w:t xml:space="preserve">Taschenlampe → Zugriff auf Kontakte wäre erklärungsbedürftig.</w:t>
      </w:r>
    </w:p>
    <w:p>
      <w:pPr>
        <w:pStyle w:val="BlockText"/>
      </w:pPr>
      <w:r>
        <w:rPr>
          <w:bCs/>
          <w:b/>
        </w:rPr>
        <w:t xml:space="preserve">Nicht pauschal ablehnen – Zweck und Notwendigkeit prüfen.</w:t>
      </w:r>
    </w:p>
    <w:bookmarkStart w:id="44" w:name="lehrerhinweis-10"/>
    <w:p>
      <w:pPr>
        <w:pStyle w:val="Heading3"/>
      </w:pPr>
      <w:r>
        <w:t xml:space="preserve">LEHRERHINWEIS</w:t>
      </w:r>
    </w:p>
    <w:p>
      <w:pPr>
        <w:pStyle w:val="FirstParagraph"/>
      </w:pPr>
      <w:r>
        <w:t xml:space="preserve">Die Beispiele sollen zum begründeten Bewerten führen. Eine Berechtigung kann für eine optionale Funktion erforderlich sein, obwohl sie für die Hauptfunktion nicht notwendig ist.</w:t>
      </w:r>
    </w:p>
    <w:p>
      <w:r>
        <w:pict>
          <v:rect style="width:0;height:1.5pt" o:hralign="center" o:hrstd="t" o:hr="t"/>
        </w:pict>
      </w:r>
    </w:p>
    <w:bookmarkEnd w:id="44"/>
    <w:bookmarkEnd w:id="45"/>
    <w:bookmarkStart w:id="47" w:name="folie-12-datensparsamkeit"/>
    <w:p>
      <w:pPr>
        <w:pStyle w:val="Heading2"/>
      </w:pPr>
      <w:r>
        <w:t xml:space="preserve">Folie 12 – Datensparsamkeit</w:t>
      </w:r>
    </w:p>
    <w:p>
      <w:pPr>
        <w:pStyle w:val="BlockText"/>
      </w:pPr>
      <w:r>
        <w:rPr>
          <w:bCs/>
          <w:b/>
        </w:rPr>
        <w:t xml:space="preserve">So viele Daten wie nötig – so wenige wie möglich.</w:t>
      </w:r>
    </w:p>
    <w:p>
      <w:pPr>
        <w:pStyle w:val="FirstParagraph"/>
      </w:pPr>
      <w:r>
        <w:t xml:space="preserve">Fragen vor einer Datenfreigabe:</w:t>
      </w:r>
      <w:r>
        <w:t xml:space="preserve"> </w:t>
      </w:r>
      <w:r>
        <w:t xml:space="preserve">- Wird diese Information wirklich benötigt?</w:t>
      </w:r>
      <w:r>
        <w:t xml:space="preserve"> </w:t>
      </w:r>
      <w:r>
        <w:t xml:space="preserve">- Muss sie dauerhaft gespeichert werden?</w:t>
      </w:r>
      <w:r>
        <w:t xml:space="preserve"> </w:t>
      </w:r>
      <w:r>
        <w:t xml:space="preserve">- Muss sie öffentlich sein?</w:t>
      </w:r>
      <w:r>
        <w:t xml:space="preserve"> </w:t>
      </w:r>
      <w:r>
        <w:t xml:space="preserve">- Kann ich den Zugriff später wieder entziehen?</w:t>
      </w:r>
    </w:p>
    <w:bookmarkStart w:id="46" w:name="lehrerhinweis-11"/>
    <w:p>
      <w:pPr>
        <w:pStyle w:val="Heading3"/>
      </w:pPr>
      <w:r>
        <w:t xml:space="preserve">LEHRERHINWEIS</w:t>
      </w:r>
    </w:p>
    <w:p>
      <w:pPr>
        <w:pStyle w:val="FirstParagraph"/>
      </w:pPr>
      <w:r>
        <w:rPr>
          <w:bCs/>
          <w:b/>
        </w:rPr>
        <w:t xml:space="preserve">Datenminimierung:</w:t>
      </w:r>
      <w:r>
        <w:t xml:space="preserve"> </w:t>
      </w:r>
      <w:r>
        <w:t xml:space="preserve">Datenschutzprinzip, nach dem personenbezogene Daten dem Zweck angemessen und auf das notwendige Maß beschränkt sein sollen. Für Schüler kann der anschaulichere Begriff Datensparsamkeit verwendet werden.</w:t>
      </w:r>
    </w:p>
    <w:p>
      <w:r>
        <w:pict>
          <v:rect style="width:0;height:1.5pt" o:hralign="center" o:hrstd="t" o:hr="t"/>
        </w:pict>
      </w:r>
    </w:p>
    <w:bookmarkEnd w:id="46"/>
    <w:bookmarkEnd w:id="47"/>
    <w:bookmarkStart w:id="49" w:name="folie-13-zweckbindung-und-transparenz"/>
    <w:p>
      <w:pPr>
        <w:pStyle w:val="Heading2"/>
      </w:pPr>
      <w:r>
        <w:t xml:space="preserve">Folie 13 – Zweckbindung und Transparenz</w:t>
      </w:r>
    </w:p>
    <w:p>
      <w:pPr>
        <w:pStyle w:val="FirstParagraph"/>
      </w:pPr>
      <w:r>
        <w:rPr>
          <w:bCs/>
          <w:b/>
        </w:rPr>
        <w:t xml:space="preserve">Zweckbindung:</w:t>
      </w:r>
      <w:r>
        <w:t xml:space="preserve"> </w:t>
      </w:r>
      <w:r>
        <w:t xml:space="preserve">Daten werden für einen festgelegten und nachvollziehbaren Zweck verarbeitet.</w:t>
      </w:r>
    </w:p>
    <w:p>
      <w:pPr>
        <w:pStyle w:val="BodyText"/>
      </w:pPr>
      <w:r>
        <w:rPr>
          <w:bCs/>
          <w:b/>
        </w:rPr>
        <w:t xml:space="preserve">Transparenz:</w:t>
      </w:r>
      <w:r>
        <w:t xml:space="preserve"> </w:t>
      </w:r>
      <w:r>
        <w:t xml:space="preserve">Betroffene sollen nachvollziehen können, welche Daten wofür verarbeitet werden.</w:t>
      </w:r>
    </w:p>
    <w:p>
      <w:pPr>
        <w:pStyle w:val="BodyText"/>
      </w:pPr>
      <w:r>
        <w:t xml:space="preserve">Beispiel:</w:t>
      </w:r>
      <w:r>
        <w:t xml:space="preserve"> </w:t>
      </w:r>
      <w:r>
        <w:t xml:space="preserve">Eine E-Mail-Adresse für eine Bestellung wird nicht automatisch für jeden anderen denkbaren Zweck benötigt.</w:t>
      </w:r>
    </w:p>
    <w:bookmarkStart w:id="48" w:name="lehrerhinweis-12"/>
    <w:p>
      <w:pPr>
        <w:pStyle w:val="Heading3"/>
      </w:pPr>
      <w:r>
        <w:t xml:space="preserve">LEHRERHINWEIS</w:t>
      </w:r>
    </w:p>
    <w:p>
      <w:pPr>
        <w:pStyle w:val="FirstParagraph"/>
      </w:pPr>
      <w:r>
        <w:t xml:space="preserve">Die Folie vermittelt Datenschutzprinzipien, keine vollständige Darstellung der Datenschutz-Grundverordnung (DSGVO). Rechtsgrundlagen und Ausnahmen sind für diesen Wahlbereich nicht im Detail erforderlich.</w:t>
      </w:r>
    </w:p>
    <w:p>
      <w:r>
        <w:pict>
          <v:rect style="width:0;height:1.5pt" o:hralign="center" o:hrstd="t" o:hr="t"/>
        </w:pict>
      </w:r>
    </w:p>
    <w:bookmarkEnd w:id="48"/>
    <w:bookmarkEnd w:id="49"/>
    <w:bookmarkStart w:id="51" w:name="folie-14-komfort-oder-datenschutz"/>
    <w:p>
      <w:pPr>
        <w:pStyle w:val="Heading2"/>
      </w:pPr>
      <w:r>
        <w:t xml:space="preserve">Folie 14 – Komfort oder Datenschutz?</w:t>
      </w:r>
    </w:p>
    <w:p>
      <w:pPr>
        <w:pStyle w:val="FirstParagraph"/>
      </w:pPr>
      <w:r>
        <w:t xml:space="preserve">Mehr Komfort kann mehr Datenverarbeitung bedeuten.</w:t>
      </w:r>
    </w:p>
    <w:p>
      <w:pPr>
        <w:pStyle w:val="BodyText"/>
      </w:pPr>
      <w:r>
        <w:t xml:space="preserve">Beispiele:</w:t>
      </w:r>
      <w:r>
        <w:t xml:space="preserve"> </w:t>
      </w:r>
      <w:r>
        <w:t xml:space="preserve">- automatische Standortvorschläge</w:t>
      </w:r>
      <w:r>
        <w:t xml:space="preserve"> </w:t>
      </w:r>
      <w:r>
        <w:t xml:space="preserve">- personalisierte Empfehlungen</w:t>
      </w:r>
      <w:r>
        <w:t xml:space="preserve"> </w:t>
      </w:r>
      <w:r>
        <w:t xml:space="preserve">- gespeicherte Anmeldungen</w:t>
      </w:r>
      <w:r>
        <w:t xml:space="preserve"> </w:t>
      </w:r>
      <w:r>
        <w:t xml:space="preserve">- Sprachassistenten</w:t>
      </w:r>
    </w:p>
    <w:p>
      <w:pPr>
        <w:pStyle w:val="BlockText"/>
      </w:pPr>
      <w:r>
        <w:rPr>
          <w:bCs/>
          <w:b/>
        </w:rPr>
        <w:t xml:space="preserve">Die Entscheidung ist häufig ein Abwägen – nicht nur AN oder AUS.</w:t>
      </w:r>
    </w:p>
    <w:bookmarkStart w:id="50" w:name="lehrerhinweis-13"/>
    <w:p>
      <w:pPr>
        <w:pStyle w:val="Heading3"/>
      </w:pPr>
      <w:r>
        <w:t xml:space="preserve">LEHRERHINWEIS</w:t>
      </w:r>
    </w:p>
    <w:p>
      <w:pPr>
        <w:pStyle w:val="FirstParagraph"/>
      </w:pPr>
      <w:r>
        <w:t xml:space="preserve">Schüler sollen Zielkonflikte erkennen und begründet entscheiden. Datenschutz bedeutet nicht, jede digitale Funktion abzulehnen.</w:t>
      </w:r>
    </w:p>
    <w:p>
      <w:r>
        <w:pict>
          <v:rect style="width:0;height:1.5pt" o:hralign="center" o:hrstd="t" o:hr="t"/>
        </w:pict>
      </w:r>
    </w:p>
    <w:bookmarkEnd w:id="50"/>
    <w:bookmarkEnd w:id="51"/>
    <w:bookmarkStart w:id="53" w:name="Xc27dcb4c2610d200e02b1576ae90b9ef7af55e1"/>
    <w:p>
      <w:pPr>
        <w:pStyle w:val="Heading2"/>
      </w:pPr>
      <w:r>
        <w:t xml:space="preserve">Folie 15 – Öffentliche Daten bleiben nicht unbedingt im ursprünglichen Kontext</w:t>
      </w:r>
    </w:p>
    <w:p>
      <w:pPr>
        <w:pStyle w:val="FirstParagraph"/>
      </w:pPr>
      <w:r>
        <w:t xml:space="preserve">Ein veröffentlichter Inhalt kann:</w:t>
      </w:r>
      <w:r>
        <w:t xml:space="preserve"> </w:t>
      </w:r>
      <w:r>
        <w:t xml:space="preserve">- kopiert</w:t>
      </w:r>
      <w:r>
        <w:t xml:space="preserve"> </w:t>
      </w:r>
      <w:r>
        <w:t xml:space="preserve">- als Screenshot gespeichert</w:t>
      </w:r>
      <w:r>
        <w:t xml:space="preserve"> </w:t>
      </w:r>
      <w:r>
        <w:t xml:space="preserve">- weitergeleitet</w:t>
      </w:r>
      <w:r>
        <w:t xml:space="preserve"> </w:t>
      </w:r>
      <w:r>
        <w:t xml:space="preserve">- neu zusammengesetzt</w:t>
      </w:r>
      <w:r>
        <w:t xml:space="preserve"> </w:t>
      </w:r>
      <w:r>
        <w:t xml:space="preserve">- aus dem ursprünglichen Zusammenhang gelöst werden.</w:t>
      </w:r>
    </w:p>
    <w:p>
      <w:pPr>
        <w:pStyle w:val="BlockText"/>
      </w:pPr>
      <w:r>
        <w:rPr>
          <w:bCs/>
          <w:b/>
        </w:rPr>
        <w:t xml:space="preserve">Löschen an einer Stelle bedeutet nicht automatisch, dass alle Kopien verschwinden.</w:t>
      </w:r>
    </w:p>
    <w:bookmarkStart w:id="52" w:name="lehrerhinweis-14"/>
    <w:p>
      <w:pPr>
        <w:pStyle w:val="Heading3"/>
      </w:pPr>
      <w:r>
        <w:t xml:space="preserve">LEHRERHINWEIS</w:t>
      </w:r>
    </w:p>
    <w:p>
      <w:pPr>
        <w:pStyle w:val="FirstParagraph"/>
      </w:pPr>
      <w:r>
        <w:t xml:space="preserve">Hier kann der Bezug zur Abschlusszeitung aus Bereich 02 hergestellt werden: Eine öffentliche digitale Veröffentlichung besitzt eine andere Reichweite und Kopierbarkeit als eine begrenzt verteilte gedruckte Ausgabe.</w:t>
      </w:r>
    </w:p>
    <w:p>
      <w:r>
        <w:pict>
          <v:rect style="width:0;height:1.5pt" o:hralign="center" o:hrstd="t" o:hr="t"/>
        </w:pict>
      </w:r>
    </w:p>
    <w:bookmarkEnd w:id="52"/>
    <w:bookmarkEnd w:id="53"/>
    <w:bookmarkStart w:id="55" w:name="X9f23efd06d94f2374a48e05fd8da2f4d2c31352"/>
    <w:p>
      <w:pPr>
        <w:pStyle w:val="Heading2"/>
      </w:pPr>
      <w:r>
        <w:t xml:space="preserve">Folie 16 – Künstliche Intelligenz kann Daten auswerten</w:t>
      </w:r>
    </w:p>
    <w:p>
      <w:pPr>
        <w:pStyle w:val="FirstParagraph"/>
      </w:pPr>
      <w:r>
        <w:t xml:space="preserve">Künstliche Intelligenz (KI) kann große Datenmengen nutzen, um beispielsweise:</w:t>
      </w:r>
      <w:r>
        <w:t xml:space="preserve"> </w:t>
      </w:r>
      <w:r>
        <w:t xml:space="preserve">- Muster zu erkennen</w:t>
      </w:r>
      <w:r>
        <w:t xml:space="preserve"> </w:t>
      </w:r>
      <w:r>
        <w:t xml:space="preserve">- Inhalte zu klassifizieren</w:t>
      </w:r>
      <w:r>
        <w:t xml:space="preserve"> </w:t>
      </w:r>
      <w:r>
        <w:t xml:space="preserve">- Empfehlungen zu erzeugen</w:t>
      </w:r>
      <w:r>
        <w:t xml:space="preserve"> </w:t>
      </w:r>
      <w:r>
        <w:t xml:space="preserve">- Wahrscheinlichkeiten oder Prognosen abzuleiten.</w:t>
      </w:r>
    </w:p>
    <w:p>
      <w:pPr>
        <w:pStyle w:val="BlockText"/>
      </w:pPr>
      <w:r>
        <w:rPr>
          <w:bCs/>
          <w:b/>
        </w:rPr>
        <w:t xml:space="preserve">Eine berechnete Einschätzung ist nicht automatisch eine Tatsache.</w:t>
      </w:r>
    </w:p>
    <w:bookmarkStart w:id="54" w:name="lehrerhinweis-15"/>
    <w:p>
      <w:pPr>
        <w:pStyle w:val="Heading3"/>
      </w:pPr>
      <w:r>
        <w:t xml:space="preserve">LEHRERHINWEIS</w:t>
      </w:r>
    </w:p>
    <w:p>
      <w:pPr>
        <w:pStyle w:val="FirstParagraph"/>
      </w:pPr>
      <w:r>
        <w:rPr>
          <w:bCs/>
          <w:b/>
        </w:rPr>
        <w:t xml:space="preserve">Künstliche Intelligenz (KI):</w:t>
      </w:r>
      <w:r>
        <w:t xml:space="preserve"> </w:t>
      </w:r>
      <w:r>
        <w:t xml:space="preserve">In diesem Zusammenhang genügt die Vorstellung, dass Systeme Muster in Daten verwenden, um Zuordnungen, Vorhersagen oder Inhalte zu erzeugen.</w:t>
      </w:r>
    </w:p>
    <w:p>
      <w:pPr>
        <w:pStyle w:val="BodyText"/>
      </w:pPr>
      <w:r>
        <w:rPr>
          <w:bCs/>
          <w:b/>
        </w:rPr>
        <w:t xml:space="preserve">Profiling mit KI:</w:t>
      </w:r>
      <w:r>
        <w:t xml:space="preserve"> </w:t>
      </w:r>
      <w:r>
        <w:t xml:space="preserve">Auch leistungsfähige Modelle können aufgrund ungeeigneter, unvollständiger oder verzerrter Daten falsche Schlussfolgerungen erzeugen.</w:t>
      </w:r>
    </w:p>
    <w:p>
      <w:r>
        <w:pict>
          <v:rect style="width:0;height:1.5pt" o:hralign="center" o:hrstd="t" o:hr="t"/>
        </w:pict>
      </w:r>
    </w:p>
    <w:bookmarkEnd w:id="54"/>
    <w:bookmarkEnd w:id="55"/>
    <w:bookmarkStart w:id="57" w:name="Xa9863d5e978977a3705d0d4d6234af600685e2a"/>
    <w:p>
      <w:pPr>
        <w:pStyle w:val="Heading2"/>
      </w:pPr>
      <w:r>
        <w:t xml:space="preserve">Folie 17 – Was gebe ich in externe Dienste ein?</w:t>
      </w:r>
    </w:p>
    <w:p>
      <w:pPr>
        <w:pStyle w:val="FirstParagraph"/>
      </w:pPr>
      <w:r>
        <w:t xml:space="preserve">Vor dem Hochladen oder Eingeben prüfen:</w:t>
      </w:r>
      <w:r>
        <w:t xml:space="preserve"> </w:t>
      </w:r>
      <w:r>
        <w:t xml:space="preserve">- personenbezogene Daten?</w:t>
      </w:r>
      <w:r>
        <w:t xml:space="preserve"> </w:t>
      </w:r>
      <w:r>
        <w:t xml:space="preserve">- vertrauliche Informationen?</w:t>
      </w:r>
      <w:r>
        <w:t xml:space="preserve"> </w:t>
      </w:r>
      <w:r>
        <w:t xml:space="preserve">- Bilder anderer Personen?</w:t>
      </w:r>
      <w:r>
        <w:t xml:space="preserve"> </w:t>
      </w:r>
      <w:r>
        <w:t xml:space="preserve">- schulische oder betriebliche Daten?</w:t>
      </w:r>
      <w:r>
        <w:t xml:space="preserve"> </w:t>
      </w:r>
      <w:r>
        <w:t xml:space="preserve">- Inhalte, die ich nicht öffentlich weitergeben dürfte?</w:t>
      </w:r>
    </w:p>
    <w:p>
      <w:pPr>
        <w:pStyle w:val="BlockText"/>
      </w:pPr>
      <w:r>
        <w:rPr>
          <w:bCs/>
          <w:b/>
        </w:rPr>
        <w:t xml:space="preserve">Auch bei KI-Diensten gilt: Daten nicht unüberlegt eingeben.</w:t>
      </w:r>
    </w:p>
    <w:bookmarkStart w:id="56" w:name="lehrerhinweis-16"/>
    <w:p>
      <w:pPr>
        <w:pStyle w:val="Heading3"/>
      </w:pPr>
      <w:r>
        <w:t xml:space="preserve">LEHRERHINWEIS</w:t>
      </w:r>
    </w:p>
    <w:p>
      <w:pPr>
        <w:pStyle w:val="FirstParagraph"/>
      </w:pPr>
      <w:r>
        <w:t xml:space="preserve">Welche Daten ein konkreter Dienst speichert oder für weitere Zwecke verarbeitet, hängt von Anbieter, Produkt, Tarif, Einstellungen und Vertragsbedingungen ab. Keine pauschalen Aussagen über alle KI-Dienste treffen.</w:t>
      </w:r>
    </w:p>
    <w:p>
      <w:r>
        <w:pict>
          <v:rect style="width:0;height:1.5pt" o:hralign="center" o:hrstd="t" o:hr="t"/>
        </w:pict>
      </w:r>
    </w:p>
    <w:bookmarkEnd w:id="56"/>
    <w:bookmarkEnd w:id="57"/>
    <w:bookmarkStart w:id="59" w:name="folie-18-konten-schützen"/>
    <w:p>
      <w:pPr>
        <w:pStyle w:val="Heading2"/>
      </w:pPr>
      <w:r>
        <w:t xml:space="preserve">Folie 18 – Konten schützen</w:t>
      </w:r>
    </w:p>
    <w:p>
      <w:pPr>
        <w:pStyle w:val="FirstParagraph"/>
      </w:pPr>
      <w:r>
        <w:t xml:space="preserve">Wichtige Maßnahmen:</w:t>
      </w:r>
      <w:r>
        <w:t xml:space="preserve"> </w:t>
      </w:r>
      <w:r>
        <w:t xml:space="preserve">- für wichtige Konten einzigartige Passwörter</w:t>
      </w:r>
      <w:r>
        <w:t xml:space="preserve"> </w:t>
      </w:r>
      <w:r>
        <w:t xml:space="preserve">- ausreichend lange Passwörter bzw. Passphrasen</w:t>
      </w:r>
      <w:r>
        <w:t xml:space="preserve"> </w:t>
      </w:r>
      <w:r>
        <w:t xml:space="preserve">- Passwortmanager erwägen</w:t>
      </w:r>
      <w:r>
        <w:t xml:space="preserve"> </w:t>
      </w:r>
      <w:r>
        <w:t xml:space="preserve">- Multi-Faktor-Authentisierung aktivieren</w:t>
      </w:r>
      <w:r>
        <w:t xml:space="preserve"> </w:t>
      </w:r>
      <w:r>
        <w:t xml:space="preserve">- Wiederherstellungsoptionen aktuell halten</w:t>
      </w:r>
    </w:p>
    <w:bookmarkStart w:id="58" w:name="lehrerhinweis-17"/>
    <w:p>
      <w:pPr>
        <w:pStyle w:val="Heading3"/>
      </w:pPr>
      <w:r>
        <w:t xml:space="preserve">LEHRERHINWEIS</w:t>
      </w:r>
    </w:p>
    <w:p>
      <w:pPr>
        <w:pStyle w:val="FirstParagraph"/>
      </w:pPr>
      <w:r>
        <w:rPr>
          <w:bCs/>
          <w:b/>
        </w:rPr>
        <w:t xml:space="preserve">Multi-Faktor-Authentisierung (MFA):</w:t>
      </w:r>
      <w:r>
        <w:t xml:space="preserve"> </w:t>
      </w:r>
      <w:r>
        <w:t xml:space="preserve">Anmeldung mit mindestens zwei Faktoren unterschiedlicher Kategorien, beispielsweise Wissen (Passwort) und Besitz (Sicherheitsschlüssel oder registriertes Gerät).</w:t>
      </w:r>
    </w:p>
    <w:p>
      <w:pPr>
        <w:pStyle w:val="BodyText"/>
      </w:pPr>
      <w:r>
        <w:rPr>
          <w:bCs/>
          <w:b/>
        </w:rPr>
        <w:t xml:space="preserve">Passwortmanager:</w:t>
      </w:r>
      <w:r>
        <w:t xml:space="preserve"> </w:t>
      </w:r>
      <w:r>
        <w:t xml:space="preserve">Software zur geschützten Verwaltung vieler Zugangsdaten. Dadurch wird es praktikabler, für unterschiedliche Dienste unterschiedliche starke Passwörter zu verwenden.</w:t>
      </w:r>
    </w:p>
    <w:p>
      <w:r>
        <w:pict>
          <v:rect style="width:0;height:1.5pt" o:hralign="center" o:hrstd="t" o:hr="t"/>
        </w:pict>
      </w:r>
    </w:p>
    <w:bookmarkEnd w:id="58"/>
    <w:bookmarkEnd w:id="59"/>
    <w:bookmarkStart w:id="61" w:name="folie-19-wenn-ein-passwort-bekannt-wird"/>
    <w:p>
      <w:pPr>
        <w:pStyle w:val="Heading2"/>
      </w:pPr>
      <w:r>
        <w:t xml:space="preserve">Folie 19 – Wenn ein Passwort bekannt wird</w:t>
      </w:r>
    </w:p>
    <w:p>
      <w:pPr>
        <w:pStyle w:val="FirstParagraph"/>
      </w:pPr>
      <w:r>
        <w:t xml:space="preserve">Dann sollte nicht dasselbe Passwort weitere Konten gefährden.</w:t>
      </w:r>
    </w:p>
    <w:p>
      <w:pPr>
        <w:pStyle w:val="BodyText"/>
      </w:pPr>
      <w:r>
        <w:t xml:space="preserve">Deshalb:</w:t>
      </w:r>
      <w:r>
        <w:t xml:space="preserve"> </w:t>
      </w:r>
      <w:r>
        <w:t xml:space="preserve">- Passwörter nicht mehrfach verwenden</w:t>
      </w:r>
      <w:r>
        <w:t xml:space="preserve"> </w:t>
      </w:r>
      <w:r>
        <w:t xml:space="preserve">- betroffenes Passwort ändern</w:t>
      </w:r>
      <w:r>
        <w:t xml:space="preserve"> </w:t>
      </w:r>
      <w:r>
        <w:t xml:space="preserve">- verdächtige Sitzungen prüfen</w:t>
      </w:r>
      <w:r>
        <w:t xml:space="preserve"> </w:t>
      </w:r>
      <w:r>
        <w:t xml:space="preserve">- MFA nutzen</w:t>
      </w:r>
      <w:r>
        <w:t xml:space="preserve"> </w:t>
      </w:r>
      <w:r>
        <w:t xml:space="preserve">- bei Hinweisen auf einen Vorfall weitere betroffene Konten prüfen</w:t>
      </w:r>
    </w:p>
    <w:bookmarkStart w:id="60" w:name="lehrerhinweis-18"/>
    <w:p>
      <w:pPr>
        <w:pStyle w:val="Heading3"/>
      </w:pPr>
      <w:r>
        <w:t xml:space="preserve">LEHRERHINWEIS</w:t>
      </w:r>
    </w:p>
    <w:p>
      <w:pPr>
        <w:pStyle w:val="FirstParagraph"/>
      </w:pPr>
      <w:r>
        <w:rPr>
          <w:bCs/>
          <w:b/>
        </w:rPr>
        <w:t xml:space="preserve">Credential Stuffing:</w:t>
      </w:r>
      <w:r>
        <w:t xml:space="preserve"> </w:t>
      </w:r>
      <w:r>
        <w:t xml:space="preserve">Angreifer probieren bekannt gewordene Kombinationen aus Benutzername und Passwort automatisiert bei anderen Diensten aus. Deshalb ist Passwort-Wiederverwendung besonders problematisch.</w:t>
      </w:r>
    </w:p>
    <w:p>
      <w:r>
        <w:pict>
          <v:rect style="width:0;height:1.5pt" o:hralign="center" o:hrstd="t" o:hr="t"/>
        </w:pict>
      </w:r>
    </w:p>
    <w:bookmarkEnd w:id="60"/>
    <w:bookmarkEnd w:id="61"/>
    <w:bookmarkStart w:id="63" w:name="X130ba08115a0b69cc3db636fdaecea6be305ff6"/>
    <w:p>
      <w:pPr>
        <w:pStyle w:val="Heading2"/>
      </w:pPr>
      <w:r>
        <w:t xml:space="preserve">Folie 20 – Einstellungen regelmäßig überprüfen</w:t>
      </w:r>
    </w:p>
    <w:p>
      <w:pPr>
        <w:pStyle w:val="FirstParagraph"/>
      </w:pPr>
      <w:r>
        <w:t xml:space="preserve">Prüfe beispielsweise:</w:t>
      </w:r>
      <w:r>
        <w:t xml:space="preserve"> </w:t>
      </w:r>
      <w:r>
        <w:t xml:space="preserve">- App-Berechtigungen</w:t>
      </w:r>
      <w:r>
        <w:t xml:space="preserve"> </w:t>
      </w:r>
      <w:r>
        <w:t xml:space="preserve">- Standortzugriffe</w:t>
      </w:r>
      <w:r>
        <w:t xml:space="preserve"> </w:t>
      </w:r>
      <w:r>
        <w:t xml:space="preserve">- öffentliche Profilinformationen</w:t>
      </w:r>
      <w:r>
        <w:t xml:space="preserve"> </w:t>
      </w:r>
      <w:r>
        <w:t xml:space="preserve">- angemeldete Geräte und Sitzungen</w:t>
      </w:r>
      <w:r>
        <w:t xml:space="preserve"> </w:t>
      </w:r>
      <w:r>
        <w:t xml:space="preserve">- Tracking- und Werbeeinstellungen</w:t>
      </w:r>
      <w:r>
        <w:t xml:space="preserve"> </w:t>
      </w:r>
      <w:r>
        <w:t xml:space="preserve">- nicht mehr genutzte Apps und Konten</w:t>
      </w:r>
    </w:p>
    <w:bookmarkStart w:id="62" w:name="lehrerhinweis-19"/>
    <w:p>
      <w:pPr>
        <w:pStyle w:val="Heading3"/>
      </w:pPr>
      <w:r>
        <w:t xml:space="preserve">LEHRERHINWEIS</w:t>
      </w:r>
    </w:p>
    <w:p>
      <w:pPr>
        <w:pStyle w:val="FirstParagraph"/>
      </w:pPr>
      <w:r>
        <w:t xml:space="preserve">Menünamen und Einstellmöglichkeiten ändern sich häufig. Deshalb besser Prinzipien vermitteln als eine klickgenaue Anleitung für ein bestimmtes Betriebssystem oder einen bestimmten Dienst.</w:t>
      </w:r>
    </w:p>
    <w:p>
      <w:r>
        <w:pict>
          <v:rect style="width:0;height:1.5pt" o:hralign="center" o:hrstd="t" o:hr="t"/>
        </w:pict>
      </w:r>
    </w:p>
    <w:bookmarkEnd w:id="62"/>
    <w:bookmarkEnd w:id="63"/>
    <w:bookmarkStart w:id="65" w:name="folie-21-ein-persönlicher-maßnahmenplan"/>
    <w:p>
      <w:pPr>
        <w:pStyle w:val="Heading2"/>
      </w:pPr>
      <w:r>
        <w:t xml:space="preserve">Folie 21 – Ein persönlicher Maßnahmenplan</w:t>
      </w:r>
    </w:p>
    <w:p>
      <w:pPr>
        <w:pStyle w:val="FirstParagraph"/>
      </w:pPr>
      <w:r>
        <w:t xml:space="preserve">Wähle drei konkrete Maßnahmen:</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Zu jeder Maßnahme:</w:t>
      </w:r>
      <w:r>
        <w:t xml:space="preserve"> </w:t>
      </w:r>
      <w:r>
        <w:t xml:space="preserve">- Welches Risiko soll sie reduzieren?</w:t>
      </w:r>
      <w:r>
        <w:t xml:space="preserve"> </w:t>
      </w:r>
      <w:r>
        <w:t xml:space="preserve">- Welchen Nachteil oder Aufwand hat sie?</w:t>
      </w:r>
      <w:r>
        <w:t xml:space="preserve"> </w:t>
      </w:r>
      <w:r>
        <w:t xml:space="preserve">- Ist sie für mich sinnvoll?</w:t>
      </w:r>
    </w:p>
    <w:bookmarkStart w:id="64" w:name="lehrerhinweis-20"/>
    <w:p>
      <w:pPr>
        <w:pStyle w:val="Heading3"/>
      </w:pPr>
      <w:r>
        <w:t xml:space="preserve">LEHRERHINWEIS</w:t>
      </w:r>
    </w:p>
    <w:p>
      <w:pPr>
        <w:pStyle w:val="FirstParagraph"/>
      </w:pPr>
      <w:r>
        <w:t xml:space="preserve">Die Schüler sollen Maßnahmen begründen. Nicht jede maximal restriktive Einstellung ist für jede Nutzungssituation sinnvoll.</w:t>
      </w:r>
    </w:p>
    <w:p>
      <w:r>
        <w:pict>
          <v:rect style="width:0;height:1.5pt" o:hralign="center" o:hrstd="t" o:hr="t"/>
        </w:pict>
      </w:r>
    </w:p>
    <w:bookmarkEnd w:id="64"/>
    <w:bookmarkEnd w:id="65"/>
    <w:bookmarkStart w:id="67" w:name="folie-22-fallbeispiel-eine-neue-app"/>
    <w:p>
      <w:pPr>
        <w:pStyle w:val="Heading2"/>
      </w:pPr>
      <w:r>
        <w:t xml:space="preserve">Folie 22 – Fallbeispiel: Eine neue App</w:t>
      </w:r>
    </w:p>
    <w:p>
      <w:pPr>
        <w:pStyle w:val="FirstParagraph"/>
      </w:pPr>
      <w:r>
        <w:t xml:space="preserve">Eine neue Freizeit-App möchte:</w:t>
      </w:r>
      <w:r>
        <w:t xml:space="preserve"> </w:t>
      </w:r>
      <w:r>
        <w:t xml:space="preserve">- Standort dauerhaft</w:t>
      </w:r>
      <w:r>
        <w:t xml:space="preserve"> </w:t>
      </w:r>
      <w:r>
        <w:t xml:space="preserve">- Zugriff auf Kontakte</w:t>
      </w:r>
      <w:r>
        <w:t xml:space="preserve"> </w:t>
      </w:r>
      <w:r>
        <w:t xml:space="preserve">- Kamera und Mikrofon</w:t>
      </w:r>
      <w:r>
        <w:t xml:space="preserve"> </w:t>
      </w:r>
      <w:r>
        <w:t xml:space="preserve">- personalisierte Werbung</w:t>
      </w:r>
    </w:p>
    <w:p>
      <w:pPr>
        <w:pStyle w:val="BodyText"/>
      </w:pPr>
      <w:r>
        <w:t xml:space="preserve">Aufgabe:</w:t>
      </w:r>
      <w:r>
        <w:t xml:space="preserve"> </w:t>
      </w:r>
      <w:r>
        <w:t xml:space="preserve">1. Welche Funktionen könnten diese Berechtigungen erklären?</w:t>
      </w:r>
      <w:r>
        <w:t xml:space="preserve"> </w:t>
      </w:r>
      <w:r>
        <w:t xml:space="preserve">2. Welche Zugriffe würdest du hinterfragen?</w:t>
      </w:r>
      <w:r>
        <w:t xml:space="preserve"> </w:t>
      </w:r>
      <w:r>
        <w:t xml:space="preserve">3. Welche Alternativen oder Einschränkungen wären möglich?</w:t>
      </w:r>
    </w:p>
    <w:bookmarkStart w:id="66" w:name="lehrerhinweis-21"/>
    <w:p>
      <w:pPr>
        <w:pStyle w:val="Heading3"/>
      </w:pPr>
      <w:r>
        <w:t xml:space="preserve">LEHRERHINWEIS</w:t>
      </w:r>
    </w:p>
    <w:p>
      <w:pPr>
        <w:pStyle w:val="FirstParagraph"/>
      </w:pPr>
      <w:r>
        <w:t xml:space="preserve">Es gibt bewusst nicht für jede Berechtigung genau eine richtige Antwort. Entscheidend ist die begründete Bewertung anhand der tatsächlich angebotenen Funktionen.</w:t>
      </w:r>
    </w:p>
    <w:p>
      <w:r>
        <w:pict>
          <v:rect style="width:0;height:1.5pt" o:hralign="center" o:hrstd="t" o:hr="t"/>
        </w:pict>
      </w:r>
    </w:p>
    <w:bookmarkEnd w:id="66"/>
    <w:bookmarkEnd w:id="67"/>
    <w:bookmarkStart w:id="69" w:name="Xb094a5a3363ce342f06e6062b75fafb5873a210"/>
    <w:p>
      <w:pPr>
        <w:pStyle w:val="Heading2"/>
      </w:pPr>
      <w:r>
        <w:t xml:space="preserve">Folie 23 – Fallbeispiel: Aus Daten werden Vermutungen</w:t>
      </w:r>
    </w:p>
    <w:p>
      <w:pPr>
        <w:pStyle w:val="FirstParagraph"/>
      </w:pPr>
      <w:r>
        <w:t xml:space="preserve">Ein Dienst kennt:</w:t>
      </w:r>
      <w:r>
        <w:t xml:space="preserve"> </w:t>
      </w:r>
      <w:r>
        <w:t xml:space="preserve">- häufig besuchte Orte</w:t>
      </w:r>
      <w:r>
        <w:t xml:space="preserve"> </w:t>
      </w:r>
      <w:r>
        <w:t xml:space="preserve">- Nutzungszeiten</w:t>
      </w:r>
      <w:r>
        <w:t xml:space="preserve"> </w:t>
      </w:r>
      <w:r>
        <w:t xml:space="preserve">- Suchbegriffe</w:t>
      </w:r>
      <w:r>
        <w:t xml:space="preserve"> </w:t>
      </w:r>
      <w:r>
        <w:t xml:space="preserve">- angeklickte Inhalte</w:t>
      </w:r>
    </w:p>
    <w:p>
      <w:pPr>
        <w:pStyle w:val="BodyText"/>
      </w:pPr>
      <w:r>
        <w:t xml:space="preserve">Welche Interessen oder Gewohnheiten könnte er daraus vermuten?</w:t>
      </w:r>
    </w:p>
    <w:p>
      <w:pPr>
        <w:pStyle w:val="BlockText"/>
      </w:pPr>
      <w:r>
        <w:rPr>
          <w:bCs/>
          <w:b/>
        </w:rPr>
        <w:t xml:space="preserve">Und wo könnte diese Vermutung falsch sein?</w:t>
      </w:r>
    </w:p>
    <w:bookmarkStart w:id="68" w:name="lehrerhinweis-22"/>
    <w:p>
      <w:pPr>
        <w:pStyle w:val="Heading3"/>
      </w:pPr>
      <w:r>
        <w:t xml:space="preserve">LEHRERHINWEIS</w:t>
      </w:r>
    </w:p>
    <w:p>
      <w:pPr>
        <w:pStyle w:val="FirstParagraph"/>
      </w:pPr>
      <w:r>
        <w:t xml:space="preserve">Die zweite Frage ist entscheidend: Profilbildung und algorithmische Klassifikation können Menschen falsch einordnen. Schüler sollen zwischen beobachteten Daten und daraus abgeleiteten Annahmen unterscheiden.</w:t>
      </w:r>
    </w:p>
    <w:p>
      <w:r>
        <w:pict>
          <v:rect style="width:0;height:1.5pt" o:hralign="center" o:hrstd="t" o:hr="t"/>
        </w:pict>
      </w:r>
    </w:p>
    <w:bookmarkEnd w:id="68"/>
    <w:bookmarkEnd w:id="69"/>
    <w:bookmarkStart w:id="71" w:name="X4f29255c512665cfc7309fdbb3f7cf749c7ec3d"/>
    <w:p>
      <w:pPr>
        <w:pStyle w:val="Heading2"/>
      </w:pPr>
      <w:r>
        <w:t xml:space="preserve">Folie 24 – Sicherheit und Datenschutz sind gemeinsame Verantwortung</w:t>
      </w:r>
    </w:p>
    <w:p>
      <w:pPr>
        <w:pStyle w:val="FirstParagraph"/>
      </w:pPr>
      <w:r>
        <w:t xml:space="preserve">Anbieter müssen Systeme und Daten angemessen schützen.</w:t>
      </w:r>
    </w:p>
    <w:p>
      <w:pPr>
        <w:pStyle w:val="BodyText"/>
      </w:pPr>
      <w:r>
        <w:t xml:space="preserve">Nutzer können:</w:t>
      </w:r>
      <w:r>
        <w:t xml:space="preserve"> </w:t>
      </w:r>
      <w:r>
        <w:t xml:space="preserve">- bewusst Daten freigeben</w:t>
      </w:r>
      <w:r>
        <w:t xml:space="preserve"> </w:t>
      </w:r>
      <w:r>
        <w:t xml:space="preserve">- Berechtigungen prüfen</w:t>
      </w:r>
      <w:r>
        <w:t xml:space="preserve"> </w:t>
      </w:r>
      <w:r>
        <w:t xml:space="preserve">- Konten schützen</w:t>
      </w:r>
      <w:r>
        <w:t xml:space="preserve"> </w:t>
      </w:r>
      <w:r>
        <w:t xml:space="preserve">- Einstellungen verstehen</w:t>
      </w:r>
      <w:r>
        <w:t xml:space="preserve"> </w:t>
      </w:r>
      <w:r>
        <w:t xml:space="preserve">- Veröffentlichungen überdenken.</w:t>
      </w:r>
    </w:p>
    <w:p>
      <w:pPr>
        <w:pStyle w:val="BlockText"/>
      </w:pPr>
      <w:r>
        <w:rPr>
          <w:bCs/>
          <w:b/>
        </w:rPr>
        <w:t xml:space="preserve">Technik, Anbieter und Nutzer tragen jeweils einen Teil bei.</w:t>
      </w:r>
    </w:p>
    <w:bookmarkStart w:id="70" w:name="lehrerhinweis-23"/>
    <w:p>
      <w:pPr>
        <w:pStyle w:val="Heading3"/>
      </w:pPr>
      <w:r>
        <w:t xml:space="preserve">LEHRERHINWEIS</w:t>
      </w:r>
    </w:p>
    <w:p>
      <w:pPr>
        <w:pStyle w:val="FirstParagraph"/>
      </w:pPr>
      <w:r>
        <w:t xml:space="preserve">Vermeiden Sie die Aussage, Datenschutz oder IT-Sicherheit sei allein Verantwortung des Nutzers. Anbieter und Organisationen besitzen eigene technische, organisatorische und rechtliche Pflichten.</w:t>
      </w:r>
    </w:p>
    <w:p>
      <w:r>
        <w:pict>
          <v:rect style="width:0;height:1.5pt" o:hralign="center" o:hrstd="t" o:hr="t"/>
        </w:pict>
      </w:r>
    </w:p>
    <w:bookmarkEnd w:id="70"/>
    <w:bookmarkEnd w:id="71"/>
    <w:bookmarkStart w:id="73" w:name="folie-25-abschluss"/>
    <w:p>
      <w:pPr>
        <w:pStyle w:val="Heading2"/>
      </w:pPr>
      <w:r>
        <w:t xml:space="preserve">Folie 25 – Abschluss</w:t>
      </w:r>
    </w:p>
    <w:p>
      <w:pPr>
        <w:pStyle w:val="BlockText"/>
      </w:pPr>
      <w:r>
        <w:rPr>
          <w:bCs/>
          <w:b/>
        </w:rPr>
        <w:t xml:space="preserve">Welche drei Einstellungen oder Konten würdest du heute überprüfen – und warum?</w:t>
      </w:r>
    </w:p>
    <w:p>
      <w:pPr>
        <w:pStyle w:val="FirstParagraph"/>
      </w:pPr>
      <w:r>
        <w:t xml:space="preserve">Merke:</w:t>
      </w:r>
      <w:r>
        <w:t xml:space="preserve"> </w:t>
      </w:r>
      <w:r>
        <w:t xml:space="preserve">- Datenspuren entstehen bewusst und automatisch.</w:t>
      </w:r>
      <w:r>
        <w:t xml:space="preserve"> </w:t>
      </w:r>
      <w:r>
        <w:t xml:space="preserve">- Aus mehreren Daten können neue Informationen abgeleitet werden.</w:t>
      </w:r>
      <w:r>
        <w:t xml:space="preserve"> </w:t>
      </w:r>
      <w:r>
        <w:t xml:space="preserve">- Tracking hat unterschiedliche Zwecke und Verfahren.</w:t>
      </w:r>
      <w:r>
        <w:t xml:space="preserve"> </w:t>
      </w:r>
      <w:r>
        <w:t xml:space="preserve">- Berechtigungen sollten zur Funktion passen.</w:t>
      </w:r>
      <w:r>
        <w:t xml:space="preserve"> </w:t>
      </w:r>
      <w:r>
        <w:t xml:space="preserve">- Datenschutz bedeutet bewusstes Abwägen und Kontrolle.</w:t>
      </w:r>
      <w:r>
        <w:t xml:space="preserve"> </w:t>
      </w:r>
      <w:r>
        <w:t xml:space="preserve">- Kontoschutz reduziert persönliche Risiken.</w:t>
      </w:r>
    </w:p>
    <w:bookmarkStart w:id="72" w:name="lehrerhinweis-24"/>
    <w:p>
      <w:pPr>
        <w:pStyle w:val="Heading3"/>
      </w:pPr>
      <w:r>
        <w:t xml:space="preserve">LEHRERHINWEIS</w:t>
      </w:r>
    </w:p>
    <w:p>
      <w:pPr>
        <w:pStyle w:val="FirstParagraph"/>
      </w:pPr>
      <w:r>
        <w:t xml:space="preserve">Die Abschlussfrage eignet sich als Transferaufgabe. Die Schüler sollen keine privaten Kontodaten oder konkrete Passwörter offenlegen.</w:t>
      </w:r>
    </w:p>
    <w:bookmarkEnd w:id="72"/>
    <w:bookmarkEnd w:id="73"/>
    <w:bookmarkEnd w:id="74"/>
    <w:sectPr w:rsidR="00FC693F" w:rsidRPr="0006063C" w:rsidSect="00034616">
      <w:headerReference r:id="rId9" w:type="default"/>
      <w:footerReference r:id="rId11" w:type="default"/>
      <w:headerReference r:id="rId10" w:type="first"/>
      <w:footerReference r:id="rId12" w:type="first"/>
      <w:pgSz w:h="15840" w:w="12240"/>
      <w:pgMar w:bottom="1134" w:footer="720" w:gutter="0" w:header="720" w:left="1304" w:right="1134" w:top="124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Unterrichtsmaterial Oberschule Sachsen · Version v0.4.0-527-gca6ed1b-dirty · Build 19.08.2026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Unterrichtsmaterial Oberschule Sachsen · Informatik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Praesentationen</dc:title>
  <dc:creator/>
  <dc:language>de-DE</dc:language>
  <cp:keywords/>
  <dcterms:created xsi:type="dcterms:W3CDTF">2026-08-19T18:02:42Z</dcterms:created>
  <dcterms:modified xsi:type="dcterms:W3CDTF">2026-08-19T18:02:42Z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Informatik · Klasse 10 · md</vt:lpwstr>
  </property>
  <property fmtid="{D5CDD505-2E9C-101B-9397-08002B2CF9AE}" pid="3" name="toc-title">
    <vt:lpwstr>Inhaltsverzeichnis</vt:lpwstr>
  </property>
</Properties>
</file>