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7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präsentation-mobile-endgeräte"/>
    <w:p>
      <w:pPr>
        <w:pStyle w:val="Heading1"/>
      </w:pPr>
      <w:r>
        <w:t xml:space="preserve">Präsentation – Mobile Endgeräte</w:t>
      </w:r>
    </w:p>
    <w:bookmarkStart w:id="20" w:name="folie-1-leitfrage"/>
    <w:p>
      <w:pPr>
        <w:pStyle w:val="Heading2"/>
      </w:pPr>
      <w:r>
        <w:t xml:space="preserve">Folie 1 – Leitfrage</w:t>
      </w:r>
    </w:p>
    <w:p>
      <w:pPr>
        <w:pStyle w:val="FirstParagraph"/>
      </w:pPr>
      <w:r>
        <w:t xml:space="preserve">Was steckt informatisch in einem Smartphone?</w:t>
      </w:r>
    </w:p>
    <w:bookmarkEnd w:id="20"/>
    <w:bookmarkStart w:id="21" w:name="folie-2-smartphone-nach-evas"/>
    <w:p>
      <w:pPr>
        <w:pStyle w:val="Heading2"/>
      </w:pPr>
      <w:r>
        <w:t xml:space="preserve">Folie 2 – Smartphone nach EVAS</w:t>
      </w:r>
    </w:p>
    <w:p>
      <w:pPr>
        <w:pStyle w:val="FirstParagraph"/>
      </w:pPr>
      <w:r>
        <w:t xml:space="preserve">Eingabe – Verarbeitung – Ausgabe; Speicherung kann vor, während und nach der Verarbeitung beteiligt sein.</w:t>
      </w:r>
    </w:p>
    <w:bookmarkEnd w:id="21"/>
    <w:bookmarkStart w:id="22" w:name="folie-3-eingaben"/>
    <w:p>
      <w:pPr>
        <w:pStyle w:val="Heading2"/>
      </w:pPr>
      <w:r>
        <w:t xml:space="preserve">Folie 3 – Eingaben</w:t>
      </w:r>
    </w:p>
    <w:p>
      <w:pPr>
        <w:pStyle w:val="FirstParagraph"/>
      </w:pPr>
      <w:r>
        <w:t xml:space="preserve">Touch, Mikrofon, Kamera, GPS und weitere Sensoren. Welche Informationen liefern sie?</w:t>
      </w:r>
    </w:p>
    <w:bookmarkEnd w:id="22"/>
    <w:bookmarkStart w:id="23" w:name="folie-4-ausgaben"/>
    <w:p>
      <w:pPr>
        <w:pStyle w:val="Heading2"/>
      </w:pPr>
      <w:r>
        <w:t xml:space="preserve">Folie 4 – Ausgaben</w:t>
      </w:r>
    </w:p>
    <w:p>
      <w:pPr>
        <w:pStyle w:val="FirstParagraph"/>
      </w:pPr>
      <w:r>
        <w:t xml:space="preserve">Display, Lautsprecher, Vibration und Datenübertragung.</w:t>
      </w:r>
    </w:p>
    <w:bookmarkEnd w:id="23"/>
    <w:bookmarkStart w:id="24" w:name="folie-5-hardware"/>
    <w:p>
      <w:pPr>
        <w:pStyle w:val="Heading2"/>
      </w:pPr>
      <w:r>
        <w:t xml:space="preserve">Folie 5 – Hardware</w:t>
      </w:r>
    </w:p>
    <w:p>
      <w:pPr>
        <w:pStyle w:val="FirstParagraph"/>
      </w:pPr>
      <w:r>
        <w:t xml:space="preserve">Prozessor, Arbeitsspeicher, Flash-Speicher, Sensoren und Akku.</w:t>
      </w:r>
    </w:p>
    <w:bookmarkEnd w:id="24"/>
    <w:bookmarkStart w:id="25" w:name="folie-6-software"/>
    <w:p>
      <w:pPr>
        <w:pStyle w:val="Heading2"/>
      </w:pPr>
      <w:r>
        <w:t xml:space="preserve">Folie 6 – Software</w:t>
      </w:r>
    </w:p>
    <w:p>
      <w:pPr>
        <w:pStyle w:val="FirstParagraph"/>
      </w:pPr>
      <w:r>
        <w:t xml:space="preserve">Betriebssystem, Apps und Dienste.</w:t>
      </w:r>
    </w:p>
    <w:bookmarkEnd w:id="25"/>
    <w:bookmarkStart w:id="26" w:name="folie-7-dateien-und-ordner"/>
    <w:p>
      <w:pPr>
        <w:pStyle w:val="Heading2"/>
      </w:pPr>
      <w:r>
        <w:t xml:space="preserve">Folie 7 – Dateien und Ordner</w:t>
      </w:r>
    </w:p>
    <w:p>
      <w:pPr>
        <w:pStyle w:val="FirstParagraph"/>
      </w:pPr>
      <w:r>
        <w:t xml:space="preserve">Fotos, Downloads, Dokumente und App-Daten sinnvoll unterscheiden.</w:t>
      </w:r>
    </w:p>
    <w:bookmarkEnd w:id="26"/>
    <w:bookmarkStart w:id="27" w:name="folie-8-smartphone-als-objekt"/>
    <w:p>
      <w:pPr>
        <w:pStyle w:val="Heading2"/>
      </w:pPr>
      <w:r>
        <w:t xml:space="preserve">Folie 8 – Smartphone als Objekt</w:t>
      </w:r>
    </w:p>
    <w:p>
      <w:pPr>
        <w:pStyle w:val="FirstParagraph"/>
      </w:pPr>
      <w:r>
        <w:t xml:space="preserve">Attribute und konkrete Attributwerte beschreiben.</w:t>
      </w:r>
    </w:p>
    <w:bookmarkEnd w:id="27"/>
    <w:bookmarkStart w:id="28" w:name="folie-9-berechtigungen"/>
    <w:p>
      <w:pPr>
        <w:pStyle w:val="Heading2"/>
      </w:pPr>
      <w:r>
        <w:t xml:space="preserve">Folie 9 – Berechtigungen</w:t>
      </w:r>
    </w:p>
    <w:p>
      <w:pPr>
        <w:pStyle w:val="FirstParagraph"/>
      </w:pPr>
      <w:r>
        <w:t xml:space="preserve">Welche Berechtigung ist für welchen Zweck erforderlich?</w:t>
      </w:r>
    </w:p>
    <w:bookmarkEnd w:id="28"/>
    <w:bookmarkStart w:id="29" w:name="folie-10-aufmerksamkeit"/>
    <w:p>
      <w:pPr>
        <w:pStyle w:val="Heading2"/>
      </w:pPr>
      <w:r>
        <w:t xml:space="preserve">Folie 10 – Aufmerksamkeit</w:t>
      </w:r>
    </w:p>
    <w:p>
      <w:pPr>
        <w:pStyle w:val="FirstParagraph"/>
      </w:pPr>
      <w:r>
        <w:t xml:space="preserve">Benachrichtigung → Unterbrechung → erneute Orientierung.</w:t>
      </w:r>
    </w:p>
    <w:bookmarkEnd w:id="29"/>
    <w:bookmarkStart w:id="30" w:name="folie-11-netiquette"/>
    <w:p>
      <w:pPr>
        <w:pStyle w:val="Heading2"/>
      </w:pPr>
      <w:r>
        <w:t xml:space="preserve">Folie 11 – Netiquette</w:t>
      </w:r>
    </w:p>
    <w:p>
      <w:pPr>
        <w:pStyle w:val="FirstParagraph"/>
      </w:pPr>
      <w:r>
        <w:t xml:space="preserve">Regeln für respektvolle und verantwortliche Kommunikation.</w:t>
      </w:r>
    </w:p>
    <w:bookmarkEnd w:id="30"/>
    <w:bookmarkStart w:id="31" w:name="folie-12-abschluss"/>
    <w:p>
      <w:pPr>
        <w:pStyle w:val="Heading2"/>
      </w:pPr>
      <w:r>
        <w:t xml:space="preserve">Folie 12 – Abschluss</w:t>
      </w:r>
    </w:p>
    <w:p>
      <w:pPr>
        <w:pStyle w:val="FirstParagraph"/>
      </w:pPr>
      <w:r>
        <w:t xml:space="preserve">Ein Smartphone ist Hardware + Software + Daten + Vernetzung.</w:t>
      </w:r>
    </w:p>
    <w:bookmarkEnd w:id="31"/>
    <w:bookmarkEnd w:id="3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v0.4.0-489-gf58e499-dirty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2026-08-18T11:20:30Z</dcterms:created>
  <dcterms:modified xsi:type="dcterms:W3CDTF">2026-08-18T11:20:30Z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md</vt:lpwstr>
  </property>
  <property fmtid="{D5CDD505-2E9C-101B-9397-08002B2CF9AE}" pid="3" name="toc-title">
    <vt:lpwstr>Inhaltsverzeichnis</vt:lpwstr>
  </property>
</Properties>
</file>