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TECHNICAL DESIGN DOCUMENT</w:t>
      </w:r>
    </w:p>
    <w:p>
      <w:pPr>
        <w:spacing w:after="200" w:before="0"/>
        <w:jc w:val="center"/>
      </w:pPr>
      <w:r>
        <w:rPr>
          <w:rFonts w:ascii="Arial" w:cs="Arial" w:eastAsia="Arial" w:hAnsi="Arial"/>
          <w:color w:val="2E75B6"/>
          <w:sz w:val="36"/>
          <w:szCs w:val="36"/>
        </w:rPr>
        <w:t xml:space="preserve">Real Estate Property Management System</w:t>
      </w:r>
    </w:p>
    <w:p>
      <w:pPr>
        <w:spacing w:after="800" w:before="0"/>
        <w:jc w:val="center"/>
      </w:pPr>
      <w:r>
        <w:rPr>
          <w:rFonts w:ascii="Arial" w:cs="Arial" w:eastAsia="Arial" w:hAnsi="Arial"/>
          <w:i/>
          <w:iCs/>
          <w:color w:val="666666"/>
          <w:sz w:val="26"/>
          <w:szCs w:val="26"/>
        </w:rPr>
        <w:t xml:space="preserve">Built on Salesforce Lightning Platform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Design Document (TDD)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Estate Property Management System</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Athithyan Prabaharan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Salesforce Lightning (API v66.0)</w:t>
            </w:r>
          </w:p>
        </w:tc>
      </w:tr>
    </w:tbl>
    <w:p>
      <w:r>
        <w:br w:type="page"/>
      </w:r>
    </w:p>
    <w:p>
      <w:pPr>
        <w:pStyle w:val="Heading1"/>
        <w:spacing w:after="120" w:before="360"/>
      </w:pPr>
      <w:r>
        <w:rPr>
          <w:rFonts w:ascii="Arial" w:cs="Arial" w:eastAsia="Arial" w:hAnsi="Arial"/>
          <w:b/>
          <w:bCs/>
          <w:color w:val="1F3864"/>
          <w:sz w:val="36"/>
          <w:szCs w:val="36"/>
        </w:rPr>
        <w:t xml:space="preserve">1. System Overview</w:t>
      </w:r>
    </w:p>
    <w:p>
      <w:pPr>
        <w:pBdr>
          <w:bottom w:val="single" w:color="2E75B6" w:sz="6" w:space="1"/>
        </w:pBdr>
        <w:spacing w:after="120" w:before="120"/>
      </w:pPr>
    </w:p>
    <w:p>
      <w:pPr>
        <w:spacing w:after="80" w:before="80"/>
      </w:pPr>
      <w:r>
        <w:rPr>
          <w:rFonts w:ascii="Arial" w:cs="Arial" w:eastAsia="Arial" w:hAnsi="Arial"/>
          <w:sz w:val="22"/>
          <w:szCs w:val="22"/>
        </w:rPr>
        <w:t xml:space="preserve">The Real Estate Property Management System is a full-stack Salesforce application that enables property managers to track and manage properties, tenants, lease agreements, vendors, and maintenance requests. The system is built using Apex classes, LWC (Lightning Web Components), Triggers, and standard Salesforce platform features.</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Logic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Apex Classes &amp; Triggers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automation, data processing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Lightning Web Components (LWC)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 list, pagination, filters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Salesforce Custom Objects (SOQL)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persistence and querying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ContentVersion / ContentDocumentLink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 image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Automation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Apex (Schedulable)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 expiry email reminders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Apex Test Classes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91% code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management</w:t>
            </w:r>
          </w:p>
        </w:tc>
      </w:tr>
    </w:tbl>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1.2 Key Features</w:t>
      </w:r>
    </w:p>
    <w:p>
      <w:pPr>
        <w:pStyle w:val="ListParagraph"/>
        <w:numPr>
          <w:ilvl w:val="0"/>
          <w:numId w:val="2"/>
        </w:numPr>
        <w:spacing w:after="60" w:before="60"/>
      </w:pPr>
      <w:r>
        <w:rPr>
          <w:rFonts w:ascii="Arial" w:cs="Arial" w:eastAsia="Arial" w:hAnsi="Arial"/>
          <w:sz w:val="22"/>
          <w:szCs w:val="22"/>
        </w:rPr>
        <w:t xml:space="preserve">Property management with image upload (ContentVersion)</w:t>
      </w:r>
    </w:p>
    <w:p>
      <w:pPr>
        <w:pStyle w:val="ListParagraph"/>
        <w:numPr>
          <w:ilvl w:val="0"/>
          <w:numId w:val="2"/>
        </w:numPr>
        <w:spacing w:after="60" w:before="60"/>
      </w:pPr>
      <w:r>
        <w:rPr>
          <w:rFonts w:ascii="Arial" w:cs="Arial" w:eastAsia="Arial" w:hAnsi="Arial"/>
          <w:sz w:val="22"/>
          <w:szCs w:val="22"/>
        </w:rPr>
        <w:t xml:space="preserve">Server-side pagination for efficient large data handling (25 records per page)</w:t>
      </w:r>
    </w:p>
    <w:p>
      <w:pPr>
        <w:pStyle w:val="ListParagraph"/>
        <w:numPr>
          <w:ilvl w:val="0"/>
          <w:numId w:val="2"/>
        </w:numPr>
        <w:spacing w:after="60" w:before="60"/>
      </w:pPr>
      <w:r>
        <w:rPr>
          <w:rFonts w:ascii="Arial" w:cs="Arial" w:eastAsia="Arial" w:hAnsi="Arial"/>
          <w:sz w:val="22"/>
          <w:szCs w:val="22"/>
        </w:rPr>
        <w:t xml:space="preserve">Dynamic filtering by price range, availability status, and furnishing status</w:t>
      </w:r>
    </w:p>
    <w:p>
      <w:pPr>
        <w:pStyle w:val="ListParagraph"/>
        <w:numPr>
          <w:ilvl w:val="0"/>
          <w:numId w:val="2"/>
        </w:numPr>
        <w:spacing w:after="60" w:before="60"/>
      </w:pPr>
      <w:r>
        <w:rPr>
          <w:rFonts w:ascii="Arial" w:cs="Arial" w:eastAsia="Arial" w:hAnsi="Arial"/>
          <w:sz w:val="22"/>
          <w:szCs w:val="22"/>
        </w:rPr>
        <w:t xml:space="preserve">Automatic maintenance request assignment to least-loaded vendor</w:t>
      </w:r>
    </w:p>
    <w:p>
      <w:pPr>
        <w:pStyle w:val="ListParagraph"/>
        <w:numPr>
          <w:ilvl w:val="0"/>
          <w:numId w:val="2"/>
        </w:numPr>
        <w:spacing w:after="60" w:before="60"/>
      </w:pPr>
      <w:r>
        <w:rPr>
          <w:rFonts w:ascii="Arial" w:cs="Arial" w:eastAsia="Arial" w:hAnsi="Arial"/>
          <w:sz w:val="22"/>
          <w:szCs w:val="22"/>
        </w:rPr>
        <w:t xml:space="preserve">Automated lease expiry email notification (30 days before expiry)</w:t>
      </w:r>
    </w:p>
    <w:p>
      <w:pPr>
        <w:pStyle w:val="ListParagraph"/>
        <w:numPr>
          <w:ilvl w:val="0"/>
          <w:numId w:val="2"/>
        </w:numPr>
        <w:spacing w:after="60" w:before="60"/>
      </w:pPr>
      <w:r>
        <w:rPr>
          <w:rFonts w:ascii="Arial" w:cs="Arial" w:eastAsia="Arial" w:hAnsi="Arial"/>
          <w:sz w:val="22"/>
          <w:szCs w:val="22"/>
        </w:rPr>
        <w:t xml:space="preserve">Automatic task creation when a new lease agreement is created</w:t>
      </w:r>
    </w:p>
    <w:p>
      <w:pPr>
        <w:pStyle w:val="ListParagraph"/>
        <w:numPr>
          <w:ilvl w:val="0"/>
          <w:numId w:val="2"/>
        </w:numPr>
        <w:spacing w:after="60" w:before="60"/>
      </w:pPr>
      <w:r>
        <w:rPr>
          <w:rFonts w:ascii="Arial" w:cs="Arial" w:eastAsia="Arial" w:hAnsi="Arial"/>
          <w:sz w:val="22"/>
          <w:szCs w:val="22"/>
        </w:rPr>
        <w:t xml:space="preserve">Real-time vendor workload tracking via trigger-maintained counter field</w:t>
      </w:r>
    </w:p>
    <w:p>
      <w:pPr>
        <w:pStyle w:val="ListParagraph"/>
        <w:numPr>
          <w:ilvl w:val="0"/>
          <w:numId w:val="2"/>
        </w:numPr>
        <w:spacing w:after="60" w:before="60"/>
      </w:pPr>
      <w:r>
        <w:rPr>
          <w:rFonts w:ascii="Arial" w:cs="Arial" w:eastAsia="Arial" w:hAnsi="Arial"/>
          <w:sz w:val="22"/>
          <w:szCs w:val="22"/>
        </w:rPr>
        <w:t xml:space="preserve">Dashboard with occupancy rates, expiring leases, and maintenance request stats</w:t>
      </w:r>
    </w:p>
    <w:p>
      <w:r>
        <w:br w:type="page"/>
      </w:r>
    </w:p>
    <w:p>
      <w:pPr>
        <w:pStyle w:val="Heading1"/>
        <w:spacing w:after="120" w:before="360"/>
      </w:pPr>
      <w:r>
        <w:rPr>
          <w:rFonts w:ascii="Arial" w:cs="Arial" w:eastAsia="Arial" w:hAnsi="Arial"/>
          <w:b/>
          <w:bCs/>
          <w:color w:val="1F3864"/>
          <w:sz w:val="36"/>
          <w:szCs w:val="36"/>
        </w:rPr>
        <w:t xml:space="preserve">2. Data Model &amp; Object Architecture</w:t>
      </w:r>
    </w:p>
    <w:p>
      <w:pPr>
        <w:pBdr>
          <w:bottom w:val="single" w:color="2E75B6" w:sz="6" w:space="1"/>
        </w:pBdr>
        <w:spacing w:after="120" w:before="120"/>
      </w:pPr>
    </w:p>
    <w:p>
      <w:pPr>
        <w:spacing w:after="80" w:before="80"/>
      </w:pPr>
      <w:r>
        <w:rPr>
          <w:rFonts w:ascii="Arial" w:cs="Arial" w:eastAsia="Arial" w:hAnsi="Arial"/>
          <w:sz w:val="22"/>
          <w:szCs w:val="22"/>
        </w:rPr>
        <w:t xml:space="preserve">The system uses five custom Salesforce objects with carefully designed relationships to model the real estate domain. The architecture follows Salesforce best practices with Master-Detail relationships for ownership and Lookup relationships for optional associations.</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2.1 Entity Relationship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400"/>
        <w:gridCol w:w="2560"/>
        <w:gridCol w:w="19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Property__c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Object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(to Lease)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property record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Tenant__c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Object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Independent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Renter information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 Agreement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Lease_Agreement__c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Object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 (to Property), Lookup (to Tenant)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 contracts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Vendor__c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Object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Independent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providers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Maintenance_Request__c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Object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Lookup (to Property &amp; Vendor)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 tracking</w:t>
            </w:r>
          </w:p>
        </w:tc>
      </w:tr>
    </w:tbl>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2.2 Object Details</w:t>
      </w:r>
    </w:p>
    <w:p>
      <w:pPr>
        <w:spacing w:after="80" w:before="180"/>
      </w:pPr>
      <w:r>
        <w:rPr>
          <w:rFonts w:ascii="Arial" w:cs="Arial" w:eastAsia="Arial" w:hAnsi="Arial"/>
          <w:b/>
          <w:bCs/>
          <w:color w:val="1A1A1A"/>
          <w:sz w:val="24"/>
          <w:szCs w:val="24"/>
        </w:rPr>
        <w:t xml:space="preserve">Property__c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1000"/>
        <w:gridCol w:w="3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identifier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Address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Address__c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(255)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Street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City__c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State__c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(100)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Postal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Postal_Code__c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Country__c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(100)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Type__c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Picklist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Residential / Commercial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Furnishing 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Furnishing_Status__c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Picklist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Furnished / Semi-Furnished / Unfurnished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Status__c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Picklist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Occupied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Rent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Monthly_Rent__c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Currency (16,2)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Description__c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Text Area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(via VR)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rule enforces required</w:t>
            </w:r>
          </w:p>
        </w:tc>
      </w:tr>
    </w:tbl>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Tenant__c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Number (TNT-{00000})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 Full 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Tenant_Full_Name__c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(80)</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Phone_Number__c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(business decision)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Email__c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bl>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Lease_Agreement__c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9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Agreement 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Number (LA-{00000})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generated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Property__c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Master-Detail (Property__c)</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Auto-required by Master-Detail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Tenant__c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Lookup (Tenant__c)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can exist without lease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Terms__c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 Text Area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Agreed Monthly Rent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Agreed_Monthly_Rent__c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(16,2)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 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Start_Date__c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End_Date__c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must be after Start Date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Sent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Email_Sent__c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Checkbox</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Prevents duplicate expiry emails</w:t>
            </w:r>
          </w:p>
        </w:tc>
      </w:tr>
    </w:tbl>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Vendor__c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900"/>
        <w:gridCol w:w="2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Salesforce name field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Phone_Number__c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Phone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Email__c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Requests Count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Active_Requests_Count__c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(18,0)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Auto-maintained by trigger for load balancing</w:t>
            </w:r>
          </w:p>
        </w:tc>
      </w:tr>
    </w:tbl>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Maintenance_Request__c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900"/>
        <w:gridCol w:w="2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Number (MR-{00000})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generated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Property__c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Lookup (Property__c)</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Vendor__c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Lookup (Vendor__c)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Auto-assigned by trigger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Status__c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Picklist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 In Progress / Completed / Cancelled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Description__c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Text Area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(via VR)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rule enforces required</w:t>
            </w:r>
          </w:p>
        </w:tc>
      </w:tr>
    </w:tbl>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2.3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Property__c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Description_Required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ISBLANK(Description__c)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 is required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Lease_Agreement__c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End_Date_After_Start_Date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End_Date__c &lt; Start_Date__c</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 Date must be after Start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Maintenance_Request__c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Description_Required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ISBLANK(Description__c)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 is required for maintenance tracking</w:t>
            </w:r>
          </w:p>
        </w:tc>
      </w:tr>
    </w:tbl>
    <w:p>
      <w:r>
        <w:br w:type="page"/>
      </w:r>
    </w:p>
    <w:p>
      <w:pPr>
        <w:pStyle w:val="Heading1"/>
        <w:spacing w:after="120" w:before="360"/>
      </w:pPr>
      <w:r>
        <w:rPr>
          <w:rFonts w:ascii="Arial" w:cs="Arial" w:eastAsia="Arial" w:hAnsi="Arial"/>
          <w:b/>
          <w:bCs/>
          <w:color w:val="1F3864"/>
          <w:sz w:val="36"/>
          <w:szCs w:val="36"/>
        </w:rPr>
        <w:t xml:space="preserve">3. Apex Architecture</w:t>
      </w:r>
    </w:p>
    <w:p>
      <w:pPr>
        <w:pBdr>
          <w:bottom w:val="single" w:color="2E75B6" w:sz="6" w:space="1"/>
        </w:pBdr>
        <w:spacing w:after="120" w:before="120"/>
      </w:pPr>
    </w:p>
    <w:p>
      <w:pPr>
        <w:pStyle w:val="Heading2"/>
        <w:spacing w:after="100" w:before="240"/>
      </w:pPr>
      <w:r>
        <w:rPr>
          <w:rFonts w:ascii="Arial" w:cs="Arial" w:eastAsia="Arial" w:hAnsi="Arial"/>
          <w:b/>
          <w:bCs/>
          <w:color w:val="2E75B6"/>
          <w:sz w:val="28"/>
          <w:szCs w:val="28"/>
        </w:rPr>
        <w:t xml:space="preserve">3.1 Architecture Pattern</w:t>
      </w:r>
    </w:p>
    <w:p>
      <w:pPr>
        <w:spacing w:after="80" w:before="80"/>
      </w:pPr>
      <w:r>
        <w:rPr>
          <w:rFonts w:ascii="Arial" w:cs="Arial" w:eastAsia="Arial" w:hAnsi="Arial"/>
          <w:sz w:val="22"/>
          <w:szCs w:val="22"/>
        </w:rPr>
        <w:t xml:space="preserve">The system follows the Trigger-Handler pattern, a Salesforce best practice that keeps trigger logic thin and delegates all business logic to dedicated handler classes. This improves testability, maintainability, and avoids issues with recursion.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MaintenanceRequestTrigger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Apex Trigger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Trigger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Delegates to handler; no business logic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MaintenanceRequestHandler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Apex Class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Handler Class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Auto-assignment &amp; workload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LeaseAgreementTrigger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Apex Trigger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Trigger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task creation on lease insert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PropertyController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Apex Class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Controller Class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LWC data provider with pagination/filters/images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LeaseExpiryEmailScheduler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Apex 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Schedulable 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scheduled job for email reminders</w:t>
            </w:r>
          </w:p>
        </w:tc>
      </w:tr>
    </w:tbl>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3.2 MaintenanceRequestTrigger &amp; Handler</w:t>
      </w:r>
    </w:p>
    <w:p>
      <w:pPr>
        <w:spacing w:after="80" w:before="180"/>
      </w:pPr>
      <w:r>
        <w:rPr>
          <w:rFonts w:ascii="Arial" w:cs="Arial" w:eastAsia="Arial" w:hAnsi="Arial"/>
          <w:b/>
          <w:bCs/>
          <w:color w:val="1A1A1A"/>
          <w:sz w:val="24"/>
          <w:szCs w:val="24"/>
        </w:rPr>
        <w:t xml:space="preserve">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Handler Method Called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insert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new request is saved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assignVendorWithLeastWorkload()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insert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new request is saved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updateVendorWorkloadCounts()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request status changes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updateVendorWorkloadCounts()</w:t>
            </w:r>
          </w:p>
        </w:tc>
      </w:tr>
    </w:tbl>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assignVendorWithLeastWorkload() — Algorithm</w:t>
      </w:r>
    </w:p>
    <w:p>
      <w:pPr>
        <w:pStyle w:val="ListParagraph"/>
        <w:numPr>
          <w:ilvl w:val="0"/>
          <w:numId w:val="2"/>
        </w:numPr>
        <w:spacing w:after="60" w:before="60"/>
      </w:pPr>
      <w:r>
        <w:rPr>
          <w:rFonts w:ascii="Arial" w:cs="Arial" w:eastAsia="Arial" w:hAnsi="Arial"/>
          <w:sz w:val="22"/>
          <w:szCs w:val="22"/>
        </w:rPr>
        <w:t xml:space="preserve">Query all Vendor__c records ordered by Active_Requests_Count__c ASC (least first)</w:t>
      </w:r>
    </w:p>
    <w:p>
      <w:pPr>
        <w:pStyle w:val="ListParagraph"/>
        <w:numPr>
          <w:ilvl w:val="0"/>
          <w:numId w:val="2"/>
        </w:numPr>
        <w:spacing w:after="60" w:before="60"/>
      </w:pPr>
      <w:r>
        <w:rPr>
          <w:rFonts w:ascii="Arial" w:cs="Arial" w:eastAsia="Arial" w:hAnsi="Arial"/>
          <w:sz w:val="22"/>
          <w:szCs w:val="22"/>
        </w:rPr>
        <w:t xml:space="preserve">Select the first vendor (least workload) using LIMIT 1</w:t>
      </w:r>
    </w:p>
    <w:p>
      <w:pPr>
        <w:pStyle w:val="ListParagraph"/>
        <w:numPr>
          <w:ilvl w:val="0"/>
          <w:numId w:val="2"/>
        </w:numPr>
        <w:spacing w:after="60" w:before="60"/>
      </w:pPr>
      <w:r>
        <w:rPr>
          <w:rFonts w:ascii="Arial" w:cs="Arial" w:eastAsia="Arial" w:hAnsi="Arial"/>
          <w:sz w:val="22"/>
          <w:szCs w:val="22"/>
        </w:rPr>
        <w:t xml:space="preserve">Iterate through all new Maintenance_Request__c records in the trigger context</w:t>
      </w:r>
    </w:p>
    <w:p>
      <w:pPr>
        <w:pStyle w:val="ListParagraph"/>
        <w:numPr>
          <w:ilvl w:val="0"/>
          <w:numId w:val="2"/>
        </w:numPr>
        <w:spacing w:after="60" w:before="60"/>
      </w:pPr>
      <w:r>
        <w:rPr>
          <w:rFonts w:ascii="Arial" w:cs="Arial" w:eastAsia="Arial" w:hAnsi="Arial"/>
          <w:sz w:val="22"/>
          <w:szCs w:val="22"/>
        </w:rPr>
        <w:t xml:space="preserve">If Vendor__c is null (not already set), assign the least-loaded vendor</w:t>
      </w:r>
    </w:p>
    <w:p>
      <w:pPr>
        <w:pStyle w:val="ListParagraph"/>
        <w:numPr>
          <w:ilvl w:val="0"/>
          <w:numId w:val="2"/>
        </w:numPr>
        <w:spacing w:after="60" w:before="60"/>
      </w:pPr>
      <w:r>
        <w:rPr>
          <w:rFonts w:ascii="Arial" w:cs="Arial" w:eastAsia="Arial" w:hAnsi="Arial"/>
          <w:sz w:val="22"/>
          <w:szCs w:val="22"/>
        </w:rPr>
        <w:t xml:space="preserve">No DML needed — runs in before insert context, Salesforce saves the assignment</w:t>
      </w:r>
    </w:p>
    <w:p>
      <w:pPr>
        <w:pStyle w:val="ListParagraph"/>
        <w:numPr>
          <w:ilvl w:val="0"/>
          <w:numId w:val="2"/>
        </w:numPr>
        <w:spacing w:after="60" w:before="60"/>
      </w:pPr>
      <w:r>
        <w:rPr>
          <w:rFonts w:ascii="Arial" w:cs="Arial" w:eastAsia="Arial" w:hAnsi="Arial"/>
          <w:sz w:val="22"/>
          <w:szCs w:val="22"/>
        </w:rPr>
        <w:t xml:space="preserve">Bulk-safe: handles up to 200 records with only 1 SOQL query</w:t>
      </w:r>
    </w:p>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updateVendorWorkloadCounts() — Algorithm</w:t>
      </w:r>
    </w:p>
    <w:p>
      <w:pPr>
        <w:pStyle w:val="ListParagraph"/>
        <w:numPr>
          <w:ilvl w:val="0"/>
          <w:numId w:val="2"/>
        </w:numPr>
        <w:spacing w:after="60" w:before="60"/>
      </w:pPr>
      <w:r>
        <w:rPr>
          <w:rFonts w:ascii="Arial" w:cs="Arial" w:eastAsia="Arial" w:hAnsi="Arial"/>
          <w:sz w:val="22"/>
          <w:szCs w:val="22"/>
        </w:rPr>
        <w:t xml:space="preserve">Collect all affected vendor IDs from both new and old trigger records (handles vendor reassignment)</w:t>
      </w:r>
    </w:p>
    <w:p>
      <w:pPr>
        <w:pStyle w:val="ListParagraph"/>
        <w:numPr>
          <w:ilvl w:val="0"/>
          <w:numId w:val="2"/>
        </w:numPr>
        <w:spacing w:after="60" w:before="60"/>
      </w:pPr>
      <w:r>
        <w:rPr>
          <w:rFonts w:ascii="Arial" w:cs="Arial" w:eastAsia="Arial" w:hAnsi="Arial"/>
          <w:sz w:val="22"/>
          <w:szCs w:val="22"/>
        </w:rPr>
        <w:t xml:space="preserve">Query affected Vendor__c records</w:t>
      </w:r>
    </w:p>
    <w:p>
      <w:pPr>
        <w:pStyle w:val="ListParagraph"/>
        <w:numPr>
          <w:ilvl w:val="0"/>
          <w:numId w:val="2"/>
        </w:numPr>
        <w:spacing w:after="60" w:before="60"/>
      </w:pPr>
      <w:r>
        <w:rPr>
          <w:rFonts w:ascii="Arial" w:cs="Arial" w:eastAsia="Arial" w:hAnsi="Arial"/>
          <w:sz w:val="22"/>
          <w:szCs w:val="22"/>
        </w:rPr>
        <w:t xml:space="preserve">Run a single AggregateResult SOQL to count Open and In Progress requests per vendor</w:t>
      </w:r>
    </w:p>
    <w:p>
      <w:pPr>
        <w:pStyle w:val="ListParagraph"/>
        <w:numPr>
          <w:ilvl w:val="0"/>
          <w:numId w:val="2"/>
        </w:numPr>
        <w:spacing w:after="60" w:before="60"/>
      </w:pPr>
      <w:r>
        <w:rPr>
          <w:rFonts w:ascii="Arial" w:cs="Arial" w:eastAsia="Arial" w:hAnsi="Arial"/>
          <w:sz w:val="22"/>
          <w:szCs w:val="22"/>
        </w:rPr>
        <w:t xml:space="preserve">Update Active_Requests_Count__c on each vendor in a single bulk DML operation</w:t>
      </w:r>
    </w:p>
    <w:p>
      <w:pPr>
        <w:pStyle w:val="ListParagraph"/>
        <w:numPr>
          <w:ilvl w:val="0"/>
          <w:numId w:val="2"/>
        </w:numPr>
        <w:spacing w:after="60" w:before="60"/>
      </w:pPr>
      <w:r>
        <w:rPr>
          <w:rFonts w:ascii="Arial" w:cs="Arial" w:eastAsia="Arial" w:hAnsi="Arial"/>
          <w:sz w:val="22"/>
          <w:szCs w:val="22"/>
        </w:rPr>
        <w:t xml:space="preserve">Bulk-safe: uses Sets, Maps, and single DML — no loops with DML inside</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3.3 PropertyController</w:t>
      </w:r>
    </w:p>
    <w:p>
      <w:pPr>
        <w:spacing w:after="80" w:before="180"/>
      </w:pPr>
      <w:r>
        <w:rPr>
          <w:rFonts w:ascii="Arial" w:cs="Arial" w:eastAsia="Arial" w:hAnsi="Arial"/>
          <w:b/>
          <w:bCs/>
          <w:color w:val="1A1A1A"/>
          <w:sz w:val="24"/>
          <w:szCs w:val="24"/>
        </w:rPr>
        <w:t xml:space="preserve">getProperties() Method</w:t>
      </w:r>
    </w:p>
    <w:p>
      <w:pPr>
        <w:pStyle w:val="ListParagraph"/>
        <w:numPr>
          <w:ilvl w:val="0"/>
          <w:numId w:val="2"/>
        </w:numPr>
        <w:spacing w:after="60" w:before="60"/>
      </w:pPr>
      <w:r>
        <w:rPr>
          <w:rFonts w:ascii="Arial" w:cs="Arial" w:eastAsia="Arial" w:hAnsi="Arial"/>
          <w:sz w:val="22"/>
          <w:szCs w:val="22"/>
        </w:rPr>
        <w:t xml:space="preserve">Accepts: pageNumber, pageSize, minPrice, maxPrice, statusFilter, furnishingFilter</w:t>
      </w:r>
    </w:p>
    <w:p>
      <w:pPr>
        <w:pStyle w:val="ListParagraph"/>
        <w:numPr>
          <w:ilvl w:val="0"/>
          <w:numId w:val="2"/>
        </w:numPr>
        <w:spacing w:after="60" w:before="60"/>
      </w:pPr>
      <w:r>
        <w:rPr>
          <w:rFonts w:ascii="Arial" w:cs="Arial" w:eastAsia="Arial" w:hAnsi="Arial"/>
          <w:sz w:val="22"/>
          <w:szCs w:val="22"/>
        </w:rPr>
        <w:t xml:space="preserve">Dynamically builds SOQL query string based on provided filter values</w:t>
      </w:r>
    </w:p>
    <w:p>
      <w:pPr>
        <w:pStyle w:val="ListParagraph"/>
        <w:numPr>
          <w:ilvl w:val="0"/>
          <w:numId w:val="2"/>
        </w:numPr>
        <w:spacing w:after="60" w:before="60"/>
      </w:pPr>
      <w:r>
        <w:rPr>
          <w:rFonts w:ascii="Arial" w:cs="Arial" w:eastAsia="Arial" w:hAnsi="Arial"/>
          <w:sz w:val="22"/>
          <w:szCs w:val="22"/>
        </w:rPr>
        <w:t xml:space="preserve">Uses OFFSET for server-side pagination (avoids loading all records into memory)</w:t>
      </w:r>
    </w:p>
    <w:p>
      <w:pPr>
        <w:pStyle w:val="ListParagraph"/>
        <w:numPr>
          <w:ilvl w:val="0"/>
          <w:numId w:val="2"/>
        </w:numPr>
        <w:spacing w:after="60" w:before="60"/>
      </w:pPr>
      <w:r>
        <w:rPr>
          <w:rFonts w:ascii="Arial" w:cs="Arial" w:eastAsia="Arial" w:hAnsi="Arial"/>
          <w:sz w:val="22"/>
          <w:szCs w:val="22"/>
        </w:rPr>
        <w:t xml:space="preserve">Runs a separate COUNT() query to get total records for pagination calculation</w:t>
      </w:r>
    </w:p>
    <w:p>
      <w:pPr>
        <w:pStyle w:val="ListParagraph"/>
        <w:numPr>
          <w:ilvl w:val="0"/>
          <w:numId w:val="2"/>
        </w:numPr>
        <w:spacing w:after="60" w:before="60"/>
      </w:pPr>
      <w:r>
        <w:rPr>
          <w:rFonts w:ascii="Arial" w:cs="Arial" w:eastAsia="Arial" w:hAnsi="Arial"/>
          <w:sz w:val="22"/>
          <w:szCs w:val="22"/>
        </w:rPr>
        <w:t xml:space="preserve">Returns a wrapper object (PropertyListResult) with properties, totalRecords, totalPages, pageNumber, pageSize</w:t>
      </w:r>
    </w:p>
    <w:p>
      <w:pPr>
        <w:pStyle w:val="ListParagraph"/>
        <w:numPr>
          <w:ilvl w:val="0"/>
          <w:numId w:val="2"/>
        </w:numPr>
        <w:spacing w:after="60" w:before="60"/>
      </w:pPr>
      <w:r>
        <w:rPr>
          <w:rFonts w:ascii="Arial" w:cs="Arial" w:eastAsia="Arial" w:hAnsi="Arial"/>
          <w:sz w:val="22"/>
          <w:szCs w:val="22"/>
        </w:rPr>
        <w:t xml:space="preserve">Uses String.escapeSingleQuotes() to prevent SOQL injection on string filters</w:t>
      </w:r>
    </w:p>
    <w:p>
      <w:pPr>
        <w:pStyle w:val="ListParagraph"/>
        <w:numPr>
          <w:ilvl w:val="0"/>
          <w:numId w:val="2"/>
        </w:numPr>
        <w:spacing w:after="60" w:before="60"/>
      </w:pPr>
      <w:r>
        <w:rPr>
          <w:rFonts w:ascii="Arial" w:cs="Arial" w:eastAsia="Arial" w:hAnsi="Arial"/>
          <w:sz w:val="22"/>
          <w:szCs w:val="22"/>
        </w:rPr>
        <w:t xml:space="preserve">Marked @AuraEnabled(cacheable=true) for LWC wire service compatibility</w:t>
      </w:r>
    </w:p>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createPropertyWithImages() Method</w:t>
      </w:r>
    </w:p>
    <w:p>
      <w:pPr>
        <w:pStyle w:val="ListParagraph"/>
        <w:numPr>
          <w:ilvl w:val="0"/>
          <w:numId w:val="2"/>
        </w:numPr>
        <w:spacing w:after="60" w:before="60"/>
      </w:pPr>
      <w:r>
        <w:rPr>
          <w:rFonts w:ascii="Arial" w:cs="Arial" w:eastAsia="Arial" w:hAnsi="Arial"/>
          <w:sz w:val="22"/>
          <w:szCs w:val="22"/>
        </w:rPr>
        <w:t xml:space="preserve">Accepts: a Property__c sObject and a JSON string of image data (fileName + base64Data)</w:t>
      </w:r>
    </w:p>
    <w:p>
      <w:pPr>
        <w:pStyle w:val="ListParagraph"/>
        <w:numPr>
          <w:ilvl w:val="0"/>
          <w:numId w:val="2"/>
        </w:numPr>
        <w:spacing w:after="60" w:before="60"/>
      </w:pPr>
      <w:r>
        <w:rPr>
          <w:rFonts w:ascii="Arial" w:cs="Arial" w:eastAsia="Arial" w:hAnsi="Arial"/>
          <w:sz w:val="22"/>
          <w:szCs w:val="22"/>
        </w:rPr>
        <w:t xml:space="preserve">Step 1: Inserts the Property__c record</w:t>
      </w:r>
    </w:p>
    <w:p>
      <w:pPr>
        <w:pStyle w:val="ListParagraph"/>
        <w:numPr>
          <w:ilvl w:val="0"/>
          <w:numId w:val="2"/>
        </w:numPr>
        <w:spacing w:after="60" w:before="60"/>
      </w:pPr>
      <w:r>
        <w:rPr>
          <w:rFonts w:ascii="Arial" w:cs="Arial" w:eastAsia="Arial" w:hAnsi="Arial"/>
          <w:sz w:val="22"/>
          <w:szCs w:val="22"/>
        </w:rPr>
        <w:t xml:space="preserve">Step 2: Deserializes the JSON image data into a List of ImageData wrapper objects</w:t>
      </w:r>
    </w:p>
    <w:p>
      <w:pPr>
        <w:pStyle w:val="ListParagraph"/>
        <w:numPr>
          <w:ilvl w:val="0"/>
          <w:numId w:val="2"/>
        </w:numPr>
        <w:spacing w:after="60" w:before="60"/>
      </w:pPr>
      <w:r>
        <w:rPr>
          <w:rFonts w:ascii="Arial" w:cs="Arial" w:eastAsia="Arial" w:hAnsi="Arial"/>
          <w:sz w:val="22"/>
          <w:szCs w:val="22"/>
        </w:rPr>
        <w:t xml:space="preserve">Step 3: Creates ContentVersion records (Salesforce's file storage) in bulk</w:t>
      </w:r>
    </w:p>
    <w:p>
      <w:pPr>
        <w:pStyle w:val="ListParagraph"/>
        <w:numPr>
          <w:ilvl w:val="0"/>
          <w:numId w:val="2"/>
        </w:numPr>
        <w:spacing w:after="60" w:before="60"/>
      </w:pPr>
      <w:r>
        <w:rPr>
          <w:rFonts w:ascii="Arial" w:cs="Arial" w:eastAsia="Arial" w:hAnsi="Arial"/>
          <w:sz w:val="22"/>
          <w:szCs w:val="22"/>
        </w:rPr>
        <w:t xml:space="preserve">Step 4: Queries the ContentDocumentId for each inserted ContentVersion</w:t>
      </w:r>
    </w:p>
    <w:p>
      <w:pPr>
        <w:pStyle w:val="ListParagraph"/>
        <w:numPr>
          <w:ilvl w:val="0"/>
          <w:numId w:val="2"/>
        </w:numPr>
        <w:spacing w:after="60" w:before="60"/>
      </w:pPr>
      <w:r>
        <w:rPr>
          <w:rFonts w:ascii="Arial" w:cs="Arial" w:eastAsia="Arial" w:hAnsi="Arial"/>
          <w:sz w:val="22"/>
          <w:szCs w:val="22"/>
        </w:rPr>
        <w:t xml:space="preserve">Step 5: Creates ContentDocumentLink records to associate images with the property</w:t>
      </w:r>
    </w:p>
    <w:p>
      <w:pPr>
        <w:pStyle w:val="ListParagraph"/>
        <w:numPr>
          <w:ilvl w:val="0"/>
          <w:numId w:val="2"/>
        </w:numPr>
        <w:spacing w:after="60" w:before="60"/>
      </w:pPr>
      <w:r>
        <w:rPr>
          <w:rFonts w:ascii="Arial" w:cs="Arial" w:eastAsia="Arial" w:hAnsi="Arial"/>
          <w:sz w:val="22"/>
          <w:szCs w:val="22"/>
        </w:rPr>
        <w:t xml:space="preserve">Throws AuraHandledException if no images are provided (enforces requirement)</w:t>
      </w:r>
    </w:p>
    <w:p>
      <w:pPr>
        <w:pStyle w:val="ListParagraph"/>
        <w:numPr>
          <w:ilvl w:val="0"/>
          <w:numId w:val="2"/>
        </w:numPr>
        <w:spacing w:after="60" w:before="60"/>
      </w:pPr>
      <w:r>
        <w:rPr>
          <w:rFonts w:ascii="Arial" w:cs="Arial" w:eastAsia="Arial" w:hAnsi="Arial"/>
          <w:sz w:val="22"/>
          <w:szCs w:val="22"/>
        </w:rPr>
        <w:t xml:space="preserve">Bulk-safe: all inserts use List-based DML, not row-by-row</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3.4 LeaseExpiryEmailScheduler</w:t>
      </w:r>
    </w:p>
    <w:p>
      <w:pPr>
        <w:pStyle w:val="ListParagraph"/>
        <w:numPr>
          <w:ilvl w:val="0"/>
          <w:numId w:val="2"/>
        </w:numPr>
        <w:spacing w:after="60" w:before="60"/>
      </w:pPr>
      <w:r>
        <w:rPr>
          <w:rFonts w:ascii="Arial" w:cs="Arial" w:eastAsia="Arial" w:hAnsi="Arial"/>
          <w:sz w:val="22"/>
          <w:szCs w:val="22"/>
        </w:rPr>
        <w:t xml:space="preserve">Implements the Schedulable interface with execute(SchedulableContext sc) method</w:t>
      </w:r>
    </w:p>
    <w:p>
      <w:pPr>
        <w:pStyle w:val="ListParagraph"/>
        <w:numPr>
          <w:ilvl w:val="0"/>
          <w:numId w:val="2"/>
        </w:numPr>
        <w:spacing w:after="60" w:before="60"/>
      </w:pPr>
      <w:r>
        <w:rPr>
          <w:rFonts w:ascii="Arial" w:cs="Arial" w:eastAsia="Arial" w:hAnsi="Arial"/>
          <w:sz w:val="22"/>
          <w:szCs w:val="22"/>
        </w:rPr>
        <w:t xml:space="preserve">Queries Lease_Agreement__c records where End_Date__c equals today + 30 days</w:t>
      </w:r>
    </w:p>
    <w:p>
      <w:pPr>
        <w:pStyle w:val="ListParagraph"/>
        <w:numPr>
          <w:ilvl w:val="0"/>
          <w:numId w:val="2"/>
        </w:numPr>
        <w:spacing w:after="60" w:before="60"/>
      </w:pPr>
      <w:r>
        <w:rPr>
          <w:rFonts w:ascii="Arial" w:cs="Arial" w:eastAsia="Arial" w:hAnsi="Arial"/>
          <w:sz w:val="22"/>
          <w:szCs w:val="22"/>
        </w:rPr>
        <w:t xml:space="preserve">Filters for Email_Sent__c = false to prevent duplicate notifications</w:t>
      </w:r>
    </w:p>
    <w:p>
      <w:pPr>
        <w:pStyle w:val="ListParagraph"/>
        <w:numPr>
          <w:ilvl w:val="0"/>
          <w:numId w:val="2"/>
        </w:numPr>
        <w:spacing w:after="60" w:before="60"/>
      </w:pPr>
      <w:r>
        <w:rPr>
          <w:rFonts w:ascii="Arial" w:cs="Arial" w:eastAsia="Arial" w:hAnsi="Arial"/>
          <w:sz w:val="22"/>
          <w:szCs w:val="22"/>
        </w:rPr>
        <w:t xml:space="preserve">Builds Messaging.SingleEmailMessage objects for each qualifying lease</w:t>
      </w:r>
    </w:p>
    <w:p>
      <w:pPr>
        <w:pStyle w:val="ListParagraph"/>
        <w:numPr>
          <w:ilvl w:val="0"/>
          <w:numId w:val="2"/>
        </w:numPr>
        <w:spacing w:after="60" w:before="60"/>
      </w:pPr>
      <w:r>
        <w:rPr>
          <w:rFonts w:ascii="Arial" w:cs="Arial" w:eastAsia="Arial" w:hAnsi="Arial"/>
          <w:sz w:val="22"/>
          <w:szCs w:val="22"/>
        </w:rPr>
        <w:t xml:space="preserve">Sends all emails in a single Messaging.sendEmail() call (bulk-safe)</w:t>
      </w:r>
    </w:p>
    <w:p>
      <w:pPr>
        <w:pStyle w:val="ListParagraph"/>
        <w:numPr>
          <w:ilvl w:val="0"/>
          <w:numId w:val="2"/>
        </w:numPr>
        <w:spacing w:after="60" w:before="60"/>
      </w:pPr>
      <w:r>
        <w:rPr>
          <w:rFonts w:ascii="Arial" w:cs="Arial" w:eastAsia="Arial" w:hAnsi="Arial"/>
          <w:sz w:val="22"/>
          <w:szCs w:val="22"/>
        </w:rPr>
        <w:t xml:space="preserve">Updates Email_Sent__c = true on all processed leases after sending</w:t>
      </w:r>
    </w:p>
    <w:p>
      <w:pPr>
        <w:pStyle w:val="ListParagraph"/>
        <w:numPr>
          <w:ilvl w:val="0"/>
          <w:numId w:val="2"/>
        </w:numPr>
        <w:spacing w:after="60" w:before="60"/>
      </w:pPr>
      <w:r>
        <w:rPr>
          <w:rFonts w:ascii="Arial" w:cs="Arial" w:eastAsia="Arial" w:hAnsi="Arial"/>
          <w:sz w:val="22"/>
          <w:szCs w:val="22"/>
        </w:rPr>
        <w:t xml:space="preserve">Scheduled daily at 8 AM using CRON expression: 0 0 8 * * ?</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3.5 LeaseAgreementTrigger</w:t>
      </w:r>
    </w:p>
    <w:p>
      <w:pPr>
        <w:pStyle w:val="ListParagraph"/>
        <w:numPr>
          <w:ilvl w:val="0"/>
          <w:numId w:val="2"/>
        </w:numPr>
        <w:spacing w:after="60" w:before="60"/>
      </w:pPr>
      <w:r>
        <w:rPr>
          <w:rFonts w:ascii="Arial" w:cs="Arial" w:eastAsia="Arial" w:hAnsi="Arial"/>
          <w:sz w:val="22"/>
          <w:szCs w:val="22"/>
        </w:rPr>
        <w:t xml:space="preserve">Fires on after insert event for Lease_Agreement__c</w:t>
      </w:r>
    </w:p>
    <w:p>
      <w:pPr>
        <w:pStyle w:val="ListParagraph"/>
        <w:numPr>
          <w:ilvl w:val="0"/>
          <w:numId w:val="2"/>
        </w:numPr>
        <w:spacing w:after="60" w:before="60"/>
      </w:pPr>
      <w:r>
        <w:rPr>
          <w:rFonts w:ascii="Arial" w:cs="Arial" w:eastAsia="Arial" w:hAnsi="Arial"/>
          <w:sz w:val="22"/>
          <w:szCs w:val="22"/>
        </w:rPr>
        <w:t xml:space="preserve">Creates one Task per new lease with Subject, WhatId, Status, Priority, and ActivityDate (7 days out)</w:t>
      </w:r>
    </w:p>
    <w:p>
      <w:pPr>
        <w:pStyle w:val="ListParagraph"/>
        <w:numPr>
          <w:ilvl w:val="0"/>
          <w:numId w:val="2"/>
        </w:numPr>
        <w:spacing w:after="60" w:before="60"/>
      </w:pPr>
      <w:r>
        <w:rPr>
          <w:rFonts w:ascii="Arial" w:cs="Arial" w:eastAsia="Arial" w:hAnsi="Arial"/>
          <w:sz w:val="22"/>
          <w:szCs w:val="22"/>
        </w:rPr>
        <w:t xml:space="preserve">Bulk-safe: collects all tasks in a List and inserts in a single DML operation</w:t>
      </w:r>
    </w:p>
    <w:p>
      <w:r>
        <w:br w:type="page"/>
      </w:r>
    </w:p>
    <w:p>
      <w:pPr>
        <w:pStyle w:val="Heading1"/>
        <w:spacing w:after="120" w:before="360"/>
      </w:pPr>
      <w:r>
        <w:rPr>
          <w:rFonts w:ascii="Arial" w:cs="Arial" w:eastAsia="Arial" w:hAnsi="Arial"/>
          <w:b/>
          <w:bCs/>
          <w:color w:val="1F3864"/>
          <w:sz w:val="36"/>
          <w:szCs w:val="36"/>
        </w:rPr>
        <w:t xml:space="preserve">4. Lightning Web Component (LWC)</w:t>
      </w:r>
    </w:p>
    <w:p>
      <w:pPr>
        <w:pBdr>
          <w:bottom w:val="single" w:color="2E75B6" w:sz="6" w:space="1"/>
        </w:pBdr>
        <w:spacing w:after="120" w:before="120"/>
      </w:pPr>
    </w:p>
    <w:p>
      <w:pPr>
        <w:pStyle w:val="Heading2"/>
        <w:spacing w:after="100" w:before="240"/>
      </w:pPr>
      <w:r>
        <w:rPr>
          <w:rFonts w:ascii="Arial" w:cs="Arial" w:eastAsia="Arial" w:hAnsi="Arial"/>
          <w:b/>
          <w:bCs/>
          <w:color w:val="2E75B6"/>
          <w:sz w:val="28"/>
          <w:szCs w:val="28"/>
        </w:rPr>
        <w:t xml:space="preserve">4.1 propertyList Component</w:t>
      </w:r>
    </w:p>
    <w:p>
      <w:pPr>
        <w:spacing w:after="80" w:before="80"/>
      </w:pPr>
      <w:r>
        <w:rPr>
          <w:rFonts w:ascii="Arial" w:cs="Arial" w:eastAsia="Arial" w:hAnsi="Arial"/>
          <w:sz w:val="22"/>
          <w:szCs w:val="22"/>
        </w:rPr>
        <w:t xml:space="preserve">The propertyList LWC provides the main property browsing interface with server-side pagination and dynamic filtering. It is placed on a dedicated Lightning App Page in the RealtyForce application.</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4.2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propertyList.html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renders filter controls, property table, pagination buttons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propertyList.js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Controller: state management, Apex calls, event handlers, navigation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propertyList.js-meta.xml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exposes component to App Builder, HomePage, RecordPage, AppPage</w:t>
            </w:r>
          </w:p>
        </w:tc>
      </w:tr>
    </w:tbl>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4.3 Features &amp;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Pagination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getProperties() with pageNumber and pageSize=25; uses OFFSET in SOQL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Price Filter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Min/Max price inputs mapped to minPrice/maxPrice Apex parameters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Filter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lightning-combobox with Available/Occupied/All options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Furnishing Filter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lightning-combobox with Furnished/Semi-Furnished/Unfurnished/All options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Navigation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property name is an &lt;a&gt; tag with href built from /lightning/r/Property__c/{Id}/view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Property Button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NavigationMixin navigates to dedicated createProperty LWC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NavigationMixin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Imported from lightning/navigation for page navigation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Toast Notifications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ShowToastEvent dispatched on errors</w:t>
            </w:r>
          </w:p>
        </w:tc>
      </w:tr>
    </w:tbl>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4.4 createProperty Component</w:t>
      </w:r>
    </w:p>
    <w:p>
      <w:pPr>
        <w:spacing w:after="80" w:before="80"/>
      </w:pPr>
      <w:r>
        <w:rPr>
          <w:rFonts w:ascii="Arial" w:cs="Arial" w:eastAsia="Arial" w:hAnsi="Arial"/>
          <w:sz w:val="22"/>
          <w:szCs w:val="22"/>
        </w:rPr>
        <w:t xml:space="preserve">A dedicated form component for creating new property records with mandatory image upload. This component enforces the business requirement that properties cannot be created without at least one image.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Required Fields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 Name, Address, City, State, Postal Code, Country, Type, Status, Furnishing, Rent, 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 Upload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HTML &lt;input type='file' multiple&gt; reads files using FileReader API, converts to base64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Image 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button disabled (isSaveDisabled getter) until uploadedImages.length &gt; 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Visual Feedback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Uploaded file names shown with checkmarks; error message shown if no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Apex Integration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createPropertyWithImages() passing sObject and JSON.stringify(uploadedImages)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Post-Save Navigation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NavigationMixin navigates to new property record view page on success</w:t>
            </w:r>
          </w:p>
        </w:tc>
      </w:tr>
    </w:tbl>
    <w:p>
      <w:r>
        <w:br w:type="page"/>
      </w:r>
    </w:p>
    <w:p>
      <w:pPr>
        <w:pStyle w:val="Heading1"/>
        <w:spacing w:after="120" w:before="360"/>
      </w:pPr>
      <w:r>
        <w:rPr>
          <w:rFonts w:ascii="Arial" w:cs="Arial" w:eastAsia="Arial" w:hAnsi="Arial"/>
          <w:b/>
          <w:bCs/>
          <w:color w:val="1F3864"/>
          <w:sz w:val="36"/>
          <w:szCs w:val="36"/>
        </w:rPr>
        <w:t xml:space="preserve">5. Bulk Data Handling Strategy</w:t>
      </w:r>
    </w:p>
    <w:p>
      <w:pPr>
        <w:pBdr>
          <w:bottom w:val="single" w:color="2E75B6" w:sz="6" w:space="1"/>
        </w:pBdr>
        <w:spacing w:after="120" w:before="120"/>
      </w:pPr>
    </w:p>
    <w:p>
      <w:pPr>
        <w:spacing w:after="80" w:before="80"/>
      </w:pPr>
      <w:r>
        <w:rPr>
          <w:rFonts w:ascii="Arial" w:cs="Arial" w:eastAsia="Arial" w:hAnsi="Arial"/>
          <w:sz w:val="22"/>
          <w:szCs w:val="22"/>
        </w:rPr>
        <w:t xml:space="preserve">Meeting the non-functional requirement of handling bulk data efficiently was a key design consideration. The following patterns are applied throughout the system:</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Applied</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Governor Limit Protected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SOQL inside loops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triggers and handler classes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SOQL queries per transaction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DML inside loops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triggers, handlers, and schedulers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 DML statements per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trigger 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Trigger.new / Trigger.oldMap always processed as collections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time limit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COUNT() query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PropertyController.getProperties()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Avoids loading all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OFFSET pagination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PropertyController.getProperties()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only 25 records per page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Aggregate SOQL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updateVendorWorkloadCounts()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Replaces N queries with 1 grouped query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email send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LeaseExpiryEmailScheduler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Messaging.sendEmail() call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List-based DML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createPropertyWithImages()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insert per object type</w:t>
            </w:r>
          </w:p>
        </w:tc>
      </w:tr>
    </w:tbl>
    <w:p>
      <w:r>
        <w:br w:type="page"/>
      </w:r>
    </w:p>
    <w:p>
      <w:pPr>
        <w:pStyle w:val="Heading1"/>
        <w:spacing w:after="120" w:before="360"/>
      </w:pPr>
      <w:r>
        <w:rPr>
          <w:rFonts w:ascii="Arial" w:cs="Arial" w:eastAsia="Arial" w:hAnsi="Arial"/>
          <w:b/>
          <w:bCs/>
          <w:color w:val="1F3864"/>
          <w:sz w:val="36"/>
          <w:szCs w:val="36"/>
        </w:rPr>
        <w:t xml:space="preserve">6. Reporting &amp; Dashboard</w:t>
      </w:r>
    </w:p>
    <w:p>
      <w:pPr>
        <w:pBdr>
          <w:bottom w:val="single" w:color="2E75B6" w:sz="6" w:space="1"/>
        </w:pBdr>
        <w:spacing w:after="120" w:before="120"/>
      </w:pPr>
    </w:p>
    <w:p>
      <w:pPr>
        <w:spacing w:after="80" w:before="80"/>
      </w:pPr>
      <w:r>
        <w:rPr>
          <w:rFonts w:ascii="Arial" w:cs="Arial" w:eastAsia="Arial" w:hAnsi="Arial"/>
          <w:sz w:val="22"/>
          <w:szCs w:val="22"/>
        </w:rPr>
        <w:t xml:space="preserve">A Salesforce dashboard named 'Real Estate Management Dashboard' provides management visibility into the system's key metrics.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Dashboard 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Business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Leases Expiring in 30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 Agreements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Proactive renewal management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 Requests by 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 Requests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Donut Chart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Workload visibility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 Occupancy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 grouped by 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Occupancy performance</w:t>
            </w:r>
          </w:p>
        </w:tc>
      </w:tr>
    </w:tbl>
    <w:p>
      <w:r>
        <w:br w:type="page"/>
      </w:r>
    </w:p>
    <w:p>
      <w:pPr>
        <w:pStyle w:val="Heading1"/>
        <w:spacing w:after="120" w:before="360"/>
      </w:pPr>
      <w:r>
        <w:rPr>
          <w:rFonts w:ascii="Arial" w:cs="Arial" w:eastAsia="Arial" w:hAnsi="Arial"/>
          <w:b/>
          <w:bCs/>
          <w:color w:val="1F3864"/>
          <w:sz w:val="36"/>
          <w:szCs w:val="36"/>
        </w:rPr>
        <w:t xml:space="preserve">7. Security Considerations</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SOQL Injection Prevention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String.escapeSingleQuotes() applied to all user-supplied string filter values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Sharing Model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 sharing' keyword on PropertyController enforces record-level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Visibility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ContentDocumentLink created with ShareType='V' (Viewer) and Visibility='AllUsers'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Validation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Validation rules at object level; AuraHandledException for business rule violations</w:t>
            </w:r>
          </w:p>
        </w:tc>
      </w:tr>
    </w:tbl>
    <w:p>
      <w:r>
        <w:br w:type="page"/>
      </w:r>
    </w:p>
    <w:p>
      <w:pPr>
        <w:pStyle w:val="Heading1"/>
        <w:spacing w:after="120" w:before="360"/>
      </w:pPr>
      <w:r>
        <w:rPr>
          <w:rFonts w:ascii="Arial" w:cs="Arial" w:eastAsia="Arial" w:hAnsi="Arial"/>
          <w:b/>
          <w:bCs/>
          <w:color w:val="1F3864"/>
          <w:sz w:val="36"/>
          <w:szCs w:val="36"/>
        </w:rPr>
        <w:t xml:space="preserve">8. Deployment &amp; Version Control</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Salesforce CLI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 CLI v2, API v66.0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 Command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sf project deploy start --source-dir force-app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Format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Salesforce DX (SFDX) source format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with GitHub remote repository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github.com/audismart007/realestate-property-management1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Branch Strategy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main branch with descriptive commit messages</w:t>
            </w:r>
          </w:p>
        </w:tc>
      </w:tr>
    </w:tbl>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8.1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force-app/main/default/classes/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PropertyController.cls, MaintenanceRequestHandler.cls, LeaseExpiryEmailScheduler.cls + test classes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force-app/main/default/triggers/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MaintenanceRequestTrigger.trigger, LeaseAgreementTrigger.trigger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force-app/main/default/lwc/propertyList/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propertyList.html, propertyList.js, propertyList.js-meta.xml</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force-app/main/default/lwc/createProperty/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createProperty.html, createProperty.js, createProperty.js-meta.xml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force-app/main/default/objects/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5 custom objects with field and validation rule metadata</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Confidential  |  Athithyan Prabaharan</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Real Estate Property Management System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2026-05-04T09:12:31.717Z</dcterms:created>
  <dcterms:modified xsi:type="dcterms:W3CDTF">2026-05-04T09:12:31.717Z</dcterms:modified>
</cp:coreProperties>
</file>

<file path=docProps/custom.xml><?xml version="1.0" encoding="utf-8"?>
<Properties xmlns="http://schemas.openxmlformats.org/officeDocument/2006/custom-properties" xmlns:vt="http://schemas.openxmlformats.org/officeDocument/2006/docPropsVTypes"/>
</file>