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24" w:rsidRDefault="00120F53" w:rsidP="00120F53">
      <w:pPr>
        <w:pStyle w:val="Text"/>
        <w:jc w:val="center"/>
        <w:rPr>
          <w:b/>
          <w:bCs/>
          <w:sz w:val="48"/>
          <w:szCs w:val="48"/>
          <w:lang w:val="it-IT"/>
        </w:rPr>
      </w:pPr>
      <w:r w:rsidRPr="00120F53">
        <w:rPr>
          <w:b/>
          <w:bCs/>
          <w:sz w:val="48"/>
          <w:szCs w:val="48"/>
          <w:lang w:val="it-IT"/>
        </w:rPr>
        <w:t>DBA - Documentazione Base di Audit</w:t>
      </w:r>
    </w:p>
    <w:p w:rsidR="00120F53" w:rsidRDefault="00120F53" w:rsidP="00120F53">
      <w:pPr>
        <w:pStyle w:val="Text"/>
        <w:jc w:val="center"/>
        <w:rPr>
          <w:b/>
          <w:bCs/>
          <w:sz w:val="48"/>
          <w:szCs w:val="48"/>
          <w:lang w:val="it-IT"/>
        </w:rPr>
      </w:pP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Elenco Progetti operati per Alstom [indicare flotta, tipologia manutenzione (ciclica/corrente), sito/deposito e, se operata, esplicitare attività su STB);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Procedura/e SGC;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Certificato ISO 9001:2015;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Certificati per ottemperare ai requisiti di competenza definiti sullo SQA-SV-IT-STD-001;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Relazione per ottemperare al requisito di esperienza definito sullo SQA-SV-IT-STD-001;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Albo manutentori abilitati in ultima revisione ed evidenza della sua distribuzione ad Alstom;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Certificazione SGC </w:t>
      </w:r>
      <w:r>
        <w:rPr>
          <w:b/>
          <w:bCs/>
          <w:sz w:val="24"/>
          <w:szCs w:val="24"/>
          <w:lang w:val="it-IT"/>
        </w:rPr>
        <w:t>ed evidenza della sua distribuzione ad Alstom</w:t>
      </w:r>
      <w:r>
        <w:rPr>
          <w:b/>
          <w:bCs/>
          <w:sz w:val="24"/>
          <w:szCs w:val="24"/>
          <w:lang w:val="it-IT"/>
        </w:rPr>
        <w:t xml:space="preserve"> (solo per progetti per i quali TI o FNM sono ECM);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Certificazione del contesto operativo</w:t>
      </w:r>
      <w:r w:rsidRPr="00120F53">
        <w:rPr>
          <w:b/>
          <w:bCs/>
          <w:sz w:val="24"/>
          <w:szCs w:val="24"/>
          <w:lang w:val="it-IT"/>
        </w:rPr>
        <w:t xml:space="preserve"> </w:t>
      </w:r>
      <w:r>
        <w:rPr>
          <w:b/>
          <w:bCs/>
          <w:sz w:val="24"/>
          <w:szCs w:val="24"/>
          <w:lang w:val="it-IT"/>
        </w:rPr>
        <w:t>ed evidenza della sua distribuzione ad Alstom (solo per progetti per i quali TI è ECM);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Certificazione dell’effettiva attuazione del SGC </w:t>
      </w:r>
      <w:r>
        <w:rPr>
          <w:b/>
          <w:bCs/>
          <w:sz w:val="24"/>
          <w:szCs w:val="24"/>
          <w:lang w:val="it-IT"/>
        </w:rPr>
        <w:t>ed evidenza della sua distribuzione ad Alstom (solo per progetti per i quali TI è ECM);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Certificazione del format dell’albo manutentori abilitati </w:t>
      </w:r>
      <w:r>
        <w:rPr>
          <w:b/>
          <w:bCs/>
          <w:sz w:val="24"/>
          <w:szCs w:val="24"/>
          <w:lang w:val="it-IT"/>
        </w:rPr>
        <w:t>ed evidenza della sua distribuzione ad Alstom (solo per progetti per i quali TI è ECM);</w:t>
      </w:r>
      <w:r>
        <w:rPr>
          <w:b/>
          <w:bCs/>
          <w:sz w:val="24"/>
          <w:szCs w:val="24"/>
          <w:lang w:val="it-IT"/>
        </w:rPr>
        <w:t xml:space="preserve"> </w:t>
      </w:r>
    </w:p>
    <w:p w:rsidR="00120F53" w:rsidRDefault="00120F53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Piano audit SGC annuale;</w:t>
      </w:r>
    </w:p>
    <w:p w:rsidR="00120F53" w:rsidRDefault="003C3986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Procedura di gestione dei processi speciali;</w:t>
      </w:r>
    </w:p>
    <w:p w:rsidR="003C3986" w:rsidRDefault="003C3986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Elenco personale qualificato sui processi speciali;</w:t>
      </w:r>
    </w:p>
    <w:p w:rsidR="003C3986" w:rsidRDefault="003C3986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Procedura di gestione della documentazione tecnica di origine esterna;</w:t>
      </w:r>
    </w:p>
    <w:p w:rsidR="003C3986" w:rsidRDefault="003C3986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Procedura di gestione delle attrezzature/strumenti;</w:t>
      </w:r>
    </w:p>
    <w:p w:rsidR="003C3986" w:rsidRDefault="003C3986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Evidenza della distribuzione interna delle procedure di interfaccia ove concordate;</w:t>
      </w:r>
    </w:p>
    <w:p w:rsidR="003C3986" w:rsidRPr="003C3986" w:rsidRDefault="003C3986" w:rsidP="003C3986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Documento di valutazione dei rischi e KPI per singolo progetto operato </w:t>
      </w:r>
      <w:r>
        <w:rPr>
          <w:b/>
          <w:bCs/>
          <w:sz w:val="24"/>
          <w:szCs w:val="24"/>
          <w:lang w:val="it-IT"/>
        </w:rPr>
        <w:t xml:space="preserve">ed evidenza della </w:t>
      </w:r>
      <w:r>
        <w:rPr>
          <w:b/>
          <w:bCs/>
          <w:sz w:val="24"/>
          <w:szCs w:val="24"/>
          <w:lang w:val="it-IT"/>
        </w:rPr>
        <w:t>loro</w:t>
      </w:r>
      <w:r>
        <w:rPr>
          <w:b/>
          <w:bCs/>
          <w:sz w:val="24"/>
          <w:szCs w:val="24"/>
          <w:lang w:val="it-IT"/>
        </w:rPr>
        <w:t xml:space="preserve"> distribuzione ad Alstom</w:t>
      </w:r>
      <w:r>
        <w:rPr>
          <w:b/>
          <w:bCs/>
          <w:sz w:val="24"/>
          <w:szCs w:val="24"/>
          <w:lang w:val="it-IT"/>
        </w:rPr>
        <w:t>.</w:t>
      </w:r>
      <w:bookmarkStart w:id="0" w:name="_GoBack"/>
      <w:bookmarkEnd w:id="0"/>
    </w:p>
    <w:sectPr w:rsidR="003C3986" w:rsidRPr="003C3986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F53" w:rsidRDefault="00120F53" w:rsidP="009A72F4">
      <w:r>
        <w:separator/>
      </w:r>
    </w:p>
  </w:endnote>
  <w:endnote w:type="continuationSeparator" w:id="0">
    <w:p w:rsidR="00120F53" w:rsidRDefault="00120F53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F53" w:rsidRDefault="00120F53" w:rsidP="009A72F4">
      <w:r>
        <w:separator/>
      </w:r>
    </w:p>
  </w:footnote>
  <w:footnote w:type="continuationSeparator" w:id="0">
    <w:p w:rsidR="00120F53" w:rsidRDefault="00120F53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Intestazione"/>
    </w:pPr>
  </w:p>
  <w:p w:rsidR="00C95103" w:rsidRPr="008068B0" w:rsidRDefault="00C95103">
    <w:pPr>
      <w:pStyle w:val="Intestazione"/>
      <w:rPr>
        <w:lang w:val="en-GB"/>
      </w:rPr>
    </w:pPr>
  </w:p>
  <w:p w:rsidR="00C95103" w:rsidRPr="008068B0" w:rsidRDefault="00C9510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6602"/>
    <w:multiLevelType w:val="hybridMultilevel"/>
    <w:tmpl w:val="54E0A4B2"/>
    <w:lvl w:ilvl="0" w:tplc="546E79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olo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53"/>
    <w:rsid w:val="00016183"/>
    <w:rsid w:val="000250A1"/>
    <w:rsid w:val="000C711B"/>
    <w:rsid w:val="001102D3"/>
    <w:rsid w:val="00115C19"/>
    <w:rsid w:val="00120F53"/>
    <w:rsid w:val="001D6E87"/>
    <w:rsid w:val="002019AB"/>
    <w:rsid w:val="0022180D"/>
    <w:rsid w:val="0024011D"/>
    <w:rsid w:val="00286BBA"/>
    <w:rsid w:val="002B6165"/>
    <w:rsid w:val="003652C0"/>
    <w:rsid w:val="00370CC5"/>
    <w:rsid w:val="003C3986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34C1B"/>
  <w15:chartTrackingRefBased/>
  <w15:docId w15:val="{D4F626FA-D1E1-4508-BCF0-CA3C4D36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84AF8"/>
  </w:style>
  <w:style w:type="paragraph" w:styleId="Titolo1">
    <w:name w:val="heading 1"/>
    <w:basedOn w:val="Text"/>
    <w:next w:val="Normale"/>
    <w:link w:val="Titolo1Carattere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Titolo6"/>
    <w:next w:val="Normale"/>
    <w:link w:val="Titolo3Carattere"/>
    <w:uiPriority w:val="9"/>
    <w:semiHidden/>
    <w:qFormat/>
    <w:rsid w:val="00784AF8"/>
    <w:pPr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Titolo6">
    <w:name w:val="heading 6"/>
    <w:basedOn w:val="Titolo7"/>
    <w:next w:val="Normale"/>
    <w:link w:val="Titolo6Carattere"/>
    <w:uiPriority w:val="9"/>
    <w:semiHidden/>
    <w:qFormat/>
    <w:rsid w:val="00784AF8"/>
    <w:pPr>
      <w:outlineLvl w:val="5"/>
    </w:pPr>
  </w:style>
  <w:style w:type="paragraph" w:styleId="Titolo7">
    <w:name w:val="heading 7"/>
    <w:basedOn w:val="Titolo8"/>
    <w:next w:val="Normale"/>
    <w:link w:val="Titolo7Carattere"/>
    <w:uiPriority w:val="9"/>
    <w:semiHidden/>
    <w:qFormat/>
    <w:rsid w:val="00784AF8"/>
    <w:pPr>
      <w:outlineLvl w:val="6"/>
    </w:pPr>
  </w:style>
  <w:style w:type="paragraph" w:styleId="Titolo8">
    <w:name w:val="heading 8"/>
    <w:basedOn w:val="Titolo9"/>
    <w:next w:val="Normale"/>
    <w:link w:val="Titolo8Carattere"/>
    <w:uiPriority w:val="9"/>
    <w:semiHidden/>
    <w:qFormat/>
    <w:rsid w:val="00784AF8"/>
    <w:pPr>
      <w:outlineLvl w:val="7"/>
    </w:pPr>
  </w:style>
  <w:style w:type="paragraph" w:styleId="Titolo9">
    <w:name w:val="heading 9"/>
    <w:basedOn w:val="Titolo"/>
    <w:next w:val="Normale"/>
    <w:link w:val="Titolo9Carattere"/>
    <w:uiPriority w:val="9"/>
    <w:semiHidden/>
    <w:qFormat/>
    <w:rsid w:val="00784AF8"/>
    <w:p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link w:val="IntestazioneCarattere"/>
    <w:uiPriority w:val="99"/>
    <w:unhideWhenUsed/>
    <w:rsid w:val="002019AB"/>
    <w:pPr>
      <w:spacing w:line="240" w:lineRule="exac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19AB"/>
    <w:rPr>
      <w:sz w:val="20"/>
    </w:rPr>
  </w:style>
  <w:style w:type="paragraph" w:styleId="Pidipagina">
    <w:name w:val="footer"/>
    <w:link w:val="PidipaginaCarattere"/>
    <w:uiPriority w:val="99"/>
    <w:unhideWhenUsed/>
    <w:rsid w:val="003C7C34"/>
    <w:pPr>
      <w:spacing w:line="240" w:lineRule="exac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7C34"/>
    <w:rPr>
      <w:sz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10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semiHidden/>
    <w:rsid w:val="00FA1E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Paragrafoelenco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e"/>
    <w:qFormat/>
    <w:rsid w:val="00874F1C"/>
    <w:rPr>
      <w:color w:val="auto"/>
    </w:rPr>
  </w:style>
  <w:style w:type="table" w:styleId="Elencochiaro-Colore3">
    <w:name w:val="Light List Accent 3"/>
    <w:basedOn w:val="Tabellanormale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ottotitolo">
    <w:name w:val="Subtitle"/>
    <w:basedOn w:val="Text"/>
    <w:next w:val="Normale"/>
    <w:link w:val="SottotitoloCarattere"/>
    <w:uiPriority w:val="11"/>
    <w:rsid w:val="00C40E24"/>
    <w:rPr>
      <w:color w:val="1E3246" w:themeColor="accent3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0E24"/>
  </w:style>
  <w:style w:type="paragraph" w:styleId="Titolo">
    <w:name w:val="Title"/>
    <w:basedOn w:val="Titolo1"/>
    <w:next w:val="Normale"/>
    <w:link w:val="TitoloCarattere"/>
    <w:uiPriority w:val="10"/>
    <w:rsid w:val="00784AF8"/>
  </w:style>
  <w:style w:type="character" w:customStyle="1" w:styleId="TitoloCarattere">
    <w:name w:val="Titolo Carattere"/>
    <w:basedOn w:val="Carpredefinitoparagrafo"/>
    <w:link w:val="Titolo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PIANTA Davide</dc:creator>
  <cp:keywords/>
  <dc:description/>
  <cp:lastModifiedBy>PIANTA Davide</cp:lastModifiedBy>
  <cp:revision>1</cp:revision>
  <dcterms:created xsi:type="dcterms:W3CDTF">2020-05-18T12:12:00Z</dcterms:created>
  <dcterms:modified xsi:type="dcterms:W3CDTF">2020-05-18T12:27:00Z</dcterms:modified>
</cp:coreProperties>
</file>