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pPr w:leftFromText="141" w:rightFromText="141" w:horzAnchor="margin" w:tblpXSpec="center" w:vertAnchor="text" w:tblpY="-158"/>
        <w:tblW w:w="11307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/>
        <w:tblLook w:firstRow="1" w:lastRow="1" w:firstColumn="1" w:lastColumn="1" w:noHBand="0" w:noVBand="0" w:val="01E0"/>
      </w:tblPr>
      <w:tblGrid>
        <w:gridCol w:w="11307"/>
      </w:tblGrid>
      <w:tr>
        <w:trPr>
          <w:cnfStyle w:val="000000000000"/>
          <w:trHeight w:hRule="atLeast" w:val="1559"/>
        </w:trPr>
        <w:tc>
          <w:tcPr>
            <w:cnfStyle w:val="000000000000"/>
            <w:tcW w:w="11307" w:type="dxa"/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Verdana" w:hAnsi="Verdana"/>
              </w:rPr>
            </w:pPr>
            <w:r>
              <w:drawing>
                <wp:inline>
                  <wp:extent cx="2882900" cy="99060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OLE_LINK26"/>
            <w:bookmarkStart w:id="1" w:name="OLE_LINK27"/>
            <w:bookmarkStart w:id="2" w:name="OLE_LINK28"/>
            <w:bookmarkStart w:id="3" w:name="OLE_LINK29"/>
          </w:p>
        </w:tc>
      </w:tr>
    </w:tbl>
    <w:p>
      <w:pPr>
        <w:jc w:val="center"/>
        <w:rPr>
          <w:rFonts w:ascii="Century Gothic" w:hAnsi="Century Gothic"/>
          <w:color w:val="783C78"/>
          <w:sz w:val="18"/>
          <w:szCs w:val="18"/>
        </w:rPr>
      </w:pPr>
      <w:bookmarkStart w:id="4" w:name="OLE_LINK96"/>
      <w:bookmarkEnd w:id="0"/>
      <w:bookmarkEnd w:id="1"/>
      <w:bookmarkEnd w:id="2"/>
      <w:bookmarkEnd w:id="3"/>
      <w:r>
        <w:rPr>
          <w:rFonts w:ascii="Century Gothic" w:hAnsi="Century Gothic" w:cs="Century Gothic"/>
          <w:b/>
          <w:bCs/>
          <w:color w:val="660066"/>
          <w:sz w:val="32"/>
          <w:szCs w:val="32"/>
        </w:rPr>
        <w:t xml:space="preserve">Etat </w:t>
      </w:r>
      <w:r>
        <w:rPr>
          <w:rFonts w:ascii="Century Gothic" w:hAnsi="Century Gothic" w:cs="Century Gothic"/>
          <w:color w:val="660066"/>
          <w:sz w:val="32"/>
          <w:szCs w:val="32"/>
        </w:rPr>
        <w:t>des</w:t>
      </w:r>
      <w:r>
        <w:rPr>
          <w:rFonts w:ascii="Century Gothic" w:hAnsi="Century Gothic" w:cs="Century Gothic"/>
          <w:b/>
          <w:bCs/>
          <w:color w:val="660066"/>
          <w:sz w:val="32"/>
          <w:szCs w:val="32"/>
        </w:rPr>
        <w:t xml:space="preserve"> nuisances sonores aériennes</w:t>
      </w:r>
      <w:bookmarkEnd w:id="4"/>
    </w:p>
    <w:p>
      <w:pPr>
        <w:spacing w:after="120"/>
        <w:jc w:val="center"/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Les zones de bruit des plans d’exposition au bruit constituent des servitudes d’urbanisme (art. L. 112-3 du code de l’urbanisme) et doivent à ce titre être notifiées à l’occasion de toute cession, location ou construction immobilière.</w:t>
      </w:r>
    </w:p>
    <w:p>
      <w:pPr>
        <w:spacing w:after="120"/>
        <w:jc w:val="center"/>
        <w:rPr>
          <w:rFonts w:ascii="Verdana" w:hAnsi="Verdana"/>
          <w:sz w:val="8"/>
          <w:szCs w:val="8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1" w:lastRow="0" w:firstColumn="1" w:lastColumn="0" w:noHBand="0" w:noVBand="1" w:val="04A0"/>
      </w:tblPr>
      <w:tblGrid>
        <w:gridCol w:w="4267"/>
        <w:gridCol w:w="3955"/>
      </w:tblGrid>
      <w:tr>
        <w:trPr>
          <w:cnfStyle w:val="000000000000"/>
        </w:trPr>
        <w:tc>
          <w:tcPr>
            <w:cnfStyle w:val="000000000000"/>
            <w:tcW w:w="4267" w:type="dxa"/>
          </w:tcPr>
          <w:p>
            <w:pPr>
              <w:cnfStyle w:val="000000000000"/>
              <w:pStyle w:val="Sansinterligne1"/>
              <w:jc w:val="right"/>
              <w:rPr>
                <w:rFonts w:ascii="Verdana" w:hAnsi="Verdana"/>
                <w:sz w:val="18"/>
                <w:szCs w:val="18"/>
              </w:rPr>
            </w:pPr>
            <w:bookmarkStart w:id="5" w:name="OLE_LINK33"/>
            <w:bookmarkStart w:id="6" w:name="OLE_LINK34"/>
            <w:bookmarkStart w:id="7" w:name="OLE_LINK35"/>
            <w:r>
              <w:rPr>
                <w:rFonts w:ascii="Verdana" w:hAnsi="Verdana"/>
                <w:sz w:val="18"/>
                <w:szCs w:val="18"/>
              </w:rPr>
              <w:t xml:space="preserve">Numéro de dossier </w:t>
            </w:r>
          </w:p>
          <w:p>
            <w:pPr>
              <w:cnfStyle w:val="000000000000"/>
              <w:pStyle w:val="Sansinterligne1"/>
              <w:jc w:val="right"/>
              <w:rPr>
                <w:rFonts w:ascii="Verdana" w:hAnsi="Verdana"/>
                <w:sz w:val="18"/>
                <w:szCs w:val="18"/>
              </w:rPr>
            </w:pPr>
            <w:bookmarkStart w:id="8" w:name="OLE_LINK20"/>
            <w:bookmarkStart w:id="9" w:name="OLE_LINK21"/>
            <w:r>
              <w:rPr>
                <w:rFonts w:ascii="Verdana" w:hAnsi="Verdana"/>
                <w:sz w:val="18"/>
                <w:szCs w:val="18"/>
              </w:rPr>
              <w:t>Date de la recherche :</w:t>
            </w:r>
            <w:bookmarkEnd w:id="8"/>
            <w:bookmarkEnd w:id="9"/>
          </w:p>
        </w:tc>
        <w:tc>
          <w:tcPr>
            <w:cnfStyle w:val="000000000000"/>
            <w:tcW w:w="3955" w:type="dxa"/>
            <w:shd w:val="clear" w:color="auto" w:fill="D9D9D9"/>
          </w:tcPr>
          <w:p>
            <w:pPr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2411-20447</w:t>
            </w:r>
          </w:p>
          <w:p>
            <w:pPr>
              <w:cnfStyle w:val="000000000000"/>
              <w:rPr>
                <w:rFonts w:ascii="Verdana" w:hAnsi="Verdana"/>
                <w:sz w:val="18"/>
                <w:szCs w:val="18"/>
              </w:rPr>
            </w:pPr>
            <w:bookmarkStart w:id="10" w:name="OLE_LINK22"/>
            <w:bookmarkStart w:id="11" w:name="OLE_LINK23"/>
            <w:bookmarkStart w:id="12" w:name="OLE_LINK24"/>
            <w:r>
              <w:rPr>
                <w:rFonts w:ascii="Verdana" w:hAnsi="Verdana"/>
                <w:sz w:val="18"/>
                <w:szCs w:val="18"/>
              </w:rPr>
              <w:t>20/11/2024</w:t>
            </w:r>
            <w:bookmarkEnd w:id="10"/>
            <w:bookmarkEnd w:id="11"/>
            <w:bookmarkEnd w:id="12"/>
          </w:p>
        </w:tc>
      </w:tr>
    </w:tbl>
    <w:p>
      <w:pPr>
        <w:spacing w:after="120"/>
        <w:jc w:val="right"/>
        <w:rPr>
          <w:rFonts w:ascii="Verdana" w:hAnsi="Verdana"/>
          <w:sz w:val="8"/>
          <w:szCs w:val="8"/>
        </w:rPr>
      </w:pPr>
      <w:bookmarkStart w:id="13" w:name="OLE_LINK12"/>
      <w:bookmarkStart w:id="14" w:name="OLE_LINK13"/>
      <w:bookmarkEnd w:id="5"/>
      <w:bookmarkEnd w:id="6"/>
      <w:bookmarkEnd w:id="7"/>
    </w:p>
    <w:p>
      <w:pPr>
        <w:ind w:right="-91"/>
        <w:jc w:val="both"/>
        <w:rPr>
          <w:rFonts w:ascii="Verdana" w:hAnsi="Verdana"/>
          <w:sz w:val="8"/>
          <w:szCs w:val="8"/>
        </w:rPr>
      </w:pPr>
      <w:bookmarkStart w:id="15" w:name="OLE_LINK105"/>
      <w:bookmarkStart w:id="16" w:name="OLE_LINK106"/>
      <w:bookmarkStart w:id="17" w:name="OLE_LINK107"/>
      <w:r>
        <w:rPr>
          <w:rFonts w:ascii="Arial" w:hAnsi="Arial" w:cs="Arial"/>
          <w:color w:val="333333"/>
          <w:sz w:val="16"/>
          <w:szCs w:val="16"/>
        </w:rPr>
        <w:t>Cet état, à remplir par le vendeur ou le bailleur, est destiné à être intégré au dossier de diagnostic technique - DDT (annexé, selon le cas, à la promesse de vente ou, à défaut de promesse, à l'acte authentique de vente et au contrat de location ou annexé à ces actes si la vente porte sur un immeuble non bâti) et à être annexé à l'acte authentique de vente et, le cas échéant, au contrat préliminaire en cas de vente en l'état futur d'achèvement.</w:t>
      </w:r>
      <w:bookmarkEnd w:id="15"/>
      <w:bookmarkEnd w:id="16"/>
    </w:p>
    <w:bookmarkEnd w:id="17"/>
    <w:p>
      <w:pPr>
        <w:spacing w:after="120"/>
        <w:jc w:val="right"/>
        <w:rPr>
          <w:rFonts w:ascii="Verdana" w:hAnsi="Verdana"/>
          <w:sz w:val="8"/>
          <w:szCs w:val="8"/>
        </w:rPr>
      </w:pPr>
      <w:bookmarkEnd w:id="13"/>
    </w:p>
    <w:bookmarkEnd w:id="14"/>
    <w:p>
      <w:pPr>
        <w:rPr>
          <w:sz w:val="2"/>
          <w:szCs w:val="2"/>
        </w:rPr>
      </w:pPr>
    </w:p>
    <w:tbl>
      <w:tblPr>
        <w:tblW w:w="11085" w:type="dxa"/>
        <w:tblInd w:w="-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262"/>
        <w:gridCol w:w="26"/>
        <w:gridCol w:w="31"/>
        <w:gridCol w:w="1559"/>
        <w:gridCol w:w="918"/>
        <w:gridCol w:w="301"/>
        <w:gridCol w:w="453"/>
        <w:gridCol w:w="478"/>
        <w:gridCol w:w="203"/>
        <w:gridCol w:w="552"/>
        <w:gridCol w:w="286"/>
        <w:gridCol w:w="34"/>
        <w:gridCol w:w="837"/>
        <w:gridCol w:w="250"/>
        <w:gridCol w:w="468"/>
        <w:gridCol w:w="253"/>
        <w:gridCol w:w="142"/>
        <w:gridCol w:w="13"/>
        <w:gridCol w:w="129"/>
        <w:gridCol w:w="23"/>
        <w:gridCol w:w="88"/>
        <w:gridCol w:w="31"/>
        <w:gridCol w:w="13"/>
        <w:gridCol w:w="663"/>
        <w:gridCol w:w="129"/>
        <w:gridCol w:w="240"/>
        <w:gridCol w:w="270"/>
        <w:gridCol w:w="532"/>
        <w:gridCol w:w="40"/>
        <w:gridCol w:w="243"/>
        <w:gridCol w:w="999"/>
        <w:gridCol w:w="247"/>
        <w:gridCol w:w="37"/>
        <w:gridCol w:w="94"/>
        <w:gridCol w:w="241"/>
      </w:tblGrid>
      <w:tr>
        <w:trPr>
          <w:cnfStyle w:val="000000000000"/>
          <w:cantSplit/>
          <w:trHeight w:hRule="atLeast" w:val="171"/>
        </w:trPr>
        <w:tc>
          <w:tcPr>
            <w:cnfStyle w:val="000000000000"/>
            <w:tcW w:w="11085" w:type="dxa"/>
            <w:gridSpan w:val="35"/>
            <w:shd w:val="clear" w:color="auto" w:fill="F2E4F2"/>
            <w:hideMark/>
          </w:tcPr>
          <w:p>
            <w:pPr>
              <w:cnfStyle w:val="000000000000"/>
              <w:pStyle w:val="Titre1"/>
              <w:ind w:left="50"/>
              <w:rPr>
                <w:b w:val="false"/>
                <w:bCs w:val="false"/>
                <w:color w:val="783C78"/>
              </w:rPr>
            </w:pPr>
            <w:bookmarkStart w:id="18" w:name="OLE_LINK1"/>
            <w:bookmarkStart w:id="19" w:name="OLE_LINK2"/>
            <w:r>
              <w:rPr>
                <w:color w:val="783C78"/>
              </w:rPr>
              <w:t>Cet état est établi sur la base des informations mises à disposition par arrêté préfectoral</w:t>
            </w:r>
            <w:bookmarkEnd w:id="18"/>
          </w:p>
          <w:bookmarkEnd w:id="19"/>
        </w:tc>
      </w:tr>
      <w:tr>
        <w:trPr>
          <w:cnfStyle w:val="000000000000"/>
          <w:cantSplit/>
        </w:trPr>
        <w:tc>
          <w:tcPr>
            <w:cnfStyle w:val="000000000000"/>
            <w:tcW w:w="1878" w:type="dxa"/>
            <w:gridSpan w:val="4"/>
            <w:shd w:val="clear" w:color="auto" w:fill="F2E4F2"/>
            <w:hideMark/>
          </w:tcPr>
          <w:p>
            <w:pPr>
              <w:cnfStyle w:val="000000000000"/>
              <w:ind w:right="5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n°</w:t>
            </w:r>
          </w:p>
        </w:tc>
        <w:tc>
          <w:tcPr>
            <w:cnfStyle w:val="000000000000"/>
            <w:tcW w:w="1672" w:type="dxa"/>
            <w:gridSpan w:val="3"/>
            <w:shd w:val="clear" w:color="auto" w:fill="FFFFFF"/>
            <w:hideMark/>
          </w:tcPr>
          <w:p>
            <w:pPr>
              <w:cnfStyle w:val="000000000000"/>
              <w:rPr>
                <w:rFonts w:ascii="Century Gothic" w:hAnsi="Century Gothic"/>
                <w:sz w:val="20"/>
                <w:szCs w:val="20"/>
                <w:lang w:val="de-DE"/>
              </w:rPr>
            </w:pPr>
            <w:r>
              <w:rPr>
                <w:rFonts w:ascii="Century Gothic" w:hAnsi="Century Gothic"/>
                <w:sz w:val="20"/>
                <w:szCs w:val="20"/>
                <w:lang w:val="de-DE"/>
              </w:rPr>
              <w:t>2007-108-1</w:t>
            </w:r>
          </w:p>
        </w:tc>
        <w:tc>
          <w:tcPr>
            <w:cnfStyle w:val="000000000000"/>
            <w:tcW w:w="478" w:type="dxa"/>
            <w:shd w:val="clear" w:color="auto" w:fill="F2E4F2"/>
            <w:hideMark/>
          </w:tcPr>
          <w:p>
            <w:pPr>
              <w:cnfStyle w:val="000000000000"/>
              <w:ind w:right="5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du</w:t>
            </w:r>
          </w:p>
        </w:tc>
        <w:tc>
          <w:tcPr>
            <w:cnfStyle w:val="000000000000"/>
            <w:tcW w:w="2630" w:type="dxa"/>
            <w:gridSpan w:val="7"/>
            <w:shd w:val="clear" w:color="auto" w:fill="FFFFFF"/>
          </w:tcPr>
          <w:p>
            <w:pPr>
              <w:cnfStyle w:val="00000000000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18/04/2007</w:t>
            </w:r>
          </w:p>
        </w:tc>
        <w:tc>
          <w:tcPr>
            <w:cnfStyle w:val="000000000000"/>
            <w:tcW w:w="1355" w:type="dxa"/>
            <w:gridSpan w:val="9"/>
            <w:shd w:val="clear" w:color="auto" w:fill="F2E4F2"/>
            <w:hideMark/>
          </w:tcPr>
          <w:p>
            <w:pPr>
              <w:cnfStyle w:val="000000000000"/>
              <w:ind w:right="5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mis à jour le</w:t>
            </w:r>
          </w:p>
        </w:tc>
        <w:tc>
          <w:tcPr>
            <w:cnfStyle w:val="000000000000"/>
            <w:tcW w:w="2700" w:type="dxa"/>
            <w:gridSpan w:val="8"/>
            <w:shd w:val="clear" w:color="auto" w:fill="FFFFFF"/>
            <w:hideMark/>
          </w:tcPr>
          <w:p>
            <w:pPr>
              <w:cnfStyle w:val="00000000000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N/a </w:t>
            </w:r>
          </w:p>
        </w:tc>
        <w:tc>
          <w:tcPr>
            <w:cnfStyle w:val="000000000000"/>
            <w:tcW w:w="372" w:type="dxa"/>
            <w:gridSpan w:val="3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20"/>
                <w:szCs w:val="20"/>
              </w:rPr>
            </w:pPr>
          </w:p>
        </w:tc>
      </w:tr>
      <w:tr>
        <w:trPr>
          <w:cnfStyle w:val="000000000000"/>
          <w:cantSplit/>
          <w:trHeight w:hRule="atLeast" w:val="57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11085" w:type="dxa"/>
            <w:gridSpan w:val="35"/>
            <w:shd w:val="clear" w:color="auto" w:fill="F2E4F2"/>
            <w:hideMark/>
          </w:tcPr>
          <w:p>
            <w:pPr>
              <w:cnfStyle w:val="000000000000"/>
              <w:pStyle w:val="Titre1"/>
              <w:tabs>
                <w:tab w:pos="3622" w:val="left"/>
                <w:tab w:pos="6978" w:val="left"/>
              </w:tabs>
              <w:ind w:left="50"/>
              <w:rPr>
                <w:color w:val="783C78"/>
                <w:sz w:val="22"/>
                <w:szCs w:val="22"/>
              </w:rPr>
            </w:pPr>
            <w:r>
              <w:rPr>
                <w:color w:val="783C78"/>
              </w:rPr>
              <w:t>Adresse de l’immeuble</w:t>
            </w:r>
            <w:r>
              <w:rPr>
                <w:color w:val="783C78"/>
                <w:sz w:val="22"/>
                <w:szCs w:val="22"/>
              </w:rPr>
              <w:t xml:space="preserve">  </w:t>
            </w:r>
            <w:r>
              <w:rPr>
                <w:color w:val="783C78"/>
                <w:sz w:val="22"/>
                <w:szCs w:val="22"/>
              </w:rPr>
              <w:tab/>
            </w:r>
            <w:r>
              <w:rPr>
                <w:color w:val="783C78"/>
              </w:rPr>
              <w:t xml:space="preserve">code postal ou Insee   </w:t>
            </w:r>
            <w:r>
              <w:rPr>
                <w:color w:val="783C78"/>
              </w:rPr>
              <w:tab/>
            </w:r>
            <w:r>
              <w:rPr>
                <w:color w:val="783C78"/>
              </w:rPr>
              <w:t>commune</w:t>
            </w:r>
          </w:p>
        </w:tc>
      </w:tr>
      <w:tr>
        <w:trPr>
          <w:cnfStyle w:val="000000000000"/>
          <w:cantSplit/>
          <w:trHeight w:hRule="atLeast" w:val="163"/>
        </w:trPr>
        <w:tc>
          <w:tcPr>
            <w:cnfStyle w:val="000000000000"/>
            <w:tcW w:w="288" w:type="dxa"/>
            <w:gridSpan w:val="2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</w:p>
        </w:tc>
        <w:tc>
          <w:tcPr>
            <w:cnfStyle w:val="000000000000"/>
            <w:tcW w:w="3943" w:type="dxa"/>
            <w:gridSpan w:val="7"/>
            <w:tcBorders>
              <w:top w:val="nil"/>
              <w:left w:val="nil"/>
              <w:bottom w:val="dotted" w:sz="4" w:color="F2E4F2"/>
              <w:right w:val="nil"/>
            </w:tcBorders>
            <w:shd w:val="clear" w:color="auto" w:fill="FFFFFF"/>
            <w:hideMark/>
          </w:tcPr>
          <w:p>
            <w:pPr>
              <w:cnfStyle w:val="000000000000"/>
              <w:rPr>
                <w:rFonts w:ascii="Century Gothic" w:hAnsi="Century Gothic"/>
                <w:sz w:val="20"/>
                <w:szCs w:val="20"/>
              </w:rPr>
            </w:pPr>
            <w:bookmarkStart w:id="20" w:name="OLE_LINK61"/>
            <w:bookmarkStart w:id="21" w:name="OLE_LINK62"/>
            <w:bookmarkStart w:id="22" w:name="OLE_LINK63"/>
            <w:r>
              <w:rPr>
                <w:rFonts w:ascii="Century Gothic" w:hAnsi="Century Gothic"/>
                <w:sz w:val="20"/>
                <w:szCs w:val="20"/>
              </w:rPr>
              <w:t>7 Rue des Cottages</w:t>
            </w:r>
            <w:bookmarkEnd w:id="20"/>
            <w:bookmarkEnd w:id="21"/>
            <w:bookmarkEnd w:id="22"/>
          </w:p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Section cadastrale AV, Parcelle(s) n° 32</w:t>
            </w:r>
          </w:p>
        </w:tc>
        <w:tc>
          <w:tcPr>
            <w:cnfStyle w:val="000000000000"/>
            <w:tcW w:w="2987" w:type="dxa"/>
            <w:gridSpan w:val="11"/>
            <w:tcBorders>
              <w:top w:val="nil"/>
              <w:left w:val="nil"/>
              <w:bottom w:val="dotted" w:sz="4" w:color="F2E4F2"/>
              <w:right w:val="nil"/>
            </w:tcBorders>
            <w:shd w:val="clear" w:color="auto" w:fill="FFFFFF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  <w:bookmarkStart w:id="23" w:name="OLE_LINK64"/>
            <w:bookmarkStart w:id="24" w:name="OLE_LINK65"/>
            <w:bookmarkStart w:id="25" w:name="OLE_LINK66"/>
            <w:r>
              <w:rPr>
                <w:rFonts w:ascii="Century Gothic" w:hAnsi="Century Gothic"/>
                <w:sz w:val="20"/>
                <w:szCs w:val="20"/>
              </w:rPr>
              <w:t>75018</w:t>
            </w:r>
            <w:bookmarkEnd w:id="23"/>
            <w:bookmarkEnd w:id="24"/>
            <w:bookmarkEnd w:id="25"/>
          </w:p>
        </w:tc>
        <w:tc>
          <w:tcPr>
            <w:cnfStyle w:val="000000000000"/>
            <w:tcW w:w="3495" w:type="dxa"/>
            <w:gridSpan w:val="12"/>
            <w:tcBorders>
              <w:top w:val="nil"/>
              <w:left w:val="nil"/>
              <w:bottom w:val="dotted" w:sz="4" w:color="F2E4F2"/>
              <w:right w:val="nil"/>
            </w:tcBorders>
            <w:shd w:val="clear" w:color="auto" w:fill="FFFFFF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  <w:bookmarkStart w:id="26" w:name="OLE_LINK67"/>
            <w:bookmarkStart w:id="27" w:name="OLE_LINK68"/>
            <w:bookmarkStart w:id="28" w:name="OLE_LINK69"/>
            <w:bookmarkStart w:id="29" w:name="OLE_LINK70"/>
            <w:bookmarkStart w:id="30" w:name="OLE_LINK71"/>
            <w:r>
              <w:rPr>
                <w:rFonts w:ascii="Century Gothic" w:hAnsi="Century Gothic"/>
                <w:sz w:val="20"/>
                <w:szCs w:val="20"/>
              </w:rPr>
              <w:t>PARIS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cnfStyle w:val="000000000000"/>
            <w:tcW w:w="372" w:type="dxa"/>
            <w:gridSpan w:val="3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</w:p>
        </w:tc>
      </w:tr>
      <w:tr>
        <w:trPr>
          <w:cnfStyle w:val="000000000000"/>
          <w:cantSplit/>
          <w:trHeight w:hRule="exact" w:val="57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57"/>
        </w:trPr>
        <w:tc>
          <w:tcPr>
            <w:cnfStyle w:val="000000000000"/>
            <w:tcW w:w="11085" w:type="dxa"/>
            <w:gridSpan w:val="35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279"/>
        </w:trPr>
        <w:tc>
          <w:tcPr>
            <w:cnfStyle w:val="000000000000"/>
            <w:tcW w:w="11085" w:type="dxa"/>
            <w:gridSpan w:val="35"/>
            <w:shd w:val="clear" w:color="auto" w:fill="783C78"/>
            <w:hideMark/>
          </w:tcPr>
          <w:p>
            <w:pPr>
              <w:cnfStyle w:val="000000000000"/>
              <w:pStyle w:val="Titre1"/>
              <w:ind w:left="50"/>
              <w:rPr>
                <w:color w:val="FFFFFF"/>
                <w:sz w:val="20"/>
                <w:szCs w:val="20"/>
              </w:rPr>
            </w:pPr>
            <w:bookmarkStart w:id="31" w:name="OLE_LINK83"/>
            <w:r>
              <w:rPr>
                <w:rFonts w:cs="Century Gothic"/>
                <w:color w:val="FFFFFF"/>
                <w:sz w:val="20"/>
                <w:szCs w:val="20"/>
              </w:rPr>
              <w:t>Situation de l’immeuble au regard d’un ou plusieurs plans d’exposition au bruit (PEB)</w:t>
            </w:r>
            <w:bookmarkEnd w:id="31"/>
          </w:p>
        </w:tc>
      </w:tr>
      <w:tr>
        <w:trPr>
          <w:cnfStyle w:val="000000000000"/>
          <w:cantSplit/>
          <w:trHeight w:hRule="atLeast" w:val="63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pStyle w:val="Titre1"/>
              <w:ind w:left="51"/>
              <w:rPr>
                <w:color w:val="783C78"/>
                <w:sz w:val="6"/>
                <w:szCs w:val="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262" w:type="dxa"/>
            <w:shd w:val="clear" w:color="auto" w:fill="F2E4F2"/>
          </w:tcPr>
          <w:p>
            <w:pPr>
              <w:cnfStyle w:val="000000000000"/>
              <w:pStyle w:val="Titre5"/>
              <w:rPr>
                <w:rFonts w:cs="Tahoma"/>
                <w:color w:val="783C78"/>
                <w:sz w:val="16"/>
                <w:szCs w:val="16"/>
              </w:rPr>
            </w:pPr>
            <w:bookmarkStart w:id="32" w:name="_Hlk42533360"/>
          </w:p>
        </w:tc>
        <w:tc>
          <w:tcPr>
            <w:cnfStyle w:val="000000000000"/>
            <w:tcW w:w="8390" w:type="dxa"/>
            <w:gridSpan w:val="26"/>
            <w:shd w:val="clear" w:color="auto" w:fill="F2E4F2"/>
            <w:hideMark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  <w:bookmarkStart w:id="33" w:name="OLE_LINK149"/>
            <w:bookmarkStart w:id="34" w:name="OLE_LINK150"/>
            <w:bookmarkStart w:id="35" w:name="OLE_LINK151"/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L’immeuble est situé dans le périmètre d’un </w:t>
            </w: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PEB</w:t>
            </w:r>
            <w:bookmarkEnd w:id="33"/>
            <w:bookmarkEnd w:id="34"/>
            <w:bookmarkEnd w:id="35"/>
          </w:p>
        </w:tc>
        <w:tc>
          <w:tcPr>
            <w:cnfStyle w:val="000000000000"/>
            <w:tcW w:w="572" w:type="dxa"/>
            <w:gridSpan w:val="2"/>
            <w:tcBorders>
              <w:top w:val="nil"/>
              <w:left w:val="nil"/>
              <w:bottom w:val="nil"/>
              <w:right w:val="single" w:sz="2" w:color="783C78"/>
            </w:tcBorders>
            <w:shd w:val="clear" w:color="auto" w:fill="F2E4F2"/>
            <w:hideMark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oui</w:t>
            </w:r>
          </w:p>
        </w:tc>
        <w:tc>
          <w:tcPr>
            <w:cnfStyle w:val="000000000000"/>
            <w:tcW w:w="243" w:type="dxa"/>
            <w:tcBorders>
              <w:top w:val="single" w:sz="2" w:color="783C78"/>
              <w:left w:val="single" w:sz="2" w:color="783C78"/>
              <w:bottom w:val="single" w:sz="2" w:color="783C78"/>
              <w:right w:val="single" w:sz="2" w:color="783C78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999" w:type="dxa"/>
            <w:tcBorders>
              <w:top w:val="nil"/>
              <w:left w:val="single" w:sz="2" w:color="783C78"/>
              <w:bottom w:val="nil"/>
              <w:right w:val="single" w:sz="2" w:color="783C78"/>
            </w:tcBorders>
            <w:shd w:val="clear" w:color="auto" w:fill="F2E4F2"/>
            <w:hideMark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non</w:t>
            </w:r>
          </w:p>
        </w:tc>
        <w:tc>
          <w:tcPr>
            <w:cnfStyle w:val="000000000000"/>
            <w:tcW w:w="247" w:type="dxa"/>
            <w:tcBorders>
              <w:top w:val="single" w:sz="2" w:color="783C78"/>
              <w:left w:val="single" w:sz="2" w:color="783C78"/>
              <w:bottom w:val="single" w:sz="2" w:color="783C78"/>
              <w:right w:val="single" w:sz="2" w:color="783C78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X</w:t>
            </w:r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2" w:color="783C78"/>
              <w:bottom w:val="nil"/>
              <w:righ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32"/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2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pStyle w:val="Titre5"/>
              <w:rPr>
                <w:rFonts w:cs="Tahoma"/>
                <w:color w:val="783C78"/>
                <w:sz w:val="16"/>
                <w:szCs w:val="16"/>
              </w:rPr>
            </w:pPr>
            <w:bookmarkStart w:id="36" w:name="_Hlk42533306"/>
          </w:p>
        </w:tc>
        <w:tc>
          <w:tcPr>
            <w:cnfStyle w:val="000000000000"/>
            <w:tcW w:w="2477" w:type="dxa"/>
            <w:gridSpan w:val="2"/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1987" w:type="dxa"/>
            <w:gridSpan w:val="5"/>
            <w:tcBorders>
              <w:left w:val="nil"/>
              <w:right w:val="single" w:sz="4" w:color="5F497A"/>
            </w:tcBorders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bookmarkStart w:id="37" w:name="OLE_LINK152"/>
            <w:bookmarkStart w:id="38" w:name="OLE_LINK153"/>
            <w:bookmarkStart w:id="39" w:name="OLE_LINK154"/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révisé</w:t>
            </w:r>
            <w:bookmarkEnd w:id="37"/>
            <w:bookmarkEnd w:id="38"/>
            <w:bookmarkEnd w:id="39"/>
          </w:p>
        </w:tc>
        <w:tc>
          <w:tcPr>
            <w:cnfStyle w:val="000000000000"/>
            <w:tcW w:w="286" w:type="dxa"/>
            <w:tcBorders>
              <w:top w:val="single" w:sz="4" w:color="5F497A"/>
              <w:left w:val="single" w:sz="4" w:color="5F497A"/>
              <w:bottom w:val="single" w:sz="4" w:color="5F497A"/>
              <w:right w:val="single" w:sz="4" w:color="5F497A"/>
            </w:tcBorders>
            <w:shd w:val="clear" w:color="auto" w:fill="auto"/>
          </w:tcPr>
          <w:p>
            <w:pPr>
              <w:cnfStyle w:val="00000000000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1984" w:type="dxa"/>
            <w:gridSpan w:val="6"/>
            <w:tcBorders>
              <w:left w:val="single" w:sz="4" w:color="5F497A"/>
              <w:right w:val="single" w:sz="4" w:color="5F497A"/>
            </w:tcBorders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approuvé</w:t>
            </w:r>
          </w:p>
        </w:tc>
        <w:tc>
          <w:tcPr>
            <w:cnfStyle w:val="000000000000"/>
            <w:tcW w:w="284" w:type="dxa"/>
            <w:gridSpan w:val="5"/>
            <w:tcBorders>
              <w:top w:val="single" w:sz="4" w:color="5F497A"/>
              <w:left w:val="single" w:sz="4" w:color="5F497A"/>
              <w:bottom w:val="single" w:sz="4" w:color="5F497A"/>
              <w:right w:val="single" w:sz="4" w:color="5F497A"/>
            </w:tcBorders>
            <w:shd w:val="clear" w:color="auto" w:fill="auto"/>
          </w:tcPr>
          <w:p>
            <w:pPr>
              <w:cnfStyle w:val="00000000000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1847" w:type="dxa"/>
            <w:gridSpan w:val="6"/>
            <w:tcBorders>
              <w:left w:val="single" w:sz="4" w:color="5F497A"/>
              <w:right w:val="single" w:sz="4" w:color="5F497A"/>
            </w:tcBorders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date</w:t>
            </w:r>
          </w:p>
        </w:tc>
        <w:tc>
          <w:tcPr>
            <w:cnfStyle w:val="000000000000"/>
            <w:tcW w:w="1529" w:type="dxa"/>
            <w:gridSpan w:val="4"/>
            <w:tcBorders>
              <w:top w:val="single" w:sz="4" w:color="5F497A"/>
              <w:left w:val="single" w:sz="4" w:color="5F497A"/>
              <w:bottom w:val="single" w:sz="4" w:color="5F497A"/>
              <w:right w:val="single" w:sz="4" w:color="5F497A"/>
            </w:tcBorders>
            <w:shd w:val="clear" w:color="auto" w:fill="auto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bookmarkStart w:id="40" w:name="OLE_LINK121"/>
            <w:bookmarkStart w:id="41" w:name="OLE_LINK122"/>
            <w:bookmarkEnd w:id="40"/>
            <w:bookmarkEnd w:id="41"/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4" w:color="5F497A"/>
              <w:bottom w:val="nil"/>
              <w:righ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36"/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2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204"/>
        </w:trPr>
        <w:tc>
          <w:tcPr>
            <w:cnfStyle w:val="000000000000"/>
            <w:tcW w:w="11085" w:type="dxa"/>
            <w:gridSpan w:val="35"/>
            <w:shd w:val="clear" w:color="auto" w:fill="F2E4F2"/>
            <w:hideMark/>
          </w:tcPr>
          <w:p>
            <w:pPr>
              <w:cnfStyle w:val="000000000000"/>
              <w:pStyle w:val="Titre1"/>
              <w:ind w:left="0"/>
              <w:rPr>
                <w:b w:val="false"/>
                <w:bCs w:val="false"/>
                <w:color w:val="783C78"/>
                <w:sz w:val="14"/>
                <w:szCs w:val="14"/>
              </w:rPr>
            </w:pPr>
            <w:bookmarkStart w:id="42" w:name="OLE_LINK157"/>
            <w:bookmarkStart w:id="43" w:name="OLE_LINK158"/>
            <w:bookmarkStart w:id="44" w:name="OLE_LINK159"/>
            <w:bookmarkStart w:id="45" w:name="OLE_LINK155"/>
            <w:bookmarkStart w:id="46" w:name="OLE_LINK156"/>
            <w:r>
              <w:rPr>
                <w:b w:val="false"/>
                <w:bCs w:val="false"/>
                <w:color w:val="783C78"/>
                <w:sz w:val="14"/>
                <w:szCs w:val="14"/>
              </w:rPr>
              <w:t xml:space="preserve"> </w:t>
            </w:r>
            <w:bookmarkStart w:id="47" w:name="OLE_LINK162"/>
            <w:bookmarkStart w:id="48" w:name="OLE_LINK163"/>
            <w:bookmarkStart w:id="49" w:name="OLE_LINK164"/>
            <w:r>
              <w:rPr>
                <w:b w:val="false"/>
                <w:bCs w:val="false"/>
                <w:color w:val="783C78"/>
                <w:sz w:val="14"/>
                <w:szCs w:val="14"/>
              </w:rPr>
              <w:t xml:space="preserve">   </w:t>
            </w:r>
            <w:bookmarkStart w:id="50" w:name="OLE_LINK160"/>
            <w:bookmarkStart w:id="51" w:name="OLE_LINK161"/>
            <w:bookmarkEnd w:id="47"/>
            <w:bookmarkEnd w:id="48"/>
            <w:bookmarkEnd w:id="49"/>
            <w:r>
              <w:rPr>
                <w:b w:val="false"/>
                <w:bCs w:val="false"/>
                <w:color w:val="783C78"/>
                <w:sz w:val="14"/>
                <w:szCs w:val="14"/>
              </w:rPr>
              <w:t>1 Si oui, nom de l’aérodrome :</w:t>
            </w:r>
            <w:bookmarkEnd w:id="42"/>
            <w:bookmarkEnd w:id="43"/>
            <w:bookmarkEnd w:id="44"/>
            <w:bookmarkEnd w:id="50"/>
            <w:bookmarkEnd w:id="51"/>
          </w:p>
        </w:tc>
      </w:tr>
      <w:tr>
        <w:trPr>
          <w:cnfStyle w:val="000000000000"/>
          <w:cantSplit/>
          <w:trHeight w:hRule="atLeast" w:val="145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</w:p>
        </w:tc>
        <w:tc>
          <w:tcPr>
            <w:cnfStyle w:val="000000000000"/>
            <w:tcW w:w="10394" w:type="dxa"/>
            <w:gridSpan w:val="29"/>
            <w:tcBorders>
              <w:top w:val="nil"/>
              <w:left w:val="nil"/>
              <w:bottom w:val="dotted" w:sz="4" w:color="F2E4F2"/>
              <w:right w:val="nil"/>
            </w:tcBorders>
            <w:shd w:val="clear" w:color="auto" w:fill="FFFFFF"/>
            <w:hideMark/>
          </w:tcPr>
          <w:p>
            <w:pPr>
              <w:cnfStyle w:val="000000000000"/>
              <w:pStyle w:val="Titre1"/>
              <w:rPr>
                <w:b w:val="false"/>
                <w:bCs w:val="false"/>
              </w:rPr>
            </w:pPr>
          </w:p>
        </w:tc>
        <w:tc>
          <w:tcPr>
            <w:cnfStyle w:val="000000000000"/>
            <w:tcW w:w="372" w:type="dxa"/>
            <w:gridSpan w:val="3"/>
            <w:shd w:val="clear" w:color="auto" w:fill="F2E4F2"/>
          </w:tcPr>
          <w:p>
            <w:pPr>
              <w:cnfStyle w:val="000000000000"/>
              <w:pStyle w:val="Titre1"/>
              <w:rPr>
                <w:b w:val="false"/>
                <w:bCs w:val="false"/>
                <w:color w:val="783C78"/>
              </w:rPr>
            </w:pPr>
            <w:bookmarkEnd w:id="45"/>
          </w:p>
          <w:bookmarkEnd w:id="46"/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2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262" w:type="dxa"/>
            <w:shd w:val="clear" w:color="auto" w:fill="F2E4F2"/>
          </w:tcPr>
          <w:p>
            <w:pPr>
              <w:cnfStyle w:val="000000000000"/>
              <w:pStyle w:val="Titre5"/>
              <w:rPr>
                <w:rFonts w:cs="Tahoma"/>
                <w:color w:val="783C78"/>
                <w:sz w:val="16"/>
                <w:szCs w:val="16"/>
              </w:rPr>
            </w:pPr>
            <w:bookmarkStart w:id="52" w:name="_Hlk42533492"/>
          </w:p>
        </w:tc>
        <w:tc>
          <w:tcPr>
            <w:cnfStyle w:val="000000000000"/>
            <w:tcW w:w="8390" w:type="dxa"/>
            <w:gridSpan w:val="26"/>
            <w:shd w:val="clear" w:color="auto" w:fill="F2E4F2"/>
            <w:hideMark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L’immeuble est concerné par des prescriptions de travaux d’insonorisation</w:t>
            </w:r>
          </w:p>
        </w:tc>
        <w:tc>
          <w:tcPr>
            <w:cnfStyle w:val="000000000000"/>
            <w:tcW w:w="572" w:type="dxa"/>
            <w:gridSpan w:val="2"/>
            <w:tcBorders>
              <w:top w:val="nil"/>
              <w:left w:val="nil"/>
              <w:bottom w:val="nil"/>
              <w:right w:val="single" w:sz="2" w:color="783C78"/>
            </w:tcBorders>
            <w:shd w:val="clear" w:color="auto" w:fill="F2E4F2"/>
            <w:hideMark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oui</w:t>
            </w:r>
          </w:p>
        </w:tc>
        <w:tc>
          <w:tcPr>
            <w:cnfStyle w:val="000000000000"/>
            <w:tcW w:w="243" w:type="dxa"/>
            <w:tcBorders>
              <w:top w:val="single" w:sz="2" w:color="783C78"/>
              <w:left w:val="single" w:sz="2" w:color="783C78"/>
              <w:bottom w:val="single" w:sz="2" w:color="783C78"/>
              <w:right w:val="single" w:sz="2" w:color="783C78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999" w:type="dxa"/>
            <w:tcBorders>
              <w:top w:val="nil"/>
              <w:left w:val="single" w:sz="2" w:color="783C78"/>
              <w:bottom w:val="nil"/>
              <w:right w:val="single" w:sz="2" w:color="783C78"/>
            </w:tcBorders>
            <w:shd w:val="clear" w:color="auto" w:fill="F2E4F2"/>
            <w:hideMark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non</w:t>
            </w:r>
          </w:p>
        </w:tc>
        <w:tc>
          <w:tcPr>
            <w:cnfStyle w:val="000000000000"/>
            <w:tcW w:w="247" w:type="dxa"/>
            <w:tcBorders>
              <w:top w:val="single" w:sz="2" w:color="783C78"/>
              <w:left w:val="single" w:sz="2" w:color="783C78"/>
              <w:bottom w:val="single" w:sz="2" w:color="783C78"/>
              <w:right w:val="single" w:sz="2" w:color="783C78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X</w:t>
            </w:r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2" w:color="783C78"/>
              <w:bottom w:val="nil"/>
              <w:righ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52"/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2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pStyle w:val="Titre5"/>
              <w:rPr>
                <w:rFonts w:cs="Tahoma"/>
                <w:color w:val="783C78"/>
                <w:sz w:val="16"/>
                <w:szCs w:val="16"/>
              </w:rPr>
            </w:pPr>
            <w:bookmarkStart w:id="53" w:name="_Hlk42533512"/>
          </w:p>
        </w:tc>
        <w:tc>
          <w:tcPr>
            <w:cnfStyle w:val="000000000000"/>
            <w:tcW w:w="8333" w:type="dxa"/>
            <w:gridSpan w:val="24"/>
            <w:shd w:val="clear" w:color="auto" w:fill="F2E4F2"/>
            <w:hideMark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Si oui, les travaux prescrits ont été réalisés</w:t>
            </w:r>
          </w:p>
        </w:tc>
        <w:tc>
          <w:tcPr>
            <w:cnfStyle w:val="000000000000"/>
            <w:tcW w:w="572" w:type="dxa"/>
            <w:gridSpan w:val="2"/>
            <w:tcBorders>
              <w:top w:val="nil"/>
              <w:left w:val="nil"/>
              <w:right w:val="single" w:sz="4" w:color="auto"/>
            </w:tcBorders>
            <w:shd w:val="clear" w:color="auto" w:fill="F2E4F2"/>
            <w:hideMark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oui</w:t>
            </w:r>
          </w:p>
        </w:tc>
        <w:tc>
          <w:tcPr>
            <w:cnfStyle w:val="000000000000"/>
            <w:tcW w:w="243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999" w:type="dxa"/>
            <w:tcBorders>
              <w:top w:val="nil"/>
              <w:left w:val="single" w:sz="4" w:color="auto"/>
              <w:right w:val="single" w:sz="4" w:color="auto"/>
            </w:tcBorders>
            <w:shd w:val="clear" w:color="auto" w:fill="F2E4F2"/>
            <w:hideMark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non</w:t>
            </w:r>
          </w:p>
        </w:tc>
        <w:tc>
          <w:tcPr>
            <w:cnfStyle w:val="000000000000"/>
            <w:tcW w:w="247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X</w:t>
            </w:r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4" w:color="auto"/>
              <w:righ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53"/>
        </w:tc>
      </w:tr>
      <w:tr>
        <w:trPr>
          <w:cnfStyle w:val="000000000000"/>
          <w:cantSplit/>
          <w:trHeight w:hRule="exact" w:val="57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262" w:type="dxa"/>
            <w:shd w:val="clear" w:color="auto" w:fill="F2E4F2"/>
          </w:tcPr>
          <w:p>
            <w:pPr>
              <w:cnfStyle w:val="000000000000"/>
              <w:pStyle w:val="Titre5"/>
              <w:rPr>
                <w:rFonts w:cs="Tahoma"/>
                <w:color w:val="783C78"/>
                <w:sz w:val="16"/>
                <w:szCs w:val="16"/>
              </w:rPr>
            </w:pPr>
            <w:bookmarkStart w:id="54" w:name="_Hlk502778277"/>
            <w:bookmarkStart w:id="55" w:name="_Hlk42533047"/>
          </w:p>
        </w:tc>
        <w:tc>
          <w:tcPr>
            <w:cnfStyle w:val="000000000000"/>
            <w:tcW w:w="8390" w:type="dxa"/>
            <w:gridSpan w:val="26"/>
            <w:shd w:val="clear" w:color="auto" w:fill="F2E4F2"/>
            <w:hideMark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L’immeuble est situé dans le périmètre d’un autre </w:t>
            </w: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PEB</w:t>
            </w:r>
          </w:p>
        </w:tc>
        <w:tc>
          <w:tcPr>
            <w:cnfStyle w:val="000000000000"/>
            <w:tcW w:w="572" w:type="dxa"/>
            <w:gridSpan w:val="2"/>
            <w:tcBorders>
              <w:top w:val="nil"/>
              <w:left w:val="nil"/>
              <w:bottom w:val="nil"/>
              <w:right w:val="single" w:sz="2" w:color="783C78"/>
            </w:tcBorders>
            <w:shd w:val="clear" w:color="auto" w:fill="F2E4F2"/>
            <w:hideMark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oui</w:t>
            </w:r>
          </w:p>
        </w:tc>
        <w:tc>
          <w:tcPr>
            <w:cnfStyle w:val="000000000000"/>
            <w:tcW w:w="243" w:type="dxa"/>
            <w:tcBorders>
              <w:top w:val="single" w:sz="2" w:color="783C78"/>
              <w:left w:val="single" w:sz="2" w:color="783C78"/>
              <w:bottom w:val="single" w:sz="2" w:color="783C78"/>
              <w:right w:val="single" w:sz="2" w:color="783C78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999" w:type="dxa"/>
            <w:tcBorders>
              <w:top w:val="nil"/>
              <w:left w:val="single" w:sz="2" w:color="783C78"/>
              <w:bottom w:val="nil"/>
              <w:right w:val="single" w:sz="2" w:color="783C78"/>
            </w:tcBorders>
            <w:shd w:val="clear" w:color="auto" w:fill="F2E4F2"/>
            <w:hideMark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non</w:t>
            </w:r>
          </w:p>
        </w:tc>
        <w:tc>
          <w:tcPr>
            <w:cnfStyle w:val="000000000000"/>
            <w:tcW w:w="247" w:type="dxa"/>
            <w:tcBorders>
              <w:top w:val="single" w:sz="2" w:color="783C78"/>
              <w:left w:val="single" w:sz="2" w:color="783C78"/>
              <w:bottom w:val="single" w:sz="2" w:color="783C78"/>
              <w:right w:val="single" w:sz="2" w:color="783C78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X</w:t>
            </w:r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2" w:color="783C78"/>
              <w:bottom w:val="nil"/>
              <w:righ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54"/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2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pStyle w:val="Titre5"/>
              <w:rPr>
                <w:rFonts w:cs="Tahoma"/>
                <w:color w:val="783C78"/>
                <w:sz w:val="16"/>
                <w:szCs w:val="16"/>
              </w:rPr>
            </w:pPr>
            <w:bookmarkStart w:id="56" w:name="_Hlk502778913"/>
          </w:p>
        </w:tc>
        <w:tc>
          <w:tcPr>
            <w:cnfStyle w:val="000000000000"/>
            <w:tcW w:w="2477" w:type="dxa"/>
            <w:gridSpan w:val="2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1987" w:type="dxa"/>
            <w:gridSpan w:val="5"/>
            <w:tcBorders>
              <w:left w:val="nil"/>
              <w:right w:val="single" w:sz="4" w:color="5F497A"/>
            </w:tcBorders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révisé</w:t>
            </w:r>
          </w:p>
        </w:tc>
        <w:tc>
          <w:tcPr>
            <w:cnfStyle w:val="000000000000"/>
            <w:tcW w:w="286" w:type="dxa"/>
            <w:tcBorders>
              <w:top w:val="single" w:sz="4" w:color="5F497A"/>
              <w:left w:val="single" w:sz="4" w:color="5F497A"/>
              <w:bottom w:val="single" w:sz="4" w:color="5F497A"/>
              <w:right w:val="single" w:sz="4" w:color="5F497A"/>
            </w:tcBorders>
            <w:shd w:val="clear" w:color="auto" w:fill="auto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1842" w:type="dxa"/>
            <w:gridSpan w:val="5"/>
            <w:tcBorders>
              <w:left w:val="single" w:sz="4" w:color="5F497A"/>
              <w:right w:val="single" w:sz="4" w:color="5F497A"/>
            </w:tcBorders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approuvé</w:t>
            </w:r>
          </w:p>
        </w:tc>
        <w:tc>
          <w:tcPr>
            <w:cnfStyle w:val="000000000000"/>
            <w:tcW w:w="284" w:type="dxa"/>
            <w:gridSpan w:val="3"/>
            <w:tcBorders>
              <w:top w:val="single" w:sz="4" w:color="5F497A"/>
              <w:left w:val="single" w:sz="4" w:color="5F497A"/>
              <w:bottom w:val="single" w:sz="4" w:color="5F497A"/>
              <w:right w:val="single" w:sz="4" w:color="5F497A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1989" w:type="dxa"/>
            <w:gridSpan w:val="9"/>
            <w:tcBorders>
              <w:left w:val="single" w:sz="4" w:color="5F497A"/>
              <w:right w:val="single" w:sz="4" w:color="5F497A"/>
            </w:tcBorders>
            <w:shd w:val="clear" w:color="auto" w:fill="F2E4F2"/>
          </w:tcPr>
          <w:p>
            <w:pPr>
              <w:cnfStyle w:val="000000000000"/>
              <w:jc w:val="right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date</w:t>
            </w:r>
          </w:p>
        </w:tc>
        <w:tc>
          <w:tcPr>
            <w:cnfStyle w:val="000000000000"/>
            <w:tcW w:w="1529" w:type="dxa"/>
            <w:gridSpan w:val="4"/>
            <w:tcBorders>
              <w:top w:val="single" w:sz="4" w:color="5F497A"/>
              <w:left w:val="single" w:sz="4" w:color="5F497A"/>
              <w:bottom w:val="single" w:sz="4" w:color="5F497A"/>
              <w:right w:val="single" w:sz="4" w:color="5F497A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4" w:color="5F497A"/>
              <w:bottom w:val="nil"/>
              <w:righ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56"/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168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pStyle w:val="Titre1"/>
              <w:ind w:left="0"/>
              <w:rPr>
                <w:b w:val="false"/>
                <w:bCs w:val="false"/>
                <w:color w:val="783C78"/>
                <w:sz w:val="14"/>
                <w:szCs w:val="14"/>
              </w:rPr>
            </w:pPr>
            <w:r>
              <w:rPr>
                <w:b w:val="false"/>
                <w:bCs w:val="false"/>
                <w:color w:val="783C78"/>
                <w:sz w:val="14"/>
                <w:szCs w:val="14"/>
              </w:rPr>
              <w:t xml:space="preserve">   1 Si oui, nom de l’aérodrome :</w:t>
            </w:r>
          </w:p>
        </w:tc>
      </w:tr>
      <w:tr>
        <w:trPr>
          <w:cnfStyle w:val="000000000000"/>
          <w:cantSplit/>
          <w:trHeight w:hRule="atLeast" w:val="161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</w:p>
        </w:tc>
        <w:tc>
          <w:tcPr>
            <w:cnfStyle w:val="000000000000"/>
            <w:tcW w:w="10525" w:type="dxa"/>
            <w:gridSpan w:val="31"/>
            <w:tcBorders>
              <w:left w:val="nil"/>
            </w:tcBorders>
            <w:shd w:val="clear" w:color="auto" w:fill="auto"/>
          </w:tcPr>
          <w:p>
            <w:pPr>
              <w:cnfStyle w:val="000000000000"/>
              <w:pStyle w:val="Titre1"/>
              <w:rPr>
                <w:b w:val="false"/>
                <w:bCs w:val="false"/>
                <w:sz w:val="20"/>
                <w:szCs w:val="20"/>
              </w:rPr>
            </w:pPr>
          </w:p>
        </w:tc>
        <w:tc>
          <w:tcPr>
            <w:cnfStyle w:val="000000000000"/>
            <w:tcW w:w="241" w:type="dxa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8"/>
                <w:szCs w:val="18"/>
              </w:rPr>
            </w:pPr>
          </w:p>
        </w:tc>
      </w:tr>
      <w:tr>
        <w:trPr>
          <w:cnfStyle w:val="000000000000"/>
          <w:cantSplit/>
          <w:trHeight w:hRule="atLeast" w:val="60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20"/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57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  <w:lang w:val="en-US"/>
              </w:rPr>
            </w:pPr>
          </w:p>
        </w:tc>
      </w:tr>
      <w:tr>
        <w:trPr>
          <w:cnfStyle w:val="000000000000"/>
          <w:cantSplit/>
          <w:trHeight w:hRule="exact" w:val="57"/>
        </w:trPr>
        <w:tc>
          <w:tcPr>
            <w:cnfStyle w:val="000000000000"/>
            <w:tcW w:w="11085" w:type="dxa"/>
            <w:gridSpan w:val="35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279"/>
        </w:trPr>
        <w:tc>
          <w:tcPr>
            <w:cnfStyle w:val="000000000000"/>
            <w:tcW w:w="11085" w:type="dxa"/>
            <w:gridSpan w:val="35"/>
            <w:shd w:val="clear" w:color="auto" w:fill="783C78"/>
            <w:hideMark/>
          </w:tcPr>
          <w:p>
            <w:pPr>
              <w:cnfStyle w:val="000000000000"/>
              <w:pStyle w:val="Titre1"/>
              <w:ind w:left="50"/>
              <w:rPr>
                <w:color w:val="FFFFFF"/>
                <w:sz w:val="20"/>
                <w:szCs w:val="20"/>
              </w:rPr>
            </w:pPr>
            <w:bookmarkStart w:id="57" w:name="OLE_LINK165"/>
            <w:bookmarkStart w:id="58" w:name="OLE_LINK166"/>
            <w:bookmarkStart w:id="59" w:name="OLE_LINK167"/>
            <w:bookmarkStart w:id="60" w:name="OLE_LINK213"/>
            <w:bookmarkStart w:id="61" w:name="_Hlk502784714"/>
            <w:bookmarkEnd w:id="55"/>
            <w:r>
              <w:rPr>
                <w:rFonts w:cs="Century Gothic"/>
                <w:color w:val="FFFFFF"/>
                <w:sz w:val="20"/>
                <w:szCs w:val="20"/>
              </w:rPr>
              <w:t>Situation de l’immeuble au regard du zonage d’un plan d’exposition au bruit</w:t>
            </w:r>
            <w:bookmarkEnd w:id="57"/>
            <w:bookmarkEnd w:id="58"/>
            <w:bookmarkEnd w:id="59"/>
            <w:bookmarkEnd w:id="60"/>
          </w:p>
        </w:tc>
      </w:tr>
      <w:tr>
        <w:trPr>
          <w:cnfStyle w:val="000000000000"/>
          <w:cantSplit/>
          <w:trHeight w:hRule="atLeast" w:val="63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783C78"/>
                <w:sz w:val="2"/>
                <w:szCs w:val="2"/>
              </w:rPr>
            </w:pPr>
          </w:p>
        </w:tc>
      </w:tr>
      <w:tr>
        <w:trPr>
          <w:cnfStyle w:val="000000000000"/>
          <w:cantSplit/>
          <w:trHeight w:hRule="atLeast" w:val="153"/>
        </w:trPr>
        <w:tc>
          <w:tcPr>
            <w:cnfStyle w:val="000000000000"/>
            <w:tcW w:w="11085" w:type="dxa"/>
            <w:gridSpan w:val="35"/>
            <w:shd w:val="clear" w:color="auto" w:fill="F2E4F2"/>
            <w:hideMark/>
          </w:tcPr>
          <w:p>
            <w:pPr>
              <w:cnfStyle w:val="000000000000"/>
              <w:tabs>
                <w:tab w:pos="5862" w:val="left"/>
                <w:tab w:pos="6996" w:val="left"/>
                <w:tab w:pos="7988" w:val="left"/>
                <w:tab w:pos="9122" w:val="left"/>
                <w:tab w:pos="10398" w:val="left"/>
              </w:tabs>
              <w:rPr>
                <w:rFonts w:ascii="Century Gothic" w:hAnsi="Century Gothic"/>
                <w:b/>
                <w:bCs/>
                <w:color w:val="783C78"/>
                <w:sz w:val="8"/>
                <w:szCs w:val="8"/>
              </w:rPr>
            </w:pPr>
            <w:bookmarkStart w:id="62" w:name="OLE_LINK9"/>
            <w:bookmarkStart w:id="63" w:name="OLE_LINK10"/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   </w:t>
            </w:r>
            <w:bookmarkStart w:id="64" w:name="OLE_LINK168"/>
            <w:bookmarkStart w:id="65" w:name="OLE_LINK169"/>
            <w:r>
              <w:rPr>
                <w:rFonts w:ascii="Century Gothic" w:hAnsi="Century Gothic"/>
                <w:color w:val="783C78"/>
                <w:sz w:val="16"/>
                <w:szCs w:val="16"/>
              </w:rPr>
              <w:t>L’immeuble se situe dans une zone de bruit d’un plan d’exposition au bruit défnie comme</w:t>
            </w:r>
            <w:bookmarkEnd w:id="64"/>
            <w:bookmarkEnd w:id="65"/>
            <w:r>
              <w:rPr>
                <w:rFonts w:ascii="Arial" w:hAnsi="Arial" w:cs="Arial"/>
                <w:color w:val="660066"/>
                <w:sz w:val="18"/>
                <w:szCs w:val="18"/>
              </w:rPr>
              <w:t xml:space="preserve"> :</w:t>
            </w:r>
          </w:p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pStyle w:val="Titre5"/>
              <w:spacing w:before="20"/>
              <w:rPr>
                <w:rFonts w:cs="Tahoma"/>
                <w:color w:val="783C78"/>
                <w:sz w:val="16"/>
                <w:szCs w:val="16"/>
              </w:rPr>
            </w:pPr>
            <w:bookmarkStart w:id="66" w:name="_Hlk42534108"/>
            <w:bookmarkStart w:id="67" w:name="_Hlk502784491"/>
            <w:bookmarkEnd w:id="61"/>
            <w:bookmarkEnd w:id="62"/>
            <w:bookmarkEnd w:id="63"/>
          </w:p>
        </w:tc>
        <w:tc>
          <w:tcPr>
            <w:cnfStyle w:val="000000000000"/>
            <w:tcW w:w="4784" w:type="dxa"/>
            <w:gridSpan w:val="9"/>
            <w:shd w:val="clear" w:color="auto" w:fill="F2E4F2"/>
          </w:tcPr>
          <w:p>
            <w:pPr>
              <w:cnfStyle w:val="000000000000"/>
              <w:spacing w:before="2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1087" w:type="dxa"/>
            <w:gridSpan w:val="2"/>
            <w:tcBorders>
              <w:top w:val="nil"/>
              <w:left w:val="nil"/>
            </w:tcBorders>
            <w:shd w:val="clear" w:color="auto" w:fill="F2E4F2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876" w:type="dxa"/>
            <w:gridSpan w:val="4"/>
            <w:tcBorders>
              <w:top w:val="nil"/>
              <w:left w:val="nil"/>
              <w:right w:val="single" w:sz="4" w:color="auto"/>
            </w:tcBorders>
            <w:shd w:val="clear" w:color="auto" w:fill="F2E4F2"/>
            <w:hideMark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zone </w:t>
            </w: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00000000"/>
            <w:tcW w:w="240" w:type="dxa"/>
            <w:gridSpan w:val="3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FFFFF"/>
            <w:vAlign w:val="center"/>
            <w:hideMark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836" w:type="dxa"/>
            <w:gridSpan w:val="4"/>
            <w:tcBorders>
              <w:top w:val="nil"/>
              <w:left w:val="single" w:sz="4" w:color="auto"/>
              <w:right w:val="single" w:sz="4" w:color="auto"/>
            </w:tcBorders>
            <w:shd w:val="clear" w:color="auto" w:fill="F2E4F2"/>
            <w:hideMark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zone </w:t>
            </w: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B</w:t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2</w:t>
            </w:r>
          </w:p>
        </w:tc>
        <w:tc>
          <w:tcPr>
            <w:cnfStyle w:val="000000000000"/>
            <w:tcW w:w="24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FFFFF"/>
            <w:vAlign w:val="center"/>
            <w:hideMark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842" w:type="dxa"/>
            <w:gridSpan w:val="3"/>
            <w:tcBorders>
              <w:top w:val="nil"/>
              <w:left w:val="single" w:sz="4" w:color="auto"/>
              <w:right w:val="single" w:sz="4" w:color="auto"/>
            </w:tcBorders>
            <w:shd w:val="clear" w:color="auto" w:fill="F2E4F2"/>
            <w:hideMark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zone </w:t>
            </w: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3</w:t>
            </w:r>
          </w:p>
        </w:tc>
        <w:tc>
          <w:tcPr>
            <w:cnfStyle w:val="000000000000"/>
            <w:tcW w:w="243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999" w:type="dxa"/>
            <w:tcBorders>
              <w:top w:val="nil"/>
              <w:left w:val="single" w:sz="4" w:color="auto"/>
              <w:right w:val="single" w:sz="4" w:color="auto"/>
            </w:tcBorders>
            <w:shd w:val="clear" w:color="auto" w:fill="F2E4F2"/>
            <w:hideMark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zone </w:t>
            </w:r>
            <w:r>
              <w:rPr>
                <w:rFonts w:ascii="Century Gothic" w:hAnsi="Century Gothic"/>
                <w:b/>
                <w:bCs/>
                <w:color w:val="783C78"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4</w:t>
            </w:r>
          </w:p>
        </w:tc>
        <w:tc>
          <w:tcPr>
            <w:cnfStyle w:val="000000000000"/>
            <w:tcW w:w="247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FFFFF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 xml:space="preserve"> </w:t>
            </w:r>
          </w:p>
        </w:tc>
        <w:tc>
          <w:tcPr>
            <w:cnfStyle w:val="000000000000"/>
            <w:tcW w:w="372" w:type="dxa"/>
            <w:gridSpan w:val="3"/>
            <w:tcBorders>
              <w:top w:val="nil"/>
              <w:left w:val="single" w:sz="4" w:color="auto"/>
              <w:right w:val="nil"/>
            </w:tcBorders>
            <w:shd w:val="clear" w:color="auto" w:fill="F2E4F2"/>
          </w:tcPr>
          <w:p>
            <w:pPr>
              <w:cnfStyle w:val="000000000000"/>
              <w:spacing w:before="2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66"/>
        </w:tc>
      </w:tr>
      <w:tr>
        <w:trPr>
          <w:cnfStyle w:val="000000000000"/>
          <w:cantSplit/>
          <w:trHeight w:hRule="exact" w:val="227"/>
        </w:trPr>
        <w:tc>
          <w:tcPr>
            <w:cnfStyle w:val="000000000000"/>
            <w:tcW w:w="319" w:type="dxa"/>
            <w:gridSpan w:val="3"/>
            <w:shd w:val="clear" w:color="auto" w:fill="F2E4F2"/>
          </w:tcPr>
          <w:p>
            <w:pPr>
              <w:cnfStyle w:val="000000000000"/>
              <w:pStyle w:val="Titre5"/>
              <w:spacing w:before="20"/>
              <w:rPr>
                <w:rFonts w:cs="Tahoma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4784" w:type="dxa"/>
            <w:gridSpan w:val="9"/>
            <w:shd w:val="clear" w:color="auto" w:fill="F2E4F2"/>
          </w:tcPr>
          <w:p>
            <w:pPr>
              <w:cnfStyle w:val="000000000000"/>
              <w:spacing w:before="2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837" w:type="dxa"/>
            <w:tcBorders>
              <w:left w:val="nil"/>
            </w:tcBorders>
            <w:shd w:val="clear" w:color="auto" w:fill="F2E4F2"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250" w:type="dxa"/>
            <w:shd w:val="clear" w:color="auto" w:fill="F2E4F2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876" w:type="dxa"/>
            <w:gridSpan w:val="4"/>
            <w:shd w:val="clear" w:color="auto" w:fill="F2E4F2"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forte</w:t>
            </w:r>
          </w:p>
        </w:tc>
        <w:tc>
          <w:tcPr>
            <w:cnfStyle w:val="000000000000"/>
            <w:tcW w:w="240" w:type="dxa"/>
            <w:gridSpan w:val="3"/>
            <w:shd w:val="clear" w:color="auto" w:fill="F2E4F2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836" w:type="dxa"/>
            <w:gridSpan w:val="4"/>
            <w:shd w:val="clear" w:color="auto" w:fill="F2E4F2"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forte</w:t>
            </w:r>
          </w:p>
        </w:tc>
        <w:tc>
          <w:tcPr>
            <w:cnfStyle w:val="000000000000"/>
            <w:tcW w:w="240" w:type="dxa"/>
            <w:shd w:val="clear" w:color="auto" w:fill="F2E4F2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842" w:type="dxa"/>
            <w:gridSpan w:val="3"/>
            <w:shd w:val="clear" w:color="auto" w:fill="F2E4F2"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Century Gothic" w:hAnsi="Century Gothic"/>
                <w:color w:val="783C78"/>
                <w:sz w:val="16"/>
                <w:szCs w:val="16"/>
              </w:rPr>
              <w:t>modérée</w:t>
            </w:r>
          </w:p>
        </w:tc>
        <w:tc>
          <w:tcPr>
            <w:cnfStyle w:val="000000000000"/>
            <w:tcW w:w="243" w:type="dxa"/>
            <w:shd w:val="clear" w:color="auto" w:fill="F2E4F2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999" w:type="dxa"/>
            <w:shd w:val="clear" w:color="auto" w:fill="F2E4F2"/>
          </w:tcPr>
          <w:p>
            <w:pPr>
              <w:cnfStyle w:val="000000000000"/>
              <w:spacing w:before="20"/>
              <w:jc w:val="right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247" w:type="dxa"/>
            <w:shd w:val="clear" w:color="auto" w:fill="F2E4F2"/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372" w:type="dxa"/>
            <w:gridSpan w:val="3"/>
            <w:tcBorders>
              <w:right w:val="nil"/>
            </w:tcBorders>
            <w:shd w:val="clear" w:color="auto" w:fill="F2E4F2"/>
          </w:tcPr>
          <w:p>
            <w:pPr>
              <w:cnfStyle w:val="000000000000"/>
              <w:spacing w:before="2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67"/>
        </w:tc>
      </w:tr>
      <w:tr>
        <w:trPr>
          <w:cnfStyle w:val="000000000000"/>
          <w:cantSplit/>
          <w:trHeight w:hRule="atLeast" w:val="62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pStyle w:val="NormalWeb"/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</w:pP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 xml:space="preserve"> (intérieur de la courbe d’indice Lden 70) 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br/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 xml:space="preserve"> (entre la courbe d’indice Lden 70 et une courbe choisie entre Lden 65 celle et 62)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br/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 xml:space="preserve"> (entre la limite extérieure de la zone B et la courbe d’indice Lden choisi entre 57 et 55)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br/>
            </w:r>
            <w:r>
              <w:rPr>
                <w:rFonts w:ascii="Arial" w:hAnsi="Arial" w:cs="Arial"/>
                <w:b/>
                <w:bCs/>
                <w:color w:val="660066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 xml:space="preserve"> (entre la limite extérieure de la zone C et la courbe d’indice Lden 50). </w:t>
            </w:r>
            <w:bookmarkStart w:id="68" w:name="_Hlk40704733"/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 xml:space="preserve">Cette zone n’est obligatoire que pour les aérodromes mentionnés au I de l’article 1609 quatervicies A du code général des impôts.(et sous réserve des dispositions de l’article L.112-9 du code l’urbanisme pour les aérodromes dont le nombre de créneaux horaires attribuables fait l’objet d’une limitation réglementaire sur l’ensemble des plages horaires d’ouverture). </w:t>
            </w:r>
            <w:bookmarkEnd w:id="68"/>
          </w:p>
          <w:p>
            <w:pPr>
              <w:cnfStyle w:val="000000000000"/>
              <w:pStyle w:val="NormalWeb"/>
              <w:rPr>
                <w:rFonts w:ascii="Century Gothic" w:hAnsi="Century Gothic"/>
                <w:color w:val="783C78"/>
                <w:sz w:val="16"/>
                <w:szCs w:val="16"/>
              </w:rPr>
            </w:pPr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 xml:space="preserve">Nota </w:t>
            </w:r>
            <w:bookmarkStart w:id="69" w:name="_Hlk40720994"/>
            <w:r>
              <w:rPr>
                <w:rFonts w:ascii="Arial" w:hAnsi="Arial" w:cs="Arial"/>
                <w:color w:val="660066"/>
                <w:sz w:val="13"/>
                <w:szCs w:val="13"/>
                <w:lang w:bidi="hi-IN" w:eastAsia="fr-FR"/>
              </w:rPr>
              <w:t>bene : Lorsque le bien se situe sur 2 zones, il convient de retenir la zone de bruit la plus importante.</w:t>
            </w:r>
            <w:bookmarkEnd w:id="69"/>
          </w:p>
        </w:tc>
      </w:tr>
      <w:tr>
        <w:trPr>
          <w:cnfStyle w:val="000000000000"/>
          <w:cantSplit/>
          <w:trHeight w:hRule="atLeast" w:val="62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exact" w:val="62"/>
        </w:trPr>
        <w:tc>
          <w:tcPr>
            <w:cnfStyle w:val="000000000000"/>
            <w:tcW w:w="11085" w:type="dxa"/>
            <w:gridSpan w:val="35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  <w:bookmarkStart w:id="70" w:name="OLE_LINK8"/>
          </w:p>
        </w:tc>
      </w:tr>
      <w:tr>
        <w:trPr>
          <w:cnfStyle w:val="000000000000"/>
          <w:cantSplit/>
          <w:trHeight w:hRule="atLeast" w:val="61"/>
        </w:trPr>
        <w:tc>
          <w:tcPr>
            <w:cnfStyle w:val="000000000000"/>
            <w:tcW w:w="11085" w:type="dxa"/>
            <w:gridSpan w:val="35"/>
            <w:shd w:val="clear" w:color="auto" w:fill="783C78"/>
          </w:tcPr>
          <w:p>
            <w:pPr>
              <w:cnfStyle w:val="000000000000"/>
              <w:pStyle w:val="Titre1"/>
              <w:ind w:left="50"/>
              <w:rPr>
                <w:color w:val="FFFFFF"/>
                <w:sz w:val="20"/>
                <w:szCs w:val="20"/>
              </w:rPr>
            </w:pPr>
            <w:r>
              <w:rPr>
                <w:rFonts w:cs="Century Gothic"/>
                <w:color w:val="FFFFFF"/>
                <w:sz w:val="20"/>
                <w:szCs w:val="20"/>
              </w:rPr>
              <w:t>Documents de référence permettant la localisation de l’immeuble au regard des nuisances  prisent en compte</w:t>
            </w:r>
          </w:p>
        </w:tc>
      </w:tr>
      <w:tr>
        <w:trPr>
          <w:cnfStyle w:val="000000000000"/>
          <w:cantSplit/>
          <w:trHeight w:hRule="atLeast" w:val="63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783C78"/>
                <w:sz w:val="2"/>
                <w:szCs w:val="2"/>
              </w:rPr>
            </w:pPr>
          </w:p>
        </w:tc>
      </w:tr>
      <w:tr>
        <w:trPr>
          <w:cnfStyle w:val="000000000000"/>
          <w:cantSplit/>
          <w:trHeight w:hRule="exact" w:val="60"/>
        </w:trPr>
        <w:tc>
          <w:tcPr>
            <w:cnfStyle w:val="000000000000"/>
            <w:tcW w:w="10750" w:type="dxa"/>
            <w:gridSpan w:val="33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335" w:type="dxa"/>
            <w:gridSpan w:val="2"/>
            <w:tcBorders>
              <w:lef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783C78"/>
                <w:sz w:val="8"/>
                <w:szCs w:val="8"/>
              </w:rPr>
            </w:pPr>
          </w:p>
        </w:tc>
      </w:tr>
      <w:tr>
        <w:trPr>
          <w:cnfStyle w:val="000000000000"/>
          <w:cantSplit/>
          <w:trHeight w:hRule="exact" w:val="1926"/>
        </w:trPr>
        <w:tc>
          <w:tcPr>
            <w:cnfStyle w:val="000000000000"/>
            <w:tcW w:w="262" w:type="dxa"/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10488" w:type="dxa"/>
            <w:gridSpan w:val="32"/>
            <w:shd w:val="clear" w:color="auto" w:fill="auto"/>
          </w:tcPr>
          <w:p>
            <w:pPr>
              <w:cnfStyle w:val="000000000000"/>
              <w:rPr>
                <w:sz w:val="16"/>
                <w:szCs w:val="16"/>
              </w:rPr>
            </w:pPr>
            <w:bookmarkStart w:id="71" w:name="OLE_LINK206"/>
            <w:bookmarkStart w:id="72" w:name="OLE_LINK207"/>
            <w:r>
              <w:rPr>
                <w:rFonts w:ascii="Arial" w:hAnsi="Arial" w:cs="Arial"/>
                <w:color w:val="660066"/>
                <w:sz w:val="16"/>
                <w:szCs w:val="16"/>
              </w:rPr>
              <w:t xml:space="preserve">Le plan d’exposition au bruit est consultable sur le site Internet du Géoportail de l’institut national de l’information géographique et forestière (I.G.N)  à l’adresse suivante : </w:t>
            </w:r>
            <w:hyperlink r:id="gemHypRid2">
              <w:r>
                <w:rPr>
                  <w:rStyle w:val="Lienhypertexte"/>
                  <w:sz w:val="16"/>
                  <w:szCs w:val="16"/>
                </w:rPr>
                <w:t>https://www.geoportail.gouv.fr/</w:t>
              </w:r>
            </w:hyperlink>
            <w:bookmarkEnd w:id="71"/>
            <w:bookmarkEnd w:id="72"/>
          </w:p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p>
            <w:pPr>
              <w:cnfStyle w:val="0000000000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  <w:tc>
          <w:tcPr>
            <w:cnfStyle w:val="000000000000"/>
            <w:tcW w:w="335" w:type="dxa"/>
            <w:gridSpan w:val="2"/>
            <w:tcBorders>
              <w:left w:val="nil"/>
            </w:tcBorders>
            <w:shd w:val="clear" w:color="auto" w:fill="F2E4F2"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783C78"/>
                <w:sz w:val="8"/>
                <w:szCs w:val="8"/>
              </w:rPr>
            </w:pPr>
          </w:p>
        </w:tc>
      </w:tr>
      <w:tr>
        <w:trPr>
          <w:cnfStyle w:val="000000000000"/>
          <w:cantSplit/>
          <w:trHeight w:hRule="exact" w:val="57"/>
        </w:trPr>
        <w:tc>
          <w:tcPr>
            <w:cnfStyle w:val="000000000000"/>
            <w:tcW w:w="11085" w:type="dxa"/>
            <w:gridSpan w:val="35"/>
            <w:shd w:val="clear" w:color="auto" w:fill="F2E4F2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  <w:bookmarkEnd w:id="70"/>
        </w:tc>
      </w:tr>
      <w:tr>
        <w:trPr>
          <w:cnfStyle w:val="000000000000"/>
          <w:cantSplit/>
          <w:trHeight w:hRule="exact" w:val="62"/>
        </w:trPr>
        <w:tc>
          <w:tcPr>
            <w:cnfStyle w:val="000000000000"/>
            <w:tcW w:w="11085" w:type="dxa"/>
            <w:gridSpan w:val="35"/>
          </w:tcPr>
          <w:p>
            <w:pPr>
              <w:cnfStyle w:val="000000000000"/>
              <w:spacing w:lineRule="exact" w:line="100"/>
              <w:rPr>
                <w:rFonts w:ascii="Century Gothic" w:hAnsi="Century Gothic"/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70"/>
        </w:trPr>
        <w:tc>
          <w:tcPr>
            <w:cnfStyle w:val="000000000000"/>
            <w:tcW w:w="3097" w:type="dxa"/>
            <w:gridSpan w:val="6"/>
            <w:shd w:val="clear" w:color="auto" w:fill="auto"/>
            <w:hideMark/>
          </w:tcPr>
          <w:p>
            <w:pPr>
              <w:cnfStyle w:val="000000000000"/>
              <w:pStyle w:val="Titre1"/>
              <w:ind w:left="0"/>
              <w:rPr>
                <w:color w:val="783C78"/>
                <w:sz w:val="16"/>
                <w:szCs w:val="16"/>
              </w:rPr>
            </w:pPr>
            <w:r>
              <w:rPr>
                <w:color w:val="783C78"/>
              </w:rPr>
              <w:t>Vendeur - Bailleur</w:t>
            </w:r>
          </w:p>
        </w:tc>
        <w:tc>
          <w:tcPr>
            <w:cnfStyle w:val="000000000000"/>
            <w:tcW w:w="4253" w:type="dxa"/>
            <w:gridSpan w:val="17"/>
            <w:shd w:val="clear" w:color="auto" w:fill="auto"/>
            <w:hideMark/>
          </w:tcPr>
          <w:p>
            <w:pPr>
              <w:cnfStyle w:val="000000000000"/>
              <w:pStyle w:val="Titre1"/>
              <w:jc w:val="center"/>
              <w:rPr>
                <w:color w:val="783C78"/>
                <w:sz w:val="20"/>
                <w:szCs w:val="20"/>
              </w:rPr>
            </w:pPr>
            <w:r>
              <w:rPr>
                <w:color w:val="783C78"/>
              </w:rPr>
              <w:t>Lieu / Date</w:t>
            </w:r>
          </w:p>
        </w:tc>
        <w:tc>
          <w:tcPr>
            <w:cnfStyle w:val="000000000000"/>
            <w:tcW w:w="3735" w:type="dxa"/>
            <w:gridSpan w:val="12"/>
            <w:shd w:val="clear" w:color="auto" w:fill="auto"/>
          </w:tcPr>
          <w:p>
            <w:pPr>
              <w:cnfStyle w:val="000000000000"/>
              <w:pStyle w:val="Titre1"/>
              <w:jc w:val="right"/>
              <w:rPr>
                <w:color w:val="783C78"/>
                <w:sz w:val="20"/>
                <w:szCs w:val="20"/>
              </w:rPr>
            </w:pPr>
            <w:r>
              <w:rPr>
                <w:color w:val="783C78"/>
              </w:rPr>
              <w:t>Acquéreur – Locataire</w:t>
            </w:r>
            <w:r>
              <w:rPr>
                <w:color w:val="783C78"/>
                <w:sz w:val="20"/>
                <w:szCs w:val="20"/>
              </w:rPr>
              <w:t xml:space="preserve">  </w:t>
            </w:r>
          </w:p>
        </w:tc>
      </w:tr>
      <w:tr>
        <w:trPr>
          <w:cnfStyle w:val="000000000000"/>
          <w:cantSplit/>
          <w:trHeight w:hRule="exact" w:val="113"/>
        </w:trPr>
        <w:tc>
          <w:tcPr>
            <w:cnfStyle w:val="000000000000"/>
            <w:tcW w:w="11085" w:type="dxa"/>
            <w:gridSpan w:val="35"/>
            <w:shd w:val="clear" w:color="auto" w:fill="auto"/>
          </w:tcPr>
          <w:p>
            <w:pPr>
              <w:cnfStyle w:val="000000000000"/>
              <w:pStyle w:val="Titre1"/>
              <w:spacing w:lineRule="exact" w:line="100"/>
              <w:jc w:val="right"/>
              <w:rPr>
                <w:color w:val="783C78"/>
                <w:sz w:val="16"/>
                <w:szCs w:val="16"/>
              </w:rPr>
            </w:pPr>
          </w:p>
        </w:tc>
      </w:tr>
      <w:tr>
        <w:trPr>
          <w:cnfStyle w:val="000000000000"/>
          <w:cantSplit/>
          <w:trHeight w:hRule="atLeast" w:val="118"/>
        </w:trPr>
        <w:tc>
          <w:tcPr>
            <w:cnfStyle w:val="000000000000"/>
            <w:tcW w:w="3097" w:type="dxa"/>
            <w:gridSpan w:val="6"/>
            <w:shd w:val="clear" w:color="auto" w:fill="auto"/>
            <w:hideMark/>
          </w:tcPr>
          <w:p>
            <w:pPr>
              <w:cnfStyle w:val="000000000000"/>
              <w:pStyle w:val="Titre1"/>
              <w:ind w:left="0"/>
              <w:rPr>
                <w:b w:val="false"/>
                <w:bCs w:val="false"/>
                <w:color w:val="783C78"/>
                <w:sz w:val="20"/>
                <w:szCs w:val="20"/>
              </w:rPr>
            </w:pPr>
            <w:r>
              <w:rPr>
                <w:sz w:val="20"/>
                <w:szCs w:val="20"/>
              </w:rPr>
              <w:t>Mme DESRUES</w:t>
            </w:r>
          </w:p>
        </w:tc>
        <w:tc>
          <w:tcPr>
            <w:cnfStyle w:val="000000000000"/>
            <w:tcW w:w="4253" w:type="dxa"/>
            <w:gridSpan w:val="17"/>
            <w:shd w:val="clear" w:color="auto" w:fill="auto"/>
            <w:hideMark/>
          </w:tcPr>
          <w:p>
            <w:pPr>
              <w:cnfStyle w:val="000000000000"/>
              <w:pStyle w:val="Titre1"/>
              <w:jc w:val="center"/>
              <w:rPr>
                <w:b w:val="false"/>
                <w:bCs w:val="false"/>
                <w:color w:val="783C78"/>
                <w:sz w:val="20"/>
                <w:szCs w:val="20"/>
              </w:rPr>
            </w:pPr>
            <w:r>
              <w:rPr>
                <w:sz w:val="20"/>
                <w:szCs w:val="20"/>
              </w:rPr>
              <w:t>PARIS  / 20/11/2024</w:t>
            </w:r>
          </w:p>
        </w:tc>
        <w:tc>
          <w:tcPr>
            <w:cnfStyle w:val="000000000000"/>
            <w:tcW w:w="3735" w:type="dxa"/>
            <w:gridSpan w:val="12"/>
            <w:shd w:val="clear" w:color="auto" w:fill="auto"/>
          </w:tcPr>
          <w:p>
            <w:pPr>
              <w:cnfStyle w:val="000000000000"/>
              <w:pStyle w:val="Titre1"/>
              <w:jc w:val="right"/>
              <w:rPr>
                <w:b w:val="false"/>
                <w:bCs w:val="false"/>
                <w:color w:val="783C78"/>
                <w:sz w:val="20"/>
                <w:szCs w:val="20"/>
              </w:rPr>
            </w:pPr>
          </w:p>
        </w:tc>
      </w:tr>
      <w:tr>
        <w:trPr>
          <w:cnfStyle w:val="000000000000"/>
          <w:cantSplit/>
          <w:trHeight w:hRule="exact" w:val="113"/>
        </w:trPr>
        <w:tc>
          <w:tcPr>
            <w:cnfStyle w:val="000000000000"/>
            <w:tcW w:w="11085" w:type="dxa"/>
            <w:gridSpan w:val="35"/>
            <w:tcBorders>
              <w:left w:val="nil"/>
              <w:bottom w:val="single" w:sz="2" w:color="783C78"/>
              <w:right w:val="nil"/>
            </w:tcBorders>
            <w:hideMark/>
          </w:tcPr>
          <w:p>
            <w:pPr>
              <w:cnfStyle w:val="000000000000"/>
              <w:jc w:val="center"/>
              <w:rPr>
                <w:rFonts w:ascii="Century Gothic" w:hAnsi="Century Gothic"/>
                <w:b/>
                <w:bCs/>
                <w:color w:val="783C78"/>
                <w:sz w:val="14"/>
                <w:szCs w:val="14"/>
              </w:rPr>
            </w:pPr>
            <w:r>
              <w:rPr>
                <w:rFonts w:ascii="Century Gothic" w:hAnsi="Century Gothic"/>
                <w:color w:val="783C78"/>
                <w:sz w:val="4"/>
                <w:szCs w:val="4"/>
              </w:rPr>
              <w:br/>
            </w:r>
          </w:p>
        </w:tc>
      </w:tr>
      <w:tr>
        <w:trPr>
          <w:cnfStyle w:val="000000000000"/>
          <w:cantSplit/>
          <w:trHeight w:hRule="atLeast" w:val="70"/>
        </w:trPr>
        <w:tc>
          <w:tcPr>
            <w:cnfStyle w:val="000000000000"/>
            <w:tcW w:w="11085" w:type="dxa"/>
            <w:gridSpan w:val="35"/>
            <w:tcBorders>
              <w:top w:val="single" w:sz="2" w:color="783C78"/>
              <w:left w:val="nil"/>
              <w:bottom w:val="nil"/>
              <w:right w:val="nil"/>
            </w:tcBorders>
            <w:hideMark/>
          </w:tcPr>
          <w:p>
            <w:pPr>
              <w:cnfStyle w:val="000000000000"/>
              <w:spacing w:lineRule="exact" w:line="160"/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information sur les nuisances sonores aériennes </w:t>
            </w:r>
          </w:p>
          <w:p>
            <w:pPr>
              <w:cnfStyle w:val="000000000000"/>
              <w:spacing w:lineRule="exact" w:line="160"/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pour en savoir plus.consultez le site Internet  du ministère de la transition écologique et solidaire </w:t>
            </w:r>
          </w:p>
          <w:p>
            <w:pPr>
              <w:cnfStyle w:val="000000000000"/>
              <w:spacing w:lineRule="exact" w:line="160"/>
              <w:jc w:val="center"/>
              <w:rPr>
                <w:rFonts w:ascii="Century Gothic" w:hAnsi="Century Gothic"/>
                <w:color w:val="783C78"/>
                <w:sz w:val="14"/>
                <w:szCs w:val="14"/>
              </w:rPr>
            </w:pPr>
            <w:bookmarkStart w:id="73" w:name="_Hlk40717071"/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https://www.ecologique-solidaire.gouv.fr/</w:t>
            </w:r>
            <w:bookmarkEnd w:id="73"/>
          </w:p>
        </w:tc>
      </w:tr>
    </w:tbl>
    <w:p>
      <w:pPr>
        <w:rPr>
          <w:sz w:val="14"/>
          <w:szCs w:val="14"/>
        </w:rPr>
      </w:pPr>
    </w:p>
    <w:p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>
      <w:pPr>
        <w:rPr>
          <w:rFonts w:ascii="Century Gothic" w:hAnsi="Century Gothic"/>
          <w:sz w:val="22"/>
          <w:szCs w:val="22"/>
        </w:rPr>
      </w:pPr>
    </w:p>
    <w:p>
      <w:pPr>
        <w:rPr>
          <w:rFonts w:ascii="Century Gothic" w:hAnsi="Century Gothic"/>
          <w:sz w:val="18"/>
          <w:szCs w:val="18"/>
        </w:rPr>
      </w:pPr>
    </w:p>
    <w:tbl>
      <w:tblPr>
        <w:tblW w:w="10489" w:type="dxa"/>
        <w:tblInd w:w="392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top w:w="57" w:type="dxa"/>
          <w:bottom w:w="57" w:type="dxa"/>
        </w:tblCellMar>
        <w:tblLook w:firstRow="1" w:lastRow="1" w:firstColumn="1" w:lastColumn="1" w:noHBand="0" w:noVBand="0" w:val="01E0"/>
      </w:tblPr>
      <w:tblGrid>
        <w:gridCol w:w="4819"/>
        <w:gridCol w:w="1559"/>
        <w:gridCol w:w="1205"/>
        <w:gridCol w:w="1205"/>
        <w:gridCol w:w="1701"/>
      </w:tblGrid>
      <w:tr>
        <w:trPr>
          <w:cnfStyle w:val="000000000000"/>
          <w:cantSplit/>
          <w:trHeight w:hRule="atLeast" w:val="261"/>
          <w:tblHeader/>
        </w:trPr>
        <w:tc>
          <w:tcPr>
            <w:cnfStyle w:val="000000000000"/>
            <w:tcW w:w="4819" w:type="dxa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  <w:hideMark/>
          </w:tcPr>
          <w:p>
            <w:pPr>
              <w:cnfStyle w:val="000000000000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bookmarkStart w:id="74" w:name="OLE_LINK14"/>
            <w:bookmarkStart w:id="75" w:name="OLE_LINK15"/>
            <w:r>
              <w:rPr>
                <w:rFonts w:ascii="Verdana" w:hAnsi="Verdana" w:cs="Tahoma"/>
                <w:sz w:val="20"/>
                <w:szCs w:val="20"/>
              </w:rPr>
              <w:t>Exposition aux nuisances sonores aériennes</w:t>
            </w:r>
            <w:bookmarkEnd w:id="74"/>
          </w:p>
          <w:bookmarkEnd w:id="75"/>
        </w:tc>
      </w:tr>
      <w:tr>
        <w:trPr>
          <w:cnfStyle w:val="000000000000"/>
          <w:cantSplit/>
          <w:trHeight w:hRule="atLeast" w:val="244"/>
          <w:tblHeader/>
        </w:trPr>
        <w:tc>
          <w:tcPr>
            <w:cnfStyle w:val="000000000000"/>
            <w:tcW w:w="4819" w:type="dxa"/>
            <w:gridSpan w:val="3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>
            <w:pPr>
              <w:cnfStyle w:val="000000000000"/>
              <w:jc w:val="center"/>
              <w:rPr>
                <w:rFonts w:ascii="Century Gothic" w:hAnsi="Century Gothic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6"/>
                <w:szCs w:val="16"/>
              </w:rPr>
              <w:t>A la commune</w:t>
            </w:r>
          </w:p>
        </w:tc>
        <w:tc>
          <w:tcPr>
            <w:cnfStyle w:val="000000000000"/>
            <w:tcW w:w="1205" w:type="dxa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6"/>
                <w:szCs w:val="16"/>
              </w:rPr>
              <w:t>A l’immeuble</w:t>
            </w:r>
          </w:p>
        </w:tc>
      </w:tr>
      <w:tr>
        <w:trPr>
          <w:cnfStyle w:val="000000000000"/>
          <w:cantSplit/>
          <w:trHeight w:hRule="atLeast" w:val="277"/>
          <w:tblHeader/>
        </w:trPr>
        <w:tc>
          <w:tcPr>
            <w:cnfStyle w:val="000000000000"/>
            <w:tcW w:w="4819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2F2F2"/>
            <w:vAlign w:val="center"/>
            <w:hideMark/>
          </w:tcPr>
          <w:p>
            <w:pPr>
              <w:cnfStyle w:val="000000000000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bookmarkStart w:id="76" w:name="OLE_LINK11"/>
            <w:r>
              <w:rPr>
                <w:rFonts w:ascii="Century Gothic" w:hAnsi="Century Gothic"/>
                <w:b/>
                <w:bCs/>
                <w:sz w:val="14"/>
                <w:szCs w:val="14"/>
              </w:rPr>
              <w:t>Exposition aux risques</w:t>
            </w:r>
          </w:p>
        </w:tc>
        <w:tc>
          <w:tcPr>
            <w:cnfStyle w:val="000000000000"/>
            <w:tcW w:w="1559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2F2F2"/>
            <w:vAlign w:val="center"/>
            <w:hideMark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Plan de prévention</w:t>
            </w:r>
          </w:p>
        </w:tc>
        <w:tc>
          <w:tcPr>
            <w:cnfStyle w:val="000000000000"/>
            <w:tcW w:w="120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2F2F2"/>
            <w:vAlign w:val="center"/>
            <w:hideMark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Etat</w:t>
            </w:r>
          </w:p>
        </w:tc>
        <w:tc>
          <w:tcPr>
            <w:cnfStyle w:val="000000000000"/>
            <w:tcW w:w="120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2F2F2"/>
            <w:vAlign w:val="center"/>
            <w:hideMark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Exposé</w:t>
            </w:r>
          </w:p>
        </w:tc>
        <w:tc>
          <w:tcPr>
            <w:cnfStyle w:val="000000000000"/>
            <w:tcW w:w="1701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F2F2F2"/>
            <w:vAlign w:val="center"/>
            <w:hideMark/>
          </w:tcPr>
          <w:p>
            <w:pPr>
              <w:cnfStyle w:val="000000000000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Travaux réalisés</w:t>
            </w:r>
          </w:p>
          <w:bookmarkEnd w:id="76"/>
        </w:tc>
      </w:tr>
      <w:tr>
        <w:trPr>
          <w:cnfStyle w:val="000000000000"/>
          <w:cantSplit/>
          <w:trHeight w:hRule="atLeast" w:val="73"/>
          <w:tblHeader w:val="false"/>
        </w:trPr>
        <w:tc>
          <w:tcPr>
            <w:cnfStyle w:val="000000000000"/>
            <w:tcW w:w="4819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  <w:hideMark/>
          </w:tcPr>
          <w:p>
            <w:pPr>
              <w:cnfStyle w:val="000000000000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Néant</w:t>
            </w:r>
          </w:p>
        </w:tc>
        <w:tc>
          <w:tcPr>
            <w:cnfStyle w:val="000000000000"/>
            <w:tcW w:w="1559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  <w:hideMark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0000000"/>
            <w:tcW w:w="120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  <w:hideMark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0000000"/>
            <w:tcW w:w="120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  <w:hideMark/>
          </w:tcPr>
          <w:p>
            <w:pPr>
              <w:cnfStyle w:val="000000000000"/>
              <w:pStyle w:val="xl28"/>
              <w:pBdr>
                <w:left w:val="nil"/>
                <w:right w:val="nil"/>
              </w:pBdr>
              <w:tabs>
                <w:tab w:pos="1080" w:val="left"/>
              </w:tabs>
              <w:spacing w:before="0" w:beforeAutospacing="false" w:after="0" w:afterAutospacing="false"/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-</w:t>
            </w:r>
          </w:p>
        </w:tc>
        <w:tc>
          <w:tcPr>
            <w:cnfStyle w:val="000000000000"/>
            <w:tcW w:w="1701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tabs>
                <w:tab w:pos="993" w:val="left"/>
                <w:tab w:pos="1080" w:val="left"/>
                <w:tab w:pos="2410" w:val="left"/>
              </w:tabs>
              <w:ind w:left="11"/>
              <w:jc w:val="center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>
      <w:pPr>
        <w:rPr>
          <w:sz w:val="20"/>
          <w:szCs w:val="20"/>
        </w:rPr>
      </w:pPr>
    </w:p>
    <w:tbl>
      <w:tblPr>
        <w:tblW w:w="9072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23" w:type="dxa"/>
          <w:bottom w:w="23" w:type="dxa"/>
        </w:tblCellMar>
        <w:tblLook w:firstRow="1" w:lastRow="1" w:firstColumn="1" w:lastColumn="1" w:noHBand="0" w:noVBand="0" w:val="01E0"/>
      </w:tblPr>
      <w:tblGrid>
        <w:gridCol w:w="9072"/>
      </w:tblGrid>
      <w:tr>
        <w:trPr>
          <w:cnfStyle w:val="000000000000"/>
          <w:cantSplit/>
          <w:trHeight w:hRule="exact" w:val="13625"/>
          <w:tblHeader w:val="false"/>
        </w:trPr>
        <w:tc>
          <w:tcPr>
            <w:cnfStyle w:val="000000000000"/>
            <w:tcW w:w="9072" w:type="dxa"/>
            <w:vAlign w:val="center"/>
            <w:hideMark/>
          </w:tcPr>
          <w:p>
            <w:pPr>
              <w:cnfStyle w:val="000000000000"/>
              <w:spacing w:before="0" w:after="0" w:lineRule="auto" w:line="2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drawing>
                <wp:inline>
                  <wp:extent cx="5626100" cy="3087968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Picture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08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highlight w:val="white"/>
              </w:rPr>
              <w:t>PEB PARIS</w:t>
            </w:r>
          </w:p>
        </w:tc>
      </w:tr>
    </w:tbl>
    <w:p>
      <w:pPr>
        <w:rPr>
          <w:sz w:val="14"/>
          <w:szCs w:val="14"/>
        </w:rPr>
      </w:pPr>
    </w:p>
    <w:sectPr>
      <w:pgSz w:w="11906" w:h="16838" w:code="9"/>
      <w:pgMar w:top="426" w:right="567" w:bottom="181" w:left="567" w:header="0" w:footer="0" w:gutter="0"/>
      <w:cols w:space="708"/>
      <w:docGrid w:type="default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useWord2013TrackBottomHyphenation" w:uri="http://schemas.microsoft.com/office/word" w:val="1"/>
  </w:compat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0"/>
  </w:hdrShapeDefaults>
  <w:rsids xmlns:w="http://schemas.openxmlformats.org/wordprocessingml/2006/main">
    <w:rsidRoot w:val="00E50DEA"/>
    <w:rsid w:val="00021520"/>
    <w:rsid w:val="00022897"/>
    <w:rsid w:val="00025DDE"/>
    <w:rsid w:val="00041CCF"/>
    <w:rsid w:val="00043B4D"/>
    <w:rsid w:val="000728D3"/>
    <w:rsid w:val="00073C48"/>
    <w:rsid w:val="00081495"/>
    <w:rsid w:val="00081B4A"/>
    <w:rsid w:val="0009304B"/>
    <w:rsid w:val="00096DCC"/>
    <w:rsid w:val="000A3609"/>
    <w:rsid w:val="000B35CA"/>
    <w:rsid w:val="000B4722"/>
    <w:rsid w:val="000C2752"/>
    <w:rsid w:val="000E03FF"/>
    <w:rsid w:val="000F30E9"/>
    <w:rsid w:val="000F7954"/>
    <w:rsid w:val="0010371B"/>
    <w:rsid w:val="00104B5B"/>
    <w:rsid w:val="00104FA5"/>
    <w:rsid w:val="00114889"/>
    <w:rsid w:val="001172EF"/>
    <w:rsid w:val="00117CC0"/>
    <w:rsid w:val="001260E0"/>
    <w:rsid w:val="0012703F"/>
    <w:rsid w:val="001370C6"/>
    <w:rsid w:val="00154B89"/>
    <w:rsid w:val="00164648"/>
    <w:rsid w:val="00182151"/>
    <w:rsid w:val="00191F4D"/>
    <w:rsid w:val="001A2DDF"/>
    <w:rsid w:val="001A686C"/>
    <w:rsid w:val="001A6DBE"/>
    <w:rsid w:val="001B0A9D"/>
    <w:rsid w:val="001B7D5A"/>
    <w:rsid w:val="001C0F53"/>
    <w:rsid w:val="001C57E9"/>
    <w:rsid w:val="001C6ED7"/>
    <w:rsid w:val="001D1457"/>
    <w:rsid w:val="001E25D2"/>
    <w:rsid w:val="001F466F"/>
    <w:rsid w:val="002103CC"/>
    <w:rsid w:val="00216A00"/>
    <w:rsid w:val="00223C9D"/>
    <w:rsid w:val="002254E4"/>
    <w:rsid w:val="002315DD"/>
    <w:rsid w:val="00242A23"/>
    <w:rsid w:val="00245E68"/>
    <w:rsid w:val="0026661F"/>
    <w:rsid w:val="00271830"/>
    <w:rsid w:val="00271C64"/>
    <w:rsid w:val="002800B1"/>
    <w:rsid w:val="002B47FB"/>
    <w:rsid w:val="002C53D6"/>
    <w:rsid w:val="002D6203"/>
    <w:rsid w:val="002E742F"/>
    <w:rsid w:val="002F2302"/>
    <w:rsid w:val="003173CC"/>
    <w:rsid w:val="0032002F"/>
    <w:rsid w:val="00320CEE"/>
    <w:rsid w:val="00323483"/>
    <w:rsid w:val="00327068"/>
    <w:rsid w:val="00353297"/>
    <w:rsid w:val="00360C13"/>
    <w:rsid w:val="00384F88"/>
    <w:rsid w:val="003866AD"/>
    <w:rsid w:val="00391FEF"/>
    <w:rsid w:val="00393F0F"/>
    <w:rsid w:val="003A6B09"/>
    <w:rsid w:val="003C44D0"/>
    <w:rsid w:val="003F02B5"/>
    <w:rsid w:val="00402A7E"/>
    <w:rsid w:val="00404C12"/>
    <w:rsid w:val="00423B5E"/>
    <w:rsid w:val="004328A8"/>
    <w:rsid w:val="004402C4"/>
    <w:rsid w:val="00440399"/>
    <w:rsid w:val="0044548D"/>
    <w:rsid w:val="00445D95"/>
    <w:rsid w:val="0045522B"/>
    <w:rsid w:val="004858D1"/>
    <w:rsid w:val="00486E0A"/>
    <w:rsid w:val="004905EC"/>
    <w:rsid w:val="00494EF1"/>
    <w:rsid w:val="00496316"/>
    <w:rsid w:val="004C6E49"/>
    <w:rsid w:val="004C74E5"/>
    <w:rsid w:val="004E0300"/>
    <w:rsid w:val="004F78E9"/>
    <w:rsid w:val="0050131E"/>
    <w:rsid w:val="00526732"/>
    <w:rsid w:val="00532E9F"/>
    <w:rsid w:val="005368B1"/>
    <w:rsid w:val="00542F37"/>
    <w:rsid w:val="005962F8"/>
    <w:rsid w:val="005A1769"/>
    <w:rsid w:val="005B535D"/>
    <w:rsid w:val="005D0C25"/>
    <w:rsid w:val="005D3B4B"/>
    <w:rsid w:val="005F7302"/>
    <w:rsid w:val="0062408B"/>
    <w:rsid w:val="00640C05"/>
    <w:rsid w:val="00645D56"/>
    <w:rsid w:val="00672900"/>
    <w:rsid w:val="00674F58"/>
    <w:rsid w:val="006942B2"/>
    <w:rsid w:val="00695977"/>
    <w:rsid w:val="006A59EF"/>
    <w:rsid w:val="006C64FA"/>
    <w:rsid w:val="006D0EE9"/>
    <w:rsid w:val="006D1A43"/>
    <w:rsid w:val="006E7AD8"/>
    <w:rsid w:val="006F54E8"/>
    <w:rsid w:val="00700FAC"/>
    <w:rsid w:val="00710B12"/>
    <w:rsid w:val="00716ADC"/>
    <w:rsid w:val="00716F60"/>
    <w:rsid w:val="0072590A"/>
    <w:rsid w:val="0073309C"/>
    <w:rsid w:val="00733E86"/>
    <w:rsid w:val="00737245"/>
    <w:rsid w:val="0074479D"/>
    <w:rsid w:val="00745BF7"/>
    <w:rsid w:val="00746F42"/>
    <w:rsid w:val="00767912"/>
    <w:rsid w:val="007863F1"/>
    <w:rsid w:val="007927AD"/>
    <w:rsid w:val="00796412"/>
    <w:rsid w:val="007A3B21"/>
    <w:rsid w:val="007B0BFD"/>
    <w:rsid w:val="007C05A6"/>
    <w:rsid w:val="007D6058"/>
    <w:rsid w:val="007E1256"/>
    <w:rsid w:val="007F0B7D"/>
    <w:rsid w:val="007F10F4"/>
    <w:rsid w:val="007F49CF"/>
    <w:rsid w:val="008005CA"/>
    <w:rsid w:val="00802133"/>
    <w:rsid w:val="0082123D"/>
    <w:rsid w:val="00835DFD"/>
    <w:rsid w:val="0084572A"/>
    <w:rsid w:val="00847514"/>
    <w:rsid w:val="00855832"/>
    <w:rsid w:val="00856B74"/>
    <w:rsid w:val="00882E95"/>
    <w:rsid w:val="0089028C"/>
    <w:rsid w:val="00896E11"/>
    <w:rsid w:val="008B2048"/>
    <w:rsid w:val="008C2397"/>
    <w:rsid w:val="008D077E"/>
    <w:rsid w:val="008D7671"/>
    <w:rsid w:val="008E5AC3"/>
    <w:rsid w:val="008F5C5C"/>
    <w:rsid w:val="009035CF"/>
    <w:rsid w:val="00931B8F"/>
    <w:rsid w:val="009369F1"/>
    <w:rsid w:val="0094111C"/>
    <w:rsid w:val="00955F7E"/>
    <w:rsid w:val="00962584"/>
    <w:rsid w:val="00976158"/>
    <w:rsid w:val="0097711C"/>
    <w:rsid w:val="009A51B0"/>
    <w:rsid w:val="009A7CFD"/>
    <w:rsid w:val="009B2D24"/>
    <w:rsid w:val="009B49EF"/>
    <w:rsid w:val="009C1651"/>
    <w:rsid w:val="009C4B0E"/>
    <w:rsid w:val="009C6C30"/>
    <w:rsid w:val="009C6F8A"/>
    <w:rsid w:val="009D3FED"/>
    <w:rsid w:val="009E350F"/>
    <w:rsid w:val="009F47B0"/>
    <w:rsid w:val="00A01973"/>
    <w:rsid w:val="00A05B64"/>
    <w:rsid w:val="00A13F5C"/>
    <w:rsid w:val="00A16097"/>
    <w:rsid w:val="00A2045F"/>
    <w:rsid w:val="00A226D5"/>
    <w:rsid w:val="00A228E1"/>
    <w:rsid w:val="00A40AB5"/>
    <w:rsid w:val="00A43CA4"/>
    <w:rsid w:val="00A60E2C"/>
    <w:rsid w:val="00A7691E"/>
    <w:rsid w:val="00A92635"/>
    <w:rsid w:val="00A93DAF"/>
    <w:rsid w:val="00AA0A58"/>
    <w:rsid w:val="00AA2492"/>
    <w:rsid w:val="00AA4F12"/>
    <w:rsid w:val="00AE05DB"/>
    <w:rsid w:val="00AF17D9"/>
    <w:rsid w:val="00B06380"/>
    <w:rsid w:val="00B06D6E"/>
    <w:rsid w:val="00B12E27"/>
    <w:rsid w:val="00B24BDF"/>
    <w:rsid w:val="00B255DF"/>
    <w:rsid w:val="00B37675"/>
    <w:rsid w:val="00B516AB"/>
    <w:rsid w:val="00B5392F"/>
    <w:rsid w:val="00B54465"/>
    <w:rsid w:val="00B54E3F"/>
    <w:rsid w:val="00B54F78"/>
    <w:rsid w:val="00B55C46"/>
    <w:rsid w:val="00B71D29"/>
    <w:rsid w:val="00B9042E"/>
    <w:rsid w:val="00B91644"/>
    <w:rsid w:val="00B9382F"/>
    <w:rsid w:val="00B957C3"/>
    <w:rsid w:val="00B96AD7"/>
    <w:rsid w:val="00BB0006"/>
    <w:rsid w:val="00BB2A81"/>
    <w:rsid w:val="00BB2FCD"/>
    <w:rsid w:val="00BB41EE"/>
    <w:rsid w:val="00BE28EA"/>
    <w:rsid w:val="00BE7CE9"/>
    <w:rsid w:val="00C02E64"/>
    <w:rsid w:val="00C043C6"/>
    <w:rsid w:val="00C309BE"/>
    <w:rsid w:val="00C42B57"/>
    <w:rsid w:val="00C50A72"/>
    <w:rsid w:val="00C516E1"/>
    <w:rsid w:val="00C609EE"/>
    <w:rsid w:val="00C633CA"/>
    <w:rsid w:val="00C635C3"/>
    <w:rsid w:val="00C63993"/>
    <w:rsid w:val="00C719BB"/>
    <w:rsid w:val="00C7317F"/>
    <w:rsid w:val="00C767E7"/>
    <w:rsid w:val="00C96FC9"/>
    <w:rsid w:val="00CB0C6F"/>
    <w:rsid w:val="00CB43E6"/>
    <w:rsid w:val="00CD54CE"/>
    <w:rsid w:val="00CE1AAC"/>
    <w:rsid w:val="00CE4FCC"/>
    <w:rsid w:val="00CE5A4B"/>
    <w:rsid w:val="00CE5F7C"/>
    <w:rsid w:val="00CF21ED"/>
    <w:rsid w:val="00D0130E"/>
    <w:rsid w:val="00D068FF"/>
    <w:rsid w:val="00D13DA5"/>
    <w:rsid w:val="00D227BF"/>
    <w:rsid w:val="00D47F20"/>
    <w:rsid w:val="00D50CF3"/>
    <w:rsid w:val="00D5292E"/>
    <w:rsid w:val="00D605F6"/>
    <w:rsid w:val="00D66213"/>
    <w:rsid w:val="00DA0F0B"/>
    <w:rsid w:val="00DF1595"/>
    <w:rsid w:val="00E1237B"/>
    <w:rsid w:val="00E12816"/>
    <w:rsid w:val="00E14AD0"/>
    <w:rsid w:val="00E2002D"/>
    <w:rsid w:val="00E24259"/>
    <w:rsid w:val="00E2650D"/>
    <w:rsid w:val="00E344F9"/>
    <w:rsid w:val="00E34E7F"/>
    <w:rsid w:val="00E50DEA"/>
    <w:rsid w:val="00E60ABD"/>
    <w:rsid w:val="00E63EF8"/>
    <w:rsid w:val="00E660F3"/>
    <w:rsid w:val="00E753E3"/>
    <w:rsid w:val="00E90EAF"/>
    <w:rsid w:val="00EB1811"/>
    <w:rsid w:val="00EC32F3"/>
    <w:rsid w:val="00EE16CD"/>
    <w:rsid w:val="00F05A50"/>
    <w:rsid w:val="00F10C21"/>
    <w:rsid w:val="00F21FD3"/>
    <w:rsid w:val="00F37BE0"/>
    <w:rsid w:val="00F54F2F"/>
    <w:rsid w:val="00F573E2"/>
    <w:rsid w:val="00F623EA"/>
    <w:rsid w:val="00F65614"/>
    <w:rsid w:val="00F72005"/>
    <w:rsid w:val="00F85150"/>
    <w:rsid w:val="00F91B3B"/>
    <w:rsid w:val="00FA38E4"/>
    <w:rsid w:val="00FB0047"/>
    <w:rsid w:val="00FB0D6A"/>
    <w:rsid w:val="00FB1B9B"/>
    <w:rsid w:val="00FD3340"/>
    <w:rsid w:val="00FF38D2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fr-FR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0"/>
    <o:shapelayout xmlns:v="urn:schemas-microsoft-com:vml" xmlns:o="urn:schemas-microsoft-com:office:office" v:ext="edit">
      <o:idmap v:ext="edit" data="2"/>
    </o:shapelayout>
  </w:shapeDefaults>
  <w:decimalSymbol xmlns:w="http://schemas.openxmlformats.org/wordprocessingml/2006/main" w:val="."/>
  <w:listSeparator xmlns:w="http://schemas.openxmlformats.org/wordprocessingml/2006/main" w:val=";"/>
  <w14:docId xmlns:w14="http://schemas.microsoft.com/office/word/2010/wordml" w14:val="511D21F7"/>
  <w15:docId xmlns:w15="http://schemas.microsoft.com/office/word/2012/wordml" w15:val="{8A7818CC-BD88-487C-84FD-AD777212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bidi="ar-SA" w:eastAsia="fr-FR"/>
      </w:rPr>
    </w:rPrDefault>
    <w:pPrDefault>
      <w:pPr/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styleId="Normal" w:default="true">
    <w:name w:val="Normal"/>
    <w:qFormat/>
    <w:pPr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ind w:left="-70"/>
      <w:outlineLvl w:val="0"/>
    </w:pPr>
    <w:rPr>
      <w:rFonts w:ascii="Century Gothic" w:hAnsi="Century Gothic"/>
      <w:b/>
      <w:bCs/>
      <w:sz w:val="18"/>
      <w:szCs w:val="18"/>
    </w:rPr>
  </w:style>
  <w:style w:type="paragraph" w:styleId="Titre2">
    <w:name w:val="heading 2"/>
    <w:basedOn w:val="Normal"/>
    <w:next w:val="Normal"/>
    <w:link w:val="Titre2Car"/>
    <w:qFormat/>
    <w:pPr>
      <w:keepNext/>
      <w:jc w:val="right"/>
      <w:outlineLvl w:val="1"/>
    </w:pPr>
    <w:rPr>
      <w:rFonts w:ascii="Century Gothic" w:hAnsi="Century Gothic"/>
      <w:b/>
      <w:bCs/>
      <w:color w:val="783C78"/>
      <w:sz w:val="16"/>
      <w:szCs w:val="16"/>
    </w:rPr>
  </w:style>
  <w:style w:type="paragraph" w:styleId="Titre4">
    <w:name w:val="heading 4"/>
    <w:basedOn w:val="Normal"/>
    <w:next w:val="Normal"/>
    <w:link w:val="Titre4Car"/>
    <w:qFormat/>
    <w:pPr>
      <w:keepNext/>
      <w:ind w:left="3419"/>
      <w:jc w:val="both"/>
      <w:outlineLvl w:val="3"/>
    </w:pPr>
    <w:rPr>
      <w:rFonts w:ascii="Century Gothic" w:hAnsi="Century Gothic"/>
      <w:b/>
      <w:bCs/>
      <w:sz w:val="18"/>
      <w:szCs w:val="18"/>
    </w:rPr>
  </w:style>
  <w:style w:type="paragraph" w:styleId="Titre5">
    <w:name w:val="heading 5"/>
    <w:basedOn w:val="Normal"/>
    <w:next w:val="Normal"/>
    <w:link w:val="Titre5Car"/>
    <w:qFormat/>
    <w:pPr>
      <w:keepNext/>
      <w:outlineLvl w:val="4"/>
    </w:pPr>
    <w:rPr>
      <w:rFonts w:ascii="Century Gothic" w:hAnsi="Century Gothic"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pPr>
      <w:keepNext/>
      <w:jc w:val="center"/>
      <w:outlineLvl w:val="5"/>
    </w:pPr>
    <w:rPr>
      <w:rFonts w:ascii="Century Gothic" w:hAnsi="Century Gothic"/>
      <w:b/>
      <w:bCs/>
      <w:sz w:val="18"/>
      <w:szCs w:val="18"/>
    </w:rPr>
  </w:style>
  <w:style w:type="paragraph" w:styleId="Titre8">
    <w:name w:val="heading 8"/>
    <w:basedOn w:val="Normal"/>
    <w:next w:val="Normal"/>
    <w:qFormat/>
    <w:pPr>
      <w:keepNext/>
      <w:ind w:left="3420"/>
      <w:outlineLvl w:val="7"/>
    </w:pPr>
    <w:rPr>
      <w:rFonts w:ascii="Century Gothic" w:hAnsi="Century Gothic"/>
      <w:sz w:val="28"/>
      <w:szCs w:val="28"/>
    </w:rPr>
  </w:style>
  <w:style w:type="character" w:styleId="Policepardfaut" w:default="true">
    <w:name w:val="Default Paragraph Font"/>
    <w:uiPriority w:val="1"/>
    <w:semiHidden/>
    <w:unhideWhenUsed/>
    <w:rPr/>
  </w:style>
  <w:style w:type="table" w:styleId="Tableau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ucuneliste" w:default="tru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pPr>
      <w:tabs>
        <w:tab w:pos="4536" w:val="center"/>
        <w:tab w:pos="9072" w:val="right"/>
      </w:tabs>
    </w:pPr>
    <w:rPr>
      <w:rFonts w:ascii="Arial" w:hAnsi="Arial"/>
      <w:sz w:val="22"/>
      <w:szCs w:val="22"/>
    </w:rPr>
  </w:style>
  <w:style w:type="paragraph" w:styleId="Titre">
    <w:name w:val="Title"/>
    <w:basedOn w:val="Normal"/>
    <w:link w:val="TitreCar"/>
    <w:qFormat/>
    <w:pPr>
      <w:jc w:val="center"/>
    </w:pPr>
    <w:rPr>
      <w:b/>
      <w:bCs/>
      <w:smallCaps/>
    </w:rPr>
  </w:style>
  <w:style w:type="paragraph" w:styleId="Corpsdetexte">
    <w:name w:val="Body Text"/>
    <w:basedOn w:val="Normal"/>
    <w:link w:val="CorpsdetexteCar"/>
    <w:pPr>
      <w:spacing w:before="40" w:after="40"/>
      <w:jc w:val="center"/>
    </w:pPr>
    <w:rPr>
      <w:b/>
      <w:bCs/>
      <w:color w:val="0000FF"/>
      <w:sz w:val="6"/>
      <w:szCs w:val="6"/>
    </w:rPr>
  </w:style>
  <w:style w:type="paragraph" w:styleId="Retraitcorpsdetexte3">
    <w:name w:val="Body Text Indent 3"/>
    <w:basedOn w:val="Normal"/>
    <w:link w:val="Retraitcorpsdetexte3Car"/>
    <w:pPr>
      <w:ind w:left="3419"/>
    </w:pPr>
    <w:rPr>
      <w:rFonts w:ascii="Century Gothic" w:hAnsi="Century Gothic"/>
      <w:sz w:val="22"/>
      <w:szCs w:val="22"/>
    </w:rPr>
  </w:style>
  <w:style w:type="paragraph" w:styleId="Retraitcorpsdetexte">
    <w:name w:val="Body Text Indent"/>
    <w:basedOn w:val="Normal"/>
    <w:link w:val="RetraitcorpsdetexteCar"/>
    <w:pPr>
      <w:spacing w:lineRule="exact" w:line="180"/>
      <w:ind w:left="142" w:hanging="142"/>
    </w:pPr>
    <w:rPr>
      <w:rFonts w:ascii="Century Gothic" w:hAnsi="Century Gothic"/>
      <w:color w:val="783C78"/>
      <w:sz w:val="16"/>
      <w:szCs w:val="16"/>
    </w:rPr>
  </w:style>
  <w:style w:type="character" w:styleId="Lienhypertexte">
    <w:name w:val="Hyperlink"/>
    <w:rPr>
      <w:color w:val="0000FF"/>
      <w:u w:val="single"/>
    </w:rPr>
  </w:style>
  <w:style w:type="character" w:styleId="Titre1Car">
    <w:name w:val="Titre 1 Car"/>
    <w:link w:val="Titre1"/>
    <w:rPr>
      <w:rFonts w:ascii="Century Gothic" w:hAnsi="Century Gothic"/>
      <w:b/>
      <w:bCs/>
      <w:sz w:val="18"/>
      <w:szCs w:val="18"/>
    </w:rPr>
  </w:style>
  <w:style w:type="character" w:styleId="Titre2Car">
    <w:name w:val="Titre 2 Car"/>
    <w:link w:val="Titre2"/>
    <w:rPr>
      <w:rFonts w:ascii="Century Gothic" w:hAnsi="Century Gothic"/>
      <w:b/>
      <w:bCs/>
      <w:color w:val="783C78"/>
      <w:sz w:val="16"/>
      <w:szCs w:val="16"/>
    </w:rPr>
  </w:style>
  <w:style w:type="character" w:styleId="Titre4Car">
    <w:name w:val="Titre 4 Car"/>
    <w:link w:val="Titre4"/>
    <w:rPr>
      <w:rFonts w:ascii="Century Gothic" w:hAnsi="Century Gothic"/>
      <w:b/>
      <w:bCs/>
      <w:sz w:val="18"/>
      <w:szCs w:val="18"/>
    </w:rPr>
  </w:style>
  <w:style w:type="character" w:styleId="Titre5Car">
    <w:name w:val="Titre 5 Car"/>
    <w:link w:val="Titre5"/>
    <w:rPr>
      <w:rFonts w:ascii="Century Gothic" w:hAnsi="Century Gothic"/>
      <w:sz w:val="22"/>
      <w:szCs w:val="22"/>
    </w:rPr>
  </w:style>
  <w:style w:type="character" w:styleId="Titre6Car">
    <w:name w:val="Titre 6 Car"/>
    <w:link w:val="Titre6"/>
    <w:rPr>
      <w:rFonts w:ascii="Century Gothic" w:hAnsi="Century Gothic"/>
      <w:b/>
      <w:bCs/>
      <w:sz w:val="18"/>
      <w:szCs w:val="18"/>
    </w:rPr>
  </w:style>
  <w:style w:type="character" w:styleId="PieddepageCar">
    <w:name w:val="Pied de page Car"/>
    <w:link w:val="Pieddepage"/>
    <w:rPr>
      <w:rFonts w:ascii="Arial" w:hAnsi="Arial"/>
      <w:sz w:val="22"/>
      <w:szCs w:val="22"/>
    </w:rPr>
  </w:style>
  <w:style w:type="character" w:styleId="TitreCar">
    <w:name w:val="Titre Car"/>
    <w:link w:val="Titre"/>
    <w:rPr>
      <w:b/>
      <w:bCs/>
      <w:smallCaps/>
      <w:sz w:val="24"/>
      <w:szCs w:val="24"/>
    </w:rPr>
  </w:style>
  <w:style w:type="character" w:styleId="CorpsdetexteCar">
    <w:name w:val="Corps de texte Car"/>
    <w:link w:val="Corpsdetexte"/>
    <w:rPr>
      <w:b/>
      <w:bCs/>
      <w:color w:val="0000FF"/>
      <w:sz w:val="6"/>
      <w:szCs w:val="6"/>
    </w:rPr>
  </w:style>
  <w:style w:type="character" w:styleId="Retraitcorpsdetexte3Car">
    <w:name w:val="Retrait corps de texte 3 Car"/>
    <w:link w:val="Retraitcorpsdetexte3"/>
    <w:rPr>
      <w:rFonts w:ascii="Century Gothic" w:hAnsi="Century Gothic"/>
      <w:sz w:val="22"/>
      <w:szCs w:val="22"/>
    </w:rPr>
  </w:style>
  <w:style w:type="character" w:styleId="RetraitcorpsdetexteCar">
    <w:name w:val="Retrait corps de texte Car"/>
    <w:link w:val="Retraitcorpsdetexte"/>
    <w:rPr>
      <w:rFonts w:ascii="Century Gothic" w:hAnsi="Century Gothic"/>
      <w:color w:val="783C78"/>
      <w:sz w:val="16"/>
      <w:szCs w:val="16"/>
    </w:rPr>
  </w:style>
  <w:style w:type="paragraph" w:styleId="xl28">
    <w:name w:val="xl28"/>
    <w:basedOn w:val="Normal"/>
    <w:pPr>
      <w:pBdr>
        <w:left w:val="single" w:sz="4" w:color="auto"/>
        <w:right w:val="single" w:sz="4" w:color="auto"/>
      </w:pBdr>
      <w:spacing w:before="100" w:beforeAutospacing="true" w:after="100" w:afterAutospacing="true"/>
    </w:pPr>
    <w:rPr/>
  </w:style>
  <w:style w:type="paragraph" w:styleId="En-tte">
    <w:name w:val="header"/>
    <w:basedOn w:val="Normal"/>
    <w:link w:val="En-tteCar"/>
    <w:pPr>
      <w:tabs>
        <w:tab w:pos="4536" w:val="center"/>
        <w:tab w:pos="9072" w:val="right"/>
      </w:tabs>
    </w:pPr>
    <w:rPr/>
  </w:style>
  <w:style w:type="character" w:styleId="En-tteCar">
    <w:name w:val="En-tête Car"/>
    <w:link w:val="En-tte"/>
    <w:rPr>
      <w:sz w:val="24"/>
      <w:szCs w:val="24"/>
    </w:rPr>
  </w:style>
  <w:style w:type="paragraph" w:styleId="xl33">
    <w:name w:val="xl33"/>
    <w:basedOn w:val="Normal"/>
    <w:pPr>
      <w:spacing w:before="100" w:beforeAutospacing="true" w:after="100" w:afterAutospacing="true"/>
    </w:pPr>
    <w:rPr>
      <w:b/>
      <w:bCs/>
    </w:rPr>
  </w:style>
  <w:style w:type="paragraph" w:styleId="En-tte0">
    <w:name w:val="En-tête/"/>
    <w:basedOn w:val="Normal"/>
    <w:pPr>
      <w:tabs>
        <w:tab w:pos="4536" w:val="center"/>
        <w:tab w:pos="9072" w:val="right"/>
      </w:tabs>
    </w:pPr>
    <w:rPr>
      <w:rFonts w:ascii="Arial" w:hAnsi="Arial" w:cs="Arial"/>
      <w:sz w:val="20"/>
      <w:szCs w:val="20"/>
    </w:rPr>
  </w:style>
  <w:style w:type="paragraph" w:styleId="Sansinterligne1">
    <w:name w:val="Sans interligne1"/>
    <w:qFormat/>
    <w:pPr/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pPr/>
    <w:rPr>
      <w:rFonts w:ascii="Tahoma" w:hAnsi="Tahoma" w:cs="Tahoma"/>
      <w:sz w:val="16"/>
      <w:szCs w:val="16"/>
    </w:rPr>
  </w:style>
  <w:style w:type="character" w:styleId="TextedebullesCar">
    <w:name w:val="Texte de bulles Car"/>
    <w:basedOn w:val="Policepardfaut"/>
    <w:link w:val="Textedebulles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true" w:after="100" w:afterAutospacing="true"/>
    </w:pPr>
    <w:rPr>
      <w:lang w:eastAsia="zh-CN"/>
    </w:rPr>
  </w:style>
  <w:style w:type="character" w:styleId="FootnoteReference">
    <w:name w:val="footnote reference"/>
    <w:basedOn w:val="Policepardfau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Policepardfau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Relationship Id="PictureId1" Type="http://schemas.openxmlformats.org/officeDocument/2006/relationships/image" Target="media/image1.jpg" /><Relationship Id="gemHypRid2" Type="http://schemas.openxmlformats.org/officeDocument/2006/relationships/hyperlink" Target="https://www.geoportail.gouv.fr/" TargetMode="External" /><Relationship Id="PictureId3" Type="http://schemas.openxmlformats.org/officeDocument/2006/relationships/image" Target="media/image2.jpg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Manager>Ministère de l'Environnement</Manager>
  <Company>DIAG 75</Company>
  <Template>Normal</Template>
  <TotalTime>488</TotalTime>
  <Pages>2</Pages>
  <Words>640</Words>
  <Characters>3521</Characters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Ernt</vt:lpstr>
      <vt:lpstr>Ernt</vt:lpstr>
    </vt:vector>
  </TitlesOfParts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D6 - Nuisances Sonores</dc:title>
  <dc:creator>DIAG 75 v4.277</dc:creator>
  <dc:description>Diagnostics Immobiliers</dc:description>
  <cp:lastModifiedBy>DIAG 75</cp:lastModifiedBy>
  <dcterms:created xsi:type="dcterms:W3CDTF">2020-06-08T16:24:00Z</dcterms:created>
  <dcterms:modified xsi:type="dcterms:W3CDTF">2023-06-05T09:54:00Z</dcterms:modified>
  <cp:revision xmlns:cp="http://schemas.openxmlformats.org/package/2006/metadata/core-properties">23</cp:revision>
</cp:coreProperties>
</file>