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37CA850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99949F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3E422A5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4CD1288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727AA7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0D5436F7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0 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>– không gửi, 1 – có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1D91E468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Lead này: 0 – không, 1 – có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lastRenderedPageBreak/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5134A0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3002A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4217AF99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075B15">
        <w:trPr>
          <w:trHeight w:val="503"/>
        </w:trPr>
        <w:tc>
          <w:tcPr>
            <w:tcW w:w="236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075B15">
        <w:trPr>
          <w:trHeight w:val="503"/>
        </w:trPr>
        <w:tc>
          <w:tcPr>
            <w:tcW w:w="236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075B15">
        <w:trPr>
          <w:trHeight w:val="503"/>
        </w:trPr>
        <w:tc>
          <w:tcPr>
            <w:tcW w:w="236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075B15">
        <w:trPr>
          <w:trHeight w:val="503"/>
        </w:trPr>
        <w:tc>
          <w:tcPr>
            <w:tcW w:w="236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075B15">
        <w:trPr>
          <w:trHeight w:val="503"/>
        </w:trPr>
        <w:tc>
          <w:tcPr>
            <w:tcW w:w="236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6106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075B15">
        <w:trPr>
          <w:trHeight w:val="503"/>
        </w:trPr>
        <w:tc>
          <w:tcPr>
            <w:tcW w:w="236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5C2E19D2" w14:textId="77777777" w:rsidTr="00075B15">
        <w:trPr>
          <w:trHeight w:val="503"/>
        </w:trPr>
        <w:tc>
          <w:tcPr>
            <w:tcW w:w="2364" w:type="dxa"/>
          </w:tcPr>
          <w:p w14:paraId="4D3F977A" w14:textId="4B2207CF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7058057"/>
            <w:placeholder>
              <w:docPart w:val="8F8C969E4CD345138FE8D4785B7062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BA309D3" w14:textId="74AEF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8BCA9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888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77E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041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85027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1861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0EA9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8523411"/>
            <w:placeholder>
              <w:docPart w:val="6223DDE3057349E897DC8F0A6A7F180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B8A9B26" w14:textId="59EB5C3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6EEB5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5339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D47C0E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4C106C8" w14:textId="580F17A8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thắng của Deal</w:t>
            </w:r>
          </w:p>
        </w:tc>
      </w:tr>
      <w:tr w:rsidR="00E1451C" w:rsidRPr="00EC01C3" w14:paraId="035725BF" w14:textId="77777777" w:rsidTr="00075B15">
        <w:trPr>
          <w:trHeight w:val="503"/>
        </w:trPr>
        <w:tc>
          <w:tcPr>
            <w:tcW w:w="236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30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6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075B15">
        <w:trPr>
          <w:trHeight w:val="503"/>
        </w:trPr>
        <w:tc>
          <w:tcPr>
            <w:tcW w:w="236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2C7A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075B15">
        <w:trPr>
          <w:trHeight w:val="503"/>
        </w:trPr>
        <w:tc>
          <w:tcPr>
            <w:tcW w:w="236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9D977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075B15">
        <w:trPr>
          <w:trHeight w:val="503"/>
        </w:trPr>
        <w:tc>
          <w:tcPr>
            <w:tcW w:w="236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7D723E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075B15">
        <w:trPr>
          <w:trHeight w:val="503"/>
        </w:trPr>
        <w:tc>
          <w:tcPr>
            <w:tcW w:w="236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76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075B15">
        <w:trPr>
          <w:trHeight w:val="503"/>
        </w:trPr>
        <w:tc>
          <w:tcPr>
            <w:tcW w:w="236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74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A397A3" w14:textId="109D4F09" w:rsidR="00E1451C" w:rsidRPr="00EC01C3" w:rsidRDefault="0071339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075B15">
        <w:trPr>
          <w:trHeight w:val="503"/>
        </w:trPr>
        <w:tc>
          <w:tcPr>
            <w:tcW w:w="236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075B15">
        <w:trPr>
          <w:trHeight w:val="503"/>
        </w:trPr>
        <w:tc>
          <w:tcPr>
            <w:tcW w:w="236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D4909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075B15">
        <w:trPr>
          <w:trHeight w:val="503"/>
        </w:trPr>
        <w:tc>
          <w:tcPr>
            <w:tcW w:w="236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075B15">
        <w:trPr>
          <w:trHeight w:val="503"/>
        </w:trPr>
        <w:tc>
          <w:tcPr>
            <w:tcW w:w="236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EC15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075B15">
        <w:trPr>
          <w:trHeight w:val="503"/>
        </w:trPr>
        <w:tc>
          <w:tcPr>
            <w:tcW w:w="236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0F63A845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3825A25" w14:textId="5F4800FE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lastRenderedPageBreak/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142D37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0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3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4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8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7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0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3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142D37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142D37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2CA2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142D37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76266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142D37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63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142D37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142D37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142D37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142D37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867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5AE96D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142D37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867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3F80F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142D37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142D37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142D37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27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73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142D37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142D37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142D37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73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142D37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142D37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3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142D37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142D37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DE84E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142D37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67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717D61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35CF5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3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7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01FFD0E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35CF5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7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3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3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4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8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7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3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lastRenderedPageBreak/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4EB23B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11FD6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1361B051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 không gửi, 1 – có 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3F84C32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gọi tới số điện thoại của Contact này: 0 – không, 1 – có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23904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396AFC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CBA0A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34DA9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97CD7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76310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ABDDC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6B6794A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77777777" w:rsidR="007B6FDD" w:rsidRPr="001A6815" w:rsidRDefault="007B6FDD">
      <w:pPr>
        <w:rPr>
          <w:rFonts w:ascii="Segoe UI" w:hAnsi="Segoe UI" w:cs="Segoe UI"/>
          <w:sz w:val="24"/>
          <w:szCs w:val="24"/>
        </w:rPr>
      </w:pPr>
    </w:p>
    <w:sectPr w:rsidR="007B6FDD" w:rsidRPr="001A6815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35CF5"/>
    <w:rsid w:val="00244C38"/>
    <w:rsid w:val="00252A88"/>
    <w:rsid w:val="00271A31"/>
    <w:rsid w:val="002828BD"/>
    <w:rsid w:val="00290879"/>
    <w:rsid w:val="002D6B92"/>
    <w:rsid w:val="002E1945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A10BF8"/>
    <w:rsid w:val="00A13A40"/>
    <w:rsid w:val="00A14ED2"/>
    <w:rsid w:val="00A27A8D"/>
    <w:rsid w:val="00A428C1"/>
    <w:rsid w:val="00A47FE4"/>
    <w:rsid w:val="00A57B56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26569"/>
    <w:rsid w:val="00D35E14"/>
    <w:rsid w:val="00D76C8E"/>
    <w:rsid w:val="00D84340"/>
    <w:rsid w:val="00D84C56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549F"/>
    <w:rsid w:val="00E66EB8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4288"/>
    <w:rsid w:val="00F573F9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3E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8C969E4CD345138FE8D4785B706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534-6F04-4E0F-86A6-FD728D08DCCC}"/>
      </w:docPartPr>
      <w:docPartBody>
        <w:p w:rsidR="00811DCD" w:rsidRDefault="00811DCD" w:rsidP="00811DCD">
          <w:pPr>
            <w:pStyle w:val="8F8C969E4CD345138FE8D4785B7062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23DDE3057349E897DC8F0A6A7F1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8A6D-A222-433B-905C-1D9C90AA6AE0}"/>
      </w:docPartPr>
      <w:docPartBody>
        <w:p w:rsidR="00811DCD" w:rsidRDefault="00811DCD" w:rsidP="00811DCD">
          <w:pPr>
            <w:pStyle w:val="6223DDE3057349E897DC8F0A6A7F18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811DCD"/>
    <w:rsid w:val="00A46AFB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4C1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8F8C969E4CD345138FE8D4785B706232">
    <w:name w:val="8F8C969E4CD345138FE8D4785B706232"/>
    <w:rsid w:val="00811DCD"/>
  </w:style>
  <w:style w:type="paragraph" w:customStyle="1" w:styleId="6223DDE3057349E897DC8F0A6A7F1802">
    <w:name w:val="6223DDE3057349E897DC8F0A6A7F1802"/>
    <w:rsid w:val="00811DC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3548</Words>
  <Characters>20227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4</cp:revision>
  <dcterms:created xsi:type="dcterms:W3CDTF">2021-03-05T19:15:00Z</dcterms:created>
  <dcterms:modified xsi:type="dcterms:W3CDTF">2021-03-07T02:50:00Z</dcterms:modified>
</cp:coreProperties>
</file>