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A31" w:rsidRPr="00416B95" w:rsidRDefault="00416B95" w:rsidP="00416B95">
      <w:pPr>
        <w:jc w:val="center"/>
        <w:rPr>
          <w:rFonts w:ascii="Times New Roman" w:hAnsi="Times New Roman"/>
          <w:b/>
          <w:sz w:val="32"/>
          <w:szCs w:val="32"/>
        </w:rPr>
      </w:pPr>
      <w:r w:rsidRPr="00416B95">
        <w:rPr>
          <w:rFonts w:ascii="Times New Roman" w:hAnsi="Times New Roman"/>
          <w:b/>
          <w:sz w:val="32"/>
          <w:szCs w:val="32"/>
        </w:rPr>
        <w:t>Magneto-optical study of Cr-doped CdTe quantum dots</w:t>
      </w:r>
    </w:p>
    <w:p w:rsidR="00821A31" w:rsidRDefault="00821A31">
      <w:pPr>
        <w:rPr>
          <w:rFonts w:ascii="Times New Roman" w:hAnsi="Times New Roman"/>
          <w:sz w:val="28"/>
          <w:szCs w:val="28"/>
          <w:u w:val="single"/>
        </w:rPr>
      </w:pPr>
    </w:p>
    <w:p w:rsidR="00416B95" w:rsidRPr="009F1B18" w:rsidRDefault="00416B95">
      <w:pPr>
        <w:rPr>
          <w:rFonts w:ascii="Times New Roman" w:hAnsi="Times New Roman"/>
          <w:sz w:val="28"/>
          <w:szCs w:val="28"/>
          <w:u w:val="single"/>
        </w:rPr>
      </w:pPr>
    </w:p>
    <w:p w:rsidR="00100024" w:rsidRPr="009F1B18" w:rsidRDefault="009F1B18" w:rsidP="00416B95">
      <w:pPr>
        <w:rPr>
          <w:rFonts w:ascii="Times New Roman" w:hAnsi="Times New Roman"/>
          <w:sz w:val="28"/>
          <w:szCs w:val="28"/>
          <w:u w:val="single"/>
        </w:rPr>
      </w:pPr>
      <w:r w:rsidRPr="009F1B18">
        <w:rPr>
          <w:rFonts w:ascii="Times New Roman" w:hAnsi="Times New Roman"/>
          <w:sz w:val="28"/>
          <w:szCs w:val="28"/>
          <w:u w:val="single"/>
        </w:rPr>
        <w:t>I</w:t>
      </w:r>
      <w:r w:rsidR="00AA10BE" w:rsidRPr="009F1B18">
        <w:rPr>
          <w:rFonts w:ascii="Times New Roman" w:hAnsi="Times New Roman"/>
          <w:sz w:val="28"/>
          <w:szCs w:val="28"/>
          <w:u w:val="single"/>
        </w:rPr>
        <w:t xml:space="preserve"> – </w:t>
      </w:r>
      <w:r w:rsidR="00586059" w:rsidRPr="009F1B18">
        <w:rPr>
          <w:rFonts w:ascii="Times New Roman" w:hAnsi="Times New Roman"/>
          <w:sz w:val="28"/>
          <w:szCs w:val="28"/>
          <w:u w:val="single"/>
        </w:rPr>
        <w:t>A variety of emission</w:t>
      </w:r>
    </w:p>
    <w:p w:rsidR="00100024" w:rsidRPr="005D702B" w:rsidRDefault="00100024" w:rsidP="00416B95">
      <w:pPr>
        <w:rPr>
          <w:rFonts w:ascii="Times New Roman" w:hAnsi="Times New Roman"/>
        </w:rPr>
      </w:pPr>
    </w:p>
    <w:p w:rsidR="00811645" w:rsidRDefault="00811645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Fig.1: Spectra X, X+, X-, X2</w:t>
      </w:r>
      <w:r w:rsidR="00E151EB">
        <w:rPr>
          <w:rFonts w:ascii="Times New Roman" w:hAnsi="Times New Roman"/>
        </w:rPr>
        <w:t xml:space="preserve"> (dot359 QD150626)</w:t>
      </w:r>
    </w:p>
    <w:p w:rsidR="00811645" w:rsidRDefault="00811645" w:rsidP="00416B95">
      <w:pPr>
        <w:rPr>
          <w:rFonts w:ascii="Times New Roman" w:hAnsi="Times New Roman"/>
        </w:rPr>
      </w:pPr>
    </w:p>
    <w:p w:rsidR="00416B95" w:rsidRDefault="00E151EB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Fig.2</w:t>
      </w:r>
      <w:r w:rsidR="00416B95">
        <w:rPr>
          <w:rFonts w:ascii="Times New Roman" w:hAnsi="Times New Roman"/>
        </w:rPr>
        <w:t xml:space="preserve">: Spectra evolution under </w:t>
      </w:r>
      <w:r w:rsidR="0071735C">
        <w:rPr>
          <w:rFonts w:ascii="Times New Roman" w:hAnsi="Times New Roman"/>
        </w:rPr>
        <w:t>symmetry diminution</w:t>
      </w:r>
    </w:p>
    <w:p w:rsidR="00416B95" w:rsidRDefault="00416B95" w:rsidP="00416B95">
      <w:pPr>
        <w:rPr>
          <w:rFonts w:ascii="Times New Roman" w:hAnsi="Times New Roman"/>
        </w:rPr>
      </w:pPr>
    </w:p>
    <w:p w:rsidR="00376E64" w:rsidRDefault="00376E64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 w:rsidR="00E151EB">
        <w:rPr>
          <w:rFonts w:ascii="Times New Roman" w:hAnsi="Times New Roman"/>
        </w:rPr>
        <w:t>3</w:t>
      </w:r>
      <w:r>
        <w:rPr>
          <w:rFonts w:ascii="Times New Roman" w:hAnsi="Times New Roman"/>
        </w:rPr>
        <w:t>: Linear polarization</w:t>
      </w:r>
      <w:r w:rsidR="00AA0927">
        <w:rPr>
          <w:rFonts w:ascii="Times New Roman" w:hAnsi="Times New Roman"/>
        </w:rPr>
        <w:t xml:space="preserve"> dot338</w:t>
      </w:r>
      <w:r w:rsidR="004D1E77">
        <w:rPr>
          <w:rFonts w:ascii="Times New Roman" w:hAnsi="Times New Roman"/>
        </w:rPr>
        <w:t xml:space="preserve"> QD1 </w:t>
      </w:r>
      <w:r w:rsidR="00331427">
        <w:rPr>
          <w:rFonts w:ascii="Times New Roman" w:hAnsi="Times New Roman"/>
        </w:rPr>
        <w:t xml:space="preserve">&amp; </w:t>
      </w:r>
      <w:r w:rsidR="00AA0927">
        <w:rPr>
          <w:rFonts w:ascii="Times New Roman" w:hAnsi="Times New Roman"/>
        </w:rPr>
        <w:t>dot334 QD150604</w:t>
      </w:r>
    </w:p>
    <w:p w:rsidR="00376E64" w:rsidRDefault="00376E64" w:rsidP="00416B95">
      <w:pPr>
        <w:rPr>
          <w:rFonts w:ascii="Times New Roman" w:hAnsi="Times New Roman"/>
        </w:rPr>
      </w:pPr>
    </w:p>
    <w:p w:rsidR="000A5FBE" w:rsidRDefault="00E151EB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Fig.4</w:t>
      </w:r>
      <w:r w:rsidR="00416B95">
        <w:rPr>
          <w:rFonts w:ascii="Times New Roman" w:hAnsi="Times New Roman"/>
        </w:rPr>
        <w:t xml:space="preserve">: </w:t>
      </w:r>
      <w:r w:rsidR="00586059">
        <w:rPr>
          <w:rFonts w:ascii="Times New Roman" w:hAnsi="Times New Roman"/>
        </w:rPr>
        <w:t>Magneto-optic of dot334 QD150604, dot334 QD3 and dot334 QD4</w:t>
      </w:r>
    </w:p>
    <w:p w:rsidR="00376E64" w:rsidRDefault="00376E64" w:rsidP="00416B95">
      <w:pPr>
        <w:rPr>
          <w:rFonts w:ascii="Times New Roman" w:hAnsi="Times New Roman"/>
          <w:u w:val="single"/>
        </w:rPr>
      </w:pPr>
    </w:p>
    <w:p w:rsidR="009F1B18" w:rsidRDefault="009F1B18" w:rsidP="009F1B18">
      <w:pPr>
        <w:rPr>
          <w:rFonts w:ascii="Times New Roman" w:hAnsi="Times New Roman"/>
          <w:sz w:val="28"/>
          <w:szCs w:val="28"/>
          <w:u w:val="single"/>
        </w:rPr>
      </w:pPr>
    </w:p>
    <w:p w:rsidR="00EB0667" w:rsidRPr="009F1B18" w:rsidRDefault="009F1B18" w:rsidP="009F1B18">
      <w:pPr>
        <w:rPr>
          <w:rFonts w:ascii="Times New Roman" w:hAnsi="Times New Roman"/>
          <w:sz w:val="28"/>
          <w:u w:val="single"/>
        </w:rPr>
      </w:pPr>
      <w:r w:rsidRPr="009F1B18">
        <w:rPr>
          <w:rFonts w:ascii="Times New Roman" w:hAnsi="Times New Roman"/>
          <w:sz w:val="28"/>
          <w:szCs w:val="28"/>
          <w:u w:val="single"/>
        </w:rPr>
        <w:t xml:space="preserve">II </w:t>
      </w:r>
      <w:r w:rsidR="00EB0667" w:rsidRPr="009F1B18">
        <w:rPr>
          <w:rFonts w:ascii="Times New Roman" w:hAnsi="Times New Roman"/>
          <w:sz w:val="28"/>
          <w:u w:val="single"/>
        </w:rPr>
        <w:t xml:space="preserve">– </w:t>
      </w:r>
      <w:r w:rsidR="00586059" w:rsidRPr="009F1B18">
        <w:rPr>
          <w:rFonts w:ascii="Times New Roman" w:hAnsi="Times New Roman"/>
          <w:sz w:val="28"/>
          <w:u w:val="single"/>
        </w:rPr>
        <w:t>The effect of a lower symmetry</w:t>
      </w:r>
    </w:p>
    <w:p w:rsidR="00EB0667" w:rsidRDefault="00EB0667" w:rsidP="00416B95">
      <w:pPr>
        <w:rPr>
          <w:rFonts w:ascii="Times New Roman" w:hAnsi="Times New Roman"/>
        </w:rPr>
      </w:pPr>
    </w:p>
    <w:p w:rsidR="0031248B" w:rsidRDefault="00E151EB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Fig.5</w:t>
      </w:r>
      <w:r w:rsidR="0031248B">
        <w:rPr>
          <w:rFonts w:ascii="Times New Roman" w:hAnsi="Times New Roman"/>
        </w:rPr>
        <w:t>: Linear PL + magneto-optics with modelization</w:t>
      </w:r>
    </w:p>
    <w:p w:rsidR="0031248B" w:rsidRDefault="0031248B" w:rsidP="00416B95">
      <w:pPr>
        <w:rPr>
          <w:rFonts w:ascii="Times New Roman" w:hAnsi="Times New Roman"/>
        </w:rPr>
      </w:pPr>
    </w:p>
    <w:p w:rsidR="00416B95" w:rsidRDefault="00E151EB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Fig.6</w:t>
      </w:r>
      <w:r w:rsidR="00F655C0">
        <w:rPr>
          <w:rFonts w:ascii="Times New Roman" w:hAnsi="Times New Roman"/>
        </w:rPr>
        <w:t>: Overall energy structure (with +/- 2 which doesn't luminesce)</w:t>
      </w:r>
    </w:p>
    <w:p w:rsidR="0031248B" w:rsidRDefault="0031248B" w:rsidP="00416B95">
      <w:pPr>
        <w:rPr>
          <w:rFonts w:ascii="Times New Roman" w:hAnsi="Times New Roman"/>
        </w:rPr>
      </w:pPr>
    </w:p>
    <w:p w:rsidR="0031248B" w:rsidRDefault="00E151EB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Fig.7</w:t>
      </w:r>
      <w:r w:rsidR="0031248B">
        <w:rPr>
          <w:rFonts w:ascii="Times New Roman" w:hAnsi="Times New Roman"/>
        </w:rPr>
        <w:t>: Magneto-optic</w:t>
      </w:r>
      <w:r w:rsidR="00AA0927">
        <w:rPr>
          <w:rFonts w:ascii="Times New Roman" w:hAnsi="Times New Roman"/>
        </w:rPr>
        <w:t xml:space="preserve"> simulation</w:t>
      </w:r>
      <w:r w:rsidR="0031248B">
        <w:rPr>
          <w:rFonts w:ascii="Times New Roman" w:hAnsi="Times New Roman"/>
        </w:rPr>
        <w:t xml:space="preserve"> + explanation on anti-crossing</w:t>
      </w:r>
    </w:p>
    <w:p w:rsidR="00AA10BE" w:rsidRDefault="00AA10BE" w:rsidP="00416B95">
      <w:pPr>
        <w:rPr>
          <w:rFonts w:ascii="Times New Roman" w:hAnsi="Times New Roman"/>
        </w:rPr>
      </w:pPr>
    </w:p>
    <w:p w:rsidR="00AA0927" w:rsidRDefault="00AA10BE" w:rsidP="00416B95">
      <w:pPr>
        <w:rPr>
          <w:rFonts w:ascii="Times New Roman" w:hAnsi="Times New Roman"/>
        </w:rPr>
      </w:pPr>
      <w:r>
        <w:rPr>
          <w:rFonts w:ascii="Times New Roman" w:hAnsi="Times New Roman"/>
        </w:rPr>
        <w:t>Write about here the estimated value of D0.</w:t>
      </w:r>
    </w:p>
    <w:p w:rsidR="00AA10BE" w:rsidRDefault="00AA10BE" w:rsidP="00416B95">
      <w:pPr>
        <w:rPr>
          <w:rFonts w:ascii="Times New Roman" w:hAnsi="Times New Roman"/>
        </w:rPr>
      </w:pPr>
    </w:p>
    <w:p w:rsidR="00821A31" w:rsidRPr="009F1B18" w:rsidRDefault="00E151EB">
      <w:pPr>
        <w:rPr>
          <w:rFonts w:ascii="Times New Roman" w:hAnsi="Times New Roman"/>
        </w:rPr>
      </w:pPr>
      <w:r>
        <w:rPr>
          <w:rFonts w:ascii="Times New Roman" w:hAnsi="Times New Roman"/>
        </w:rPr>
        <w:t>Fig.8</w:t>
      </w:r>
      <w:bookmarkStart w:id="0" w:name="_GoBack"/>
      <w:bookmarkEnd w:id="0"/>
      <w:r w:rsidR="00AA10BE">
        <w:rPr>
          <w:rFonts w:ascii="Times New Roman" w:hAnsi="Times New Roman"/>
        </w:rPr>
        <w:t>: Excitation power variations on dot334 QD3</w:t>
      </w:r>
    </w:p>
    <w:sectPr w:rsidR="00821A31" w:rsidRPr="009F1B18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F2E0D"/>
    <w:multiLevelType w:val="hybridMultilevel"/>
    <w:tmpl w:val="91C22CA8"/>
    <w:lvl w:ilvl="0" w:tplc="1A2EBD30">
      <w:start w:val="1"/>
      <w:numFmt w:val="bullet"/>
      <w:lvlText w:val=""/>
      <w:lvlJc w:val="left"/>
      <w:pPr>
        <w:ind w:left="720" w:hanging="360"/>
      </w:pPr>
      <w:rPr>
        <w:rFonts w:ascii="Wingdings" w:eastAsia="DejaVu Sans" w:hAnsi="Wingdings" w:cs="Free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A31"/>
    <w:rsid w:val="000A4263"/>
    <w:rsid w:val="000A5FBE"/>
    <w:rsid w:val="00100024"/>
    <w:rsid w:val="002F7B9A"/>
    <w:rsid w:val="0031248B"/>
    <w:rsid w:val="00331427"/>
    <w:rsid w:val="0034288A"/>
    <w:rsid w:val="00376E64"/>
    <w:rsid w:val="00416B95"/>
    <w:rsid w:val="004D1E77"/>
    <w:rsid w:val="00544067"/>
    <w:rsid w:val="00586059"/>
    <w:rsid w:val="005D702B"/>
    <w:rsid w:val="006A55BA"/>
    <w:rsid w:val="0071735C"/>
    <w:rsid w:val="00811645"/>
    <w:rsid w:val="00821A31"/>
    <w:rsid w:val="00936120"/>
    <w:rsid w:val="009F1B18"/>
    <w:rsid w:val="00A61A85"/>
    <w:rsid w:val="00A64058"/>
    <w:rsid w:val="00AA0927"/>
    <w:rsid w:val="00AA10BE"/>
    <w:rsid w:val="00B76502"/>
    <w:rsid w:val="00C87A45"/>
    <w:rsid w:val="00E151EB"/>
    <w:rsid w:val="00EB0667"/>
    <w:rsid w:val="00F655C0"/>
    <w:rsid w:val="00FB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  <w:overflowPunct w:val="0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Paragraphedeliste">
    <w:name w:val="List Paragraph"/>
    <w:basedOn w:val="Normal"/>
    <w:uiPriority w:val="34"/>
    <w:qFormat/>
    <w:rsid w:val="00B76502"/>
    <w:pPr>
      <w:ind w:left="720"/>
      <w:contextualSpacing/>
    </w:pPr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  <w:overflowPunct w:val="0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Paragraphedeliste">
    <w:name w:val="List Paragraph"/>
    <w:basedOn w:val="Normal"/>
    <w:uiPriority w:val="34"/>
    <w:qFormat/>
    <w:rsid w:val="00B7650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4</cp:revision>
  <dcterms:created xsi:type="dcterms:W3CDTF">2017-01-31T12:50:00Z</dcterms:created>
  <dcterms:modified xsi:type="dcterms:W3CDTF">2017-01-31T15:07:00Z</dcterms:modified>
  <dc:language>en-US</dc:language>
</cp:coreProperties>
</file>