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1A31" w:rsidRPr="00416B95" w:rsidRDefault="00416B95" w:rsidP="00416B95">
      <w:pPr>
        <w:jc w:val="center"/>
        <w:rPr>
          <w:rFonts w:ascii="Times New Roman" w:hAnsi="Times New Roman"/>
          <w:b/>
          <w:sz w:val="32"/>
          <w:szCs w:val="32"/>
        </w:rPr>
      </w:pPr>
      <w:r w:rsidRPr="00416B95"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 w:rsidR="00821A31" w:rsidRDefault="00821A31">
      <w:pPr>
        <w:rPr>
          <w:rFonts w:ascii="Times New Roman" w:hAnsi="Times New Roman"/>
          <w:sz w:val="28"/>
          <w:szCs w:val="28"/>
          <w:u w:val="single"/>
        </w:rPr>
      </w:pPr>
    </w:p>
    <w:p w:rsidR="00416B95" w:rsidRDefault="00416B95">
      <w:pPr>
        <w:rPr>
          <w:rFonts w:ascii="Times New Roman" w:hAnsi="Times New Roman"/>
          <w:sz w:val="28"/>
          <w:szCs w:val="28"/>
          <w:u w:val="single"/>
        </w:rPr>
      </w:pPr>
    </w:p>
    <w:p w:rsidR="00416B95" w:rsidRPr="00100024" w:rsidRDefault="00416B95" w:rsidP="00416B95">
      <w:pPr>
        <w:rPr>
          <w:rFonts w:ascii="Times New Roman" w:hAnsi="Times New Roman"/>
          <w:sz w:val="32"/>
          <w:szCs w:val="28"/>
          <w:u w:val="single"/>
        </w:rPr>
      </w:pPr>
      <w:r w:rsidRPr="0071735C">
        <w:rPr>
          <w:rFonts w:ascii="Times New Roman" w:hAnsi="Times New Roman"/>
          <w:sz w:val="28"/>
          <w:szCs w:val="28"/>
          <w:u w:val="single"/>
        </w:rPr>
        <w:t>I –</w:t>
      </w:r>
      <w:r w:rsidR="0071735C" w:rsidRPr="0071735C">
        <w:rPr>
          <w:rFonts w:ascii="Times New Roman" w:hAnsi="Times New Roman"/>
          <w:sz w:val="28"/>
          <w:szCs w:val="28"/>
          <w:u w:val="single"/>
        </w:rPr>
        <w:t xml:space="preserve"> </w:t>
      </w:r>
      <w:r w:rsidR="00100024" w:rsidRPr="00100024">
        <w:rPr>
          <w:rFonts w:ascii="Times New Roman" w:hAnsi="Times New Roman"/>
          <w:sz w:val="28"/>
          <w:u w:val="single"/>
        </w:rPr>
        <w:t>A system strongly couples to strain state at the Cr position</w:t>
      </w:r>
    </w:p>
    <w:p w:rsidR="000A5FBE" w:rsidRDefault="000A5FBE" w:rsidP="00416B95">
      <w:pPr>
        <w:rPr>
          <w:rFonts w:ascii="Times New Roman" w:hAnsi="Times New Roman"/>
          <w:u w:val="single"/>
        </w:rPr>
      </w:pPr>
    </w:p>
    <w:p w:rsidR="00100024" w:rsidRPr="00100024" w:rsidRDefault="00100024" w:rsidP="00416B95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="00AA10BE">
        <w:rPr>
          <w:rFonts w:ascii="Times New Roman" w:hAnsi="Times New Roman"/>
          <w:u w:val="single"/>
        </w:rPr>
        <w:t xml:space="preserve">I.1 – </w:t>
      </w:r>
      <w:r w:rsidR="00586059">
        <w:rPr>
          <w:rFonts w:ascii="Times New Roman" w:hAnsi="Times New Roman"/>
          <w:u w:val="single"/>
        </w:rPr>
        <w:t>A variety of emission</w:t>
      </w:r>
    </w:p>
    <w:p w:rsidR="00100024" w:rsidRPr="005D702B" w:rsidRDefault="00100024" w:rsidP="00416B95">
      <w:pPr>
        <w:rPr>
          <w:rFonts w:ascii="Times New Roman" w:hAnsi="Times New Roman"/>
        </w:rPr>
      </w:pPr>
    </w:p>
    <w:p w:rsidR="00416B95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 w:rsidR="00416B95">
        <w:rPr>
          <w:rFonts w:ascii="Times New Roman" w:hAnsi="Times New Roman"/>
        </w:rPr>
        <w:t xml:space="preserve">: Spectra evolution under </w:t>
      </w:r>
      <w:r w:rsidR="0071735C">
        <w:rPr>
          <w:rFonts w:ascii="Times New Roman" w:hAnsi="Times New Roman"/>
        </w:rPr>
        <w:t>symmetry diminution</w:t>
      </w:r>
    </w:p>
    <w:p w:rsidR="00416B95" w:rsidRDefault="00416B95" w:rsidP="00416B95">
      <w:pPr>
        <w:rPr>
          <w:rFonts w:ascii="Times New Roman" w:hAnsi="Times New Roman"/>
        </w:rPr>
      </w:pPr>
    </w:p>
    <w:p w:rsidR="00376E64" w:rsidRDefault="00376E64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 w:rsidR="005D702B">
        <w:rPr>
          <w:rFonts w:ascii="Times New Roman" w:hAnsi="Times New Roman"/>
        </w:rPr>
        <w:t>2</w:t>
      </w:r>
      <w:r>
        <w:rPr>
          <w:rFonts w:ascii="Times New Roman" w:hAnsi="Times New Roman"/>
        </w:rPr>
        <w:t>: Linear polarization</w:t>
      </w:r>
      <w:r w:rsidR="00AA0927">
        <w:rPr>
          <w:rFonts w:ascii="Times New Roman" w:hAnsi="Times New Roman"/>
        </w:rPr>
        <w:t xml:space="preserve"> </w:t>
      </w:r>
      <w:r w:rsidR="00AA0927">
        <w:rPr>
          <w:rFonts w:ascii="Times New Roman" w:hAnsi="Times New Roman"/>
        </w:rPr>
        <w:t>dot338</w:t>
      </w:r>
      <w:r w:rsidR="004D1E77">
        <w:rPr>
          <w:rFonts w:ascii="Times New Roman" w:hAnsi="Times New Roman"/>
        </w:rPr>
        <w:t xml:space="preserve"> QD1 </w:t>
      </w:r>
      <w:r w:rsidR="00331427">
        <w:rPr>
          <w:rFonts w:ascii="Times New Roman" w:hAnsi="Times New Roman"/>
        </w:rPr>
        <w:t xml:space="preserve">&amp; </w:t>
      </w:r>
      <w:r w:rsidR="00AA0927">
        <w:rPr>
          <w:rFonts w:ascii="Times New Roman" w:hAnsi="Times New Roman"/>
        </w:rPr>
        <w:t>dot334 QD150604</w:t>
      </w:r>
    </w:p>
    <w:p w:rsidR="00376E64" w:rsidRDefault="00376E64" w:rsidP="00416B95">
      <w:pPr>
        <w:rPr>
          <w:rFonts w:ascii="Times New Roman" w:hAnsi="Times New Roman"/>
        </w:rPr>
      </w:pPr>
    </w:p>
    <w:p w:rsidR="000A5FBE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Fig.3</w:t>
      </w:r>
      <w:r w:rsidR="00416B95">
        <w:rPr>
          <w:rFonts w:ascii="Times New Roman" w:hAnsi="Times New Roman"/>
        </w:rPr>
        <w:t xml:space="preserve">: </w:t>
      </w:r>
      <w:r w:rsidR="00586059">
        <w:rPr>
          <w:rFonts w:ascii="Times New Roman" w:hAnsi="Times New Roman"/>
        </w:rPr>
        <w:t>Magneto-optic of dot334 QD150604, dot334 QD3 and dot334 QD4</w:t>
      </w:r>
    </w:p>
    <w:p w:rsidR="00376E64" w:rsidRDefault="00376E64" w:rsidP="00416B95">
      <w:pPr>
        <w:rPr>
          <w:rFonts w:ascii="Times New Roman" w:hAnsi="Times New Roman"/>
          <w:u w:val="single"/>
        </w:rPr>
      </w:pPr>
    </w:p>
    <w:p w:rsidR="00EB0667" w:rsidRPr="00EB0667" w:rsidRDefault="00AA10BE" w:rsidP="00AA10BE">
      <w:pPr>
        <w:ind w:firstLine="709"/>
        <w:rPr>
          <w:rFonts w:ascii="Times New Roman" w:hAnsi="Times New Roman"/>
          <w:u w:val="single"/>
        </w:rPr>
      </w:pPr>
      <w:r w:rsidRPr="00AA10BE">
        <w:rPr>
          <w:rFonts w:ascii="Times New Roman" w:hAnsi="Times New Roman"/>
          <w:szCs w:val="28"/>
          <w:u w:val="single"/>
        </w:rPr>
        <w:t>I</w:t>
      </w:r>
      <w:r>
        <w:rPr>
          <w:rFonts w:ascii="Times New Roman" w:hAnsi="Times New Roman"/>
          <w:u w:val="single"/>
        </w:rPr>
        <w:t>.2</w:t>
      </w:r>
      <w:r w:rsidR="00EB0667" w:rsidRPr="00EB0667">
        <w:rPr>
          <w:rFonts w:ascii="Times New Roman" w:hAnsi="Times New Roman"/>
          <w:u w:val="single"/>
        </w:rPr>
        <w:t xml:space="preserve"> – </w:t>
      </w:r>
      <w:r w:rsidR="00586059">
        <w:rPr>
          <w:rFonts w:ascii="Times New Roman" w:hAnsi="Times New Roman"/>
          <w:u w:val="single"/>
        </w:rPr>
        <w:t>The effect of a lower symmetry</w:t>
      </w:r>
    </w:p>
    <w:p w:rsidR="00EB0667" w:rsidRDefault="00EB0667" w:rsidP="00416B95">
      <w:pPr>
        <w:rPr>
          <w:rFonts w:ascii="Times New Roman" w:hAnsi="Times New Roman"/>
        </w:rPr>
      </w:pPr>
    </w:p>
    <w:p w:rsidR="0031248B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Fig.4</w:t>
      </w:r>
      <w:r w:rsidR="0031248B">
        <w:rPr>
          <w:rFonts w:ascii="Times New Roman" w:hAnsi="Times New Roman"/>
        </w:rPr>
        <w:t>: Linear PL + magneto-optics with modelization</w:t>
      </w:r>
    </w:p>
    <w:p w:rsidR="0031248B" w:rsidRDefault="0031248B" w:rsidP="00416B95">
      <w:pPr>
        <w:rPr>
          <w:rFonts w:ascii="Times New Roman" w:hAnsi="Times New Roman"/>
        </w:rPr>
      </w:pPr>
    </w:p>
    <w:p w:rsidR="00416B95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Fig.5</w:t>
      </w:r>
      <w:r w:rsidR="00F655C0">
        <w:rPr>
          <w:rFonts w:ascii="Times New Roman" w:hAnsi="Times New Roman"/>
        </w:rPr>
        <w:t>: Overall energy structure (with +/- 2 which doesn't luminesce)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Fig.6</w:t>
      </w:r>
      <w:r w:rsidR="0031248B">
        <w:rPr>
          <w:rFonts w:ascii="Times New Roman" w:hAnsi="Times New Roman"/>
        </w:rPr>
        <w:t>: Magneto-optic</w:t>
      </w:r>
      <w:r w:rsidR="00AA0927">
        <w:rPr>
          <w:rFonts w:ascii="Times New Roman" w:hAnsi="Times New Roman"/>
        </w:rPr>
        <w:t xml:space="preserve"> simulation</w:t>
      </w:r>
      <w:r w:rsidR="0031248B">
        <w:rPr>
          <w:rFonts w:ascii="Times New Roman" w:hAnsi="Times New Roman"/>
        </w:rPr>
        <w:t xml:space="preserve"> + explanation on anti-crossing</w:t>
      </w:r>
    </w:p>
    <w:p w:rsidR="00AA10BE" w:rsidRDefault="00AA10BE" w:rsidP="00416B95">
      <w:pPr>
        <w:rPr>
          <w:rFonts w:ascii="Times New Roman" w:hAnsi="Times New Roman"/>
        </w:rPr>
      </w:pPr>
    </w:p>
    <w:p w:rsidR="00AA0927" w:rsidRDefault="00AA10BE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Write about here</w:t>
      </w:r>
      <w:r>
        <w:rPr>
          <w:rFonts w:ascii="Times New Roman" w:hAnsi="Times New Roman"/>
        </w:rPr>
        <w:t xml:space="preserve"> the estimated value of D0.</w:t>
      </w:r>
    </w:p>
    <w:p w:rsidR="00AA10BE" w:rsidRDefault="00AA10BE" w:rsidP="00416B95">
      <w:pPr>
        <w:rPr>
          <w:rFonts w:ascii="Times New Roman" w:hAnsi="Times New Roman"/>
        </w:rPr>
      </w:pPr>
    </w:p>
    <w:p w:rsidR="00AA10BE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Fig.7</w:t>
      </w:r>
      <w:r w:rsidR="00AA10BE">
        <w:rPr>
          <w:rFonts w:ascii="Times New Roman" w:hAnsi="Times New Roman"/>
        </w:rPr>
        <w:t>: Excitation power variations on dot334 QD3</w:t>
      </w:r>
    </w:p>
    <w:p w:rsidR="0031248B" w:rsidRDefault="0031248B" w:rsidP="00416B95">
      <w:pPr>
        <w:rPr>
          <w:rFonts w:ascii="Times New Roman" w:hAnsi="Times New Roman"/>
        </w:rPr>
      </w:pPr>
    </w:p>
    <w:p w:rsidR="00EB0667" w:rsidRDefault="00EB0667" w:rsidP="00416B95">
      <w:pPr>
        <w:rPr>
          <w:rFonts w:ascii="Times New Roman" w:hAnsi="Times New Roman"/>
        </w:rPr>
      </w:pPr>
    </w:p>
    <w:p w:rsidR="00AA10BE" w:rsidRDefault="00AA10BE" w:rsidP="00416B95">
      <w:pPr>
        <w:rPr>
          <w:rFonts w:ascii="Times New Roman" w:hAnsi="Times New Roman"/>
        </w:rPr>
      </w:pPr>
    </w:p>
    <w:p w:rsidR="00EB0667" w:rsidRPr="00AA10BE" w:rsidRDefault="00AA10BE" w:rsidP="00416B95">
      <w:pPr>
        <w:rPr>
          <w:rFonts w:ascii="Times New Roman" w:hAnsi="Times New Roman"/>
          <w:sz w:val="28"/>
          <w:u w:val="single"/>
        </w:rPr>
      </w:pPr>
      <w:r w:rsidRPr="00AA10BE">
        <w:rPr>
          <w:rFonts w:ascii="Times New Roman" w:hAnsi="Times New Roman"/>
          <w:sz w:val="28"/>
          <w:u w:val="single"/>
        </w:rPr>
        <w:t>II – The case of six peaks dots</w:t>
      </w:r>
    </w:p>
    <w:p w:rsidR="00EB0667" w:rsidRDefault="00EB0667" w:rsidP="00416B95">
      <w:pPr>
        <w:rPr>
          <w:rFonts w:ascii="Times New Roman" w:hAnsi="Times New Roman"/>
        </w:rPr>
      </w:pPr>
    </w:p>
    <w:p w:rsidR="00EB0667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Fig.8</w:t>
      </w:r>
      <w:r w:rsidR="00EB0667">
        <w:rPr>
          <w:rFonts w:ascii="Times New Roman" w:hAnsi="Times New Roman"/>
        </w:rPr>
        <w:t xml:space="preserve">: </w:t>
      </w:r>
      <w:r w:rsidR="002F7B9A">
        <w:rPr>
          <w:rFonts w:ascii="Times New Roman" w:hAnsi="Times New Roman"/>
        </w:rPr>
        <w:t>dot363 QD2 &amp; dot363 QD6 spectra and linear pols</w:t>
      </w:r>
    </w:p>
    <w:p w:rsidR="002F7B9A" w:rsidRDefault="002F7B9A" w:rsidP="00416B95">
      <w:pPr>
        <w:rPr>
          <w:rFonts w:ascii="Times New Roman" w:hAnsi="Times New Roman"/>
        </w:rPr>
      </w:pPr>
    </w:p>
    <w:p w:rsidR="00416B95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Fig.9</w:t>
      </w:r>
      <w:r w:rsidR="002F7B9A">
        <w:rPr>
          <w:rFonts w:ascii="Times New Roman" w:hAnsi="Times New Roman"/>
        </w:rPr>
        <w:t>: Dot found by Lucien with six peaks &amp; dot363 QD2 magneto-optics</w:t>
      </w:r>
    </w:p>
    <w:p w:rsidR="002F7B9A" w:rsidRDefault="002F7B9A" w:rsidP="00416B95">
      <w:pPr>
        <w:rPr>
          <w:rFonts w:ascii="Times New Roman" w:hAnsi="Times New Roman"/>
        </w:rPr>
      </w:pPr>
    </w:p>
    <w:p w:rsidR="002F7B9A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Fig.10</w:t>
      </w:r>
      <w:r w:rsidR="002F7B9A">
        <w:rPr>
          <w:rFonts w:ascii="Times New Roman" w:hAnsi="Times New Roman"/>
        </w:rPr>
        <w:t>: dot390 QD14 spectra and linear polarization E = 0V</w:t>
      </w:r>
    </w:p>
    <w:p w:rsidR="002F7B9A" w:rsidRDefault="002F7B9A" w:rsidP="00416B95">
      <w:pPr>
        <w:rPr>
          <w:rFonts w:ascii="Times New Roman" w:hAnsi="Times New Roman"/>
        </w:rPr>
      </w:pPr>
    </w:p>
    <w:p w:rsidR="002F7B9A" w:rsidRDefault="005D702B" w:rsidP="00416B95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</w:rPr>
        <w:t>Fig.11</w:t>
      </w:r>
      <w:bookmarkStart w:id="0" w:name="_GoBack"/>
      <w:bookmarkEnd w:id="0"/>
      <w:r w:rsidR="002F7B9A">
        <w:rPr>
          <w:rFonts w:ascii="Times New Roman" w:hAnsi="Times New Roman"/>
        </w:rPr>
        <w:t>: dot390 QD14 map under E field + spectra at E = -2.5V + linear polar at E = -2.5V</w:t>
      </w:r>
    </w:p>
    <w:p w:rsidR="00416B95" w:rsidRPr="00416B95" w:rsidRDefault="00416B95" w:rsidP="00416B95">
      <w:pPr>
        <w:rPr>
          <w:rFonts w:ascii="Times New Roman" w:hAnsi="Times New Roman"/>
          <w:u w:val="single"/>
        </w:rPr>
      </w:pPr>
    </w:p>
    <w:p w:rsidR="0034288A" w:rsidRDefault="0034288A">
      <w:pPr>
        <w:rPr>
          <w:rFonts w:ascii="Times New Roman" w:hAnsi="Times New Roman"/>
          <w:sz w:val="28"/>
          <w:u w:val="single"/>
        </w:rPr>
      </w:pPr>
    </w:p>
    <w:p w:rsidR="00821A31" w:rsidRPr="0031248B" w:rsidRDefault="0071735C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??</w:t>
      </w:r>
      <w:r w:rsidR="00416B95" w:rsidRPr="00416B95">
        <w:rPr>
          <w:rFonts w:ascii="Times New Roman" w:hAnsi="Times New Roman"/>
          <w:sz w:val="28"/>
          <w:u w:val="single"/>
        </w:rPr>
        <w:t xml:space="preserve"> – Study of X</w:t>
      </w:r>
      <w:r w:rsidR="00416B95" w:rsidRPr="00416B95">
        <w:rPr>
          <w:rFonts w:ascii="Times New Roman" w:hAnsi="Times New Roman"/>
          <w:sz w:val="28"/>
          <w:u w:val="single"/>
          <w:vertAlign w:val="superscript"/>
        </w:rPr>
        <w:t>C</w:t>
      </w:r>
      <w:r w:rsidR="00416B95" w:rsidRPr="00416B95">
        <w:rPr>
          <w:rFonts w:ascii="Times New Roman" w:hAnsi="Times New Roman"/>
          <w:sz w:val="28"/>
          <w:u w:val="single"/>
        </w:rPr>
        <w:t>-Cr</w:t>
      </w:r>
    </w:p>
    <w:sectPr w:rsidR="00821A31" w:rsidRPr="0031248B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EF2E0D"/>
    <w:multiLevelType w:val="hybridMultilevel"/>
    <w:tmpl w:val="91C22CA8"/>
    <w:lvl w:ilvl="0" w:tplc="1A2EBD30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821A31"/>
    <w:rsid w:val="000A4263"/>
    <w:rsid w:val="000A5FBE"/>
    <w:rsid w:val="00100024"/>
    <w:rsid w:val="002F7B9A"/>
    <w:rsid w:val="0031248B"/>
    <w:rsid w:val="00331427"/>
    <w:rsid w:val="0034288A"/>
    <w:rsid w:val="00376E64"/>
    <w:rsid w:val="00416B95"/>
    <w:rsid w:val="004D1E77"/>
    <w:rsid w:val="00586059"/>
    <w:rsid w:val="005D702B"/>
    <w:rsid w:val="0071735C"/>
    <w:rsid w:val="00821A31"/>
    <w:rsid w:val="00936120"/>
    <w:rsid w:val="00A61A85"/>
    <w:rsid w:val="00A64058"/>
    <w:rsid w:val="00AA0927"/>
    <w:rsid w:val="00AA10BE"/>
    <w:rsid w:val="00B76502"/>
    <w:rsid w:val="00C87A45"/>
    <w:rsid w:val="00EB0667"/>
    <w:rsid w:val="00F655C0"/>
    <w:rsid w:val="00FB1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aragraphedeliste">
    <w:name w:val="List Paragraph"/>
    <w:basedOn w:val="Normal"/>
    <w:uiPriority w:val="34"/>
    <w:qFormat/>
    <w:rsid w:val="00B76502"/>
    <w:pPr>
      <w:ind w:left="720"/>
      <w:contextualSpacing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1</Pages>
  <Words>150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18</cp:revision>
  <dcterms:created xsi:type="dcterms:W3CDTF">2016-07-26T20:24:00Z</dcterms:created>
  <dcterms:modified xsi:type="dcterms:W3CDTF">2017-01-30T18:49:00Z</dcterms:modified>
  <dc:language>en-US</dc:language>
</cp:coreProperties>
</file>